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03DE25">
      <w:pPr>
        <w:widowControl w:val="0"/>
        <w:spacing w:before="0" w:after="0" w:line="360" w:lineRule="auto"/>
        <w:ind w:right="0"/>
        <w:jc w:val="center"/>
        <w:rPr>
          <w:rFonts w:ascii="仿宋" w:hAnsi="仿宋" w:eastAsia="仿宋" w:cs="仿宋"/>
          <w:b/>
          <w:color w:val="auto"/>
          <w:spacing w:val="0"/>
          <w:position w:val="0"/>
          <w:sz w:val="36"/>
          <w:shd w:val="clear" w:fill="auto"/>
        </w:rPr>
      </w:pPr>
      <w:r>
        <w:rPr>
          <w:rFonts w:hint="eastAsia" w:ascii="仿宋" w:hAnsi="仿宋" w:eastAsia="仿宋" w:cs="仿宋"/>
          <w:b/>
          <w:color w:val="auto"/>
          <w:spacing w:val="0"/>
          <w:position w:val="0"/>
          <w:sz w:val="36"/>
          <w:shd w:val="clear" w:fill="auto"/>
          <w:lang w:val="en-US" w:eastAsia="zh-CN"/>
        </w:rPr>
        <w:t>清单</w:t>
      </w:r>
      <w:r>
        <w:rPr>
          <w:rFonts w:ascii="仿宋" w:hAnsi="仿宋" w:eastAsia="仿宋" w:cs="仿宋"/>
          <w:b/>
          <w:color w:val="auto"/>
          <w:spacing w:val="0"/>
          <w:position w:val="0"/>
          <w:sz w:val="36"/>
          <w:shd w:val="clear" w:fill="auto"/>
        </w:rPr>
        <w:t>编制说明</w:t>
      </w:r>
    </w:p>
    <w:p w14:paraId="1D3212EC">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一、项目概况</w:t>
      </w:r>
    </w:p>
    <w:p w14:paraId="130CADFC">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1、项目名称：康五小课程馆建设改造提升项目</w:t>
      </w:r>
    </w:p>
    <w:p w14:paraId="5439B83E">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2、项目地点：鄂尔多斯市康巴什</w:t>
      </w:r>
    </w:p>
    <w:p w14:paraId="6D3C3093">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 xml:space="preserve">二、编制依据： </w:t>
      </w:r>
    </w:p>
    <w:p w14:paraId="16D96318">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1、与本项目有关的标准（包括标准图集）、规范、技术资料。</w:t>
      </w:r>
    </w:p>
    <w:p w14:paraId="57DF5BDE">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2、项目清单计价执行《建设工程工程量清单计价规范》(GB50500-2013)、《房屋建筑与装饰工程工程量计算规范》(GB50854-2013)、《通用安装工程工程量计算规范》(GB50856-2013)、《市政工程工程量计算规范》(GB50857-2013)。</w:t>
      </w:r>
    </w:p>
    <w:p w14:paraId="72A35D6E">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3、规费调整按照内建标函（2019）468号文件调整，规费中的养老失业保险调整为10.5%。</w:t>
      </w:r>
    </w:p>
    <w:p w14:paraId="6F791DDF">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4、税金执行《内蒙古自治区住房和城乡建设厅文件关于调整内蒙古自治区建设工程计价依据增值税税率的通知》内建标〔2019〕113号文件，税率为9%。</w:t>
      </w:r>
    </w:p>
    <w:p w14:paraId="6A1ADC65">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三、报价说明</w:t>
      </w:r>
    </w:p>
    <w:p w14:paraId="61D3EA91">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1、规费及税金应按 “规费、税金项目清单与计价表”所列项目并根据国家、省级或行业建设主管部门的有关规定列算和计算，不得作为竞争性费用。</w:t>
      </w:r>
    </w:p>
    <w:p w14:paraId="75857D54">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2、安全文明费应按 “总价措施项目清单与计价表”所列项目并根据国家、省级或行业建设主管部门的有关规定列算和计算，不得作为竞争性费用。</w:t>
      </w:r>
    </w:p>
    <w:p w14:paraId="0280418F">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3、本说明未尽事项，以“计价规范”、“计价管理办法”、“工程量计算规范”“招标文件”以及有关的法律、法规、建设行政主管部门颁发的文件为准。</w:t>
      </w:r>
    </w:p>
    <w:p w14:paraId="37A5A58C">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四、其他说明：</w:t>
      </w:r>
    </w:p>
    <w:p w14:paraId="3EF5BBF6">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1、弃土及废料运距，施工单位自行考虑。</w:t>
      </w:r>
    </w:p>
    <w:p w14:paraId="7A6E3833">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2、本项目设暂估价，详见材料（</w:t>
      </w:r>
      <w:bookmarkStart w:id="0" w:name="_GoBack"/>
      <w:bookmarkEnd w:id="0"/>
      <w:r>
        <w:rPr>
          <w:rFonts w:hint="eastAsia" w:ascii="仿宋_GB2312" w:hAnsi="仿宋_GB2312" w:eastAsia="仿宋_GB2312" w:cs="仿宋_GB2312"/>
          <w:color w:val="000000"/>
          <w:kern w:val="2"/>
          <w:sz w:val="32"/>
          <w:szCs w:val="32"/>
          <w:lang w:val="en-US" w:eastAsia="zh-CN" w:bidi="ar-SA"/>
        </w:rPr>
        <w:t xml:space="preserve">设备）暂估价及调整表。 </w:t>
      </w:r>
    </w:p>
    <w:p w14:paraId="231C9247">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3、本项目设专业工程暂估价，详见专业暂估价表。</w:t>
      </w:r>
    </w:p>
    <w:p w14:paraId="6C45C714">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4、本项目设计日工，详见计日工表。</w:t>
      </w:r>
    </w:p>
    <w:p w14:paraId="264A98FD">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p>
    <w:p w14:paraId="3AEF0FAB">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p>
    <w:p w14:paraId="285710F5">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p>
    <w:p w14:paraId="13E0B141">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p>
    <w:p w14:paraId="7A70445A">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p>
    <w:p w14:paraId="5BC17BEC">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p>
    <w:p w14:paraId="5C44D4B8">
      <w:pPr>
        <w:pStyle w:val="4"/>
        <w:keepNext w:val="0"/>
        <w:keepLines w:val="0"/>
        <w:widowControl/>
        <w:suppressLineNumbers w:val="0"/>
        <w:spacing w:before="0" w:beforeAutospacing="0" w:after="0" w:afterAutospacing="0"/>
        <w:ind w:right="0"/>
        <w:rPr>
          <w:rFonts w:hint="eastAsia" w:eastAsia="宋体"/>
          <w:lang w:val="en-US" w:eastAsia="zh-CN"/>
        </w:rPr>
      </w:pPr>
    </w:p>
    <w:p w14:paraId="5A9515B0">
      <w:pPr>
        <w:pStyle w:val="4"/>
        <w:keepNext w:val="0"/>
        <w:keepLines w:val="0"/>
        <w:widowControl/>
        <w:suppressLineNumbers w:val="0"/>
        <w:spacing w:before="0" w:beforeAutospacing="0" w:after="0" w:afterAutospacing="0"/>
        <w:ind w:left="0" w:right="0" w:firstLine="562" w:firstLineChars="200"/>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 xml:space="preserve"> </w:t>
      </w:r>
    </w:p>
    <w:p w14:paraId="109681F0">
      <w:pPr>
        <w:pStyle w:val="4"/>
        <w:keepNext w:val="0"/>
        <w:keepLines w:val="0"/>
        <w:widowControl/>
        <w:suppressLineNumbers w:val="0"/>
        <w:spacing w:before="0" w:beforeAutospacing="0" w:after="0" w:afterAutospacing="0"/>
        <w:ind w:left="0" w:right="0" w:firstLine="560" w:firstLineChars="200"/>
        <w:rPr>
          <w:rFonts w:hint="eastAsia" w:ascii="仿宋" w:hAnsi="仿宋" w:eastAsia="仿宋" w:cs="仿宋"/>
          <w:color w:val="auto"/>
          <w:sz w:val="28"/>
          <w:szCs w:val="28"/>
          <w:lang w:val="en-US" w:eastAsia="zh-CN"/>
        </w:rPr>
      </w:pPr>
    </w:p>
    <w:p w14:paraId="16079BE5">
      <w:pPr>
        <w:pStyle w:val="4"/>
        <w:keepNext w:val="0"/>
        <w:keepLines w:val="0"/>
        <w:widowControl/>
        <w:suppressLineNumbers w:val="0"/>
        <w:spacing w:before="0" w:beforeAutospacing="0" w:after="0" w:afterAutospacing="0"/>
        <w:ind w:left="0" w:right="0" w:firstLine="560" w:firstLineChars="200"/>
        <w:rPr>
          <w:rFonts w:hint="default" w:ascii="仿宋" w:hAnsi="仿宋" w:eastAsia="仿宋" w:cs="仿宋"/>
          <w:color w:val="auto"/>
          <w:sz w:val="28"/>
          <w:szCs w:val="28"/>
          <w:lang w:val="en-US" w:eastAsia="zh-CN"/>
        </w:rPr>
      </w:pPr>
    </w:p>
    <w:p w14:paraId="6C5B7ED8">
      <w:pPr>
        <w:pStyle w:val="4"/>
        <w:keepNext w:val="0"/>
        <w:keepLines w:val="0"/>
        <w:widowControl/>
        <w:suppressLineNumbers w:val="0"/>
        <w:spacing w:before="0" w:beforeAutospacing="0" w:after="0" w:afterAutospacing="0"/>
        <w:ind w:left="0" w:right="0" w:firstLine="560" w:firstLineChars="200"/>
        <w:rPr>
          <w:rFonts w:hint="eastAsia" w:ascii="仿宋" w:hAnsi="仿宋" w:eastAsia="仿宋" w:cs="仿宋"/>
          <w:color w:val="auto"/>
          <w:spacing w:val="0"/>
          <w:position w:val="0"/>
          <w:sz w:val="28"/>
          <w:shd w:val="clear" w:fill="auto"/>
          <w:lang w:val="en-US" w:eastAsia="zh-CN"/>
        </w:rPr>
      </w:pPr>
    </w:p>
    <w:p w14:paraId="161206C6">
      <w:pPr>
        <w:pStyle w:val="4"/>
        <w:keepNext w:val="0"/>
        <w:keepLines w:val="0"/>
        <w:widowControl/>
        <w:suppressLineNumbers w:val="0"/>
        <w:spacing w:before="0" w:beforeAutospacing="0" w:after="0" w:afterAutospacing="0"/>
        <w:ind w:left="0" w:right="0" w:firstLine="0"/>
        <w:rPr>
          <w:rFonts w:hint="default"/>
          <w:lang w:val="en-US" w:eastAsia="zh-CN"/>
        </w:rPr>
      </w:pPr>
    </w:p>
    <w:p w14:paraId="383ECB2D">
      <w:pPr>
        <w:spacing w:before="0" w:after="0" w:line="240" w:lineRule="auto"/>
        <w:ind w:right="0"/>
        <w:jc w:val="both"/>
        <w:rPr>
          <w:rFonts w:ascii="仿宋" w:hAnsi="仿宋" w:eastAsia="仿宋" w:cs="仿宋"/>
          <w:color w:val="auto"/>
          <w:spacing w:val="0"/>
          <w:position w:val="0"/>
          <w:sz w:val="28"/>
          <w:shd w:val="clear" w:fill="auto"/>
        </w:rPr>
      </w:pPr>
    </w:p>
    <w:sectPr>
      <w:pgSz w:w="11906" w:h="16838"/>
      <w:pgMar w:top="1440" w:right="1080" w:bottom="1440" w:left="108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bordersDoNotSurroundHeader w:val="0"/>
  <w:bordersDoNotSurroundFooter w:val="0"/>
  <w:documentProtection w:enforcement="0"/>
  <w:displayHorizontalDrawingGridEvery w:val="1"/>
  <w:displayVerticalDrawingGridEvery w:val="1"/>
  <w:noPunctuationKerning w:val="1"/>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2MmM5Yjg1NDIzNzlhYTVmODEwZjQ5ZGE3NmE0MzgifQ=="/>
  </w:docVars>
  <w:rsids>
    <w:rsidRoot w:val="00000000"/>
    <w:rsid w:val="012C3069"/>
    <w:rsid w:val="02050D9E"/>
    <w:rsid w:val="02C23D87"/>
    <w:rsid w:val="03B83B61"/>
    <w:rsid w:val="04561A95"/>
    <w:rsid w:val="04E62E18"/>
    <w:rsid w:val="04E7600E"/>
    <w:rsid w:val="05BD626F"/>
    <w:rsid w:val="067032E2"/>
    <w:rsid w:val="06A40375"/>
    <w:rsid w:val="08A175B1"/>
    <w:rsid w:val="09C56D23"/>
    <w:rsid w:val="09DF42DA"/>
    <w:rsid w:val="0A081A83"/>
    <w:rsid w:val="0B0009AC"/>
    <w:rsid w:val="0C383D41"/>
    <w:rsid w:val="0CE47701"/>
    <w:rsid w:val="0DF91A95"/>
    <w:rsid w:val="0EB83A78"/>
    <w:rsid w:val="0EC535CC"/>
    <w:rsid w:val="0FCD5301"/>
    <w:rsid w:val="10156CA8"/>
    <w:rsid w:val="10890151"/>
    <w:rsid w:val="10FC74B2"/>
    <w:rsid w:val="113B5DE0"/>
    <w:rsid w:val="12D06665"/>
    <w:rsid w:val="133D172E"/>
    <w:rsid w:val="134E6759"/>
    <w:rsid w:val="13A445CA"/>
    <w:rsid w:val="13AB0F61"/>
    <w:rsid w:val="13C22CA3"/>
    <w:rsid w:val="16474D81"/>
    <w:rsid w:val="165A5414"/>
    <w:rsid w:val="16776A38"/>
    <w:rsid w:val="16DB2680"/>
    <w:rsid w:val="16FA796C"/>
    <w:rsid w:val="173B425C"/>
    <w:rsid w:val="1762351D"/>
    <w:rsid w:val="17BD1490"/>
    <w:rsid w:val="17E2798B"/>
    <w:rsid w:val="190253E6"/>
    <w:rsid w:val="1ACC0D2D"/>
    <w:rsid w:val="1B59213E"/>
    <w:rsid w:val="1C4902BC"/>
    <w:rsid w:val="1CF57C45"/>
    <w:rsid w:val="1E1E31CB"/>
    <w:rsid w:val="1EE066D3"/>
    <w:rsid w:val="1FF468DA"/>
    <w:rsid w:val="20CA13E8"/>
    <w:rsid w:val="20FA3A7C"/>
    <w:rsid w:val="22041220"/>
    <w:rsid w:val="23623B5A"/>
    <w:rsid w:val="2409047A"/>
    <w:rsid w:val="243C2452"/>
    <w:rsid w:val="25660095"/>
    <w:rsid w:val="25796106"/>
    <w:rsid w:val="26D609BE"/>
    <w:rsid w:val="286238AC"/>
    <w:rsid w:val="28656F95"/>
    <w:rsid w:val="29127DD1"/>
    <w:rsid w:val="29C235A5"/>
    <w:rsid w:val="2A502527"/>
    <w:rsid w:val="2B9E594C"/>
    <w:rsid w:val="2C0C0B07"/>
    <w:rsid w:val="2C593015"/>
    <w:rsid w:val="2CFA1846"/>
    <w:rsid w:val="2D947006"/>
    <w:rsid w:val="2E7D5824"/>
    <w:rsid w:val="2F3F7D36"/>
    <w:rsid w:val="3050190A"/>
    <w:rsid w:val="3362265F"/>
    <w:rsid w:val="34B1049E"/>
    <w:rsid w:val="35AA386B"/>
    <w:rsid w:val="35DD4306"/>
    <w:rsid w:val="370945C1"/>
    <w:rsid w:val="3836588A"/>
    <w:rsid w:val="38E075A3"/>
    <w:rsid w:val="38E366DD"/>
    <w:rsid w:val="3955230E"/>
    <w:rsid w:val="3AF81008"/>
    <w:rsid w:val="3B6F4C0F"/>
    <w:rsid w:val="3BFB106C"/>
    <w:rsid w:val="3CC100FB"/>
    <w:rsid w:val="3D204412"/>
    <w:rsid w:val="3ED2757D"/>
    <w:rsid w:val="3F2B709E"/>
    <w:rsid w:val="3F3348D1"/>
    <w:rsid w:val="40580367"/>
    <w:rsid w:val="411E6EBB"/>
    <w:rsid w:val="413E755D"/>
    <w:rsid w:val="42042555"/>
    <w:rsid w:val="42882420"/>
    <w:rsid w:val="45861FE2"/>
    <w:rsid w:val="458C6383"/>
    <w:rsid w:val="4628644F"/>
    <w:rsid w:val="46397658"/>
    <w:rsid w:val="46454EEA"/>
    <w:rsid w:val="46ED3054"/>
    <w:rsid w:val="47411B55"/>
    <w:rsid w:val="47887784"/>
    <w:rsid w:val="4AF17F30"/>
    <w:rsid w:val="4C80144C"/>
    <w:rsid w:val="4C854292"/>
    <w:rsid w:val="4DF80A94"/>
    <w:rsid w:val="4FD80B7D"/>
    <w:rsid w:val="50446212"/>
    <w:rsid w:val="50BE4216"/>
    <w:rsid w:val="5123548E"/>
    <w:rsid w:val="51311B68"/>
    <w:rsid w:val="51637523"/>
    <w:rsid w:val="51D92385"/>
    <w:rsid w:val="528C45CC"/>
    <w:rsid w:val="52EE16FF"/>
    <w:rsid w:val="533B7DA0"/>
    <w:rsid w:val="5352041D"/>
    <w:rsid w:val="54302307"/>
    <w:rsid w:val="546D21DB"/>
    <w:rsid w:val="54F75F49"/>
    <w:rsid w:val="55AF05D2"/>
    <w:rsid w:val="588C0756"/>
    <w:rsid w:val="59FD190B"/>
    <w:rsid w:val="5AA41A6E"/>
    <w:rsid w:val="5B171778"/>
    <w:rsid w:val="5D2450FD"/>
    <w:rsid w:val="5DDF03D1"/>
    <w:rsid w:val="5F2D56D0"/>
    <w:rsid w:val="60FB314C"/>
    <w:rsid w:val="61131A15"/>
    <w:rsid w:val="6137109F"/>
    <w:rsid w:val="61A30FEA"/>
    <w:rsid w:val="61E35320"/>
    <w:rsid w:val="62C0797A"/>
    <w:rsid w:val="638357A7"/>
    <w:rsid w:val="642B761B"/>
    <w:rsid w:val="64460353"/>
    <w:rsid w:val="64E673C8"/>
    <w:rsid w:val="653625FB"/>
    <w:rsid w:val="65907AD8"/>
    <w:rsid w:val="660D4F89"/>
    <w:rsid w:val="666C641A"/>
    <w:rsid w:val="6695111E"/>
    <w:rsid w:val="67E660D5"/>
    <w:rsid w:val="685B7298"/>
    <w:rsid w:val="68BC110B"/>
    <w:rsid w:val="68F04DAB"/>
    <w:rsid w:val="697F058F"/>
    <w:rsid w:val="6A215360"/>
    <w:rsid w:val="6AE34B4E"/>
    <w:rsid w:val="6BAB6F14"/>
    <w:rsid w:val="6BD10E4A"/>
    <w:rsid w:val="6BE566A3"/>
    <w:rsid w:val="6C787517"/>
    <w:rsid w:val="6CAD71C1"/>
    <w:rsid w:val="6D54763D"/>
    <w:rsid w:val="6E0019C9"/>
    <w:rsid w:val="6EB72579"/>
    <w:rsid w:val="6F9502C8"/>
    <w:rsid w:val="70784225"/>
    <w:rsid w:val="70B16E64"/>
    <w:rsid w:val="711F4749"/>
    <w:rsid w:val="71922E29"/>
    <w:rsid w:val="725956F5"/>
    <w:rsid w:val="73A0182E"/>
    <w:rsid w:val="748546CA"/>
    <w:rsid w:val="74B03CF2"/>
    <w:rsid w:val="74B135C7"/>
    <w:rsid w:val="751826BE"/>
    <w:rsid w:val="759251A6"/>
    <w:rsid w:val="763079CC"/>
    <w:rsid w:val="76962A74"/>
    <w:rsid w:val="777C610E"/>
    <w:rsid w:val="778C3E77"/>
    <w:rsid w:val="77EA339D"/>
    <w:rsid w:val="7804578C"/>
    <w:rsid w:val="784B3760"/>
    <w:rsid w:val="78886307"/>
    <w:rsid w:val="7956473D"/>
    <w:rsid w:val="7B1D3753"/>
    <w:rsid w:val="7B6E3FBF"/>
    <w:rsid w:val="7BC077FE"/>
    <w:rsid w:val="7D735E1D"/>
    <w:rsid w:val="7DAF266D"/>
    <w:rsid w:val="7E323767"/>
    <w:rsid w:val="7FC855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sz w:val="21"/>
      <w:szCs w:val="22"/>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571</Words>
  <Characters>638</Characters>
  <TotalTime>0</TotalTime>
  <ScaleCrop>false</ScaleCrop>
  <LinksUpToDate>false</LinksUpToDate>
  <CharactersWithSpaces>643</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2022-07-20T07:55:00Z</dcterms:created>
  <dc:creator>Administrator</dc:creator>
  <cp:lastModifiedBy>生茹烟花</cp:lastModifiedBy>
  <cp:lastPrinted>2025-04-16T05:23:00Z</cp:lastPrinted>
  <dcterms:modified xsi:type="dcterms:W3CDTF">2025-06-15T07:59:10Z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F310A812D35F49EDB380C24F3A230AE3</vt:lpwstr>
  </property>
  <property fmtid="{D5CDD505-2E9C-101B-9397-08002B2CF9AE}" pid="4" name="KSOTemplateDocerSaveRecord">
    <vt:lpwstr>eyJoZGlkIjoiMmQ0N2MwMDNkNGYzZTE1OTRiZjEyMjNkZjI5ZTdmZWMiLCJ1c2VySWQiOiI1NTg1NTcxODMifQ==</vt:lpwstr>
  </property>
</Properties>
</file>