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采购内容与技术要求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2" w:firstLineChars="200"/>
        <w:jc w:val="both"/>
        <w:textAlignment w:val="auto"/>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（一）作业时间及频次（见表1、表2、表3）</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主干道（一级）：城区双向六机动车道（含6车道）以上道路。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次干道（二级）：城区双向四机动车道（含4车道）以上道路。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小街巷（三级）：城区双向四机动车道（不含4车道）以下道路。</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注：位于党政机关、重要外事机构、商业、文化、教育、旅游、卫生、交通场站、交通枢纽等重要公共场所周边的道路按照一级路面标准进行清扫保洁作业。</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表1人工清扫保洁作业时间</w:t>
      </w:r>
    </w:p>
    <w:tbl>
      <w:tblPr>
        <w:tblStyle w:val="12"/>
        <w:tblW w:w="10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1969"/>
        <w:gridCol w:w="3642"/>
        <w:gridCol w:w="1931"/>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0"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道路级别</w:t>
            </w:r>
          </w:p>
        </w:tc>
        <w:tc>
          <w:tcPr>
            <w:tcW w:w="1969"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普扫时间</w:t>
            </w:r>
          </w:p>
        </w:tc>
        <w:tc>
          <w:tcPr>
            <w:tcW w:w="3642"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巡回保洁时间</w:t>
            </w:r>
          </w:p>
        </w:tc>
        <w:tc>
          <w:tcPr>
            <w:tcW w:w="1931"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垃圾收集时间   （含果皮箱）</w:t>
            </w:r>
          </w:p>
        </w:tc>
        <w:tc>
          <w:tcPr>
            <w:tcW w:w="878"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0"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一、二、三级（主次干道、小街巷）</w:t>
            </w:r>
          </w:p>
        </w:tc>
        <w:tc>
          <w:tcPr>
            <w:tcW w:w="1969"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4:00-7:00</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12:00-14:00</w:t>
            </w:r>
          </w:p>
        </w:tc>
        <w:tc>
          <w:tcPr>
            <w:tcW w:w="3642"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夏季7:30-22:30</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重点道路、区域：7:30-23:00</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冬季7:30-21:30</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lang w:val="en-US" w:eastAsia="zh-CN"/>
              </w:rPr>
            </w:pPr>
            <w:r>
              <w:rPr>
                <w:rFonts w:hint="eastAsia" w:ascii="宋体" w:hAnsi="宋体" w:eastAsia="宋体" w:cs="宋体"/>
                <w:kern w:val="2"/>
                <w:sz w:val="21"/>
                <w:szCs w:val="24"/>
                <w:lang w:val="en-US" w:eastAsia="zh-CN" w:bidi="ar-SA"/>
              </w:rPr>
              <w:t>重点道路、区域：7:30-22:30</w:t>
            </w:r>
          </w:p>
        </w:tc>
        <w:tc>
          <w:tcPr>
            <w:tcW w:w="1931"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4:00-7:30</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8:00-12:30</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12:30-19:30</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19:30-00:30</w:t>
            </w:r>
          </w:p>
        </w:tc>
        <w:tc>
          <w:tcPr>
            <w:tcW w:w="878"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本项目以本规定为准</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表2机械化作业时间</w:t>
      </w:r>
    </w:p>
    <w:tbl>
      <w:tblPr>
        <w:tblStyle w:val="12"/>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574"/>
        <w:gridCol w:w="2323"/>
        <w:gridCol w:w="1815"/>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526"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道路级别</w:t>
            </w:r>
          </w:p>
        </w:tc>
        <w:tc>
          <w:tcPr>
            <w:tcW w:w="3574"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清扫时间</w:t>
            </w:r>
          </w:p>
        </w:tc>
        <w:tc>
          <w:tcPr>
            <w:tcW w:w="2323"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洒水、降尘、冲洗时间</w:t>
            </w:r>
          </w:p>
        </w:tc>
        <w:tc>
          <w:tcPr>
            <w:tcW w:w="1815"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便道冲洗时间</w:t>
            </w:r>
          </w:p>
        </w:tc>
        <w:tc>
          <w:tcPr>
            <w:tcW w:w="853"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1526"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一、二、三级（主次干道、小街巷）</w:t>
            </w:r>
          </w:p>
        </w:tc>
        <w:tc>
          <w:tcPr>
            <w:tcW w:w="3574"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采取“两班倒、四出勤、错时制”作业管理措施，作业时间</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早班：4：00-7：00</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上午班：9：00-11：00</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下午班：14：00-17：00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kern w:val="2"/>
                <w:sz w:val="21"/>
                <w:szCs w:val="24"/>
                <w:lang w:val="en-US" w:eastAsia="zh-CN" w:bidi="ar-SA"/>
              </w:rPr>
              <w:t>夜班：19:00-21:00</w:t>
            </w:r>
          </w:p>
        </w:tc>
        <w:tc>
          <w:tcPr>
            <w:tcW w:w="2323"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9:30-11:30</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14:00-16:30</w:t>
            </w:r>
          </w:p>
        </w:tc>
        <w:tc>
          <w:tcPr>
            <w:tcW w:w="1815"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20:00-次日1:00</w:t>
            </w:r>
          </w:p>
        </w:tc>
        <w:tc>
          <w:tcPr>
            <w:tcW w:w="853"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本项目以本规定为准</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表3道路清扫保洁内容及频次</w:t>
      </w:r>
    </w:p>
    <w:tbl>
      <w:tblPr>
        <w:tblStyle w:val="13"/>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1117"/>
        <w:gridCol w:w="1065"/>
        <w:gridCol w:w="1080"/>
        <w:gridCol w:w="1260"/>
        <w:gridCol w:w="990"/>
        <w:gridCol w:w="1470"/>
        <w:gridCol w:w="1095"/>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Merge w:val="restart"/>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清扫保洁等级</w:t>
            </w:r>
          </w:p>
        </w:tc>
        <w:tc>
          <w:tcPr>
            <w:tcW w:w="9169" w:type="dxa"/>
            <w:gridSpan w:val="8"/>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作业内容及频次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Merge w:val="continue"/>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p>
        </w:tc>
        <w:tc>
          <w:tcPr>
            <w:tcW w:w="5512" w:type="dxa"/>
            <w:gridSpan w:val="5"/>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道路清扫作业</w:t>
            </w:r>
          </w:p>
        </w:tc>
        <w:tc>
          <w:tcPr>
            <w:tcW w:w="3657" w:type="dxa"/>
            <w:gridSpan w:val="3"/>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道路保洁作业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Merge w:val="continue"/>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p>
        </w:tc>
        <w:tc>
          <w:tcPr>
            <w:tcW w:w="2182" w:type="dxa"/>
            <w:gridSpan w:val="2"/>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机动车道</w:t>
            </w:r>
          </w:p>
        </w:tc>
        <w:tc>
          <w:tcPr>
            <w:tcW w:w="3330" w:type="dxa"/>
            <w:gridSpan w:val="3"/>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非机动车道及人行道</w:t>
            </w:r>
          </w:p>
        </w:tc>
        <w:tc>
          <w:tcPr>
            <w:tcW w:w="1470"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机动车道</w:t>
            </w:r>
          </w:p>
        </w:tc>
        <w:tc>
          <w:tcPr>
            <w:tcW w:w="2187" w:type="dxa"/>
            <w:gridSpan w:val="2"/>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非机动车道及人行道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Merge w:val="continue"/>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p>
        </w:tc>
        <w:tc>
          <w:tcPr>
            <w:tcW w:w="1117"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机械清洗</w:t>
            </w:r>
          </w:p>
        </w:tc>
        <w:tc>
          <w:tcPr>
            <w:tcW w:w="1065"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机械洗扫</w:t>
            </w:r>
          </w:p>
        </w:tc>
        <w:tc>
          <w:tcPr>
            <w:tcW w:w="1080"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人工清扫</w:t>
            </w:r>
          </w:p>
        </w:tc>
        <w:tc>
          <w:tcPr>
            <w:tcW w:w="1260"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机械清洗</w:t>
            </w:r>
          </w:p>
        </w:tc>
        <w:tc>
          <w:tcPr>
            <w:tcW w:w="990"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果皮箱清掏</w:t>
            </w:r>
          </w:p>
        </w:tc>
        <w:tc>
          <w:tcPr>
            <w:tcW w:w="1470"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机械扫路</w:t>
            </w:r>
          </w:p>
        </w:tc>
        <w:tc>
          <w:tcPr>
            <w:tcW w:w="1095"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人工保洁</w:t>
            </w:r>
          </w:p>
        </w:tc>
        <w:tc>
          <w:tcPr>
            <w:tcW w:w="1092"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果皮箱  清掏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一级</w:t>
            </w:r>
          </w:p>
        </w:tc>
        <w:tc>
          <w:tcPr>
            <w:tcW w:w="1117"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每日不少于3次</w:t>
            </w:r>
          </w:p>
        </w:tc>
        <w:tc>
          <w:tcPr>
            <w:tcW w:w="1065"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每日不少于3次</w:t>
            </w:r>
          </w:p>
        </w:tc>
        <w:tc>
          <w:tcPr>
            <w:tcW w:w="1080"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每日不少于2次</w:t>
            </w:r>
          </w:p>
        </w:tc>
        <w:tc>
          <w:tcPr>
            <w:tcW w:w="1260"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每日不少于3次</w:t>
            </w:r>
          </w:p>
        </w:tc>
        <w:tc>
          <w:tcPr>
            <w:tcW w:w="990"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每班次1次</w:t>
            </w:r>
          </w:p>
        </w:tc>
        <w:tc>
          <w:tcPr>
            <w:tcW w:w="1470"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每日巡回作业，巡回时间不少于5.5h</w:t>
            </w:r>
          </w:p>
        </w:tc>
        <w:tc>
          <w:tcPr>
            <w:tcW w:w="1095"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每日巡回作业，巡回时间不少于16h</w:t>
            </w:r>
          </w:p>
        </w:tc>
        <w:tc>
          <w:tcPr>
            <w:tcW w:w="1092"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每班次不少于1次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二级</w:t>
            </w:r>
          </w:p>
        </w:tc>
        <w:tc>
          <w:tcPr>
            <w:tcW w:w="1117"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每日不少于2次</w:t>
            </w:r>
          </w:p>
        </w:tc>
        <w:tc>
          <w:tcPr>
            <w:tcW w:w="1065"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每日不少于2次</w:t>
            </w:r>
          </w:p>
        </w:tc>
        <w:tc>
          <w:tcPr>
            <w:tcW w:w="1080"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每日不少于2次</w:t>
            </w:r>
          </w:p>
        </w:tc>
        <w:tc>
          <w:tcPr>
            <w:tcW w:w="1260"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每日不少于2次</w:t>
            </w:r>
          </w:p>
        </w:tc>
        <w:tc>
          <w:tcPr>
            <w:tcW w:w="990"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每班次1次</w:t>
            </w:r>
          </w:p>
        </w:tc>
        <w:tc>
          <w:tcPr>
            <w:tcW w:w="1470"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每日巡回作业，巡回时间不少于5.5h</w:t>
            </w:r>
          </w:p>
        </w:tc>
        <w:tc>
          <w:tcPr>
            <w:tcW w:w="1095"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每日巡回作业，巡回时间不少于16h</w:t>
            </w:r>
          </w:p>
        </w:tc>
        <w:tc>
          <w:tcPr>
            <w:tcW w:w="1092"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每班次不少于1次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三级</w:t>
            </w:r>
          </w:p>
        </w:tc>
        <w:tc>
          <w:tcPr>
            <w:tcW w:w="1117"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中小型作业车辆每日不少一1次</w:t>
            </w:r>
          </w:p>
        </w:tc>
        <w:tc>
          <w:tcPr>
            <w:tcW w:w="1065"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中小型作业车辆每日不少一1次</w:t>
            </w:r>
          </w:p>
        </w:tc>
        <w:tc>
          <w:tcPr>
            <w:tcW w:w="1080"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每日不少于2次</w:t>
            </w:r>
          </w:p>
        </w:tc>
        <w:tc>
          <w:tcPr>
            <w:tcW w:w="1260"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中小型作业车辆每日不少一1次</w:t>
            </w:r>
          </w:p>
        </w:tc>
        <w:tc>
          <w:tcPr>
            <w:tcW w:w="990"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每班次1次</w:t>
            </w:r>
          </w:p>
        </w:tc>
        <w:tc>
          <w:tcPr>
            <w:tcW w:w="1470"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每日巡回作业，巡回时间不少于5.5h</w:t>
            </w:r>
          </w:p>
        </w:tc>
        <w:tc>
          <w:tcPr>
            <w:tcW w:w="1095"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每日巡回作业，巡回时间不少于16h</w:t>
            </w:r>
          </w:p>
        </w:tc>
        <w:tc>
          <w:tcPr>
            <w:tcW w:w="1092" w:type="dxa"/>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center"/>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每班次不少于1次</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注：1.机械清洗作业应在机械洗扫作业前进行，机械洗扫作业与机械清洗作业间隔时间不宜大于30分钟。2.机械清洗应覆盖全部机动车道。3.有重大活动或节假日期间，增加清扫保洁次数。</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2" w:firstLineChars="200"/>
        <w:jc w:val="both"/>
        <w:textAlignment w:val="auto"/>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（二）作业内容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道路路面、人行道、便道、人行过街天桥、广场、公交站台路面、交通隔离带、绿化带带内及垃圾箱周围生活垃圾等范围内的清扫和保洁工作，果皮箱、雨水箅及垃圾桶清洗清掏保洁；垃圾转运站日常运营管理、配套设施设备的维护；公共卫生间（青城驿站）日常运营管理、配套设施设备的维护、化粪池的清掏、粪渣清运；冬季清雪除冰应急作业；区域内游园内的环境卫生清理（含冬季清雪除冰）；区域内无物业小区的垃圾清运（含冬季清雪除冰）；停车场的环境卫生日常保洁（含冬季清雪除冰）等内容。负责保障区政府交办的所有文旅活动环境卫生，防汛防洪；抗震救灾应急；清雪除冰；重大公共安全突发事件等应急保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2" w:firstLineChars="200"/>
        <w:jc w:val="both"/>
        <w:textAlignment w:val="auto"/>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（三）作业人员</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各主次干道及小街巷在配备保洁人员的数量时，要严格按照建设部颁发的《城镇市容环境卫生劳动定额》-(HLD47-101-2008)标准，依照城市道路等级足额设置人数，杜绝乙方擅自减少道路保洁人员，要求乙方提交上岗作业人员路段及名单。清扫保洁人员按所属公司中文标识统一着装，干净整洁，佩戴工作牌，作业人员信息全部上传智慧环卫调度指挥平台，按规定上岗作业并实行“三班倒”工作制。</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（四）标准要求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1.道路清扫保洁</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主干道达到“十净十无”标准（“十净”：人行便道净，机动车道净，非机动车道净，绿地、绿化带净，树坑净，路牙边石净，雨水井口净，隔离带净，设施净，墙角栅栏净；“十无”：无浮土，无积水，无散堆垃圾，无乱堆杂物，无果皮纸屑烟蒂，无软包装，无树挂废物，无人畜粪便，无枯枝落叶，无污水污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次干道达到“七净五无”标准（“七净”：人行便道净，非机动车道净，机动车道净，绿地树坑净，路边石净，雨水井口净，隔离带净；“五无”：无浮土，无积水，无散放垃圾，无乱堆杂物，无果皮烟蒂纸屑，塑料袋等废物）。</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小街巷达到“五净五无”标准（“五净”：人行便道净，非机动车道净，机动车道净，绿地树坑净，雨水井口净；“五无”：无浮土，无积水，无散放垃圾，无乱堆杂物，无果皮烟蒂纸屑，塑料袋等污物）。</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（4）雨水井清掏每年不少于2次（应急情况另行规定），重点路段（低洼地段、立交桥下等）及易积水路段增加清掏频次，确保排水畅通；雨水井竖坑内干净无垃圾杂物。</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（4）做好垃圾箱（含果皮箱）垃圾清掏、清洗、破损垃圾箱（含果皮箱）清除及维护工作。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（5）及时开展机械化作业，机械化作业覆盖率达到90%以上，在可机械化作业区域内进行机械化作业全覆盖。</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2.车辆配备</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default"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1）用于道路清扫的机械化作业设备作业速度不应高于8km/h;用于道路保洁的机械化作业设备作业速度不应高于15km/h;机械洒水及喷雾作业速度不应高于20km/h。机械清洗作业喷水设备水压应大于或等于300kPa;机械洒水与喷雾作业，洒水设备水压不应大于300kPa，喷雾设备水压不应大于15Mpa。机械清洗及机械洒水与喷雾作业不应影响行人及车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（2）根据作业面积及作业里程机械清扫车辆配备：</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一包：洗扫车≥6辆（18吨中型及以上），高压冲洗车≥3辆（8吨中型及以上），干扫车≥3辆，抑尘车1辆，小型收集车及皮卡除雪车≥3辆，护栏车1辆，压缩车≥2辆（8吨及以上），高温蒸汽清洗车≥2辆；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二包：洗扫车≥4辆（18吨中型及以上），高压冲洗车≥2辆（8吨中型及以上），干扫车≥2辆，抑尘车1辆，小型收集车及皮卡除雪车≥3辆，护栏车1辆，压缩车≥1辆（8吨及以上），高温蒸汽清洗车≥1辆；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三包：洗扫车≥6辆（18吨中型及以上），高压冲洗车≥3辆（8吨中型及以上），干扫车≥4辆，抑尘车1辆，小型收集车及皮卡除雪车≥3辆，护栏车1辆，压缩车≥2辆（8吨及以上），高温蒸汽清洗车≥1辆；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四包：洗扫车≥4辆（18吨中型及以上），高压冲洗车≥2辆（8吨中型及以上），干扫车≥2辆，抑尘车1辆，小型收集车及皮卡除雪车≥3辆，护栏车1辆，压缩车≥1辆（8吨及以上），高温蒸汽清洗车≥1辆。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default"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（注：中标企业在45个工作日内完成车辆配备，否则甲方有权单独解除合同，所有后果由中标企业自行承担。投标人出具承诺函，格式自拟。）</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（3）根据呼和浩特市环境卫生服务中心统一规定，市区主干道路每年防尘、降温季节，乙方必须按玉泉区环境卫生服务中心要求标准规定作业。</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3）为贯彻落实“以双碳战略引领高质量发展、以节能减排赋能绿色交通运输体系”的新发展理念，按照《内蒙古自治区电动重卡推广方案》有关要求，全市范围内推广应用电动环卫重卡。投标人需承诺严格执行机动车强制报废标准规定，新增或更新车辆新能源占比当年不低于 10%，逐年按5%递增，本次新中标作业公司新能源中大型清扫保洁作业车辆≥2辆（如：水洗车储水量8吨以上、干扫车、压缩车、抑尘车等），推广零排放重型车。（投标人出具承诺函，格式自拟）。</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default" w:ascii="宋体" w:hAnsi="宋体" w:eastAsia="宋体" w:cs="宋体"/>
          <w:color w:val="000000" w:themeColor="text1"/>
          <w:kern w:val="2"/>
          <w:sz w:val="21"/>
          <w:szCs w:val="24"/>
          <w:lang w:val="en-US" w:eastAsia="zh-CN" w:bidi="ar-SA"/>
          <w14:textFill>
            <w14:solidFill>
              <w14:schemeClr w14:val="tx1"/>
            </w14:solidFill>
          </w14:textFill>
        </w:rPr>
      </w:pPr>
      <w:r>
        <w:rPr>
          <w:rFonts w:hint="eastAsia" w:ascii="宋体" w:hAnsi="宋体" w:eastAsia="宋体" w:cs="宋体"/>
          <w:color w:val="000000" w:themeColor="text1"/>
          <w:kern w:val="2"/>
          <w:sz w:val="21"/>
          <w:szCs w:val="24"/>
          <w:lang w:val="en-US" w:eastAsia="zh-CN" w:bidi="ar-SA"/>
          <w14:textFill>
            <w14:solidFill>
              <w14:schemeClr w14:val="tx1"/>
            </w14:solidFill>
          </w14:textFill>
        </w:rPr>
        <w:t>（4）车辆设备实行劳动定员，并依照相关法律法规取得相关证照后持证上岗:每台车辆至少配备1名持有B2及以上驾驶证的专职驾驶员，实行专人专车。各中标企业在签订合同后，除专人专车驾驶员，应预备不少2名具有B2及以上驾驶证的应急驾驶员。</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3.公共卫生间（青城驿站），详见附件4</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（1）公共卫生间（青城驿站）开放时间为夏季：6:00--23:30，冬季:6:30--23:00，重点区域适当延长开放时间（二环内公共卫生间24小时开放，二环外及其他为规定地方按照甲方要求根据实际需求随时开放）。</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（2）甲方负责主体维修，上下水暖主管网、外围墙体、地面塌陷、主线路的维修及整体亮化的提标改造。乙方负责门窗、水泵、水龙头、便池、照明设施、疏通上下水等日常易损件的维修。</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（3）以下内容均由乙方全权负责，①水气电暖费用；②所属作业人员工资（保险）；③青城驿站财产险。</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（4）其他具体要求按照《呼和浩特市环境卫生作业质量管理标准》(2023)、《呼和浩特市青城驿站管理规章制度汇编》及《城市公共厕所卫生标准》(GBT17217- 1998) 中的相关规定执行。</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出现维修问题时，乙方应首先查明维修内容，确定维修内容的所属负责方。维修内容为甲方负责范围时，乙方应及时通知甲方相关负责人。乙方如将本应自己负责的维修内容上报甲方，所造成的损失由己方负责。因乙方原因拖延或推诿维修时，由甲方完成维修后扣除乙方相应经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（6）在服务周期内如发生拆迁、停运或新增配建，甲方根据实际情况核减或增加该部分费用。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4.垃圾转运站（详见附件5）</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垃圾转运站开放时间为城区夏季6:30—23:00，冬季7:00—23:00；涉农区域夏季6:30—18:00，冬季7:00—18:00，(重点道路、特殊区域开放时间延长至夜班保洁人员作业时间，具体开放时间按照实际情况灵活调整，同时保障服务区域内单位和小区生活垃圾进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（2）开放作业时间内，市区14座垃圾转运站必须保证双人在岗作业，非工作人员不得入内，严格按照安全操作规程作业，加强防火、防盗、防污染等工作，确保安全无事故。</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（3）垃圾转运站运行维护、安全管理应严格按照《生活垃圾转运站运行维护技术规程》 (CJJ109-2006) 执行。</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（4）消杀工作做到每天不少于3次，同时视天气和垃圾转运量及垃圾成分等具体情况可适当增加消杀次数，严禁苍蝇、蚊虫等产生。同时要做好对出入转运站的车辆消毒工作，并设置除四害设施及除臭设备。</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（5）转运站车辆及压缩箱要求：城区23座垃圾转运站，配备9辆可卸式勾臂车（双桥）,6辆可卸式勾臂车（单桥），4辆压缩式垃圾车，9个≥18m³的垃圾转运箱，6个≥12m³的垃圾转运箱。</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（6）在服务周期内如发生拆迁、停运或新增配建，甲方根据实际情况核减或增加该部分费用。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5.游园（详见附件6）</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（1）乙方要必须按实际需求配备环卫作业人员，人工清扫保洁实行实施“一周X扫、全天候保洁”制度，清扫保洁率达100%。</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乙方必须做好巡回收集清运垃圾、清掏果皮箱、捡拾绿化带垃圾以及冬季清雪除冰工作，垃圾收集率达100%。如遇旅游高峰、节假日期间、重大活动时，要加强巡回保洁频次，组织人力、物力有针对性和主动地做好清扫保洁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（3）乙方承接游园的环境卫生清理工作，如后续任务量发生变化，及时对接玉泉区环境卫生服务中心进行调整。</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（4）游园具体数量及位置以签订合同内容为准。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6.无物业小区</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（1）乙方需每日对以上无物业小区的生活垃圾实行2次分类清运工作，服务规范，不得漏收、拒收，做到生活垃圾“日产日清”。在冬季清雪除冰时，乙方要科学组织清运车辆及时外运积雪。</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（2）乙方在收集运输过程中，保洁车要干净密闭，无垃圾扬、撒、拖、挂等现象。装卸垃圾要符合要求，无乱倒、乱卸、乱抛垃圾现象。</w:t>
      </w:r>
      <w:r>
        <w:rPr>
          <w:rFonts w:hint="eastAsia" w:ascii="宋体" w:hAnsi="宋体" w:eastAsia="宋体" w:cs="宋体"/>
          <w:kern w:val="2"/>
          <w:sz w:val="21"/>
          <w:szCs w:val="24"/>
          <w:lang w:val="en-US" w:eastAsia="zh-CN" w:bidi="ar-SA"/>
        </w:rPr>
        <w:br w:type="textWrapping"/>
      </w:r>
      <w:r>
        <w:rPr>
          <w:rFonts w:hint="eastAsia" w:ascii="宋体" w:hAnsi="宋体" w:eastAsia="宋体" w:cs="宋体"/>
          <w:kern w:val="2"/>
          <w:sz w:val="21"/>
          <w:szCs w:val="24"/>
          <w:lang w:val="en-US" w:eastAsia="zh-CN" w:bidi="ar-SA"/>
        </w:rPr>
        <w:t xml:space="preserve">   （3）乙方承接无物业小区的垃圾清运工作，如后续任务量发生变化，及时对接玉泉区环境卫生服务中心进行调整。</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（4）一、二、四包无物业小区数量统筹清运垃圾≤2；三包无物业小区数量统筹清运垃圾≤4。</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7.停车场</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（1）乙方要必须按实际需求配备环卫作业人员，人工清扫保洁实行实施“一日两扫、全天候保洁”制度，清扫保洁率达100%。</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（2）乙方必须坚持巡回保洁，用小扫帚、夹子等工具及时清除停车场路面垃圾，冬季做好清雪除冰工作。</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（3）乙方无偿承接无经营主体的停车场的日常保洁工作，如后续任务量发生变化，及时对接玉泉区环境卫生服务中心进行调整。</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8.冬季清雪除冰</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（1）车辆配备，乙方必须按《呼和浩特市城清雪除冰工作实施方案》（呼政办字2020-68号）规定作业。</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（2）各中标企业在冬季清雪除冰期间需配备不少于5名持有B2及以上驾驶员及30名应急人员。</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（3）各中标企业冬季闲置车辆（洗扫车）自行准备加装除雪设备。</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乙方根据甲方冬季清雪除冰要求，按照提前应对储备原则，乙方需在入冬前原则储存融雪剂≥20吨，并根据天气情况以每雪次为单位动态调整补充，依照雪量，小雪储存环保型融雪剂≥20吨，中雪储存环保型融雪剂≥30吨的标准，大雪储存环保型融雪剂≥40吨的标准，特大暴雪储存环保型融雪剂≥50吨的标准，提前两天准备完成。每标段根据作业面积不同，实际储存数量按甲方要求执行，满足各十字路口、小街巷与主要路口的作业需求。如在玉泉区环境卫生考核考评小组检查时发现乙方未完成以上储备任务，扣除乙方当月作业经费3万元-5万元（雪次），融雪剂执行标准《融雪剂》（GB/T23852）。</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（5）在清雪作业过程中，乙方需遵循甲方统一工作部署，要规范制度，并将铲除的冰雪整齐堆放在便道上，不得向机动车道和非机动车道抛撒积雪。</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6）乙方必须按照玉泉区城区冬季融雪清雪工作领导小组的指挥调度作业，玉泉区环境卫生考核考评小组按照《呼和浩特市环境卫生作业质量管理考核评分细则》（2023）、《呼和浩特市城清雪除冰工作实施方案》（呼政办字2020-68号）对乙方冬季清雪除冰工作进行考核和扣分扣款。</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9.其他要求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乙方应确保道路清扫保洁在数字化城管排名中，市四区排名中不得低于第三名，如若排名低于第三名，甲方有权抵扣乙方当月作业经费1万元，甲方按照本月玉泉区环卫服务中心考评扣分比值、上级部门考评结果以及数字城管案件处置情况，在应付乙方服务费用中直接扣除相应金额。</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考核考评中80分为及格；如考核评分乙方得分低于80分高于65分，每低于80分1分，甲方有权抵扣乙方当月作业经费1万元；如乙方得分低于65分为不及格，甲方有权要求乙方一次性抵扣当月作业经费10万元，如乙方全年累计4次或连续两月考核低于65分时，甲方有权解除合同。</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乙方按照玉泉区环境卫生服务中心安全生产工作领导小组统一安排部署。甲方严格对照《呼和浩特市环境卫生作业质量管理考核评分细则》（2023）标准开展安全生产检查，对发现的公共卫生间（青城驿站）、垃圾转运站、作业车辆、作业场站等乙方所有管理区域的风险隐患点，每次抵扣当月作业经费不低于5000元，不高于5万元。</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（4）针对乙方道路清扫保洁、公共卫生间（青城驿站）、垃圾转运站等承包任务，如后续任务量发生变化，需根据市级部门的要求，及时对接玉泉区环境卫生服务中心进行调整。</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rightChars="0" w:firstLine="420" w:firstLineChars="200"/>
        <w:jc w:val="both"/>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5）本协议中未明确规定的工作要求和标准，均严格参照《呼和浩特市环境卫生作业质量管理考核评分细则》（2023）、《呼和浩特市环境卫生作业质量管理标准》(2023)、合同约定内容、市或区规定的其他相关文件及补充规定内容执行。</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（五）特别说明</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1、《呼和浩特市环境卫生作业质量管理标准》(2023)、《呼和浩特市环境卫生考核评分细则》（2023）及其他附件内容随招标文件以附件的形式一同发出，请各投标人在投标时自行下载查阅。</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2、如采购内容及技术要求中规定的内容与政府部门发出的文件内容有矛盾、遗漏、不符的内容，以政府部门发出的文件内容为准。</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3、退出机制：</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（1）服务期内，乙方擅自将服务项目分包、转包或挂靠的，一经查实即视为违约，甲方有权解除合同，乙方应赔偿甲方由此造成的全部直接及间接损失。</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（2）乙方应确保按照服务要求标准作业。否则，甲方有权解除本协议。由此给甲方造成的损失(直接损失或间接损失)均由乙方负责赔偿。</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b w:val="0"/>
          <w:bCs w:val="0"/>
          <w:kern w:val="2"/>
          <w:sz w:val="21"/>
          <w:szCs w:val="24"/>
          <w:lang w:val="en-US" w:eastAsia="zh-CN" w:bidi="ar-SA"/>
        </w:rPr>
      </w:pPr>
      <w:r>
        <w:rPr>
          <w:rFonts w:hint="eastAsia" w:ascii="宋体" w:hAnsi="宋体" w:eastAsia="宋体" w:cs="宋体"/>
          <w:kern w:val="2"/>
          <w:sz w:val="21"/>
          <w:szCs w:val="24"/>
          <w:lang w:val="en-US" w:eastAsia="zh-CN" w:bidi="ar-SA"/>
        </w:rPr>
        <w:t>（3）乙方因自身原因不能继续履行合同，经甲方同意后方可协商解除合同，乙方应赔偿甲方由此造成的全部直接及间接损失。</w:t>
      </w:r>
    </w:p>
    <w:p>
      <w:pPr>
        <w:pStyle w:val="2"/>
        <w:keepNext w:val="0"/>
        <w:keepLines w:val="0"/>
        <w:pageBreakBefore w:val="0"/>
        <w:widowControl w:val="0"/>
        <w:kinsoku/>
        <w:wordWrap/>
        <w:overflowPunct/>
        <w:topLinePunct w:val="0"/>
        <w:autoSpaceDE/>
        <w:autoSpaceDN/>
        <w:bidi w:val="0"/>
        <w:adjustRightInd/>
        <w:snapToGrid/>
        <w:spacing w:before="0" w:after="0" w:line="360" w:lineRule="auto"/>
        <w:ind w:firstLine="420" w:firstLineChars="200"/>
        <w:jc w:val="both"/>
        <w:textAlignment w:val="auto"/>
        <w:rPr>
          <w:rFonts w:hint="default" w:ascii="宋体" w:hAnsi="宋体" w:eastAsia="宋体" w:cs="宋体"/>
          <w:b w:val="0"/>
          <w:bCs w:val="0"/>
          <w:kern w:val="2"/>
          <w:sz w:val="21"/>
          <w:szCs w:val="24"/>
          <w:lang w:val="en-US" w:eastAsia="zh-CN" w:bidi="ar-SA"/>
        </w:rPr>
      </w:pPr>
      <w:r>
        <w:rPr>
          <w:rFonts w:hint="eastAsia" w:ascii="宋体" w:hAnsi="宋体" w:eastAsia="宋体" w:cs="宋体"/>
          <w:b w:val="0"/>
          <w:bCs w:val="0"/>
          <w:kern w:val="2"/>
          <w:sz w:val="21"/>
          <w:szCs w:val="24"/>
          <w:lang w:val="en-US" w:eastAsia="zh-CN" w:bidi="ar-SA"/>
        </w:rPr>
        <w:t>（</w:t>
      </w:r>
      <w:r>
        <w:rPr>
          <w:rFonts w:hint="eastAsia" w:ascii="宋体" w:hAnsi="宋体" w:cs="宋体"/>
          <w:b w:val="0"/>
          <w:bCs w:val="0"/>
          <w:kern w:val="2"/>
          <w:sz w:val="21"/>
          <w:szCs w:val="24"/>
          <w:lang w:val="en-US" w:eastAsia="zh-CN" w:bidi="ar-SA"/>
        </w:rPr>
        <w:t>4</w:t>
      </w:r>
      <w:r>
        <w:rPr>
          <w:rFonts w:hint="eastAsia" w:ascii="宋体" w:hAnsi="宋体" w:eastAsia="宋体" w:cs="宋体"/>
          <w:b w:val="0"/>
          <w:bCs w:val="0"/>
          <w:kern w:val="2"/>
          <w:sz w:val="21"/>
          <w:szCs w:val="24"/>
          <w:lang w:val="en-US" w:eastAsia="zh-CN" w:bidi="ar-SA"/>
        </w:rPr>
        <w:t>）</w:t>
      </w:r>
      <w:r>
        <w:rPr>
          <w:rFonts w:hint="eastAsia" w:ascii="宋体" w:hAnsi="宋体" w:cs="宋体"/>
          <w:b w:val="0"/>
          <w:bCs w:val="0"/>
          <w:kern w:val="2"/>
          <w:sz w:val="21"/>
          <w:szCs w:val="24"/>
          <w:lang w:val="en-US" w:eastAsia="zh-CN" w:bidi="ar-SA"/>
        </w:rPr>
        <w:t>招标文件或合同规定的其他情形。</w:t>
      </w:r>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textAlignment w:val="auto"/>
        <w:rPr>
          <w:rFonts w:hint="eastAsia" w:ascii="宋体" w:hAnsi="宋体" w:eastAsia="宋体" w:cs="宋体"/>
        </w:rPr>
      </w:pPr>
      <w:r>
        <w:rPr>
          <w:rFonts w:hint="eastAsia" w:ascii="宋体" w:hAnsi="宋体" w:eastAsia="宋体" w:cs="宋体"/>
          <w:kern w:val="2"/>
          <w:sz w:val="21"/>
          <w:szCs w:val="24"/>
          <w:lang w:val="en-US" w:eastAsia="zh-CN" w:bidi="ar-SA"/>
        </w:rPr>
        <w:t>4、关于采购内容及技术要求中规定的内容与政府部门发出的文件的最终解释权归招标人所有。</w:t>
      </w:r>
      <w:bookmarkStart w:id="0" w:name="_GoBack"/>
      <w:bookmarkEnd w:id="0"/>
    </w:p>
    <w:sectPr>
      <w:footerReference r:id="rId3" w:type="default"/>
      <w:pgSz w:w="11906" w:h="16838"/>
      <w:pgMar w:top="1417" w:right="1020" w:bottom="1417" w:left="10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Arial Unicode MS">
    <w:altName w:val="宋体"/>
    <w:panose1 w:val="020B0604020202020204"/>
    <w:charset w:val="86"/>
    <w:family w:val="swiss"/>
    <w:pitch w:val="default"/>
    <w:sig w:usb0="00000000" w:usb1="00000000" w:usb2="0000003F" w:usb3="00000000" w:csb0="603F01FF" w:csb1="FFFF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9" w:lineRule="auto"/>
      <w:ind w:left="4813"/>
      <w:rPr>
        <w:rFonts w:ascii="Lucida Sans Unicode" w:hAnsi="Lucida Sans Unicode" w:eastAsia="Lucida Sans Unicode" w:cs="Lucida Sans Unicode"/>
        <w:sz w:val="24"/>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2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21882E6C"/>
    <w:rsid w:val="002B3866"/>
    <w:rsid w:val="0086166D"/>
    <w:rsid w:val="00973207"/>
    <w:rsid w:val="00C12DE3"/>
    <w:rsid w:val="00C528D4"/>
    <w:rsid w:val="00DD1B92"/>
    <w:rsid w:val="00F8211C"/>
    <w:rsid w:val="00FC54B6"/>
    <w:rsid w:val="01042CD0"/>
    <w:rsid w:val="014557C2"/>
    <w:rsid w:val="01635C49"/>
    <w:rsid w:val="016C2D4F"/>
    <w:rsid w:val="01B70CC2"/>
    <w:rsid w:val="01C54B55"/>
    <w:rsid w:val="01E55154"/>
    <w:rsid w:val="02105DD0"/>
    <w:rsid w:val="021A6C4F"/>
    <w:rsid w:val="022573A2"/>
    <w:rsid w:val="02322656"/>
    <w:rsid w:val="023615AF"/>
    <w:rsid w:val="02671768"/>
    <w:rsid w:val="0270686F"/>
    <w:rsid w:val="028E0AFD"/>
    <w:rsid w:val="02942312"/>
    <w:rsid w:val="02C1356F"/>
    <w:rsid w:val="034E3158"/>
    <w:rsid w:val="037800D1"/>
    <w:rsid w:val="03AB4931"/>
    <w:rsid w:val="03FF434E"/>
    <w:rsid w:val="04051AFE"/>
    <w:rsid w:val="04096F7B"/>
    <w:rsid w:val="04206073"/>
    <w:rsid w:val="042E69E2"/>
    <w:rsid w:val="043F474B"/>
    <w:rsid w:val="04414D65"/>
    <w:rsid w:val="04545D1C"/>
    <w:rsid w:val="046E5030"/>
    <w:rsid w:val="04935D77"/>
    <w:rsid w:val="04AE7B23"/>
    <w:rsid w:val="04F01EE9"/>
    <w:rsid w:val="04FC6AE0"/>
    <w:rsid w:val="05341DD6"/>
    <w:rsid w:val="054C4EF9"/>
    <w:rsid w:val="058C7E64"/>
    <w:rsid w:val="05A84572"/>
    <w:rsid w:val="05B253F0"/>
    <w:rsid w:val="05F23A3F"/>
    <w:rsid w:val="062A142B"/>
    <w:rsid w:val="06581AF4"/>
    <w:rsid w:val="06B807E5"/>
    <w:rsid w:val="06C54CB0"/>
    <w:rsid w:val="071A324D"/>
    <w:rsid w:val="073F2CB4"/>
    <w:rsid w:val="074B78AB"/>
    <w:rsid w:val="07ED1677"/>
    <w:rsid w:val="07F10452"/>
    <w:rsid w:val="08030185"/>
    <w:rsid w:val="082500FC"/>
    <w:rsid w:val="0869448C"/>
    <w:rsid w:val="08B576D2"/>
    <w:rsid w:val="08CC0577"/>
    <w:rsid w:val="08E27D9B"/>
    <w:rsid w:val="08F655F4"/>
    <w:rsid w:val="096609CC"/>
    <w:rsid w:val="099217C1"/>
    <w:rsid w:val="09B77021"/>
    <w:rsid w:val="09D21BBD"/>
    <w:rsid w:val="0A0855DF"/>
    <w:rsid w:val="0A1B7A08"/>
    <w:rsid w:val="0A261F09"/>
    <w:rsid w:val="0A466107"/>
    <w:rsid w:val="0A486323"/>
    <w:rsid w:val="0AE0030A"/>
    <w:rsid w:val="0AE93662"/>
    <w:rsid w:val="0B5A00BC"/>
    <w:rsid w:val="0BA217B5"/>
    <w:rsid w:val="0BB21CA6"/>
    <w:rsid w:val="0BE47ABA"/>
    <w:rsid w:val="0BFA53FB"/>
    <w:rsid w:val="0C087B18"/>
    <w:rsid w:val="0C2F32F7"/>
    <w:rsid w:val="0C5B0590"/>
    <w:rsid w:val="0C922E8C"/>
    <w:rsid w:val="0C943AA2"/>
    <w:rsid w:val="0CB11F5E"/>
    <w:rsid w:val="0CBE28CD"/>
    <w:rsid w:val="0CC25F19"/>
    <w:rsid w:val="0CF63E15"/>
    <w:rsid w:val="0D2070E4"/>
    <w:rsid w:val="0D350DE1"/>
    <w:rsid w:val="0D411534"/>
    <w:rsid w:val="0D607838"/>
    <w:rsid w:val="0D71793F"/>
    <w:rsid w:val="0D782A7C"/>
    <w:rsid w:val="0D927FE1"/>
    <w:rsid w:val="0DD57ECE"/>
    <w:rsid w:val="0DF91E0E"/>
    <w:rsid w:val="0E3C1CFB"/>
    <w:rsid w:val="0E741495"/>
    <w:rsid w:val="0E8C4A31"/>
    <w:rsid w:val="0EEF4FBF"/>
    <w:rsid w:val="0EF5276A"/>
    <w:rsid w:val="0F205179"/>
    <w:rsid w:val="0F3375A2"/>
    <w:rsid w:val="0F696B20"/>
    <w:rsid w:val="0F9A317D"/>
    <w:rsid w:val="0FAD1102"/>
    <w:rsid w:val="0FC41FA8"/>
    <w:rsid w:val="0FD20B69"/>
    <w:rsid w:val="0FE91A0F"/>
    <w:rsid w:val="0FFF56D6"/>
    <w:rsid w:val="10433815"/>
    <w:rsid w:val="106B009F"/>
    <w:rsid w:val="10CF50A9"/>
    <w:rsid w:val="10D10E21"/>
    <w:rsid w:val="10E723F2"/>
    <w:rsid w:val="11186A50"/>
    <w:rsid w:val="1122342A"/>
    <w:rsid w:val="118D7121"/>
    <w:rsid w:val="119A3908"/>
    <w:rsid w:val="11B322D4"/>
    <w:rsid w:val="11B83BF7"/>
    <w:rsid w:val="11F56D91"/>
    <w:rsid w:val="12045226"/>
    <w:rsid w:val="12174F59"/>
    <w:rsid w:val="122907E8"/>
    <w:rsid w:val="122B4561"/>
    <w:rsid w:val="124E024F"/>
    <w:rsid w:val="126D6927"/>
    <w:rsid w:val="12704669"/>
    <w:rsid w:val="12971BF6"/>
    <w:rsid w:val="129C545E"/>
    <w:rsid w:val="130848A2"/>
    <w:rsid w:val="131B2827"/>
    <w:rsid w:val="13482EF0"/>
    <w:rsid w:val="13502E9E"/>
    <w:rsid w:val="135E2714"/>
    <w:rsid w:val="13833F28"/>
    <w:rsid w:val="139A7BF0"/>
    <w:rsid w:val="13FC4407"/>
    <w:rsid w:val="141A488D"/>
    <w:rsid w:val="14373691"/>
    <w:rsid w:val="146479A7"/>
    <w:rsid w:val="14771CDF"/>
    <w:rsid w:val="148443FC"/>
    <w:rsid w:val="151B6B0E"/>
    <w:rsid w:val="1528122B"/>
    <w:rsid w:val="15581B10"/>
    <w:rsid w:val="15623F0E"/>
    <w:rsid w:val="159F771D"/>
    <w:rsid w:val="15B50D11"/>
    <w:rsid w:val="15BB5BFB"/>
    <w:rsid w:val="161C2B3E"/>
    <w:rsid w:val="164E4526"/>
    <w:rsid w:val="16A668AC"/>
    <w:rsid w:val="16B965DF"/>
    <w:rsid w:val="16D90A2F"/>
    <w:rsid w:val="16F13FCB"/>
    <w:rsid w:val="16F2564D"/>
    <w:rsid w:val="1715758D"/>
    <w:rsid w:val="17400AAE"/>
    <w:rsid w:val="17410382"/>
    <w:rsid w:val="17712A16"/>
    <w:rsid w:val="17751E8C"/>
    <w:rsid w:val="17946704"/>
    <w:rsid w:val="17DE7423"/>
    <w:rsid w:val="17DF371D"/>
    <w:rsid w:val="17EE467F"/>
    <w:rsid w:val="17F13B56"/>
    <w:rsid w:val="180A4C18"/>
    <w:rsid w:val="184E0FA9"/>
    <w:rsid w:val="18D314AE"/>
    <w:rsid w:val="18E35B95"/>
    <w:rsid w:val="18F03E0E"/>
    <w:rsid w:val="190855FC"/>
    <w:rsid w:val="192561AE"/>
    <w:rsid w:val="192E7DCB"/>
    <w:rsid w:val="1941466A"/>
    <w:rsid w:val="19570331"/>
    <w:rsid w:val="19A846E9"/>
    <w:rsid w:val="19B17A41"/>
    <w:rsid w:val="19B8224B"/>
    <w:rsid w:val="19C01A32"/>
    <w:rsid w:val="19EE2A43"/>
    <w:rsid w:val="19FD67E3"/>
    <w:rsid w:val="1A0E5A2C"/>
    <w:rsid w:val="1A231FC1"/>
    <w:rsid w:val="1A255D39"/>
    <w:rsid w:val="1A3D3083"/>
    <w:rsid w:val="1A491A28"/>
    <w:rsid w:val="1AB64BE3"/>
    <w:rsid w:val="1ADC6D40"/>
    <w:rsid w:val="1ADD03C2"/>
    <w:rsid w:val="1AE45170"/>
    <w:rsid w:val="1B0E67CD"/>
    <w:rsid w:val="1B23671D"/>
    <w:rsid w:val="1B8F5B60"/>
    <w:rsid w:val="1BC132EB"/>
    <w:rsid w:val="1BC33A5C"/>
    <w:rsid w:val="1BD16179"/>
    <w:rsid w:val="1BD17F27"/>
    <w:rsid w:val="1BDE43F2"/>
    <w:rsid w:val="1BE40561"/>
    <w:rsid w:val="1BEA548C"/>
    <w:rsid w:val="1C2F2E9F"/>
    <w:rsid w:val="1C3B1844"/>
    <w:rsid w:val="1C6E1C1A"/>
    <w:rsid w:val="1C6E5776"/>
    <w:rsid w:val="1C876837"/>
    <w:rsid w:val="1C896A53"/>
    <w:rsid w:val="1CF659AB"/>
    <w:rsid w:val="1D295B40"/>
    <w:rsid w:val="1D491D3F"/>
    <w:rsid w:val="1DBE44DB"/>
    <w:rsid w:val="1DD1480E"/>
    <w:rsid w:val="1DFE6FCD"/>
    <w:rsid w:val="1E396257"/>
    <w:rsid w:val="1E917E41"/>
    <w:rsid w:val="1EC51899"/>
    <w:rsid w:val="1F0E1492"/>
    <w:rsid w:val="1F242A63"/>
    <w:rsid w:val="1F342C07"/>
    <w:rsid w:val="1F374545"/>
    <w:rsid w:val="1F464788"/>
    <w:rsid w:val="1F574BE7"/>
    <w:rsid w:val="1F6317DE"/>
    <w:rsid w:val="1F6B68E4"/>
    <w:rsid w:val="1F745799"/>
    <w:rsid w:val="1FD955FC"/>
    <w:rsid w:val="1FE65F6B"/>
    <w:rsid w:val="20230F6D"/>
    <w:rsid w:val="203474F7"/>
    <w:rsid w:val="205E3D53"/>
    <w:rsid w:val="207A3849"/>
    <w:rsid w:val="208714FC"/>
    <w:rsid w:val="20AE4CDA"/>
    <w:rsid w:val="214B2529"/>
    <w:rsid w:val="21882E6C"/>
    <w:rsid w:val="21BE0F4D"/>
    <w:rsid w:val="22484CBB"/>
    <w:rsid w:val="227F6E69"/>
    <w:rsid w:val="229879F0"/>
    <w:rsid w:val="22A04AF7"/>
    <w:rsid w:val="22A2261D"/>
    <w:rsid w:val="22A30143"/>
    <w:rsid w:val="22B20386"/>
    <w:rsid w:val="22E91FFA"/>
    <w:rsid w:val="23246C54"/>
    <w:rsid w:val="234C2589"/>
    <w:rsid w:val="23A83C63"/>
    <w:rsid w:val="23C465C3"/>
    <w:rsid w:val="23D073EA"/>
    <w:rsid w:val="23D9206E"/>
    <w:rsid w:val="241430A6"/>
    <w:rsid w:val="24305A06"/>
    <w:rsid w:val="24360779"/>
    <w:rsid w:val="246062EC"/>
    <w:rsid w:val="24741D97"/>
    <w:rsid w:val="247C0C4C"/>
    <w:rsid w:val="249D38BC"/>
    <w:rsid w:val="24B403E6"/>
    <w:rsid w:val="24C90335"/>
    <w:rsid w:val="24FF3D57"/>
    <w:rsid w:val="252C6FF6"/>
    <w:rsid w:val="25442225"/>
    <w:rsid w:val="25565941"/>
    <w:rsid w:val="25761B3F"/>
    <w:rsid w:val="25787562"/>
    <w:rsid w:val="257D1A07"/>
    <w:rsid w:val="257F6C45"/>
    <w:rsid w:val="25B61F3B"/>
    <w:rsid w:val="25BA7C7E"/>
    <w:rsid w:val="260B672B"/>
    <w:rsid w:val="261C26E6"/>
    <w:rsid w:val="26357304"/>
    <w:rsid w:val="26667E05"/>
    <w:rsid w:val="266D2F42"/>
    <w:rsid w:val="267442D0"/>
    <w:rsid w:val="26D24276"/>
    <w:rsid w:val="26F64CE5"/>
    <w:rsid w:val="270C4BCE"/>
    <w:rsid w:val="27120774"/>
    <w:rsid w:val="2729330D"/>
    <w:rsid w:val="27361586"/>
    <w:rsid w:val="274F0899"/>
    <w:rsid w:val="27787DF0"/>
    <w:rsid w:val="278542BB"/>
    <w:rsid w:val="27901254"/>
    <w:rsid w:val="27A26C1B"/>
    <w:rsid w:val="27D50D9F"/>
    <w:rsid w:val="27EB05C2"/>
    <w:rsid w:val="27FF406E"/>
    <w:rsid w:val="280276BA"/>
    <w:rsid w:val="2852419D"/>
    <w:rsid w:val="285B5A91"/>
    <w:rsid w:val="285F4B0C"/>
    <w:rsid w:val="286E4D4F"/>
    <w:rsid w:val="287064F9"/>
    <w:rsid w:val="28A5308F"/>
    <w:rsid w:val="28A76D6D"/>
    <w:rsid w:val="28B5297E"/>
    <w:rsid w:val="28B9246E"/>
    <w:rsid w:val="28BA39B9"/>
    <w:rsid w:val="28BC3D0D"/>
    <w:rsid w:val="28C66939"/>
    <w:rsid w:val="28D92B11"/>
    <w:rsid w:val="28F25980"/>
    <w:rsid w:val="28F65471"/>
    <w:rsid w:val="292F44DF"/>
    <w:rsid w:val="29403213"/>
    <w:rsid w:val="2967011C"/>
    <w:rsid w:val="29A24CB1"/>
    <w:rsid w:val="2A240E7B"/>
    <w:rsid w:val="2A24600D"/>
    <w:rsid w:val="2A2E0C3A"/>
    <w:rsid w:val="2A4915D0"/>
    <w:rsid w:val="2A587A65"/>
    <w:rsid w:val="2A6B1546"/>
    <w:rsid w:val="2AA36F32"/>
    <w:rsid w:val="2ACF7D27"/>
    <w:rsid w:val="2AE659F5"/>
    <w:rsid w:val="2AFA28CA"/>
    <w:rsid w:val="2B0C0F7B"/>
    <w:rsid w:val="2B261911"/>
    <w:rsid w:val="2B2D7144"/>
    <w:rsid w:val="2B6C7C6C"/>
    <w:rsid w:val="2BBF5FEE"/>
    <w:rsid w:val="2BE94E19"/>
    <w:rsid w:val="2C1D0F66"/>
    <w:rsid w:val="2CE37ABA"/>
    <w:rsid w:val="2CE51A84"/>
    <w:rsid w:val="2CF9552F"/>
    <w:rsid w:val="2CF972DD"/>
    <w:rsid w:val="2D2F2CFF"/>
    <w:rsid w:val="2D3622E0"/>
    <w:rsid w:val="2D4349FC"/>
    <w:rsid w:val="2D595FCE"/>
    <w:rsid w:val="2D922277"/>
    <w:rsid w:val="2D962D7E"/>
    <w:rsid w:val="2DCC67A0"/>
    <w:rsid w:val="2DEC0BF0"/>
    <w:rsid w:val="2E110657"/>
    <w:rsid w:val="2E9D638E"/>
    <w:rsid w:val="2E9F2106"/>
    <w:rsid w:val="2EA65243"/>
    <w:rsid w:val="2EBD258D"/>
    <w:rsid w:val="2ECB6A58"/>
    <w:rsid w:val="2EDE4C4C"/>
    <w:rsid w:val="2EF835C5"/>
    <w:rsid w:val="2F5E5B1E"/>
    <w:rsid w:val="2F8337D6"/>
    <w:rsid w:val="2FA5374C"/>
    <w:rsid w:val="2FBB4D1E"/>
    <w:rsid w:val="2FC33BD3"/>
    <w:rsid w:val="2FC945E4"/>
    <w:rsid w:val="2FE222AB"/>
    <w:rsid w:val="2FE57FED"/>
    <w:rsid w:val="2FF7732F"/>
    <w:rsid w:val="30197C97"/>
    <w:rsid w:val="302E3742"/>
    <w:rsid w:val="30420F9B"/>
    <w:rsid w:val="306C6018"/>
    <w:rsid w:val="30803872"/>
    <w:rsid w:val="3095556F"/>
    <w:rsid w:val="309C4B4F"/>
    <w:rsid w:val="30C916BD"/>
    <w:rsid w:val="30DF49DE"/>
    <w:rsid w:val="3107405F"/>
    <w:rsid w:val="31197F4E"/>
    <w:rsid w:val="31295CB7"/>
    <w:rsid w:val="314B20D2"/>
    <w:rsid w:val="31EA5447"/>
    <w:rsid w:val="325D3417"/>
    <w:rsid w:val="32AE46C6"/>
    <w:rsid w:val="32B83797"/>
    <w:rsid w:val="32BA306B"/>
    <w:rsid w:val="32C959A4"/>
    <w:rsid w:val="32D305D1"/>
    <w:rsid w:val="32F56799"/>
    <w:rsid w:val="32FF3174"/>
    <w:rsid w:val="32FF4F22"/>
    <w:rsid w:val="330B7D6A"/>
    <w:rsid w:val="330E785B"/>
    <w:rsid w:val="33775400"/>
    <w:rsid w:val="33A61841"/>
    <w:rsid w:val="33AD0E22"/>
    <w:rsid w:val="342E1F62"/>
    <w:rsid w:val="343335B2"/>
    <w:rsid w:val="343B642D"/>
    <w:rsid w:val="345B262C"/>
    <w:rsid w:val="34781430"/>
    <w:rsid w:val="348E0C53"/>
    <w:rsid w:val="35074561"/>
    <w:rsid w:val="352E5F92"/>
    <w:rsid w:val="356419B4"/>
    <w:rsid w:val="35831E3A"/>
    <w:rsid w:val="35FA5E74"/>
    <w:rsid w:val="3639699D"/>
    <w:rsid w:val="36683628"/>
    <w:rsid w:val="36BD137C"/>
    <w:rsid w:val="36ED633C"/>
    <w:rsid w:val="37021484"/>
    <w:rsid w:val="37024FE0"/>
    <w:rsid w:val="3736112E"/>
    <w:rsid w:val="373F6235"/>
    <w:rsid w:val="376D2DA2"/>
    <w:rsid w:val="376E6B1A"/>
    <w:rsid w:val="377D0B0B"/>
    <w:rsid w:val="37A91900"/>
    <w:rsid w:val="37BA58BB"/>
    <w:rsid w:val="37E34E12"/>
    <w:rsid w:val="37E82428"/>
    <w:rsid w:val="381476C1"/>
    <w:rsid w:val="38156F95"/>
    <w:rsid w:val="38376F0C"/>
    <w:rsid w:val="38710670"/>
    <w:rsid w:val="38832151"/>
    <w:rsid w:val="3885236D"/>
    <w:rsid w:val="38963D04"/>
    <w:rsid w:val="38DE55D9"/>
    <w:rsid w:val="3922196A"/>
    <w:rsid w:val="393671C3"/>
    <w:rsid w:val="39897C3B"/>
    <w:rsid w:val="39900FC9"/>
    <w:rsid w:val="399A59A4"/>
    <w:rsid w:val="3A0472C2"/>
    <w:rsid w:val="3A0C3A6E"/>
    <w:rsid w:val="3A1E0383"/>
    <w:rsid w:val="3A5B15D7"/>
    <w:rsid w:val="3A6A7A6C"/>
    <w:rsid w:val="3A960861"/>
    <w:rsid w:val="3AAF722D"/>
    <w:rsid w:val="3AC0143A"/>
    <w:rsid w:val="3AD849D6"/>
    <w:rsid w:val="3ADB0022"/>
    <w:rsid w:val="3ADB44C6"/>
    <w:rsid w:val="3ADB6274"/>
    <w:rsid w:val="3AE113B1"/>
    <w:rsid w:val="3AE3337B"/>
    <w:rsid w:val="3B3D6F2F"/>
    <w:rsid w:val="3BB014AF"/>
    <w:rsid w:val="3BBD1E1E"/>
    <w:rsid w:val="3BCB62E9"/>
    <w:rsid w:val="3BCC3E0F"/>
    <w:rsid w:val="3BF5780A"/>
    <w:rsid w:val="3C6127A9"/>
    <w:rsid w:val="3C6A3D54"/>
    <w:rsid w:val="3C7E15AD"/>
    <w:rsid w:val="3D4520CB"/>
    <w:rsid w:val="3DA52B6A"/>
    <w:rsid w:val="3DFF4895"/>
    <w:rsid w:val="3EC62D97"/>
    <w:rsid w:val="3ED951C1"/>
    <w:rsid w:val="3EF44D31"/>
    <w:rsid w:val="3EF75647"/>
    <w:rsid w:val="3F0F2990"/>
    <w:rsid w:val="3F4A5777"/>
    <w:rsid w:val="3F620D12"/>
    <w:rsid w:val="3FB672B0"/>
    <w:rsid w:val="3FF027C2"/>
    <w:rsid w:val="4004001B"/>
    <w:rsid w:val="40363F4D"/>
    <w:rsid w:val="40460634"/>
    <w:rsid w:val="4052765A"/>
    <w:rsid w:val="406B3BF6"/>
    <w:rsid w:val="407D5D50"/>
    <w:rsid w:val="40AA0BC3"/>
    <w:rsid w:val="40D12DBA"/>
    <w:rsid w:val="40DB2273"/>
    <w:rsid w:val="40F41E3E"/>
    <w:rsid w:val="411B561D"/>
    <w:rsid w:val="41524DB6"/>
    <w:rsid w:val="41546D80"/>
    <w:rsid w:val="416E7E42"/>
    <w:rsid w:val="418F600A"/>
    <w:rsid w:val="41AE0A2A"/>
    <w:rsid w:val="41B11ADD"/>
    <w:rsid w:val="41D214FA"/>
    <w:rsid w:val="41DD6D76"/>
    <w:rsid w:val="42024A2E"/>
    <w:rsid w:val="4212113C"/>
    <w:rsid w:val="42674891"/>
    <w:rsid w:val="427174BE"/>
    <w:rsid w:val="428216CB"/>
    <w:rsid w:val="42A258CA"/>
    <w:rsid w:val="42A87384"/>
    <w:rsid w:val="42A94EAA"/>
    <w:rsid w:val="432509D4"/>
    <w:rsid w:val="432E715D"/>
    <w:rsid w:val="433E55F2"/>
    <w:rsid w:val="436332AB"/>
    <w:rsid w:val="436C6603"/>
    <w:rsid w:val="43963680"/>
    <w:rsid w:val="43CC0E50"/>
    <w:rsid w:val="43E443EC"/>
    <w:rsid w:val="44112D07"/>
    <w:rsid w:val="441B1DD7"/>
    <w:rsid w:val="4440539A"/>
    <w:rsid w:val="44421112"/>
    <w:rsid w:val="44501A81"/>
    <w:rsid w:val="447E28E2"/>
    <w:rsid w:val="44DF1057"/>
    <w:rsid w:val="44DF2E05"/>
    <w:rsid w:val="44E977E0"/>
    <w:rsid w:val="44FF34A7"/>
    <w:rsid w:val="45014B29"/>
    <w:rsid w:val="45356EC9"/>
    <w:rsid w:val="454D4212"/>
    <w:rsid w:val="457572C5"/>
    <w:rsid w:val="457C0654"/>
    <w:rsid w:val="459040FF"/>
    <w:rsid w:val="45B55FD6"/>
    <w:rsid w:val="45D3296A"/>
    <w:rsid w:val="46024FFD"/>
    <w:rsid w:val="463F7FFF"/>
    <w:rsid w:val="46733645"/>
    <w:rsid w:val="46DD3374"/>
    <w:rsid w:val="4712301E"/>
    <w:rsid w:val="47213261"/>
    <w:rsid w:val="474711FB"/>
    <w:rsid w:val="475950F1"/>
    <w:rsid w:val="47975C19"/>
    <w:rsid w:val="4828061F"/>
    <w:rsid w:val="487D3D7D"/>
    <w:rsid w:val="48934632"/>
    <w:rsid w:val="48D34A2F"/>
    <w:rsid w:val="49276B29"/>
    <w:rsid w:val="496B2EB9"/>
    <w:rsid w:val="49843F7B"/>
    <w:rsid w:val="499C1F6A"/>
    <w:rsid w:val="4A2C089A"/>
    <w:rsid w:val="4A34774F"/>
    <w:rsid w:val="4A767D68"/>
    <w:rsid w:val="4ACE3700"/>
    <w:rsid w:val="4AD056CA"/>
    <w:rsid w:val="4ADB7BCB"/>
    <w:rsid w:val="4AEC627C"/>
    <w:rsid w:val="4B1F3F5B"/>
    <w:rsid w:val="4B217A1F"/>
    <w:rsid w:val="4B217CD3"/>
    <w:rsid w:val="4B2477C4"/>
    <w:rsid w:val="4B321EE0"/>
    <w:rsid w:val="4B35552D"/>
    <w:rsid w:val="4B3814C1"/>
    <w:rsid w:val="4B490FD8"/>
    <w:rsid w:val="4B887D52"/>
    <w:rsid w:val="4B8B15F1"/>
    <w:rsid w:val="4BDE5BC4"/>
    <w:rsid w:val="4BE45D07"/>
    <w:rsid w:val="4C2A0B13"/>
    <w:rsid w:val="4C63256E"/>
    <w:rsid w:val="4C7B78B7"/>
    <w:rsid w:val="4C8A18A8"/>
    <w:rsid w:val="4C8F3363"/>
    <w:rsid w:val="4CDB0356"/>
    <w:rsid w:val="4D0C050F"/>
    <w:rsid w:val="4D2F41FE"/>
    <w:rsid w:val="4D52686A"/>
    <w:rsid w:val="4D665E71"/>
    <w:rsid w:val="4D6B16DA"/>
    <w:rsid w:val="4D6C7200"/>
    <w:rsid w:val="4D761E2D"/>
    <w:rsid w:val="4D854409"/>
    <w:rsid w:val="4DC620A3"/>
    <w:rsid w:val="4DDF3E76"/>
    <w:rsid w:val="4E105DDD"/>
    <w:rsid w:val="4E327EB2"/>
    <w:rsid w:val="4E473EF5"/>
    <w:rsid w:val="4E661EA1"/>
    <w:rsid w:val="4E9B7D9D"/>
    <w:rsid w:val="4EAF3848"/>
    <w:rsid w:val="4EE07EA5"/>
    <w:rsid w:val="4EE2777A"/>
    <w:rsid w:val="4EFA0F67"/>
    <w:rsid w:val="4F165675"/>
    <w:rsid w:val="4F6C798B"/>
    <w:rsid w:val="4F764366"/>
    <w:rsid w:val="4F7C768B"/>
    <w:rsid w:val="4F824AB9"/>
    <w:rsid w:val="4F974A08"/>
    <w:rsid w:val="4FDA395D"/>
    <w:rsid w:val="4FE237A9"/>
    <w:rsid w:val="4FEB4D54"/>
    <w:rsid w:val="500424AF"/>
    <w:rsid w:val="501A1195"/>
    <w:rsid w:val="50395ABF"/>
    <w:rsid w:val="503A262A"/>
    <w:rsid w:val="50A8054F"/>
    <w:rsid w:val="50B769E4"/>
    <w:rsid w:val="50BB4726"/>
    <w:rsid w:val="50C730CB"/>
    <w:rsid w:val="50CF01D2"/>
    <w:rsid w:val="50F9524E"/>
    <w:rsid w:val="512247A5"/>
    <w:rsid w:val="51316796"/>
    <w:rsid w:val="51402E7D"/>
    <w:rsid w:val="515B3813"/>
    <w:rsid w:val="51750D79"/>
    <w:rsid w:val="51791EEB"/>
    <w:rsid w:val="519F7BA4"/>
    <w:rsid w:val="51B51175"/>
    <w:rsid w:val="51E66672"/>
    <w:rsid w:val="51EC090F"/>
    <w:rsid w:val="52031598"/>
    <w:rsid w:val="523C1897"/>
    <w:rsid w:val="524424F9"/>
    <w:rsid w:val="52A445CA"/>
    <w:rsid w:val="52BC6534"/>
    <w:rsid w:val="52CF270B"/>
    <w:rsid w:val="53083527"/>
    <w:rsid w:val="530D4FE1"/>
    <w:rsid w:val="533646AD"/>
    <w:rsid w:val="53456529"/>
    <w:rsid w:val="534D3630"/>
    <w:rsid w:val="538057B3"/>
    <w:rsid w:val="539F032F"/>
    <w:rsid w:val="53AE2FC0"/>
    <w:rsid w:val="53BD6A07"/>
    <w:rsid w:val="53BF0089"/>
    <w:rsid w:val="53CB2AD7"/>
    <w:rsid w:val="53FA7313"/>
    <w:rsid w:val="54091C4C"/>
    <w:rsid w:val="54216F96"/>
    <w:rsid w:val="546926EB"/>
    <w:rsid w:val="547147E6"/>
    <w:rsid w:val="54E86E55"/>
    <w:rsid w:val="54F226E1"/>
    <w:rsid w:val="54F46459"/>
    <w:rsid w:val="55172147"/>
    <w:rsid w:val="553B7BE4"/>
    <w:rsid w:val="554967A4"/>
    <w:rsid w:val="557B26D6"/>
    <w:rsid w:val="55886BA1"/>
    <w:rsid w:val="55992B5C"/>
    <w:rsid w:val="55A90FF1"/>
    <w:rsid w:val="55B160F8"/>
    <w:rsid w:val="55B41744"/>
    <w:rsid w:val="56226FF5"/>
    <w:rsid w:val="562B7C58"/>
    <w:rsid w:val="5630526E"/>
    <w:rsid w:val="56310FE7"/>
    <w:rsid w:val="56764C4B"/>
    <w:rsid w:val="56951575"/>
    <w:rsid w:val="5697709C"/>
    <w:rsid w:val="56B063AF"/>
    <w:rsid w:val="56CC7B54"/>
    <w:rsid w:val="56D86E7D"/>
    <w:rsid w:val="572648C3"/>
    <w:rsid w:val="57521214"/>
    <w:rsid w:val="57803FD4"/>
    <w:rsid w:val="580E15DF"/>
    <w:rsid w:val="5813309A"/>
    <w:rsid w:val="5818420C"/>
    <w:rsid w:val="581D5CC6"/>
    <w:rsid w:val="58432557"/>
    <w:rsid w:val="58574B2B"/>
    <w:rsid w:val="586631C9"/>
    <w:rsid w:val="58823D7B"/>
    <w:rsid w:val="58873140"/>
    <w:rsid w:val="588B0E82"/>
    <w:rsid w:val="588E0972"/>
    <w:rsid w:val="58937D37"/>
    <w:rsid w:val="58CC4FF1"/>
    <w:rsid w:val="59162E41"/>
    <w:rsid w:val="591666E5"/>
    <w:rsid w:val="591F781C"/>
    <w:rsid w:val="59306F64"/>
    <w:rsid w:val="594D4389"/>
    <w:rsid w:val="594F3C5E"/>
    <w:rsid w:val="595D7738"/>
    <w:rsid w:val="596671F9"/>
    <w:rsid w:val="59B368E2"/>
    <w:rsid w:val="59B63CDD"/>
    <w:rsid w:val="59F64A21"/>
    <w:rsid w:val="59F842F5"/>
    <w:rsid w:val="5A0802B0"/>
    <w:rsid w:val="5A1B6236"/>
    <w:rsid w:val="5A366BCB"/>
    <w:rsid w:val="5A403EEE"/>
    <w:rsid w:val="5A427C66"/>
    <w:rsid w:val="5A636F8C"/>
    <w:rsid w:val="5A971D60"/>
    <w:rsid w:val="5B0867BA"/>
    <w:rsid w:val="5B4F263B"/>
    <w:rsid w:val="5B5A1990"/>
    <w:rsid w:val="5B8F47E5"/>
    <w:rsid w:val="5BA74225"/>
    <w:rsid w:val="5C1E200D"/>
    <w:rsid w:val="5C423F4D"/>
    <w:rsid w:val="5C62639E"/>
    <w:rsid w:val="5C6E089F"/>
    <w:rsid w:val="5C7D31D8"/>
    <w:rsid w:val="5CA02167"/>
    <w:rsid w:val="5CB54DF6"/>
    <w:rsid w:val="5CBC3D00"/>
    <w:rsid w:val="5CCE3A33"/>
    <w:rsid w:val="5D017965"/>
    <w:rsid w:val="5D384E12"/>
    <w:rsid w:val="5D5932FD"/>
    <w:rsid w:val="5D5A2CC2"/>
    <w:rsid w:val="5D616655"/>
    <w:rsid w:val="5D987B26"/>
    <w:rsid w:val="5DA622BA"/>
    <w:rsid w:val="5DFA38AA"/>
    <w:rsid w:val="5E0715F7"/>
    <w:rsid w:val="5E7F4FE5"/>
    <w:rsid w:val="5EA507C4"/>
    <w:rsid w:val="5F21416D"/>
    <w:rsid w:val="5F5D2E4C"/>
    <w:rsid w:val="5F750196"/>
    <w:rsid w:val="5F7F7267"/>
    <w:rsid w:val="5FE315A4"/>
    <w:rsid w:val="5FEB0458"/>
    <w:rsid w:val="5FEB2206"/>
    <w:rsid w:val="602A0F80"/>
    <w:rsid w:val="602A2D2E"/>
    <w:rsid w:val="60457B68"/>
    <w:rsid w:val="60917251"/>
    <w:rsid w:val="60B83D2E"/>
    <w:rsid w:val="60BD3BA3"/>
    <w:rsid w:val="60C2565D"/>
    <w:rsid w:val="60D96503"/>
    <w:rsid w:val="60FD0443"/>
    <w:rsid w:val="61005AF5"/>
    <w:rsid w:val="6110461A"/>
    <w:rsid w:val="61151C31"/>
    <w:rsid w:val="61646C3E"/>
    <w:rsid w:val="61693D2A"/>
    <w:rsid w:val="61F25ACE"/>
    <w:rsid w:val="62044ED6"/>
    <w:rsid w:val="623E6F65"/>
    <w:rsid w:val="625E1494"/>
    <w:rsid w:val="627B3D15"/>
    <w:rsid w:val="628A7955"/>
    <w:rsid w:val="629923ED"/>
    <w:rsid w:val="62A96AD4"/>
    <w:rsid w:val="62F12229"/>
    <w:rsid w:val="63267838"/>
    <w:rsid w:val="6397692D"/>
    <w:rsid w:val="63C96D02"/>
    <w:rsid w:val="6408782B"/>
    <w:rsid w:val="641937E6"/>
    <w:rsid w:val="644A1BF1"/>
    <w:rsid w:val="646507D9"/>
    <w:rsid w:val="646709F5"/>
    <w:rsid w:val="64833FCA"/>
    <w:rsid w:val="648F3AA8"/>
    <w:rsid w:val="6518584B"/>
    <w:rsid w:val="653F54CE"/>
    <w:rsid w:val="65586590"/>
    <w:rsid w:val="6589499B"/>
    <w:rsid w:val="65A73073"/>
    <w:rsid w:val="65F00576"/>
    <w:rsid w:val="660404C6"/>
    <w:rsid w:val="66285F62"/>
    <w:rsid w:val="66442670"/>
    <w:rsid w:val="66487C70"/>
    <w:rsid w:val="664B1C51"/>
    <w:rsid w:val="666A0329"/>
    <w:rsid w:val="67087B42"/>
    <w:rsid w:val="67220AB6"/>
    <w:rsid w:val="672A5D0A"/>
    <w:rsid w:val="67310E46"/>
    <w:rsid w:val="67452B44"/>
    <w:rsid w:val="678054EA"/>
    <w:rsid w:val="67ED7463"/>
    <w:rsid w:val="68071BA7"/>
    <w:rsid w:val="68330BEE"/>
    <w:rsid w:val="68637725"/>
    <w:rsid w:val="6864524C"/>
    <w:rsid w:val="68D75A1D"/>
    <w:rsid w:val="68E32614"/>
    <w:rsid w:val="68EF0FB9"/>
    <w:rsid w:val="690F51B7"/>
    <w:rsid w:val="69256789"/>
    <w:rsid w:val="697274F4"/>
    <w:rsid w:val="69877444"/>
    <w:rsid w:val="69AA4EE0"/>
    <w:rsid w:val="69C66CD0"/>
    <w:rsid w:val="6A1A2066"/>
    <w:rsid w:val="6A99742E"/>
    <w:rsid w:val="6AA162E3"/>
    <w:rsid w:val="6AB2229E"/>
    <w:rsid w:val="6AEB3A02"/>
    <w:rsid w:val="6AF40B09"/>
    <w:rsid w:val="6B1974D3"/>
    <w:rsid w:val="6B2A277C"/>
    <w:rsid w:val="6B321631"/>
    <w:rsid w:val="6B4C7CD2"/>
    <w:rsid w:val="6B501BF5"/>
    <w:rsid w:val="6B7234F3"/>
    <w:rsid w:val="6B7834E8"/>
    <w:rsid w:val="6B79100E"/>
    <w:rsid w:val="6B8005EE"/>
    <w:rsid w:val="6B87197D"/>
    <w:rsid w:val="6B95409A"/>
    <w:rsid w:val="6BB12556"/>
    <w:rsid w:val="6BDD77EF"/>
    <w:rsid w:val="6BE24E05"/>
    <w:rsid w:val="6BEB1F0C"/>
    <w:rsid w:val="6C021003"/>
    <w:rsid w:val="6C2076DB"/>
    <w:rsid w:val="6C7C0DB6"/>
    <w:rsid w:val="6CA43E69"/>
    <w:rsid w:val="6CA87DFD"/>
    <w:rsid w:val="6CBA2919"/>
    <w:rsid w:val="6CD8449D"/>
    <w:rsid w:val="6CE30E35"/>
    <w:rsid w:val="6CEB7CE9"/>
    <w:rsid w:val="6CF13F28"/>
    <w:rsid w:val="6D2154B9"/>
    <w:rsid w:val="6D415B5B"/>
    <w:rsid w:val="6D543AE1"/>
    <w:rsid w:val="6D5B6C1D"/>
    <w:rsid w:val="6DD662A4"/>
    <w:rsid w:val="6DFA6436"/>
    <w:rsid w:val="6E182D60"/>
    <w:rsid w:val="6E3B6A4F"/>
    <w:rsid w:val="6E407BC1"/>
    <w:rsid w:val="6E5042A8"/>
    <w:rsid w:val="6E8C2E06"/>
    <w:rsid w:val="6EB04D47"/>
    <w:rsid w:val="6EC30F1E"/>
    <w:rsid w:val="6EEB5D7F"/>
    <w:rsid w:val="6F0D2199"/>
    <w:rsid w:val="6F1F5CD8"/>
    <w:rsid w:val="6F213E96"/>
    <w:rsid w:val="6F2B0871"/>
    <w:rsid w:val="6F2F210F"/>
    <w:rsid w:val="6F3516F0"/>
    <w:rsid w:val="6F977CB5"/>
    <w:rsid w:val="6FCF38F2"/>
    <w:rsid w:val="6FD11419"/>
    <w:rsid w:val="70022A4D"/>
    <w:rsid w:val="70176FD3"/>
    <w:rsid w:val="702E0619"/>
    <w:rsid w:val="70875F7B"/>
    <w:rsid w:val="71235CA4"/>
    <w:rsid w:val="719A3A8C"/>
    <w:rsid w:val="71A60683"/>
    <w:rsid w:val="71DE606F"/>
    <w:rsid w:val="72320B30"/>
    <w:rsid w:val="72361A07"/>
    <w:rsid w:val="723B701D"/>
    <w:rsid w:val="7249173A"/>
    <w:rsid w:val="72A11576"/>
    <w:rsid w:val="733E6DC5"/>
    <w:rsid w:val="73683B82"/>
    <w:rsid w:val="736B748E"/>
    <w:rsid w:val="73D2575F"/>
    <w:rsid w:val="73FE5FA9"/>
    <w:rsid w:val="740022CC"/>
    <w:rsid w:val="742C30C1"/>
    <w:rsid w:val="74365CEE"/>
    <w:rsid w:val="747131CA"/>
    <w:rsid w:val="74BA6E6C"/>
    <w:rsid w:val="753366D1"/>
    <w:rsid w:val="75526B58"/>
    <w:rsid w:val="75530B22"/>
    <w:rsid w:val="75596138"/>
    <w:rsid w:val="7563554F"/>
    <w:rsid w:val="758B206A"/>
    <w:rsid w:val="759E3E8D"/>
    <w:rsid w:val="75BF3AC1"/>
    <w:rsid w:val="75DB4D9F"/>
    <w:rsid w:val="75E9473F"/>
    <w:rsid w:val="76033DAE"/>
    <w:rsid w:val="761402B1"/>
    <w:rsid w:val="76602B50"/>
    <w:rsid w:val="768C42EB"/>
    <w:rsid w:val="769211D6"/>
    <w:rsid w:val="76966F18"/>
    <w:rsid w:val="76B4114C"/>
    <w:rsid w:val="76E41B79"/>
    <w:rsid w:val="76EF6628"/>
    <w:rsid w:val="770F0450"/>
    <w:rsid w:val="776E1C43"/>
    <w:rsid w:val="779C67B0"/>
    <w:rsid w:val="779F1CDF"/>
    <w:rsid w:val="77C6382D"/>
    <w:rsid w:val="77E15F71"/>
    <w:rsid w:val="77FA7033"/>
    <w:rsid w:val="78342545"/>
    <w:rsid w:val="78451BA4"/>
    <w:rsid w:val="7879264D"/>
    <w:rsid w:val="788A485A"/>
    <w:rsid w:val="789456D9"/>
    <w:rsid w:val="78BE2756"/>
    <w:rsid w:val="78C563DE"/>
    <w:rsid w:val="78D6184E"/>
    <w:rsid w:val="78E73A5B"/>
    <w:rsid w:val="797A667D"/>
    <w:rsid w:val="797F3C93"/>
    <w:rsid w:val="79935991"/>
    <w:rsid w:val="79A13C0A"/>
    <w:rsid w:val="79A61220"/>
    <w:rsid w:val="79BA4CCB"/>
    <w:rsid w:val="79D264B9"/>
    <w:rsid w:val="79ED50A1"/>
    <w:rsid w:val="7A3A5E0C"/>
    <w:rsid w:val="7A6A66F1"/>
    <w:rsid w:val="7AA240DD"/>
    <w:rsid w:val="7AA716F4"/>
    <w:rsid w:val="7ADD3367"/>
    <w:rsid w:val="7B136D89"/>
    <w:rsid w:val="7B42141C"/>
    <w:rsid w:val="7B5829EE"/>
    <w:rsid w:val="7B6C0247"/>
    <w:rsid w:val="7BA43E85"/>
    <w:rsid w:val="7BAB6FC2"/>
    <w:rsid w:val="7BB10350"/>
    <w:rsid w:val="7BE61DA8"/>
    <w:rsid w:val="7BEB5610"/>
    <w:rsid w:val="7BEF6D51"/>
    <w:rsid w:val="7C0B5CB2"/>
    <w:rsid w:val="7C2154D6"/>
    <w:rsid w:val="7C4E0170"/>
    <w:rsid w:val="7C776EA4"/>
    <w:rsid w:val="7C9020F0"/>
    <w:rsid w:val="7CB9570E"/>
    <w:rsid w:val="7D0B583E"/>
    <w:rsid w:val="7D23702C"/>
    <w:rsid w:val="7D8E26F7"/>
    <w:rsid w:val="7D96263A"/>
    <w:rsid w:val="7DBA173E"/>
    <w:rsid w:val="7DCC1471"/>
    <w:rsid w:val="7DE22A43"/>
    <w:rsid w:val="7E865AC4"/>
    <w:rsid w:val="7E8A7362"/>
    <w:rsid w:val="7E926217"/>
    <w:rsid w:val="7E9401E1"/>
    <w:rsid w:val="7EB51F05"/>
    <w:rsid w:val="7EBA60B3"/>
    <w:rsid w:val="7ECD724F"/>
    <w:rsid w:val="7F272E03"/>
    <w:rsid w:val="7F2F3A66"/>
    <w:rsid w:val="7F736048"/>
    <w:rsid w:val="7FF32CE5"/>
    <w:rsid w:val="7FF60A27"/>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next w:val="1"/>
    <w:autoRedefine/>
    <w:qFormat/>
    <w:uiPriority w:val="0"/>
    <w:pPr>
      <w:widowControl/>
      <w:jc w:val="left"/>
      <w:outlineLvl w:val="3"/>
    </w:pPr>
    <w:rPr>
      <w:rFonts w:ascii="Lucida Sans" w:hAnsi="Lucida Sans"/>
      <w:b/>
      <w:bCs/>
      <w:color w:val="000000"/>
      <w:kern w:val="0"/>
      <w:sz w:val="18"/>
      <w:szCs w:val="1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widowControl w:val="0"/>
      <w:spacing w:before="240" w:after="60"/>
      <w:ind w:left="0" w:right="0"/>
      <w:jc w:val="center"/>
    </w:pPr>
    <w:rPr>
      <w:rFonts w:ascii="Arial" w:hAnsi="Arial" w:eastAsia="宋体" w:cs="Arial"/>
      <w:b/>
      <w:bCs/>
      <w:kern w:val="2"/>
      <w:sz w:val="32"/>
      <w:szCs w:val="32"/>
      <w:lang w:val="en-US" w:eastAsia="zh-CN" w:bidi="ar-SA"/>
    </w:rPr>
  </w:style>
  <w:style w:type="paragraph" w:styleId="5">
    <w:name w:val="Normal Indent"/>
    <w:basedOn w:val="1"/>
    <w:autoRedefine/>
    <w:qFormat/>
    <w:uiPriority w:val="0"/>
    <w:pPr>
      <w:ind w:firstLine="420"/>
    </w:pPr>
    <w:rPr>
      <w:szCs w:val="20"/>
    </w:rPr>
  </w:style>
  <w:style w:type="paragraph" w:styleId="6">
    <w:name w:val="Body Text"/>
    <w:basedOn w:val="1"/>
    <w:next w:val="1"/>
    <w:autoRedefine/>
    <w:qFormat/>
    <w:uiPriority w:val="0"/>
    <w:pPr>
      <w:jc w:val="center"/>
    </w:pPr>
    <w:rPr>
      <w:rFonts w:eastAsia="黑体"/>
      <w:sz w:val="44"/>
      <w:szCs w:val="21"/>
    </w:rPr>
  </w:style>
  <w:style w:type="paragraph" w:styleId="7">
    <w:name w:val="Body Text Indent"/>
    <w:basedOn w:val="1"/>
    <w:autoRedefine/>
    <w:qFormat/>
    <w:uiPriority w:val="0"/>
    <w:pPr>
      <w:tabs>
        <w:tab w:val="right" w:leader="middleDot" w:pos="8820"/>
      </w:tabs>
      <w:spacing w:line="360" w:lineRule="auto"/>
      <w:ind w:left="840"/>
    </w:pPr>
    <w:rPr>
      <w:sz w:val="24"/>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autoRedefine/>
    <w:qFormat/>
    <w:uiPriority w:val="99"/>
    <w:pPr>
      <w:jc w:val="center"/>
    </w:pPr>
    <w:rPr>
      <w:rFonts w:ascii="Calibri" w:hAnsi="Calibri" w:eastAsia="宋体" w:cs="Times New Roman"/>
      <w:szCs w:val="24"/>
    </w:rPr>
  </w:style>
  <w:style w:type="paragraph" w:styleId="10">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11">
    <w:name w:val="Body Text First Indent 2"/>
    <w:basedOn w:val="7"/>
    <w:autoRedefine/>
    <w:semiHidden/>
    <w:unhideWhenUsed/>
    <w:qFormat/>
    <w:uiPriority w:val="99"/>
    <w:pPr>
      <w:spacing w:after="120" w:line="276" w:lineRule="auto"/>
      <w:ind w:left="420" w:leftChars="200" w:firstLine="420" w:firstLineChars="200"/>
    </w:pPr>
    <w:rPr>
      <w:rFonts w:ascii="Calibri" w:hAnsi="Calibri" w:eastAsia="宋体" w:cs="Times New Roman"/>
      <w:kern w:val="0"/>
      <w:sz w:val="22"/>
      <w:szCs w:val="22"/>
      <w:lang w:eastAsia="en-US" w:bidi="en-U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Table Paragraph"/>
    <w:basedOn w:val="1"/>
    <w:autoRedefine/>
    <w:qFormat/>
    <w:uiPriority w:val="1"/>
    <w:rPr>
      <w:rFonts w:ascii="宋体" w:hAnsi="宋体" w:eastAsia="宋体" w:cs="宋体"/>
      <w:lang w:val="zh-CN" w:bidi="zh-CN"/>
    </w:rPr>
  </w:style>
  <w:style w:type="paragraph" w:customStyle="1" w:styleId="16">
    <w:name w:val="默认"/>
    <w:autoRedefine/>
    <w:qFormat/>
    <w:uiPriority w:val="0"/>
    <w:pPr>
      <w:framePr w:wrap="around" w:vAnchor="margin" w:hAnchor="text" w:y="1"/>
    </w:pPr>
    <w:rPr>
      <w:rFonts w:hint="eastAsia" w:ascii="Arial Unicode MS" w:hAnsi="Arial Unicode MS" w:eastAsia="Arial Unicode MS" w:cs="Arial Unicode MS"/>
      <w:color w:val="000000"/>
      <w:sz w:val="22"/>
      <w:szCs w:val="22"/>
      <w:lang w:val="zh-TW" w:eastAsia="zh-TW" w:bidi="ar-SA"/>
    </w:rPr>
  </w:style>
  <w:style w:type="character" w:customStyle="1" w:styleId="17">
    <w:name w:val="无"/>
    <w:autoRedefine/>
    <w:qFormat/>
    <w:uiPriority w:val="99"/>
  </w:style>
  <w:style w:type="paragraph" w:customStyle="1" w:styleId="18">
    <w:name w:val="段"/>
    <w:autoRedefine/>
    <w:qFormat/>
    <w:uiPriority w:val="0"/>
    <w:pPr>
      <w:autoSpaceDE w:val="0"/>
      <w:autoSpaceDN w:val="0"/>
      <w:ind w:firstLine="200" w:firstLineChars="200"/>
      <w:jc w:val="both"/>
    </w:pPr>
    <w:rPr>
      <w:rFonts w:ascii="宋体" w:hAnsi="Times New Roman" w:eastAsia="宋体" w:cs="Times New Roman"/>
      <w:lang w:val="en-US" w:eastAsia="zh-CN" w:bidi="ar-SA"/>
    </w:rPr>
  </w:style>
  <w:style w:type="paragraph" w:customStyle="1" w:styleId="19">
    <w:name w:val="三级条标题"/>
    <w:basedOn w:val="20"/>
    <w:next w:val="18"/>
    <w:autoRedefine/>
    <w:qFormat/>
    <w:uiPriority w:val="0"/>
    <w:pPr>
      <w:outlineLvl w:val="4"/>
    </w:pPr>
  </w:style>
  <w:style w:type="paragraph" w:customStyle="1" w:styleId="20">
    <w:name w:val="二级条标题"/>
    <w:basedOn w:val="21"/>
    <w:next w:val="18"/>
    <w:autoRedefine/>
    <w:qFormat/>
    <w:uiPriority w:val="0"/>
    <w:pPr>
      <w:numPr>
        <w:numId w:val="0"/>
      </w:numPr>
      <w:outlineLvl w:val="3"/>
    </w:pPr>
  </w:style>
  <w:style w:type="paragraph" w:customStyle="1" w:styleId="21">
    <w:name w:val="一级条标题"/>
    <w:next w:val="18"/>
    <w:autoRedefine/>
    <w:qFormat/>
    <w:uiPriority w:val="0"/>
    <w:pPr>
      <w:numPr>
        <w:ilvl w:val="2"/>
        <w:numId w:val="1"/>
      </w:numPr>
      <w:outlineLvl w:val="2"/>
    </w:pPr>
    <w:rPr>
      <w:rFonts w:ascii="Times New Roman" w:hAnsi="Times New Roman" w:eastAsia="黑体" w:cs="Times New Roman"/>
      <w:lang w:val="en-US" w:eastAsia="zh-CN" w:bidi="ar-SA"/>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styleId="23">
    <w:name w:val="List Paragraph"/>
    <w:basedOn w:val="1"/>
    <w:autoRedefine/>
    <w:qFormat/>
    <w:uiPriority w:val="34"/>
    <w:pPr>
      <w:spacing w:line="360" w:lineRule="auto"/>
      <w:ind w:firstLine="420" w:firstLineChars="200"/>
    </w:pPr>
    <w:rPr>
      <w:rFonts w:ascii="宋体" w:hAnsi="宋体" w:eastAsia="宋体"/>
      <w:sz w:val="24"/>
      <w:szCs w:val="21"/>
    </w:rPr>
  </w:style>
  <w:style w:type="paragraph" w:customStyle="1" w:styleId="24">
    <w:name w:val="正文格式"/>
    <w:autoRedefine/>
    <w:qFormat/>
    <w:uiPriority w:val="0"/>
    <w:pPr>
      <w:spacing w:line="360" w:lineRule="auto"/>
      <w:ind w:firstLine="200" w:firstLineChars="200"/>
    </w:pPr>
    <w:rPr>
      <w:rFonts w:ascii="宋体" w:hAnsi="宋体" w:eastAsia="宋体" w:cs="Times New Roman"/>
      <w:kern w:val="2"/>
      <w:sz w:val="28"/>
      <w:szCs w:val="22"/>
      <w:lang w:val="en-US" w:eastAsia="zh-CN" w:bidi="ar-SA"/>
    </w:rPr>
  </w:style>
  <w:style w:type="paragraph" w:customStyle="1" w:styleId="25">
    <w:name w:val="列出段落1"/>
    <w:basedOn w:val="1"/>
    <w:autoRedefine/>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11405</Words>
  <Characters>12250</Characters>
  <Lines>26</Lines>
  <Paragraphs>7</Paragraphs>
  <TotalTime>49</TotalTime>
  <ScaleCrop>false</ScaleCrop>
  <LinksUpToDate>false</LinksUpToDate>
  <CharactersWithSpaces>12347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2022-12-14T09:50:00Z</dcterms:created>
  <dc:creator>多云转晴</dc:creator>
  <cp:lastModifiedBy>多云转晴</cp:lastModifiedBy>
  <cp:lastPrinted>2023-05-18T06:35:00Z</cp:lastPrinted>
  <dcterms:modified xsi:type="dcterms:W3CDTF">2024-05-24T09:26:53Z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404EAC0CD07F40EE8157D4F34D5C35B1</vt:lpwstr>
  </property>
</Properties>
</file>