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77F191">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b/>
          <w:bCs/>
          <w:lang w:val="en-US" w:eastAsia="zh-CN"/>
        </w:rPr>
      </w:pPr>
      <w:r>
        <w:rPr>
          <w:rFonts w:hint="eastAsia" w:ascii="宋体" w:hAnsi="宋体" w:eastAsia="宋体" w:cs="宋体"/>
          <w:b/>
          <w:bCs/>
          <w:lang w:val="en-US" w:eastAsia="zh-CN"/>
        </w:rPr>
        <w:t>技术要求</w:t>
      </w:r>
    </w:p>
    <w:tbl>
      <w:tblPr>
        <w:tblStyle w:val="5"/>
        <w:tblW w:w="10116" w:type="dxa"/>
        <w:tblInd w:w="-7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3"/>
        <w:gridCol w:w="1167"/>
        <w:gridCol w:w="7386"/>
      </w:tblGrid>
      <w:tr w14:paraId="42B354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3" w:type="dxa"/>
            <w:vAlign w:val="center"/>
          </w:tcPr>
          <w:p w14:paraId="1C3B287D">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宋体" w:hAnsi="宋体" w:eastAsia="宋体" w:cs="宋体"/>
                <w:b/>
                <w:bCs/>
                <w:vertAlign w:val="baseline"/>
                <w:lang w:val="en-US" w:eastAsia="zh-CN"/>
              </w:rPr>
            </w:pPr>
            <w:r>
              <w:rPr>
                <w:rFonts w:hint="eastAsia" w:ascii="宋体" w:hAnsi="宋体" w:eastAsia="宋体" w:cs="宋体"/>
                <w:b/>
                <w:bCs/>
                <w:vertAlign w:val="baseline"/>
                <w:lang w:val="en-US" w:eastAsia="zh-CN"/>
              </w:rPr>
              <w:t>参数性质</w:t>
            </w:r>
          </w:p>
        </w:tc>
        <w:tc>
          <w:tcPr>
            <w:tcW w:w="1167" w:type="dxa"/>
            <w:vAlign w:val="center"/>
          </w:tcPr>
          <w:p w14:paraId="40D0D25F">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宋体" w:hAnsi="宋体" w:eastAsia="宋体" w:cs="宋体"/>
                <w:b/>
                <w:bCs/>
                <w:vertAlign w:val="baseline"/>
                <w:lang w:val="en-US" w:eastAsia="zh-CN"/>
              </w:rPr>
            </w:pPr>
            <w:r>
              <w:rPr>
                <w:rFonts w:hint="eastAsia" w:ascii="宋体" w:hAnsi="宋体" w:eastAsia="宋体" w:cs="宋体"/>
                <w:b/>
                <w:bCs/>
                <w:vertAlign w:val="baseline"/>
                <w:lang w:val="en-US" w:eastAsia="zh-CN"/>
              </w:rPr>
              <w:t>序号</w:t>
            </w:r>
          </w:p>
        </w:tc>
        <w:tc>
          <w:tcPr>
            <w:tcW w:w="7386" w:type="dxa"/>
            <w:vAlign w:val="center"/>
          </w:tcPr>
          <w:p w14:paraId="2470E399">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宋体" w:hAnsi="宋体" w:eastAsia="宋体" w:cs="宋体"/>
                <w:b/>
                <w:bCs/>
                <w:vertAlign w:val="baseline"/>
                <w:lang w:val="en-US" w:eastAsia="zh-CN"/>
              </w:rPr>
            </w:pPr>
            <w:r>
              <w:rPr>
                <w:rFonts w:hint="eastAsia" w:ascii="宋体" w:hAnsi="宋体" w:eastAsia="宋体" w:cs="宋体"/>
                <w:b/>
                <w:bCs/>
                <w:vertAlign w:val="baseline"/>
                <w:lang w:val="en-US" w:eastAsia="zh-CN"/>
              </w:rPr>
              <w:t>具体技术（参数）要求</w:t>
            </w:r>
          </w:p>
        </w:tc>
      </w:tr>
      <w:tr w14:paraId="0ABA27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16" w:type="dxa"/>
            <w:gridSpan w:val="3"/>
            <w:vAlign w:val="center"/>
          </w:tcPr>
          <w:p w14:paraId="1A3E29C5">
            <w:pPr>
              <w:keepNext w:val="0"/>
              <w:keepLines w:val="0"/>
              <w:pageBreakBefore w:val="0"/>
              <w:widowControl w:val="0"/>
              <w:kinsoku/>
              <w:wordWrap/>
              <w:overflowPunct/>
              <w:topLinePunct w:val="0"/>
              <w:autoSpaceDE/>
              <w:autoSpaceDN/>
              <w:bidi w:val="0"/>
              <w:adjustRightInd/>
              <w:snapToGrid/>
              <w:spacing w:line="300" w:lineRule="auto"/>
              <w:jc w:val="both"/>
              <w:textAlignment w:val="auto"/>
              <w:rPr>
                <w:rFonts w:hint="default" w:ascii="宋体" w:hAnsi="宋体" w:eastAsia="宋体" w:cs="宋体"/>
                <w:vertAlign w:val="baseline"/>
                <w:lang w:val="en-US" w:eastAsia="zh-CN"/>
              </w:rPr>
            </w:pPr>
            <w:r>
              <w:rPr>
                <w:rFonts w:hint="eastAsia" w:ascii="宋体" w:hAnsi="宋体" w:eastAsia="宋体" w:cs="宋体"/>
                <w:b/>
                <w:bCs/>
                <w:vertAlign w:val="baseline"/>
                <w:lang w:val="en-US" w:eastAsia="zh-CN"/>
              </w:rPr>
              <w:t>一、馆藏文物保存环境离线检测设备</w:t>
            </w:r>
          </w:p>
        </w:tc>
      </w:tr>
      <w:tr w14:paraId="1FD7CE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4" w:hRule="atLeast"/>
        </w:trPr>
        <w:tc>
          <w:tcPr>
            <w:tcW w:w="1563" w:type="dxa"/>
            <w:vAlign w:val="center"/>
          </w:tcPr>
          <w:p w14:paraId="730DB700">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宋体" w:hAnsi="宋体" w:eastAsia="宋体" w:cs="宋体"/>
                <w:vertAlign w:val="baseline"/>
                <w:lang w:val="en-US" w:eastAsia="zh-CN"/>
              </w:rPr>
            </w:pPr>
            <w:r>
              <w:rPr>
                <w:rFonts w:hint="eastAsia" w:ascii="宋体" w:hAnsi="宋体" w:eastAsia="宋体" w:cs="宋体"/>
                <w:vertAlign w:val="baseline"/>
                <w:lang w:val="en-US" w:eastAsia="zh-CN"/>
              </w:rPr>
              <w:t>★</w:t>
            </w:r>
          </w:p>
        </w:tc>
        <w:tc>
          <w:tcPr>
            <w:tcW w:w="1167" w:type="dxa"/>
            <w:vAlign w:val="center"/>
          </w:tcPr>
          <w:p w14:paraId="5C8635F4">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宋体" w:hAnsi="宋体" w:eastAsia="宋体" w:cs="宋体"/>
                <w:vertAlign w:val="baseline"/>
                <w:lang w:val="en-US" w:eastAsia="zh-CN"/>
              </w:rPr>
            </w:pPr>
            <w:r>
              <w:rPr>
                <w:rFonts w:hint="eastAsia" w:ascii="宋体" w:hAnsi="宋体" w:eastAsia="宋体" w:cs="宋体"/>
                <w:sz w:val="21"/>
                <w:szCs w:val="21"/>
                <w:vertAlign w:val="baseline"/>
                <w:lang w:val="en-US" w:eastAsia="zh-CN"/>
              </w:rPr>
              <w:t>1</w:t>
            </w:r>
          </w:p>
        </w:tc>
        <w:tc>
          <w:tcPr>
            <w:tcW w:w="7386" w:type="dxa"/>
            <w:vAlign w:val="center"/>
          </w:tcPr>
          <w:p w14:paraId="2997AE7E">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温湿度检测仪（1台）</w:t>
            </w:r>
          </w:p>
          <w:p w14:paraId="1A253707">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1.温度测量范围：-20～70℃;</w:t>
            </w:r>
          </w:p>
          <w:p w14:paraId="7085A617">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2.温度精度：±0.3℃;</w:t>
            </w:r>
          </w:p>
          <w:p w14:paraId="172339A0">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3.湿度测量范围：0～100%RH；</w:t>
            </w:r>
          </w:p>
          <w:p w14:paraId="26124EA2">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vertAlign w:val="baseline"/>
                <w:lang w:val="en-US" w:eastAsia="zh-CN"/>
              </w:rPr>
            </w:pPr>
            <w:r>
              <w:rPr>
                <w:rFonts w:hint="eastAsia" w:ascii="宋体" w:hAnsi="宋体" w:eastAsia="宋体" w:cs="宋体"/>
                <w:sz w:val="21"/>
                <w:szCs w:val="21"/>
                <w:vertAlign w:val="baseline"/>
                <w:lang w:val="en-US" w:eastAsia="zh-CN"/>
              </w:rPr>
              <w:t>4.湿度测量精度：±2%RH。</w:t>
            </w:r>
          </w:p>
        </w:tc>
      </w:tr>
      <w:tr w14:paraId="6A464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3" w:type="dxa"/>
            <w:vAlign w:val="center"/>
          </w:tcPr>
          <w:p w14:paraId="086CB90F">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宋体" w:hAnsi="宋体" w:eastAsia="宋体" w:cs="宋体"/>
                <w:vertAlign w:val="baseline"/>
                <w:lang w:val="en-US" w:eastAsia="zh-CN"/>
              </w:rPr>
            </w:pPr>
            <w:r>
              <w:rPr>
                <w:rFonts w:hint="eastAsia" w:ascii="宋体" w:hAnsi="宋体" w:eastAsia="宋体" w:cs="宋体"/>
                <w:vertAlign w:val="baseline"/>
                <w:lang w:val="en-US" w:eastAsia="zh-CN"/>
              </w:rPr>
              <w:t>★</w:t>
            </w:r>
          </w:p>
        </w:tc>
        <w:tc>
          <w:tcPr>
            <w:tcW w:w="1167" w:type="dxa"/>
            <w:vAlign w:val="center"/>
          </w:tcPr>
          <w:p w14:paraId="43C3CB07">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宋体" w:hAnsi="宋体" w:eastAsia="宋体" w:cs="宋体"/>
                <w:vertAlign w:val="baseline"/>
                <w:lang w:val="en-US" w:eastAsia="zh-CN"/>
              </w:rPr>
            </w:pPr>
            <w:r>
              <w:rPr>
                <w:rFonts w:hint="eastAsia" w:ascii="宋体" w:hAnsi="宋体" w:eastAsia="宋体" w:cs="宋体"/>
                <w:vertAlign w:val="baseline"/>
                <w:lang w:val="en-US" w:eastAsia="zh-CN"/>
              </w:rPr>
              <w:t>2</w:t>
            </w:r>
          </w:p>
        </w:tc>
        <w:tc>
          <w:tcPr>
            <w:tcW w:w="7386" w:type="dxa"/>
            <w:vAlign w:val="center"/>
          </w:tcPr>
          <w:p w14:paraId="7417EB5B">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温湿度记录仪（6台）</w:t>
            </w:r>
          </w:p>
          <w:p w14:paraId="28821D1B">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1.温度测量范围：-20～70℃;</w:t>
            </w:r>
          </w:p>
          <w:p w14:paraId="18A2065E">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2.温度精度： ±0.3℃;</w:t>
            </w:r>
          </w:p>
          <w:p w14:paraId="08D75FC2">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3.湿度测量范围：0～100%RH；</w:t>
            </w:r>
          </w:p>
          <w:p w14:paraId="49CD01F7">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4.湿度测量精度：±2%RH；</w:t>
            </w:r>
          </w:p>
          <w:p w14:paraId="0298E9AF">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5.能记录至少30000条数据；</w:t>
            </w:r>
          </w:p>
          <w:p w14:paraId="6AA7AE05">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vertAlign w:val="baseline"/>
                <w:lang w:val="en-US" w:eastAsia="zh-CN"/>
              </w:rPr>
            </w:pPr>
            <w:r>
              <w:rPr>
                <w:rFonts w:hint="eastAsia" w:ascii="宋体" w:hAnsi="宋体" w:eastAsia="宋体" w:cs="宋体"/>
                <w:sz w:val="21"/>
                <w:szCs w:val="21"/>
                <w:vertAlign w:val="baseline"/>
                <w:lang w:val="en-US" w:eastAsia="zh-CN"/>
              </w:rPr>
              <w:t>6.配套数据下载和分析软件。</w:t>
            </w:r>
          </w:p>
        </w:tc>
      </w:tr>
      <w:tr w14:paraId="09F639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3" w:type="dxa"/>
            <w:vAlign w:val="center"/>
          </w:tcPr>
          <w:p w14:paraId="5B6DE3D0">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宋体" w:hAnsi="宋体" w:eastAsia="宋体" w:cs="宋体"/>
                <w:vertAlign w:val="baseline"/>
                <w:lang w:val="en-US" w:eastAsia="zh-CN"/>
              </w:rPr>
            </w:pPr>
            <w:r>
              <w:rPr>
                <w:rFonts w:hint="eastAsia" w:ascii="宋体" w:hAnsi="宋体" w:eastAsia="宋体" w:cs="宋体"/>
                <w:vertAlign w:val="baseline"/>
                <w:lang w:val="en-US" w:eastAsia="zh-CN"/>
              </w:rPr>
              <w:t>★</w:t>
            </w:r>
          </w:p>
        </w:tc>
        <w:tc>
          <w:tcPr>
            <w:tcW w:w="1167" w:type="dxa"/>
            <w:vAlign w:val="center"/>
          </w:tcPr>
          <w:p w14:paraId="5F8A4F52">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宋体" w:hAnsi="宋体" w:eastAsia="宋体" w:cs="宋体"/>
                <w:vertAlign w:val="baseline"/>
                <w:lang w:val="en-US" w:eastAsia="zh-CN"/>
              </w:rPr>
            </w:pPr>
            <w:r>
              <w:rPr>
                <w:rFonts w:hint="eastAsia" w:ascii="宋体" w:hAnsi="宋体" w:eastAsia="宋体" w:cs="宋体"/>
                <w:vertAlign w:val="baseline"/>
                <w:lang w:val="en-US" w:eastAsia="zh-CN"/>
              </w:rPr>
              <w:t>3</w:t>
            </w:r>
          </w:p>
        </w:tc>
        <w:tc>
          <w:tcPr>
            <w:tcW w:w="7386" w:type="dxa"/>
            <w:vAlign w:val="center"/>
          </w:tcPr>
          <w:p w14:paraId="2ED7D9B4">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便携式照度与紫外合一检测仪（1台）</w:t>
            </w:r>
          </w:p>
          <w:p w14:paraId="5517208B">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1.紫外测量范围：0～300μw/cm</w:t>
            </w:r>
            <w:r>
              <w:rPr>
                <w:rFonts w:hint="eastAsia" w:ascii="宋体" w:hAnsi="宋体" w:eastAsia="宋体" w:cs="宋体"/>
                <w:sz w:val="21"/>
                <w:szCs w:val="21"/>
                <w:vertAlign w:val="superscript"/>
                <w:lang w:val="en-US" w:eastAsia="zh-CN"/>
              </w:rPr>
              <w:t>2</w:t>
            </w:r>
            <w:r>
              <w:rPr>
                <w:rFonts w:hint="eastAsia" w:ascii="宋体" w:hAnsi="宋体" w:eastAsia="宋体" w:cs="宋体"/>
                <w:sz w:val="21"/>
                <w:szCs w:val="21"/>
                <w:vertAlign w:val="baseline"/>
                <w:lang w:val="en-US" w:eastAsia="zh-CN"/>
              </w:rPr>
              <w:t>；</w:t>
            </w:r>
          </w:p>
          <w:p w14:paraId="61DA95D5">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2.紫外测量精度：±10%读数；</w:t>
            </w:r>
          </w:p>
          <w:p w14:paraId="5C6D3D78">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3.光照测量范围：0～2000lx；</w:t>
            </w:r>
          </w:p>
          <w:p w14:paraId="22273F5D">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vertAlign w:val="baseline"/>
                <w:lang w:val="en-US" w:eastAsia="zh-CN"/>
              </w:rPr>
            </w:pPr>
            <w:r>
              <w:rPr>
                <w:rFonts w:hint="eastAsia" w:ascii="宋体" w:hAnsi="宋体" w:eastAsia="宋体" w:cs="宋体"/>
                <w:sz w:val="21"/>
                <w:szCs w:val="21"/>
                <w:vertAlign w:val="baseline"/>
                <w:lang w:val="en-US" w:eastAsia="zh-CN"/>
              </w:rPr>
              <w:t>4.光照测量精度：±4%读数。</w:t>
            </w:r>
          </w:p>
        </w:tc>
      </w:tr>
      <w:tr w14:paraId="648EB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3" w:type="dxa"/>
            <w:vAlign w:val="center"/>
          </w:tcPr>
          <w:p w14:paraId="4CA0F128">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宋体" w:hAnsi="宋体" w:eastAsia="宋体" w:cs="宋体"/>
                <w:vertAlign w:val="baseline"/>
                <w:lang w:val="en-US" w:eastAsia="zh-CN"/>
              </w:rPr>
            </w:pPr>
            <w:r>
              <w:rPr>
                <w:rFonts w:hint="eastAsia" w:ascii="宋体" w:hAnsi="宋体" w:eastAsia="宋体" w:cs="宋体"/>
                <w:vertAlign w:val="baseline"/>
                <w:lang w:val="en-US" w:eastAsia="zh-CN"/>
              </w:rPr>
              <w:t>★</w:t>
            </w:r>
          </w:p>
        </w:tc>
        <w:tc>
          <w:tcPr>
            <w:tcW w:w="1167" w:type="dxa"/>
            <w:vAlign w:val="center"/>
          </w:tcPr>
          <w:p w14:paraId="5C05A0E1">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宋体" w:hAnsi="宋体" w:eastAsia="宋体" w:cs="宋体"/>
                <w:vertAlign w:val="baseline"/>
                <w:lang w:val="en-US" w:eastAsia="zh-CN"/>
              </w:rPr>
            </w:pPr>
            <w:r>
              <w:rPr>
                <w:rFonts w:hint="eastAsia" w:ascii="宋体" w:hAnsi="宋体" w:eastAsia="宋体" w:cs="宋体"/>
                <w:vertAlign w:val="baseline"/>
                <w:lang w:val="en-US" w:eastAsia="zh-CN"/>
              </w:rPr>
              <w:t>4</w:t>
            </w:r>
          </w:p>
        </w:tc>
        <w:tc>
          <w:tcPr>
            <w:tcW w:w="7386" w:type="dxa"/>
            <w:vAlign w:val="center"/>
          </w:tcPr>
          <w:p w14:paraId="5F8FEDFB">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便携式温湿度、二氧化碳检测仪（1台）</w:t>
            </w:r>
          </w:p>
          <w:p w14:paraId="0FF34A6C">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 测量范围：0～5000ppm；</w:t>
            </w:r>
          </w:p>
          <w:p w14:paraId="6EAED923">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vertAlign w:val="baseline"/>
                <w:lang w:val="en-US" w:eastAsia="zh-CN"/>
              </w:rPr>
            </w:pPr>
            <w:r>
              <w:rPr>
                <w:rFonts w:hint="eastAsia" w:ascii="宋体" w:hAnsi="宋体" w:eastAsia="宋体" w:cs="宋体"/>
                <w:sz w:val="21"/>
                <w:szCs w:val="21"/>
                <w:vertAlign w:val="baseline"/>
                <w:lang w:val="en-US" w:eastAsia="zh-CN"/>
              </w:rPr>
              <w:t>2. 精度：±30ppm±5%读数。</w:t>
            </w:r>
          </w:p>
        </w:tc>
      </w:tr>
      <w:tr w14:paraId="087816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16" w:type="dxa"/>
            <w:gridSpan w:val="3"/>
            <w:vAlign w:val="center"/>
          </w:tcPr>
          <w:p w14:paraId="286E25A1">
            <w:pPr>
              <w:keepNext w:val="0"/>
              <w:keepLines w:val="0"/>
              <w:pageBreakBefore w:val="0"/>
              <w:widowControl w:val="0"/>
              <w:kinsoku/>
              <w:wordWrap/>
              <w:overflowPunct/>
              <w:topLinePunct w:val="0"/>
              <w:autoSpaceDE/>
              <w:autoSpaceDN/>
              <w:bidi w:val="0"/>
              <w:adjustRightInd/>
              <w:snapToGrid/>
              <w:spacing w:line="300" w:lineRule="auto"/>
              <w:jc w:val="both"/>
              <w:textAlignment w:val="auto"/>
              <w:rPr>
                <w:rFonts w:hint="default" w:ascii="宋体" w:hAnsi="宋体" w:eastAsia="宋体" w:cs="宋体"/>
                <w:vertAlign w:val="baseline"/>
                <w:lang w:val="en-US" w:eastAsia="zh-CN"/>
              </w:rPr>
            </w:pPr>
            <w:r>
              <w:rPr>
                <w:rFonts w:hint="eastAsia" w:ascii="宋体" w:hAnsi="宋体" w:eastAsia="宋体" w:cs="宋体"/>
                <w:b/>
                <w:bCs/>
                <w:vertAlign w:val="baseline"/>
                <w:lang w:val="en-US" w:eastAsia="zh-CN"/>
              </w:rPr>
              <w:t>二、馆藏文物保存环境调控设备</w:t>
            </w:r>
          </w:p>
        </w:tc>
      </w:tr>
      <w:tr w14:paraId="2123FE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3" w:type="dxa"/>
            <w:vAlign w:val="center"/>
          </w:tcPr>
          <w:p w14:paraId="1DAD4B94">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w:t>
            </w:r>
          </w:p>
        </w:tc>
        <w:tc>
          <w:tcPr>
            <w:tcW w:w="1167" w:type="dxa"/>
            <w:vAlign w:val="center"/>
          </w:tcPr>
          <w:p w14:paraId="10590A4F">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宋体" w:hAnsi="宋体" w:eastAsia="宋体" w:cs="宋体"/>
                <w:vertAlign w:val="baseline"/>
                <w:lang w:val="en-US" w:eastAsia="zh-CN"/>
              </w:rPr>
            </w:pPr>
            <w:r>
              <w:rPr>
                <w:rFonts w:hint="eastAsia" w:ascii="宋体" w:hAnsi="宋体" w:eastAsia="宋体" w:cs="宋体"/>
                <w:vertAlign w:val="baseline"/>
                <w:lang w:val="en-US" w:eastAsia="zh-CN"/>
              </w:rPr>
              <w:t>5</w:t>
            </w:r>
          </w:p>
        </w:tc>
        <w:tc>
          <w:tcPr>
            <w:tcW w:w="7386" w:type="dxa"/>
            <w:vAlign w:val="center"/>
          </w:tcPr>
          <w:p w14:paraId="1F4A5AA2">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净化恒湿机 （小型）</w:t>
            </w:r>
            <w:bookmarkStart w:id="2" w:name="_GoBack"/>
            <w:bookmarkEnd w:id="2"/>
            <w:r>
              <w:rPr>
                <w:rFonts w:hint="eastAsia" w:ascii="宋体" w:hAnsi="宋体" w:eastAsia="宋体" w:cs="宋体"/>
                <w:sz w:val="21"/>
                <w:szCs w:val="21"/>
                <w:vertAlign w:val="baseline"/>
                <w:lang w:val="en-US" w:eastAsia="zh-CN"/>
              </w:rPr>
              <w:t>11套</w:t>
            </w:r>
          </w:p>
          <w:p w14:paraId="27774276">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b/>
                <w:bCs/>
                <w:sz w:val="21"/>
                <w:szCs w:val="21"/>
                <w:vertAlign w:val="baseline"/>
                <w:lang w:val="en-US" w:eastAsia="zh-CN"/>
              </w:rPr>
            </w:pPr>
            <w:r>
              <w:rPr>
                <w:rFonts w:hint="eastAsia" w:ascii="宋体" w:hAnsi="宋体" w:eastAsia="宋体" w:cs="宋体"/>
                <w:b/>
                <w:bCs/>
                <w:sz w:val="21"/>
                <w:szCs w:val="21"/>
                <w:vertAlign w:val="baseline"/>
                <w:lang w:val="en-US" w:eastAsia="zh-CN"/>
              </w:rPr>
              <w:t>本项为核心产品</w:t>
            </w:r>
          </w:p>
          <w:p w14:paraId="738FE9A2">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1.湿度调控精度：≤±3%RH；</w:t>
            </w:r>
          </w:p>
          <w:p w14:paraId="2AEA430B">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2.湿度调控范围：25%～70%RH；</w:t>
            </w:r>
          </w:p>
          <w:p w14:paraId="013CB0F9">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3.分辨率：0.1%RH，调控范围：≥8m³;</w:t>
            </w:r>
          </w:p>
          <w:p w14:paraId="00F5F1CB">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4.空气净化质量高，将有毒有害气体分解成无毒无害固体物质，不会产生二次污染；</w:t>
            </w:r>
          </w:p>
          <w:p w14:paraId="6EAC42E6">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5.具有双向无线通信功能，具备低复杂度、自组织、低功耗、高数据速率，低成本的特点，便于微环境调控，集中监控和设备管理；</w:t>
            </w:r>
          </w:p>
          <w:p w14:paraId="7DD057F6">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6.系统实现免维护功能，在适用环境条件下，不需要加水排水；</w:t>
            </w:r>
          </w:p>
          <w:p w14:paraId="27566920">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7.具备自动诊断和远程诊断功能，可大幅度降低售后服务成本，以及设备使用方维护成本；</w:t>
            </w:r>
          </w:p>
          <w:p w14:paraId="7567C05F">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8.设备体积小，功耗小，安装方便，可安装在微环境基座，仅需一定通风要求；</w:t>
            </w:r>
          </w:p>
          <w:p w14:paraId="521B69CC">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9.扩展功能：为实现后期的智能化控制，设备应可连接调控系统软件，对于存储柜内的环境温度、湿度、设备运行情况做实时监控，远程操控设备。能通过手机App软件远程查看设备工作状况，并进行远程设置；</w:t>
            </w:r>
          </w:p>
          <w:p w14:paraId="1F858D42">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10.净化恒湿机（小型）在25℃/80%RH湿 度环境下，24小时内除湿量达到1kg 、在25℃/40%RH湿度环境下，24小时内加湿量达到1kg。</w:t>
            </w:r>
          </w:p>
          <w:p w14:paraId="4C2D0974">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11.净化恒湿机（小型）设备工作时噪音不超过45分贝。</w:t>
            </w:r>
          </w:p>
          <w:p w14:paraId="0DA3E795">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12.净化恒湿机（小型）出风口风速小于3m/S。</w:t>
            </w:r>
          </w:p>
          <w:p w14:paraId="61362F95">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▲13.配置环境监控系统软件，净化恒湿机能够将数据传输到环境监控系统，远程实时查看柜内湿度状况、设备工作状态，设置设备参数，环境监控系统安全可靠，</w:t>
            </w:r>
            <w:r>
              <w:rPr>
                <w:rFonts w:hint="eastAsia" w:ascii="宋体" w:hAnsi="宋体" w:eastAsia="宋体" w:cs="宋体"/>
                <w:color w:val="auto"/>
              </w:rPr>
              <w:t>须通过信息安全等级保护评测，具有市级或以上级别信息安全等级保护管理部门出具的《信息安全等级保护测评结果通知书》，要求级别为2级或以上，</w:t>
            </w:r>
            <w:r>
              <w:rPr>
                <w:rFonts w:hint="eastAsia" w:ascii="宋体" w:hAnsi="宋体" w:eastAsia="宋体" w:cs="宋体"/>
                <w:color w:val="auto"/>
                <w:lang w:val="en-US" w:eastAsia="zh-CN"/>
              </w:rPr>
              <w:t>响应文件</w:t>
            </w:r>
            <w:r>
              <w:rPr>
                <w:rFonts w:hint="eastAsia" w:ascii="宋体" w:hAnsi="宋体" w:eastAsia="宋体" w:cs="宋体"/>
                <w:color w:val="auto"/>
              </w:rPr>
              <w:t>中提供证书原件扫描件。</w:t>
            </w:r>
          </w:p>
          <w:p w14:paraId="2219EB5D">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▲14.安全性能：采用安全设计，通过防爆安全认证，响应文件中提供防爆检测机构出具的防爆合格证原件扫描件。</w:t>
            </w:r>
          </w:p>
        </w:tc>
      </w:tr>
      <w:tr w14:paraId="791368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3" w:type="dxa"/>
            <w:vAlign w:val="center"/>
          </w:tcPr>
          <w:p w14:paraId="168A529B">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w:t>
            </w:r>
          </w:p>
        </w:tc>
        <w:tc>
          <w:tcPr>
            <w:tcW w:w="1167" w:type="dxa"/>
            <w:vAlign w:val="center"/>
          </w:tcPr>
          <w:p w14:paraId="4A1254AC">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宋体" w:hAnsi="宋体" w:eastAsia="宋体" w:cs="宋体"/>
                <w:vertAlign w:val="baseline"/>
                <w:lang w:val="en-US" w:eastAsia="zh-CN"/>
              </w:rPr>
            </w:pPr>
            <w:r>
              <w:rPr>
                <w:rFonts w:hint="eastAsia" w:ascii="宋体" w:hAnsi="宋体" w:eastAsia="宋体" w:cs="宋体"/>
                <w:vertAlign w:val="baseline"/>
                <w:lang w:val="en-US" w:eastAsia="zh-CN"/>
              </w:rPr>
              <w:t>6</w:t>
            </w:r>
          </w:p>
        </w:tc>
        <w:tc>
          <w:tcPr>
            <w:tcW w:w="7386" w:type="dxa"/>
            <w:vAlign w:val="center"/>
          </w:tcPr>
          <w:p w14:paraId="7E1E34DC">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加湿除湿一体机（1套）</w:t>
            </w:r>
          </w:p>
          <w:p w14:paraId="49CA017A">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1.加湿量：7～8kg/h；</w:t>
            </w:r>
          </w:p>
          <w:p w14:paraId="77E48816">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2.除湿量Kg/24h：≥115；</w:t>
            </w:r>
          </w:p>
          <w:p w14:paraId="05C1730B">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3.适用面积m</w:t>
            </w:r>
            <w:r>
              <w:rPr>
                <w:rFonts w:hint="eastAsia" w:ascii="宋体" w:hAnsi="宋体" w:eastAsia="宋体" w:cs="宋体"/>
                <w:sz w:val="21"/>
                <w:szCs w:val="21"/>
                <w:vertAlign w:val="superscript"/>
                <w:lang w:val="en-US" w:eastAsia="zh-CN"/>
              </w:rPr>
              <w:t>2</w:t>
            </w:r>
            <w:r>
              <w:rPr>
                <w:rFonts w:hint="eastAsia" w:ascii="宋体" w:hAnsi="宋体" w:eastAsia="宋体" w:cs="宋体"/>
                <w:sz w:val="21"/>
                <w:szCs w:val="21"/>
                <w:vertAlign w:val="baseline"/>
                <w:lang w:val="en-US" w:eastAsia="zh-CN"/>
              </w:rPr>
              <w:t>（层高2.6米）：90-120；</w:t>
            </w:r>
          </w:p>
          <w:p w14:paraId="7841FA63">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4.处理风量(m</w:t>
            </w:r>
            <w:r>
              <w:rPr>
                <w:rFonts w:hint="eastAsia" w:ascii="宋体" w:hAnsi="宋体" w:eastAsia="宋体" w:cs="宋体"/>
                <w:sz w:val="21"/>
                <w:szCs w:val="21"/>
                <w:vertAlign w:val="superscript"/>
                <w:lang w:val="en-US" w:eastAsia="zh-CN"/>
              </w:rPr>
              <w:t>3</w:t>
            </w:r>
            <w:r>
              <w:rPr>
                <w:rFonts w:hint="eastAsia" w:ascii="宋体" w:hAnsi="宋体" w:eastAsia="宋体" w:cs="宋体"/>
                <w:sz w:val="21"/>
                <w:szCs w:val="21"/>
                <w:vertAlign w:val="baseline"/>
                <w:lang w:val="en-US" w:eastAsia="zh-CN"/>
              </w:rPr>
              <w:t>/h)：1600-2000；</w:t>
            </w:r>
          </w:p>
          <w:p w14:paraId="595818AA">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5.功率（W）：不超过250/1400；</w:t>
            </w:r>
          </w:p>
          <w:p w14:paraId="555081D6">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6.电源：220V/50Hz；</w:t>
            </w:r>
          </w:p>
          <w:p w14:paraId="7249216B">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7.外形尺寸（mm）：不大于660*475*2000；</w:t>
            </w:r>
          </w:p>
          <w:p w14:paraId="317A374B">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8.计算机联网监控端口：RJ45接口；</w:t>
            </w:r>
          </w:p>
          <w:p w14:paraId="4ABD8EF8">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9.排水方式：水箱/直排式；</w:t>
            </w:r>
          </w:p>
          <w:p w14:paraId="27978722">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10.加水方式：自动/人工；</w:t>
            </w:r>
          </w:p>
          <w:p w14:paraId="4A2FF0E7">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11.专业设计柜机机壳，全钢板喷塑；</w:t>
            </w:r>
          </w:p>
          <w:p w14:paraId="6BAD5B94">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12.流线型外形设计，移动方便，美观大方；</w:t>
            </w:r>
          </w:p>
          <w:p w14:paraId="7676AB54">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vertAlign w:val="baseline"/>
                <w:lang w:val="en-US" w:eastAsia="zh-CN"/>
              </w:rPr>
            </w:pPr>
            <w:r>
              <w:rPr>
                <w:rFonts w:hint="eastAsia" w:ascii="宋体" w:hAnsi="宋体" w:eastAsia="宋体" w:cs="宋体"/>
                <w:sz w:val="21"/>
                <w:szCs w:val="21"/>
                <w:vertAlign w:val="baseline"/>
                <w:lang w:val="en-US" w:eastAsia="zh-CN"/>
              </w:rPr>
              <w:t>13.安全保障：标配传感精确的声光漏水报警控制，溢水报警与管路漏水、地面有水报警功能。</w:t>
            </w:r>
          </w:p>
        </w:tc>
      </w:tr>
      <w:tr w14:paraId="73EA05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16" w:type="dxa"/>
            <w:gridSpan w:val="3"/>
            <w:vAlign w:val="center"/>
          </w:tcPr>
          <w:p w14:paraId="7678C473">
            <w:pPr>
              <w:keepNext w:val="0"/>
              <w:keepLines w:val="0"/>
              <w:pageBreakBefore w:val="0"/>
              <w:widowControl w:val="0"/>
              <w:kinsoku/>
              <w:wordWrap/>
              <w:overflowPunct/>
              <w:topLinePunct w:val="0"/>
              <w:autoSpaceDE/>
              <w:autoSpaceDN/>
              <w:bidi w:val="0"/>
              <w:adjustRightInd/>
              <w:snapToGrid/>
              <w:spacing w:line="300" w:lineRule="auto"/>
              <w:jc w:val="both"/>
              <w:textAlignment w:val="auto"/>
              <w:rPr>
                <w:rFonts w:hint="default" w:ascii="宋体" w:hAnsi="宋体" w:eastAsia="宋体" w:cs="宋体"/>
                <w:vertAlign w:val="baseline"/>
                <w:lang w:val="en-US" w:eastAsia="zh-CN"/>
              </w:rPr>
            </w:pPr>
            <w:r>
              <w:rPr>
                <w:rFonts w:hint="eastAsia" w:ascii="宋体" w:hAnsi="宋体" w:eastAsia="宋体" w:cs="宋体"/>
                <w:b/>
                <w:bCs/>
                <w:vertAlign w:val="baseline"/>
                <w:lang w:val="en-US" w:eastAsia="zh-CN"/>
              </w:rPr>
              <w:t>三、整体改造文物展柜</w:t>
            </w:r>
          </w:p>
        </w:tc>
      </w:tr>
      <w:tr w14:paraId="2063A5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16" w:type="dxa"/>
            <w:gridSpan w:val="3"/>
            <w:vAlign w:val="center"/>
          </w:tcPr>
          <w:p w14:paraId="73BB4F2C">
            <w:pPr>
              <w:keepNext w:val="0"/>
              <w:keepLines w:val="0"/>
              <w:pageBreakBefore w:val="0"/>
              <w:widowControl w:val="0"/>
              <w:kinsoku/>
              <w:wordWrap/>
              <w:overflowPunct/>
              <w:topLinePunct w:val="0"/>
              <w:autoSpaceDE/>
              <w:autoSpaceDN/>
              <w:bidi w:val="0"/>
              <w:adjustRightInd/>
              <w:snapToGrid/>
              <w:spacing w:line="300" w:lineRule="auto"/>
              <w:jc w:val="both"/>
              <w:textAlignment w:val="auto"/>
              <w:rPr>
                <w:rFonts w:hint="eastAsia" w:ascii="宋体" w:hAnsi="宋体" w:eastAsia="宋体" w:cs="宋体"/>
                <w:vertAlign w:val="baseline"/>
                <w:lang w:val="en-US" w:eastAsia="zh-CN"/>
              </w:rPr>
            </w:pPr>
            <w:r>
              <w:rPr>
                <w:rFonts w:hint="eastAsia" w:ascii="宋体" w:hAnsi="宋体" w:eastAsia="宋体" w:cs="宋体"/>
                <w:b/>
                <w:bCs/>
                <w:vertAlign w:val="baseline"/>
                <w:lang w:val="en-US" w:eastAsia="zh-CN"/>
              </w:rPr>
              <w:t>（一）文物展柜整体改造</w:t>
            </w:r>
          </w:p>
        </w:tc>
      </w:tr>
      <w:tr w14:paraId="4BD76B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3" w:type="dxa"/>
            <w:vAlign w:val="center"/>
          </w:tcPr>
          <w:p w14:paraId="2A15F601">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宋体" w:hAnsi="宋体" w:eastAsia="宋体" w:cs="宋体"/>
                <w:vertAlign w:val="baseline"/>
                <w:lang w:val="en-US" w:eastAsia="zh-CN"/>
              </w:rPr>
            </w:pPr>
            <w:r>
              <w:rPr>
                <w:rFonts w:hint="eastAsia" w:ascii="宋体" w:hAnsi="宋体" w:eastAsia="宋体" w:cs="宋体"/>
                <w:vertAlign w:val="baseline"/>
                <w:lang w:val="en-US" w:eastAsia="zh-CN"/>
              </w:rPr>
              <w:t>★</w:t>
            </w:r>
          </w:p>
        </w:tc>
        <w:tc>
          <w:tcPr>
            <w:tcW w:w="1167" w:type="dxa"/>
            <w:vAlign w:val="center"/>
          </w:tcPr>
          <w:p w14:paraId="51F496D1">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宋体" w:hAnsi="宋体" w:eastAsia="宋体" w:cs="宋体"/>
                <w:vertAlign w:val="baseline"/>
                <w:lang w:val="en-US" w:eastAsia="zh-CN"/>
              </w:rPr>
            </w:pPr>
            <w:r>
              <w:rPr>
                <w:rFonts w:hint="eastAsia" w:ascii="宋体" w:hAnsi="宋体" w:eastAsia="宋体" w:cs="宋体"/>
                <w:vertAlign w:val="baseline"/>
                <w:lang w:val="en-US" w:eastAsia="zh-CN"/>
              </w:rPr>
              <w:t>7</w:t>
            </w:r>
          </w:p>
        </w:tc>
        <w:tc>
          <w:tcPr>
            <w:tcW w:w="7386" w:type="dxa"/>
            <w:vAlign w:val="center"/>
          </w:tcPr>
          <w:p w14:paraId="2E5C019A">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弧形平柜（8台）</w:t>
            </w:r>
          </w:p>
          <w:p w14:paraId="76995F05">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1.规格：1800*680*1100mm；</w:t>
            </w:r>
          </w:p>
          <w:p w14:paraId="50DD8EF5">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2.展示柜整体框架采用不低于40*40*3.0mm优质冷拔钢管型材经切割、钝化、调直、表校、胎具校正后采用气体保护焊焊接（焊口无氧化现象）；焊接成形后，经时效处理状态达到T5及以上性能完 毕后，用专业设备磨平打光。防锈处理后采用静电氟碳喷涂工艺；</w:t>
            </w:r>
          </w:p>
          <w:p w14:paraId="2830762A">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3.采用超白夹胶玻璃，需选用厚度不低于5+0.76+5（mm)超白夹胶玻璃，夹胶可防99.99%的紫外光，具有防爆功能玻璃外观符合相关国家标准；</w:t>
            </w:r>
          </w:p>
          <w:p w14:paraId="793F44AD">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▲4.展柜所使用的饰面钢板应满足GB/T 13237-2013要求，要求抗拉强度位于(335～470)N/mm</w:t>
            </w:r>
            <w:r>
              <w:rPr>
                <w:rFonts w:hint="eastAsia" w:ascii="宋体" w:hAnsi="宋体" w:eastAsia="宋体" w:cs="宋体"/>
                <w:sz w:val="21"/>
                <w:szCs w:val="21"/>
                <w:vertAlign w:val="superscript"/>
                <w:lang w:val="en-US" w:eastAsia="zh-CN"/>
              </w:rPr>
              <w:t>2</w:t>
            </w:r>
            <w:r>
              <w:rPr>
                <w:rFonts w:hint="eastAsia" w:ascii="宋体" w:hAnsi="宋体" w:eastAsia="宋体" w:cs="宋体"/>
                <w:sz w:val="21"/>
                <w:szCs w:val="21"/>
                <w:vertAlign w:val="baseline"/>
                <w:lang w:val="en-US" w:eastAsia="zh-CN"/>
              </w:rPr>
              <w:t>范围内，断后伸长率≥25%，弯曲试验后，试样弯曲外表面无目视可见的裂纹、断裂或起层，提供第三方专业检测机构出具的封面具有 CMA 标识的有效检测报告原件扫描件，并同时提供国家市场监督管理总局【全国认证认可信息公共服务平台】（查询网址：http://cx.cnca.cn/)的检测报告查询截图（查询截图须显示网址）。</w:t>
            </w:r>
          </w:p>
          <w:p w14:paraId="3F06FB96">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▲5.展柜所使用的铝型材应满足GB/T 5237.1-2017要求，要求抗拉强度≥160N/mm</w:t>
            </w:r>
            <w:r>
              <w:rPr>
                <w:rFonts w:hint="eastAsia" w:ascii="宋体" w:hAnsi="宋体" w:eastAsia="宋体" w:cs="宋体"/>
                <w:sz w:val="21"/>
                <w:szCs w:val="21"/>
                <w:vertAlign w:val="superscript"/>
                <w:lang w:val="en-US" w:eastAsia="zh-CN"/>
              </w:rPr>
              <w:t>2</w:t>
            </w:r>
            <w:r>
              <w:rPr>
                <w:rFonts w:hint="eastAsia" w:ascii="宋体" w:hAnsi="宋体" w:eastAsia="宋体" w:cs="宋体"/>
                <w:sz w:val="21"/>
                <w:szCs w:val="21"/>
                <w:vertAlign w:val="baseline"/>
                <w:lang w:val="en-US" w:eastAsia="zh-CN"/>
              </w:rPr>
              <w:t>，断后伸长率≥8%，维氏硬度≥58HV，韦氏硬度≥8HW，提供第三方专业检测机构出具的封面具有 CMA 标识的有效检测报告原件扫描件，并同时提供国家市场监督管理总局【全国认证认可信息公共服务平台】（查询网址：http://cx.cnca.cn/)的检测报告查询截图（查询截图须显示网址）。</w:t>
            </w:r>
          </w:p>
          <w:p w14:paraId="2CB3AE48">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6.采用LED灯带照明，亮度和照射角度均可调节，可以均匀照亮整个展示区域，产生良好的展览效果，不会对文物造成损害；</w:t>
            </w:r>
          </w:p>
          <w:p w14:paraId="316DC55B">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7.具备良好的密闭性能，柜体气密性（换气率）≤0.5d</w:t>
            </w:r>
            <w:r>
              <w:rPr>
                <w:rFonts w:hint="eastAsia" w:ascii="宋体" w:hAnsi="宋体" w:eastAsia="宋体" w:cs="宋体"/>
                <w:sz w:val="21"/>
                <w:szCs w:val="21"/>
                <w:vertAlign w:val="superscript"/>
                <w:lang w:val="en-US" w:eastAsia="zh-CN"/>
              </w:rPr>
              <w:t>-1</w:t>
            </w:r>
            <w:r>
              <w:rPr>
                <w:rFonts w:hint="eastAsia" w:ascii="宋体" w:hAnsi="宋体" w:eastAsia="宋体" w:cs="宋体"/>
                <w:sz w:val="21"/>
                <w:szCs w:val="21"/>
                <w:vertAlign w:val="baseline"/>
                <w:lang w:val="en-US" w:eastAsia="zh-CN"/>
              </w:rPr>
              <w:t>；</w:t>
            </w:r>
          </w:p>
          <w:p w14:paraId="39211FC8">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8.展柜中所使用的喷漆、粘接剂、装饰布等为中性环保材料，不会散发有害气体污染展品和展厅空气环境。展柜内壁板与积木展台包亚麻布等所有用材均采用环保型、阻燃性材料，展柜的外围材料 均为非燃烧性材料，保证展柜的防火性能。</w:t>
            </w:r>
          </w:p>
          <w:p w14:paraId="20472B40">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9.开启方式：采用手柄式电动上下升降的方式；</w:t>
            </w:r>
          </w:p>
          <w:p w14:paraId="10EE7309">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10.结构组成：包括专用锁，专用工具，专用滑轮，滑动轴承、导向机构、限门装置，瓦座、连接件、传动丝杆等零部件组成；</w:t>
            </w:r>
          </w:p>
          <w:p w14:paraId="3A5B918B">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11.可移动脚轮3寸，脚轮承重100KG；</w:t>
            </w:r>
          </w:p>
          <w:p w14:paraId="19978319">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12.可调节支脚，M12*100钢制镀铬；</w:t>
            </w:r>
          </w:p>
          <w:p w14:paraId="274DC966">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13.使用博物馆专用锁具，锁体及钥匙的材料为超硬度的耐磨、防锈材料，钥匙的编号可根据要求分组管理、编制，防盗性能达到相关国家标准。一柜一锁，钥匙互不通开；</w:t>
            </w:r>
          </w:p>
          <w:p w14:paraId="7596F4D8">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14.平柜内甲醛含量≤0.05mg/m³、苯含量≤0.05mg/m³、TVOC含量≤0.5mg/m³。</w:t>
            </w:r>
          </w:p>
        </w:tc>
      </w:tr>
      <w:tr w14:paraId="606590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3" w:type="dxa"/>
            <w:vAlign w:val="center"/>
          </w:tcPr>
          <w:p w14:paraId="6920F27F">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宋体" w:hAnsi="宋体" w:eastAsia="宋体" w:cs="宋体"/>
                <w:vertAlign w:val="baseline"/>
                <w:lang w:val="en-US" w:eastAsia="zh-CN"/>
              </w:rPr>
            </w:pPr>
            <w:r>
              <w:rPr>
                <w:rFonts w:hint="eastAsia" w:ascii="宋体" w:hAnsi="宋体" w:eastAsia="宋体" w:cs="宋体"/>
                <w:vertAlign w:val="baseline"/>
                <w:lang w:val="en-US" w:eastAsia="zh-CN"/>
              </w:rPr>
              <w:t>★</w:t>
            </w:r>
          </w:p>
        </w:tc>
        <w:tc>
          <w:tcPr>
            <w:tcW w:w="1167" w:type="dxa"/>
            <w:vAlign w:val="center"/>
          </w:tcPr>
          <w:p w14:paraId="7B59DF85">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宋体" w:hAnsi="宋体" w:eastAsia="宋体" w:cs="宋体"/>
                <w:vertAlign w:val="baseline"/>
                <w:lang w:val="en-US" w:eastAsia="zh-CN"/>
              </w:rPr>
            </w:pPr>
            <w:r>
              <w:rPr>
                <w:rFonts w:hint="eastAsia" w:ascii="宋体" w:hAnsi="宋体" w:eastAsia="宋体" w:cs="宋体"/>
                <w:vertAlign w:val="baseline"/>
                <w:lang w:val="en-US" w:eastAsia="zh-CN"/>
              </w:rPr>
              <w:t>8</w:t>
            </w:r>
          </w:p>
        </w:tc>
        <w:tc>
          <w:tcPr>
            <w:tcW w:w="7386" w:type="dxa"/>
            <w:vAlign w:val="center"/>
          </w:tcPr>
          <w:p w14:paraId="3DE3D6A5">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定制玉猪龙独立柜（1台）</w:t>
            </w:r>
          </w:p>
          <w:p w14:paraId="23EECC82">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1.规格：860*860*2200mm</w:t>
            </w:r>
          </w:p>
          <w:p w14:paraId="2FFA02C9">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2.展示柜整体框架采用不低于40*40*3.0mm优质冷拔钢管型材经切割、钝化、调直、表校、胎具 校正后采用气体保护焊焊接（焊口无氧化现象）；焊接成形后，经时效处理状态达到T5及以上性能完 毕后，用专业设备磨平打光。防锈处理后采用静电氟碳喷涂工艺；</w:t>
            </w:r>
          </w:p>
          <w:p w14:paraId="6066CF8C">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3.采用超白夹胶玻璃，需选用厚度不低于5+0.76+5（mm)超白夹胶玻璃，夹胶可防99.99%的紫外光，具有防爆功能玻璃外观符合相关国家标准；</w:t>
            </w:r>
          </w:p>
          <w:p w14:paraId="6BF4D88D">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4.展柜所使用的饰面钢板应满足GB/T 13237-2013要求，要求抗拉强度位于(335～470)N/mm</w:t>
            </w:r>
            <w:r>
              <w:rPr>
                <w:rFonts w:hint="eastAsia" w:ascii="宋体" w:hAnsi="宋体" w:eastAsia="宋体" w:cs="宋体"/>
                <w:sz w:val="21"/>
                <w:szCs w:val="21"/>
                <w:vertAlign w:val="superscript"/>
                <w:lang w:val="en-US" w:eastAsia="zh-CN"/>
              </w:rPr>
              <w:t>2</w:t>
            </w:r>
            <w:r>
              <w:rPr>
                <w:rFonts w:hint="eastAsia" w:ascii="宋体" w:hAnsi="宋体" w:eastAsia="宋体" w:cs="宋体"/>
                <w:sz w:val="21"/>
                <w:szCs w:val="21"/>
                <w:vertAlign w:val="baseline"/>
                <w:lang w:val="en-US" w:eastAsia="zh-CN"/>
              </w:rPr>
              <w:t>范围内，断后伸长率≥25%，弯曲试验后，试样弯曲外表面无目视可见的裂纹、断裂或起层。</w:t>
            </w:r>
          </w:p>
          <w:p w14:paraId="32F5B65D">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5.展柜所使用的铝型材应满足GB/T 5237.1-2017要求，要求抗拉强度≥160N/mm</w:t>
            </w:r>
            <w:r>
              <w:rPr>
                <w:rFonts w:hint="eastAsia" w:ascii="宋体" w:hAnsi="宋体" w:eastAsia="宋体" w:cs="宋体"/>
                <w:sz w:val="21"/>
                <w:szCs w:val="21"/>
                <w:vertAlign w:val="superscript"/>
                <w:lang w:val="en-US" w:eastAsia="zh-CN"/>
              </w:rPr>
              <w:t>2</w:t>
            </w:r>
            <w:r>
              <w:rPr>
                <w:rFonts w:hint="eastAsia" w:ascii="宋体" w:hAnsi="宋体" w:eastAsia="宋体" w:cs="宋体"/>
                <w:sz w:val="21"/>
                <w:szCs w:val="21"/>
                <w:vertAlign w:val="baseline"/>
                <w:lang w:val="en-US" w:eastAsia="zh-CN"/>
              </w:rPr>
              <w:t>，断后伸长率≥8%，维氏硬度≥58HV，韦氏硬度≥8HW。</w:t>
            </w:r>
          </w:p>
          <w:p w14:paraId="66805CFA">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6.LED小射灯照明，亮度和照射角度均可调节，可以均匀照亮整个展示区域，产生良好的展览效果 , 不会对文物造成损害；</w:t>
            </w:r>
          </w:p>
          <w:p w14:paraId="720115C6">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7.具备良好的密闭性能，柜体气密性（换气率） ≤0.5d</w:t>
            </w:r>
            <w:r>
              <w:rPr>
                <w:rFonts w:hint="eastAsia" w:ascii="宋体" w:hAnsi="宋体" w:eastAsia="宋体" w:cs="宋体"/>
                <w:sz w:val="21"/>
                <w:szCs w:val="21"/>
                <w:vertAlign w:val="superscript"/>
                <w:lang w:val="en-US" w:eastAsia="zh-CN"/>
              </w:rPr>
              <w:t>-1</w:t>
            </w:r>
            <w:r>
              <w:rPr>
                <w:rFonts w:hint="eastAsia" w:ascii="宋体" w:hAnsi="宋体" w:eastAsia="宋体" w:cs="宋体"/>
                <w:sz w:val="21"/>
                <w:szCs w:val="21"/>
                <w:vertAlign w:val="baseline"/>
                <w:lang w:val="en-US" w:eastAsia="zh-CN"/>
              </w:rPr>
              <w:t>；</w:t>
            </w:r>
          </w:p>
          <w:p w14:paraId="20FB4528">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8.展柜中所使用的喷漆、粘接剂、装饰布等为中性环保材料，不会散发有害气体污染展品和展厅空 气环境。展柜内壁板与积木展台包亚麻布等所有用材均采用环保型、阻燃性材料，展柜的外围材料 均为非燃烧性材料，保证展柜的防火性能；</w:t>
            </w:r>
          </w:p>
          <w:p w14:paraId="6C3F90CC">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9.开启方式：采用电动推出，手动平移方式开启，展柜玻璃门开启度＞80%；</w:t>
            </w:r>
          </w:p>
          <w:p w14:paraId="0D7C1258">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10.使用博物馆专用锁具，锁体及钥匙的材料为超硬度的耐磨、防锈材料，钥匙的编号可根据要求分 组管理、编制，防盗性能达到相关国家标准。一柜一锁，钥匙互不通开；</w:t>
            </w:r>
          </w:p>
          <w:p w14:paraId="2279EB80">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11.柜内甲醛含量≤0.05mg/m³ 、苯含量≤0.05mg/m³ 、TVOC含量≤0.5mg/m³。</w:t>
            </w:r>
          </w:p>
          <w:p w14:paraId="1E32D142">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显示模块参数：</w:t>
            </w:r>
          </w:p>
          <w:p w14:paraId="2FBDD303">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1.液晶面板尺寸：≥55"；</w:t>
            </w:r>
          </w:p>
          <w:p w14:paraId="2851A4AE">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2.画面比例：≥16:9；</w:t>
            </w:r>
          </w:p>
          <w:p w14:paraId="54389ACB">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3.分辨率：≥1920×1080 ；</w:t>
            </w:r>
          </w:p>
          <w:p w14:paraId="790ED65E">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4.刷新率：≥120Hz；</w:t>
            </w:r>
          </w:p>
          <w:p w14:paraId="00D59077">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5.透明度：≥38%；</w:t>
            </w:r>
          </w:p>
          <w:p w14:paraId="3FFE38F1">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6.有效显示范围：≥1209.6(H)×680.4(V)；</w:t>
            </w:r>
          </w:p>
          <w:p w14:paraId="7F62430F">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7.标准颜色：≥1.07B 10Bit；</w:t>
            </w:r>
          </w:p>
          <w:p w14:paraId="6E2A3FB2">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8.背光类型：OLED自发光；</w:t>
            </w:r>
          </w:p>
          <w:p w14:paraId="3F76EBC0">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9.亮度：≥400nit/150nit (center 1 point.typ.)；</w:t>
            </w:r>
          </w:p>
          <w:p w14:paraId="6AC414E6">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10.对比度：≥150000:1；</w:t>
            </w:r>
          </w:p>
          <w:p w14:paraId="1076FEA8">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11.响应时间：≤8ms；</w:t>
            </w:r>
          </w:p>
          <w:p w14:paraId="6EB05FE2">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12.可视角度：Min60/60/60/60；</w:t>
            </w:r>
          </w:p>
          <w:p w14:paraId="2AEFBC28">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13.信号接口：DP输入 1路：≥1920×1080P向下兼容；</w:t>
            </w:r>
          </w:p>
          <w:p w14:paraId="307CB768">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14. 电源输入 电压范围 AC100～240V,50/60Hz；</w:t>
            </w:r>
          </w:p>
          <w:p w14:paraId="322665A2">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15.功耗＜180W；</w:t>
            </w:r>
          </w:p>
          <w:p w14:paraId="1F08960A">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16.工作环境温度0℃～50℃, 相对湿度10％～90%;</w:t>
            </w:r>
          </w:p>
          <w:p w14:paraId="7D7596ED">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17.外形尺寸透明区域尺寸≥1235×703.4mm；</w:t>
            </w:r>
          </w:p>
          <w:p w14:paraId="54F80E87">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控制主机参数：</w:t>
            </w:r>
          </w:p>
          <w:p w14:paraId="0F172290">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1.CPU：核心数≥6核，线程≥12，频率≥3.0GHZ；</w:t>
            </w:r>
          </w:p>
          <w:p w14:paraId="2548F914">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2.内存：≥16G；</w:t>
            </w:r>
          </w:p>
          <w:p w14:paraId="146AA753">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3.显卡：≥4G ；</w:t>
            </w:r>
          </w:p>
          <w:p w14:paraId="3778C9B9">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4.硬盘：≥512G固态；</w:t>
            </w:r>
          </w:p>
          <w:p w14:paraId="312503CA">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vertAlign w:val="baseline"/>
                <w:lang w:val="en-US" w:eastAsia="zh-CN"/>
              </w:rPr>
            </w:pPr>
            <w:r>
              <w:rPr>
                <w:rFonts w:hint="eastAsia" w:ascii="宋体" w:hAnsi="宋体" w:eastAsia="宋体" w:cs="宋体"/>
                <w:sz w:val="21"/>
                <w:szCs w:val="21"/>
                <w:vertAlign w:val="baseline"/>
                <w:lang w:val="en-US" w:eastAsia="zh-CN"/>
              </w:rPr>
              <w:t>5.机械硬盘：≥1T。</w:t>
            </w:r>
          </w:p>
        </w:tc>
      </w:tr>
      <w:tr w14:paraId="761FB5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3" w:type="dxa"/>
            <w:vAlign w:val="center"/>
          </w:tcPr>
          <w:p w14:paraId="2AE53AAB">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宋体" w:hAnsi="宋体" w:eastAsia="宋体" w:cs="宋体"/>
                <w:vertAlign w:val="baseline"/>
                <w:lang w:val="en-US" w:eastAsia="zh-CN"/>
              </w:rPr>
            </w:pPr>
            <w:r>
              <w:rPr>
                <w:rFonts w:hint="eastAsia" w:ascii="宋体" w:hAnsi="宋体" w:eastAsia="宋体" w:cs="宋体"/>
                <w:vertAlign w:val="baseline"/>
                <w:lang w:val="en-US" w:eastAsia="zh-CN"/>
              </w:rPr>
              <w:t>★</w:t>
            </w:r>
          </w:p>
        </w:tc>
        <w:tc>
          <w:tcPr>
            <w:tcW w:w="1167" w:type="dxa"/>
            <w:vAlign w:val="center"/>
          </w:tcPr>
          <w:p w14:paraId="2C2F7F75">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宋体" w:hAnsi="宋体" w:eastAsia="宋体" w:cs="宋体"/>
                <w:vertAlign w:val="baseline"/>
                <w:lang w:val="en-US" w:eastAsia="zh-CN"/>
              </w:rPr>
            </w:pPr>
            <w:r>
              <w:rPr>
                <w:rFonts w:hint="eastAsia" w:ascii="宋体" w:hAnsi="宋体" w:eastAsia="宋体" w:cs="宋体"/>
                <w:vertAlign w:val="baseline"/>
                <w:lang w:val="en-US" w:eastAsia="zh-CN"/>
              </w:rPr>
              <w:t>9</w:t>
            </w:r>
          </w:p>
        </w:tc>
        <w:tc>
          <w:tcPr>
            <w:tcW w:w="7386" w:type="dxa"/>
            <w:vAlign w:val="center"/>
          </w:tcPr>
          <w:p w14:paraId="41674A67">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独立柜 I（4台）</w:t>
            </w:r>
          </w:p>
          <w:p w14:paraId="18B5D94B">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1.规格：800*800*2400mm</w:t>
            </w:r>
          </w:p>
          <w:p w14:paraId="55EAAE29">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2.展示柜整体框架采用不低于40*40*3.0mm优质冷拔钢管型材经切割、钝化、调直、表校、胎具校正 后采用气体保护焊焊接（焊口无氧化现象）；焊接成形后，经时效处理状态达到T5及以上性能完毕后，用专业设备磨平打光。防锈处理后采用静电氟碳喷涂工艺；</w:t>
            </w:r>
          </w:p>
          <w:p w14:paraId="0B89AF19">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3.展柜所使用的饰面钢板应满足GB/T 13237-2013要求，要求抗拉强度位于(335～470)N/mm</w:t>
            </w:r>
            <w:r>
              <w:rPr>
                <w:rFonts w:hint="eastAsia" w:ascii="宋体" w:hAnsi="宋体" w:eastAsia="宋体" w:cs="宋体"/>
                <w:sz w:val="21"/>
                <w:szCs w:val="21"/>
                <w:vertAlign w:val="superscript"/>
                <w:lang w:val="en-US" w:eastAsia="zh-CN"/>
              </w:rPr>
              <w:t>2</w:t>
            </w:r>
            <w:r>
              <w:rPr>
                <w:rFonts w:hint="eastAsia" w:ascii="宋体" w:hAnsi="宋体" w:eastAsia="宋体" w:cs="宋体"/>
                <w:sz w:val="21"/>
                <w:szCs w:val="21"/>
                <w:vertAlign w:val="baseline"/>
                <w:lang w:val="en-US" w:eastAsia="zh-CN"/>
              </w:rPr>
              <w:t>范围内，断后伸长率≥25%，弯曲试验后，试样弯曲外表面无目视可见的裂纹、断裂或起层。</w:t>
            </w:r>
          </w:p>
          <w:p w14:paraId="32AC50E5">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4.展柜所使用的铝型材应满足GB/T 5237.1-2017要求，要求抗拉强度≥160N/mm</w:t>
            </w:r>
            <w:r>
              <w:rPr>
                <w:rFonts w:hint="eastAsia" w:ascii="宋体" w:hAnsi="宋体" w:eastAsia="宋体" w:cs="宋体"/>
                <w:sz w:val="21"/>
                <w:szCs w:val="21"/>
                <w:vertAlign w:val="superscript"/>
                <w:lang w:val="en-US" w:eastAsia="zh-CN"/>
              </w:rPr>
              <w:t>2</w:t>
            </w:r>
            <w:r>
              <w:rPr>
                <w:rFonts w:hint="eastAsia" w:ascii="宋体" w:hAnsi="宋体" w:eastAsia="宋体" w:cs="宋体"/>
                <w:sz w:val="21"/>
                <w:szCs w:val="21"/>
                <w:vertAlign w:val="baseline"/>
                <w:lang w:val="en-US" w:eastAsia="zh-CN"/>
              </w:rPr>
              <w:t>，断后伸长率≥8%，维氏硬度≥58HV，韦氏硬度≥8HW。</w:t>
            </w:r>
          </w:p>
          <w:p w14:paraId="7E29B994">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5.采用超白夹胶玻璃，需选用厚度不低于5+0.76+5（mm)超白夹胶玻璃，夹胶可防99.99%的紫外光，具有防爆功能玻璃外观符合相关国家标准；</w:t>
            </w:r>
          </w:p>
          <w:p w14:paraId="029F63F8">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6.LED小射灯照明，亮度和照射角度均可调节，可以均匀照亮整个展示区域，产生良好的展览效果, 不会对文物造成损害；</w:t>
            </w:r>
          </w:p>
          <w:p w14:paraId="1CE75AFF">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7.独立柜具备良好的密闭性能，柜体气密性（换气率）≤0.5d</w:t>
            </w:r>
            <w:r>
              <w:rPr>
                <w:rFonts w:hint="eastAsia" w:ascii="宋体" w:hAnsi="宋体" w:eastAsia="宋体" w:cs="宋体"/>
                <w:sz w:val="21"/>
                <w:szCs w:val="21"/>
                <w:vertAlign w:val="superscript"/>
                <w:lang w:val="en-US" w:eastAsia="zh-CN"/>
              </w:rPr>
              <w:t>-1</w:t>
            </w:r>
            <w:r>
              <w:rPr>
                <w:rFonts w:hint="eastAsia" w:ascii="宋体" w:hAnsi="宋体" w:eastAsia="宋体" w:cs="宋体"/>
                <w:sz w:val="21"/>
                <w:szCs w:val="21"/>
                <w:vertAlign w:val="baseline"/>
                <w:lang w:val="en-US" w:eastAsia="zh-CN"/>
              </w:rPr>
              <w:t>；</w:t>
            </w:r>
          </w:p>
          <w:p w14:paraId="78498DE9">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8.展柜中所使用的喷漆、粘接剂、装饰布等为中性环保材料，不会散发有害气体污染展品和展厅空气环境。展柜内壁板与积木展台包亚麻布等所有用材均采用环保型、阻燃性材料，展柜的外围材料均为非燃烧性材料，保证展柜的防火性能；</w:t>
            </w:r>
          </w:p>
          <w:p w14:paraId="375CE59F">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9.开启方式：采用电动推出，手动平移方式开启，展柜玻璃门开启度＞80%；</w:t>
            </w:r>
          </w:p>
          <w:p w14:paraId="2421F6B9">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10.使用博物馆专用锁具，锁体及钥匙的材料为超硬度的耐磨、防锈材料，钥匙的编号可根据要求分组管理、编制，防盗性能达到相关国家标准。一柜一锁，钥匙互不通开；</w:t>
            </w:r>
          </w:p>
          <w:p w14:paraId="6E1FD320">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vertAlign w:val="baseline"/>
                <w:lang w:val="en-US" w:eastAsia="zh-CN"/>
              </w:rPr>
            </w:pPr>
            <w:r>
              <w:rPr>
                <w:rFonts w:hint="eastAsia" w:ascii="宋体" w:hAnsi="宋体" w:eastAsia="宋体" w:cs="宋体"/>
                <w:sz w:val="21"/>
                <w:szCs w:val="21"/>
                <w:vertAlign w:val="baseline"/>
                <w:lang w:val="en-US" w:eastAsia="zh-CN"/>
              </w:rPr>
              <w:t>11. 独立展柜内甲醛含量≤0.05mg/m³、苯含量≤0.055mg/m</w:t>
            </w:r>
            <w:r>
              <w:rPr>
                <w:rFonts w:hint="eastAsia" w:ascii="宋体" w:hAnsi="宋体" w:eastAsia="宋体" w:cs="宋体"/>
                <w:sz w:val="21"/>
                <w:szCs w:val="21"/>
                <w:vertAlign w:val="superscript"/>
                <w:lang w:val="en-US" w:eastAsia="zh-CN"/>
              </w:rPr>
              <w:t>3</w:t>
            </w:r>
            <w:r>
              <w:rPr>
                <w:rFonts w:hint="eastAsia" w:ascii="宋体" w:hAnsi="宋体" w:eastAsia="宋体" w:cs="宋体"/>
                <w:sz w:val="21"/>
                <w:szCs w:val="21"/>
                <w:vertAlign w:val="baseline"/>
                <w:lang w:val="en-US" w:eastAsia="zh-CN"/>
              </w:rPr>
              <w:t>、TVOC含量≤0.5mg/m³。</w:t>
            </w:r>
          </w:p>
        </w:tc>
      </w:tr>
      <w:tr w14:paraId="6D7304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3" w:type="dxa"/>
            <w:vAlign w:val="center"/>
          </w:tcPr>
          <w:p w14:paraId="4A8BD57D">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宋体" w:hAnsi="宋体" w:eastAsia="宋体" w:cs="宋体"/>
                <w:vertAlign w:val="baseline"/>
                <w:lang w:val="en-US" w:eastAsia="zh-CN"/>
              </w:rPr>
            </w:pPr>
            <w:r>
              <w:rPr>
                <w:rFonts w:hint="eastAsia" w:ascii="宋体" w:hAnsi="宋体" w:eastAsia="宋体" w:cs="宋体"/>
                <w:vertAlign w:val="baseline"/>
                <w:lang w:val="en-US" w:eastAsia="zh-CN"/>
              </w:rPr>
              <w:t>★</w:t>
            </w:r>
          </w:p>
        </w:tc>
        <w:tc>
          <w:tcPr>
            <w:tcW w:w="1167" w:type="dxa"/>
            <w:vAlign w:val="center"/>
          </w:tcPr>
          <w:p w14:paraId="1420FDA1">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宋体" w:hAnsi="宋体" w:eastAsia="宋体" w:cs="宋体"/>
                <w:vertAlign w:val="baseline"/>
                <w:lang w:val="en-US" w:eastAsia="zh-CN"/>
              </w:rPr>
            </w:pPr>
            <w:r>
              <w:rPr>
                <w:rFonts w:hint="eastAsia" w:ascii="宋体" w:hAnsi="宋体" w:eastAsia="宋体" w:cs="宋体"/>
                <w:vertAlign w:val="baseline"/>
                <w:lang w:val="en-US" w:eastAsia="zh-CN"/>
              </w:rPr>
              <w:t>10</w:t>
            </w:r>
          </w:p>
        </w:tc>
        <w:tc>
          <w:tcPr>
            <w:tcW w:w="7386" w:type="dxa"/>
            <w:vAlign w:val="center"/>
          </w:tcPr>
          <w:p w14:paraId="01A2E533">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平柜（1台）</w:t>
            </w:r>
          </w:p>
          <w:p w14:paraId="7F8812C6">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1.规格： 1300*500*1500mm；</w:t>
            </w:r>
          </w:p>
          <w:p w14:paraId="4765676B">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2.展示柜整体框架采用不低于40*40*3 .0mm优质冷拔钢管型材经切割、钝化、调直、表校、胎具校正后采用气体保护焊焊接（焊口无氧化现象）；焊接成形后，经时效处理状态达到T5及以上性能完 毕后，用专业设备磨平打光。防锈处理后采用静电氟碳喷涂工艺；</w:t>
            </w:r>
          </w:p>
          <w:p w14:paraId="3526A9F7">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3.展柜所使用的饰面钢板应满足GB/T 13237-2013要求，要求抗拉强度位于(335～470)N/mm</w:t>
            </w:r>
            <w:r>
              <w:rPr>
                <w:rFonts w:hint="eastAsia" w:ascii="宋体" w:hAnsi="宋体" w:eastAsia="宋体" w:cs="宋体"/>
                <w:sz w:val="21"/>
                <w:szCs w:val="21"/>
                <w:vertAlign w:val="superscript"/>
                <w:lang w:val="en-US" w:eastAsia="zh-CN"/>
              </w:rPr>
              <w:t>2</w:t>
            </w:r>
            <w:r>
              <w:rPr>
                <w:rFonts w:hint="eastAsia" w:ascii="宋体" w:hAnsi="宋体" w:eastAsia="宋体" w:cs="宋体"/>
                <w:sz w:val="21"/>
                <w:szCs w:val="21"/>
                <w:vertAlign w:val="baseline"/>
                <w:lang w:val="en-US" w:eastAsia="zh-CN"/>
              </w:rPr>
              <w:t>范围内，断后伸长率≥25%，弯曲试验后，试样弯曲外表面无目视可见的裂纹、断裂或起层。</w:t>
            </w:r>
          </w:p>
          <w:p w14:paraId="7B95A735">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4.展柜所使用的铝型材应满足GB/T 5237.1-2017要求，要求抗拉强度≥160N/mm</w:t>
            </w:r>
            <w:r>
              <w:rPr>
                <w:rFonts w:hint="eastAsia" w:ascii="宋体" w:hAnsi="宋体" w:eastAsia="宋体" w:cs="宋体"/>
                <w:sz w:val="21"/>
                <w:szCs w:val="21"/>
                <w:vertAlign w:val="superscript"/>
                <w:lang w:val="en-US" w:eastAsia="zh-CN"/>
              </w:rPr>
              <w:t>2</w:t>
            </w:r>
            <w:r>
              <w:rPr>
                <w:rFonts w:hint="eastAsia" w:ascii="宋体" w:hAnsi="宋体" w:eastAsia="宋体" w:cs="宋体"/>
                <w:sz w:val="21"/>
                <w:szCs w:val="21"/>
                <w:vertAlign w:val="baseline"/>
                <w:lang w:val="en-US" w:eastAsia="zh-CN"/>
              </w:rPr>
              <w:t>，断后伸长率≥8%，维氏硬度≥58HV，韦氏硬度≥8HW。</w:t>
            </w:r>
          </w:p>
          <w:p w14:paraId="626F2D6E">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5.采用超白夹胶玻璃，需选用厚度不低于5+0.76+5（mm)超白夹胶玻璃，夹胶可防99 .99%的紫外光， 具有防爆功能玻璃外观符合相关国家标准；</w:t>
            </w:r>
          </w:p>
          <w:p w14:paraId="41806EF9">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6.采用LED灯带照明，亮度和照射角度均可调节，可以均匀照亮整个展示区域，产生良好的展览效果，不会对文物造成损害；</w:t>
            </w:r>
          </w:p>
          <w:p w14:paraId="3E9ACDBF">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7.平柜展柜灯光控制系统应能对展柜内所有灯光进行实时控制和监测，系统软件符合《信息安全等级保护管理办法》二级测评要求。</w:t>
            </w:r>
          </w:p>
          <w:p w14:paraId="6FD87DE2">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8.平柜具备良好的密闭性能，柜体气密性（换气率）≤0.5d</w:t>
            </w:r>
            <w:r>
              <w:rPr>
                <w:rFonts w:hint="eastAsia" w:ascii="宋体" w:hAnsi="宋体" w:eastAsia="宋体" w:cs="宋体"/>
                <w:sz w:val="21"/>
                <w:szCs w:val="21"/>
                <w:vertAlign w:val="superscript"/>
                <w:lang w:val="en-US" w:eastAsia="zh-CN"/>
              </w:rPr>
              <w:t>-1</w:t>
            </w:r>
            <w:r>
              <w:rPr>
                <w:rFonts w:hint="eastAsia" w:ascii="宋体" w:hAnsi="宋体" w:eastAsia="宋体" w:cs="宋体"/>
                <w:sz w:val="21"/>
                <w:szCs w:val="21"/>
                <w:vertAlign w:val="baseline"/>
                <w:lang w:val="en-US" w:eastAsia="zh-CN"/>
              </w:rPr>
              <w:t>；</w:t>
            </w:r>
          </w:p>
          <w:p w14:paraId="3192D96E">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9.展柜中所使用的喷漆、粘接剂、装饰布等为中性环保材料，不会散发有害气体污染展品和展厅空  气环 境。展柜内壁板与积木展台包亚麻布等所有用材均采用环保型、阻燃性材料，展柜的外围材料 均为非燃 烧性材料，保证展柜的防火性能。</w:t>
            </w:r>
          </w:p>
          <w:p w14:paraId="63E8FB10">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10.开启方式：采用手柄式电动上下升降的方式；</w:t>
            </w:r>
          </w:p>
          <w:p w14:paraId="766133AE">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11.结构组成：包括专用锁，专用工具，专用滑轮，滑动轴承、导向机构、限门装置，瓦座、连接件 、传动丝杆等零部件组成；</w:t>
            </w:r>
          </w:p>
          <w:p w14:paraId="2920BC15">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12.可移动脚轮3寸，脚轮承重100KG；</w:t>
            </w:r>
          </w:p>
          <w:p w14:paraId="522974F8">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13.可调节支脚，M12*100 钢制镀铬；</w:t>
            </w:r>
          </w:p>
          <w:p w14:paraId="6951C5B4">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14.使用博物馆专用锁具，锁体及钥匙的材料为超硬度的耐磨、防锈材料，钥匙的编号可根据要求分 组管理、编制，防盗性能达到国家标准标准。一柜一锁，钥匙互不通开；</w:t>
            </w:r>
          </w:p>
          <w:p w14:paraId="48F28DDC">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vertAlign w:val="baseline"/>
                <w:lang w:val="en-US" w:eastAsia="zh-CN"/>
              </w:rPr>
            </w:pPr>
            <w:r>
              <w:rPr>
                <w:rFonts w:hint="eastAsia" w:ascii="宋体" w:hAnsi="宋体" w:eastAsia="宋体" w:cs="宋体"/>
                <w:sz w:val="21"/>
                <w:szCs w:val="21"/>
                <w:vertAlign w:val="baseline"/>
                <w:lang w:val="en-US" w:eastAsia="zh-CN"/>
              </w:rPr>
              <w:t>15. 平柜内甲醛含量≤0.05mg/m</w:t>
            </w:r>
            <w:r>
              <w:rPr>
                <w:rFonts w:hint="eastAsia" w:ascii="宋体" w:hAnsi="宋体" w:eastAsia="宋体" w:cs="宋体"/>
                <w:sz w:val="21"/>
                <w:szCs w:val="21"/>
                <w:vertAlign w:val="superscript"/>
                <w:lang w:val="en-US" w:eastAsia="zh-CN"/>
              </w:rPr>
              <w:t>3</w:t>
            </w:r>
            <w:r>
              <w:rPr>
                <w:rFonts w:hint="eastAsia" w:ascii="宋体" w:hAnsi="宋体" w:eastAsia="宋体" w:cs="宋体"/>
                <w:sz w:val="21"/>
                <w:szCs w:val="21"/>
                <w:vertAlign w:val="baseline"/>
                <w:lang w:val="en-US" w:eastAsia="zh-CN"/>
              </w:rPr>
              <w:t>、苯含量≤0.05mg/m</w:t>
            </w:r>
            <w:r>
              <w:rPr>
                <w:rFonts w:hint="eastAsia" w:ascii="宋体" w:hAnsi="宋体" w:eastAsia="宋体" w:cs="宋体"/>
                <w:sz w:val="21"/>
                <w:szCs w:val="21"/>
                <w:vertAlign w:val="superscript"/>
                <w:lang w:val="en-US" w:eastAsia="zh-CN"/>
              </w:rPr>
              <w:t>3</w:t>
            </w:r>
            <w:r>
              <w:rPr>
                <w:rFonts w:hint="eastAsia" w:ascii="宋体" w:hAnsi="宋体" w:eastAsia="宋体" w:cs="宋体"/>
                <w:sz w:val="21"/>
                <w:szCs w:val="21"/>
                <w:vertAlign w:val="baseline"/>
                <w:lang w:val="en-US" w:eastAsia="zh-CN"/>
              </w:rPr>
              <w:t>、TVOC含量≤0.5mg/m</w:t>
            </w:r>
            <w:r>
              <w:rPr>
                <w:rFonts w:hint="eastAsia" w:ascii="宋体" w:hAnsi="宋体" w:eastAsia="宋体" w:cs="宋体"/>
                <w:sz w:val="21"/>
                <w:szCs w:val="21"/>
                <w:vertAlign w:val="superscript"/>
                <w:lang w:val="en-US" w:eastAsia="zh-CN"/>
              </w:rPr>
              <w:t>3</w:t>
            </w:r>
            <w:r>
              <w:rPr>
                <w:rFonts w:hint="eastAsia" w:ascii="宋体" w:hAnsi="宋体" w:eastAsia="宋体" w:cs="宋体"/>
                <w:sz w:val="21"/>
                <w:szCs w:val="21"/>
                <w:vertAlign w:val="baseline"/>
                <w:lang w:val="en-US" w:eastAsia="zh-CN"/>
              </w:rPr>
              <w:t>。</w:t>
            </w:r>
          </w:p>
        </w:tc>
      </w:tr>
      <w:tr w14:paraId="55E6C3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3" w:type="dxa"/>
            <w:vAlign w:val="center"/>
          </w:tcPr>
          <w:p w14:paraId="339C0F42">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宋体" w:hAnsi="宋体" w:eastAsia="宋体" w:cs="宋体"/>
                <w:vertAlign w:val="baseline"/>
                <w:lang w:val="en-US" w:eastAsia="zh-CN"/>
              </w:rPr>
            </w:pPr>
            <w:r>
              <w:rPr>
                <w:rFonts w:hint="eastAsia" w:ascii="宋体" w:hAnsi="宋体" w:eastAsia="宋体" w:cs="宋体"/>
                <w:vertAlign w:val="baseline"/>
                <w:lang w:val="en-US" w:eastAsia="zh-CN"/>
              </w:rPr>
              <w:t>★</w:t>
            </w:r>
          </w:p>
        </w:tc>
        <w:tc>
          <w:tcPr>
            <w:tcW w:w="1167" w:type="dxa"/>
            <w:vAlign w:val="center"/>
          </w:tcPr>
          <w:p w14:paraId="6AEF0953">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宋体" w:hAnsi="宋体" w:eastAsia="宋体" w:cs="宋体"/>
                <w:vertAlign w:val="baseline"/>
                <w:lang w:val="en-US" w:eastAsia="zh-CN"/>
              </w:rPr>
            </w:pPr>
            <w:r>
              <w:rPr>
                <w:rFonts w:hint="eastAsia" w:ascii="宋体" w:hAnsi="宋体" w:eastAsia="宋体" w:cs="宋体"/>
                <w:vertAlign w:val="baseline"/>
                <w:lang w:val="en-US" w:eastAsia="zh-CN"/>
              </w:rPr>
              <w:t>11</w:t>
            </w:r>
          </w:p>
        </w:tc>
        <w:tc>
          <w:tcPr>
            <w:tcW w:w="7386" w:type="dxa"/>
            <w:vAlign w:val="center"/>
          </w:tcPr>
          <w:p w14:paraId="17F9F2C9">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独立柜 II（1台）</w:t>
            </w:r>
          </w:p>
          <w:p w14:paraId="5B844F18">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1.规格：940*940*150</w:t>
            </w:r>
            <w:r>
              <w:rPr>
                <w:rFonts w:hint="eastAsia" w:ascii="宋体" w:hAnsi="宋体" w:eastAsia="宋体" w:cs="宋体"/>
                <w:sz w:val="21"/>
                <w:szCs w:val="21"/>
                <w:highlight w:val="none"/>
                <w:vertAlign w:val="baseline"/>
                <w:lang w:val="en-US" w:eastAsia="zh-CN"/>
              </w:rPr>
              <w:t>0mm（无灯箱）</w:t>
            </w:r>
          </w:p>
          <w:p w14:paraId="4685625F">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2.展示柜整体框架采用不低于40*40*3.0mm优质冷拔钢管型材经切割、钝化、调直、表校、胎具校正 后采用气体保护焊焊接（焊口无氧化现象）；焊接成形后，经时效处理状态达到T5以上性能完毕后，用专业设备磨平打光。防锈处理后采用静电氟碳喷涂工艺；</w:t>
            </w:r>
          </w:p>
          <w:p w14:paraId="1B0051A3">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3.展柜所使用的饰面钢板应满足GB/T 13237-2013要求，要求抗拉强度位于(335～470)N/mm</w:t>
            </w:r>
            <w:r>
              <w:rPr>
                <w:rFonts w:hint="eastAsia" w:ascii="宋体" w:hAnsi="宋体" w:eastAsia="宋体" w:cs="宋体"/>
                <w:sz w:val="21"/>
                <w:szCs w:val="21"/>
                <w:vertAlign w:val="superscript"/>
                <w:lang w:val="en-US" w:eastAsia="zh-CN"/>
              </w:rPr>
              <w:t>2</w:t>
            </w:r>
            <w:r>
              <w:rPr>
                <w:rFonts w:hint="eastAsia" w:ascii="宋体" w:hAnsi="宋体" w:eastAsia="宋体" w:cs="宋体"/>
                <w:sz w:val="21"/>
                <w:szCs w:val="21"/>
                <w:vertAlign w:val="baseline"/>
                <w:lang w:val="en-US" w:eastAsia="zh-CN"/>
              </w:rPr>
              <w:t>范围内，断后伸长率≥25%，弯曲试验后，试样弯曲外表面无目视可见的裂纹、断裂或起层。</w:t>
            </w:r>
          </w:p>
          <w:p w14:paraId="306E9B0A">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4.展柜所使用的铝型材应满足GB/T 5237.1-2017要求，要求抗拉强度≥160N/mm</w:t>
            </w:r>
            <w:r>
              <w:rPr>
                <w:rFonts w:hint="eastAsia" w:ascii="宋体" w:hAnsi="宋体" w:eastAsia="宋体" w:cs="宋体"/>
                <w:sz w:val="21"/>
                <w:szCs w:val="21"/>
                <w:vertAlign w:val="superscript"/>
                <w:lang w:val="en-US" w:eastAsia="zh-CN"/>
              </w:rPr>
              <w:t>2</w:t>
            </w:r>
            <w:r>
              <w:rPr>
                <w:rFonts w:hint="eastAsia" w:ascii="宋体" w:hAnsi="宋体" w:eastAsia="宋体" w:cs="宋体"/>
                <w:sz w:val="21"/>
                <w:szCs w:val="21"/>
                <w:vertAlign w:val="baseline"/>
                <w:lang w:val="en-US" w:eastAsia="zh-CN"/>
              </w:rPr>
              <w:t>，断后伸长率≥8%，维氏硬度≥58HV，韦氏硬度≥8HW。</w:t>
            </w:r>
          </w:p>
          <w:p w14:paraId="05288748">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5.采用超白夹胶玻璃，需选用厚度不低于5+0.76+5（mm)超白夹胶玻璃，夹胶可防99.99%的紫外光，具有防爆功能玻璃外观符合相关国家标准；</w:t>
            </w:r>
          </w:p>
          <w:p w14:paraId="08DC8FE6">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6.具备良好的密闭性能，柜体气密性（换气率）≤0.5d</w:t>
            </w:r>
            <w:r>
              <w:rPr>
                <w:rFonts w:hint="eastAsia" w:ascii="宋体" w:hAnsi="宋体" w:eastAsia="宋体" w:cs="宋体"/>
                <w:sz w:val="21"/>
                <w:szCs w:val="21"/>
                <w:vertAlign w:val="superscript"/>
                <w:lang w:val="en-US" w:eastAsia="zh-CN"/>
              </w:rPr>
              <w:t>-1</w:t>
            </w:r>
            <w:r>
              <w:rPr>
                <w:rFonts w:hint="eastAsia" w:ascii="宋体" w:hAnsi="宋体" w:eastAsia="宋体" w:cs="宋体"/>
                <w:sz w:val="21"/>
                <w:szCs w:val="21"/>
                <w:vertAlign w:val="baseline"/>
                <w:lang w:val="en-US" w:eastAsia="zh-CN"/>
              </w:rPr>
              <w:t>；</w:t>
            </w:r>
          </w:p>
          <w:p w14:paraId="06D3F1A3">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7.展柜中所使用的喷漆、粘接剂、装饰布等为中性环保材料，不会散发有害气体污染展品和展厅空气环境。展柜内壁板与积木展台包亚麻布等所有用材均采用环保型、阻燃性材料，展柜的外围材料均为非燃烧性材料，保证展柜的防火性能；</w:t>
            </w:r>
          </w:p>
          <w:p w14:paraId="72709395">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8.开启方式：采用电动推出，手动平移方式开启，展柜玻璃门开启度＞80%；</w:t>
            </w:r>
          </w:p>
          <w:p w14:paraId="4EDBAD18">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9.使用博物馆专用锁具，锁体及钥匙的材料为超硬度的耐磨、防锈材料，钥匙的编号可根据要求分组管理、编制，防盗性能达到相关国家标准。一柜一锁，钥匙互不通开；</w:t>
            </w:r>
          </w:p>
          <w:p w14:paraId="5C442375">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vertAlign w:val="baseline"/>
                <w:lang w:val="en-US" w:eastAsia="zh-CN"/>
              </w:rPr>
            </w:pPr>
            <w:r>
              <w:rPr>
                <w:rFonts w:hint="eastAsia" w:ascii="宋体" w:hAnsi="宋体" w:eastAsia="宋体" w:cs="宋体"/>
                <w:sz w:val="21"/>
                <w:szCs w:val="21"/>
                <w:vertAlign w:val="baseline"/>
                <w:lang w:val="en-US" w:eastAsia="zh-CN"/>
              </w:rPr>
              <w:t>10.柜内甲醛含量≤0.05mg/m³、苯含量≤0.05mg/m³、TVOC含量≤0.5mg/m³。</w:t>
            </w:r>
          </w:p>
        </w:tc>
      </w:tr>
      <w:tr w14:paraId="43548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3" w:type="dxa"/>
            <w:vAlign w:val="center"/>
          </w:tcPr>
          <w:p w14:paraId="09A5A8B2">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宋体" w:hAnsi="宋体" w:eastAsia="宋体" w:cs="宋体"/>
                <w:vertAlign w:val="baseline"/>
                <w:lang w:val="en-US" w:eastAsia="zh-CN"/>
              </w:rPr>
            </w:pPr>
            <w:r>
              <w:rPr>
                <w:rFonts w:hint="eastAsia" w:ascii="宋体" w:hAnsi="宋体" w:eastAsia="宋体" w:cs="宋体"/>
                <w:vertAlign w:val="baseline"/>
                <w:lang w:val="en-US" w:eastAsia="zh-CN"/>
              </w:rPr>
              <w:t>★</w:t>
            </w:r>
          </w:p>
        </w:tc>
        <w:tc>
          <w:tcPr>
            <w:tcW w:w="1167" w:type="dxa"/>
            <w:vAlign w:val="center"/>
          </w:tcPr>
          <w:p w14:paraId="0B0ACBDE">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宋体" w:hAnsi="宋体" w:eastAsia="宋体" w:cs="宋体"/>
                <w:vertAlign w:val="baseline"/>
                <w:lang w:val="en-US" w:eastAsia="zh-CN"/>
              </w:rPr>
            </w:pPr>
            <w:r>
              <w:rPr>
                <w:rFonts w:hint="eastAsia" w:ascii="宋体" w:hAnsi="宋体" w:eastAsia="宋体" w:cs="宋体"/>
                <w:vertAlign w:val="baseline"/>
                <w:lang w:val="en-US" w:eastAsia="zh-CN"/>
              </w:rPr>
              <w:t>12</w:t>
            </w:r>
          </w:p>
        </w:tc>
        <w:tc>
          <w:tcPr>
            <w:tcW w:w="7386" w:type="dxa"/>
            <w:vAlign w:val="center"/>
          </w:tcPr>
          <w:p w14:paraId="4366E2B0">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定制盔甲平柜（1台）</w:t>
            </w:r>
          </w:p>
          <w:p w14:paraId="5335A21F">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1.规格：1700*1400*1100mm；</w:t>
            </w:r>
          </w:p>
          <w:p w14:paraId="3F468D23">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2.展示柜整体框架采用不低于40*40*3.0mm优质冷拔钢管型材经切割、钝化、调直、表校、胎具校正后采用气体保护焊焊接（焊口无氧化现象）；焊接成形后，经时效处理状态达到T5及以上性能完毕后，用专业设备磨平打光。防锈处理后采用静电氟碳喷涂工艺；</w:t>
            </w:r>
          </w:p>
          <w:p w14:paraId="7D124158">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3.展柜所使用的饰面钢板应满足GB/T 13237-2013要求，要求抗拉强度位于(335～470)N/mm</w:t>
            </w:r>
            <w:r>
              <w:rPr>
                <w:rFonts w:hint="eastAsia" w:ascii="宋体" w:hAnsi="宋体" w:eastAsia="宋体" w:cs="宋体"/>
                <w:sz w:val="21"/>
                <w:szCs w:val="21"/>
                <w:vertAlign w:val="superscript"/>
                <w:lang w:val="en-US" w:eastAsia="zh-CN"/>
              </w:rPr>
              <w:t>2</w:t>
            </w:r>
            <w:r>
              <w:rPr>
                <w:rFonts w:hint="eastAsia" w:ascii="宋体" w:hAnsi="宋体" w:eastAsia="宋体" w:cs="宋体"/>
                <w:sz w:val="21"/>
                <w:szCs w:val="21"/>
                <w:vertAlign w:val="baseline"/>
                <w:lang w:val="en-US" w:eastAsia="zh-CN"/>
              </w:rPr>
              <w:t>范围内，断后伸长率≥25%，弯曲试验后，试样弯曲外表面无目视可见的裂纹、断裂或起层。</w:t>
            </w:r>
          </w:p>
          <w:p w14:paraId="7851AB13">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4.展柜所使用的铝型材应满足GB/T 5237.1-2017要求，要求抗拉强度≥160N/mm</w:t>
            </w:r>
            <w:r>
              <w:rPr>
                <w:rFonts w:hint="eastAsia" w:ascii="宋体" w:hAnsi="宋体" w:eastAsia="宋体" w:cs="宋体"/>
                <w:sz w:val="21"/>
                <w:szCs w:val="21"/>
                <w:vertAlign w:val="superscript"/>
                <w:lang w:val="en-US" w:eastAsia="zh-CN"/>
              </w:rPr>
              <w:t>2</w:t>
            </w:r>
            <w:r>
              <w:rPr>
                <w:rFonts w:hint="eastAsia" w:ascii="宋体" w:hAnsi="宋体" w:eastAsia="宋体" w:cs="宋体"/>
                <w:sz w:val="21"/>
                <w:szCs w:val="21"/>
                <w:vertAlign w:val="baseline"/>
                <w:lang w:val="en-US" w:eastAsia="zh-CN"/>
              </w:rPr>
              <w:t>，断后伸长率≥8%，维氏硬度≥58HV，韦氏硬度≥8HW。</w:t>
            </w:r>
          </w:p>
          <w:p w14:paraId="377AA0B8">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5.采用超白夹胶玻璃，需选用厚度不低于5+0.76+5（mm)超白夹胶玻璃，夹胶可防99.99%的紫外光，具有防爆功能玻璃外观符合相关国家标准；</w:t>
            </w:r>
          </w:p>
          <w:p w14:paraId="5C31EAF7">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6.采用LED灯带照明，亮度和照射角度均可调节，可以均匀照亮整个展示区域，产生良好的展览效果，不会对文物造成损害；</w:t>
            </w:r>
          </w:p>
          <w:p w14:paraId="7813BAC9">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7.具备良好的密闭性能，柜体气密性（换气率）≤0.5d</w:t>
            </w:r>
            <w:r>
              <w:rPr>
                <w:rFonts w:hint="eastAsia" w:ascii="宋体" w:hAnsi="宋体" w:eastAsia="宋体" w:cs="宋体"/>
                <w:sz w:val="21"/>
                <w:szCs w:val="21"/>
                <w:vertAlign w:val="superscript"/>
                <w:lang w:val="en-US" w:eastAsia="zh-CN"/>
              </w:rPr>
              <w:t>-1</w:t>
            </w:r>
            <w:r>
              <w:rPr>
                <w:rFonts w:hint="eastAsia" w:ascii="宋体" w:hAnsi="宋体" w:eastAsia="宋体" w:cs="宋体"/>
                <w:sz w:val="21"/>
                <w:szCs w:val="21"/>
                <w:vertAlign w:val="baseline"/>
                <w:lang w:val="en-US" w:eastAsia="zh-CN"/>
              </w:rPr>
              <w:t>；</w:t>
            </w:r>
          </w:p>
          <w:p w14:paraId="2D83134A">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8.展柜中所使用的喷漆、粘接剂、装饰布等为中性环保材料，不会散发有害气体污染展品和展厅空气环境。展柜内壁板与积木展台包亚麻布等所有用材均采用环保型、阻燃性材料，展柜的外围材料 均为非燃 烧性材料，保证展柜的防火性能。</w:t>
            </w:r>
          </w:p>
          <w:p w14:paraId="3071EBE6">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9.开启方式：采用手柄式电动上下升降的方式；</w:t>
            </w:r>
          </w:p>
          <w:p w14:paraId="08662AF7">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10.结构组成：包括专用锁，专用工具，专用滑轮，滑动轴承、导向机构、限门装置，瓦座、连接件、传动丝杆等零部件组成；</w:t>
            </w:r>
          </w:p>
          <w:p w14:paraId="3221DCFF">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11.可移动脚轮3寸，脚轮承重100KG；</w:t>
            </w:r>
          </w:p>
          <w:p w14:paraId="6141DF46">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12.可调节支脚，M12*100钢制镀铬；</w:t>
            </w:r>
          </w:p>
          <w:p w14:paraId="4D42370C">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13.使用博物馆专用锁具，锁体及钥匙的材料为超硬度的耐磨、防锈材料，钥匙的编号可根据要求分组管理、编制，防盗性能达到相关国家标准。一柜一锁，钥匙互不通开；</w:t>
            </w:r>
          </w:p>
          <w:p w14:paraId="1F38150A">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vertAlign w:val="baseline"/>
                <w:lang w:val="en-US" w:eastAsia="zh-CN"/>
              </w:rPr>
            </w:pPr>
            <w:r>
              <w:rPr>
                <w:rFonts w:hint="eastAsia" w:ascii="宋体" w:hAnsi="宋体" w:eastAsia="宋体" w:cs="宋体"/>
                <w:sz w:val="21"/>
                <w:szCs w:val="21"/>
                <w:vertAlign w:val="baseline"/>
                <w:lang w:val="en-US" w:eastAsia="zh-CN"/>
              </w:rPr>
              <w:t>14.平柜内甲醛含量≤0.05mg/m³ 、苯含量≤0.05mg/m³ 、TVOC含量≤0.5mg/m³。</w:t>
            </w:r>
          </w:p>
        </w:tc>
      </w:tr>
      <w:tr w14:paraId="7BB432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16" w:type="dxa"/>
            <w:gridSpan w:val="3"/>
            <w:vAlign w:val="center"/>
          </w:tcPr>
          <w:p w14:paraId="01972C45">
            <w:pPr>
              <w:keepNext w:val="0"/>
              <w:keepLines w:val="0"/>
              <w:pageBreakBefore w:val="0"/>
              <w:widowControl w:val="0"/>
              <w:kinsoku/>
              <w:wordWrap/>
              <w:overflowPunct/>
              <w:topLinePunct w:val="0"/>
              <w:autoSpaceDE/>
              <w:autoSpaceDN/>
              <w:bidi w:val="0"/>
              <w:adjustRightInd/>
              <w:snapToGrid/>
              <w:spacing w:line="300" w:lineRule="auto"/>
              <w:jc w:val="both"/>
              <w:textAlignment w:val="auto"/>
              <w:rPr>
                <w:rFonts w:hint="eastAsia" w:ascii="宋体" w:hAnsi="宋体" w:eastAsia="宋体" w:cs="宋体"/>
                <w:vertAlign w:val="baseline"/>
                <w:lang w:val="en-US" w:eastAsia="zh-CN"/>
              </w:rPr>
            </w:pPr>
            <w:r>
              <w:rPr>
                <w:rFonts w:hint="eastAsia" w:ascii="宋体" w:hAnsi="宋体" w:eastAsia="宋体" w:cs="宋体"/>
                <w:b/>
                <w:bCs/>
                <w:vertAlign w:val="baseline"/>
                <w:lang w:val="en-US" w:eastAsia="zh-CN"/>
              </w:rPr>
              <w:t>（二）文物展柜内部改造</w:t>
            </w:r>
          </w:p>
        </w:tc>
      </w:tr>
      <w:tr w14:paraId="4D0FEC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3" w:type="dxa"/>
            <w:vAlign w:val="center"/>
          </w:tcPr>
          <w:p w14:paraId="49B68A71">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宋体" w:hAnsi="宋体" w:eastAsia="宋体" w:cs="宋体"/>
                <w:vertAlign w:val="baseline"/>
                <w:lang w:val="en-US" w:eastAsia="zh-CN"/>
              </w:rPr>
            </w:pPr>
            <w:r>
              <w:rPr>
                <w:rFonts w:hint="eastAsia" w:ascii="宋体" w:hAnsi="宋体" w:eastAsia="宋体" w:cs="宋体"/>
                <w:vertAlign w:val="baseline"/>
                <w:lang w:val="en-US" w:eastAsia="zh-CN"/>
              </w:rPr>
              <w:t>★</w:t>
            </w:r>
          </w:p>
        </w:tc>
        <w:tc>
          <w:tcPr>
            <w:tcW w:w="1167" w:type="dxa"/>
            <w:vAlign w:val="center"/>
          </w:tcPr>
          <w:p w14:paraId="2A8BAFEF">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宋体" w:hAnsi="宋体" w:eastAsia="宋体" w:cs="宋体"/>
                <w:vertAlign w:val="baseline"/>
                <w:lang w:val="en-US" w:eastAsia="zh-CN"/>
              </w:rPr>
            </w:pPr>
            <w:r>
              <w:rPr>
                <w:rFonts w:hint="eastAsia" w:ascii="宋体" w:hAnsi="宋体" w:eastAsia="宋体" w:cs="宋体"/>
                <w:vertAlign w:val="baseline"/>
                <w:lang w:val="en-US" w:eastAsia="zh-CN"/>
              </w:rPr>
              <w:t>13</w:t>
            </w:r>
          </w:p>
        </w:tc>
        <w:tc>
          <w:tcPr>
            <w:tcW w:w="7386" w:type="dxa"/>
            <w:vAlign w:val="center"/>
          </w:tcPr>
          <w:p w14:paraId="7A30E234">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展柜内部改造（20.8米）</w:t>
            </w:r>
          </w:p>
          <w:p w14:paraId="01F0B500">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vertAlign w:val="baseline"/>
                <w:lang w:val="en-US" w:eastAsia="zh-CN"/>
              </w:rPr>
            </w:pPr>
            <w:r>
              <w:rPr>
                <w:rFonts w:hint="eastAsia" w:ascii="宋体" w:hAnsi="宋体" w:eastAsia="宋体" w:cs="宋体"/>
                <w:sz w:val="21"/>
                <w:szCs w:val="21"/>
                <w:vertAlign w:val="baseline"/>
                <w:lang w:val="en-US" w:eastAsia="zh-CN"/>
              </w:rPr>
              <w:t>对沿墙柜内部展布全部拆除更换、重新定制展台、重新制作展柜开启门等，改造使用展 布为环保阻燃布料， 100%纯棉纺织物，确保改造完成后的展柜内部环境干净整洁。</w:t>
            </w:r>
          </w:p>
        </w:tc>
      </w:tr>
      <w:tr w14:paraId="009097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16" w:type="dxa"/>
            <w:gridSpan w:val="3"/>
            <w:vAlign w:val="center"/>
          </w:tcPr>
          <w:p w14:paraId="2BCF46A5">
            <w:pPr>
              <w:keepNext w:val="0"/>
              <w:keepLines w:val="0"/>
              <w:pageBreakBefore w:val="0"/>
              <w:widowControl w:val="0"/>
              <w:kinsoku/>
              <w:wordWrap/>
              <w:overflowPunct/>
              <w:topLinePunct w:val="0"/>
              <w:autoSpaceDE/>
              <w:autoSpaceDN/>
              <w:bidi w:val="0"/>
              <w:adjustRightInd/>
              <w:snapToGrid/>
              <w:spacing w:line="300" w:lineRule="auto"/>
              <w:jc w:val="both"/>
              <w:textAlignment w:val="auto"/>
              <w:rPr>
                <w:rFonts w:hint="eastAsia" w:ascii="宋体" w:hAnsi="宋体" w:eastAsia="宋体" w:cs="宋体"/>
                <w:vertAlign w:val="baseline"/>
                <w:lang w:val="en-US" w:eastAsia="zh-CN"/>
              </w:rPr>
            </w:pPr>
            <w:r>
              <w:rPr>
                <w:rFonts w:hint="eastAsia" w:ascii="宋体" w:hAnsi="宋体" w:eastAsia="宋体" w:cs="宋体"/>
                <w:b/>
                <w:bCs/>
                <w:vertAlign w:val="baseline"/>
                <w:lang w:val="en-US" w:eastAsia="zh-CN"/>
              </w:rPr>
              <w:t>（三）沿墙柜及壁龛柜气密性改造</w:t>
            </w:r>
          </w:p>
        </w:tc>
      </w:tr>
      <w:tr w14:paraId="1359AD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3" w:type="dxa"/>
            <w:vAlign w:val="center"/>
          </w:tcPr>
          <w:p w14:paraId="79575810">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宋体" w:hAnsi="宋体" w:eastAsia="宋体" w:cs="宋体"/>
                <w:vertAlign w:val="baseline"/>
                <w:lang w:val="en-US" w:eastAsia="zh-CN"/>
              </w:rPr>
            </w:pPr>
            <w:r>
              <w:rPr>
                <w:rFonts w:hint="eastAsia" w:ascii="宋体" w:hAnsi="宋体" w:eastAsia="宋体" w:cs="宋体"/>
                <w:vertAlign w:val="baseline"/>
                <w:lang w:val="en-US" w:eastAsia="zh-CN"/>
              </w:rPr>
              <w:t>★</w:t>
            </w:r>
          </w:p>
        </w:tc>
        <w:tc>
          <w:tcPr>
            <w:tcW w:w="1167" w:type="dxa"/>
            <w:vAlign w:val="center"/>
          </w:tcPr>
          <w:p w14:paraId="0EC9DE71">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宋体" w:hAnsi="宋体" w:eastAsia="宋体" w:cs="宋体"/>
                <w:vertAlign w:val="baseline"/>
                <w:lang w:val="en-US" w:eastAsia="zh-CN"/>
              </w:rPr>
            </w:pPr>
            <w:r>
              <w:rPr>
                <w:rFonts w:hint="eastAsia" w:ascii="宋体" w:hAnsi="宋体" w:eastAsia="宋体" w:cs="宋体"/>
                <w:vertAlign w:val="baseline"/>
                <w:lang w:val="en-US" w:eastAsia="zh-CN"/>
              </w:rPr>
              <w:t>14</w:t>
            </w:r>
          </w:p>
        </w:tc>
        <w:tc>
          <w:tcPr>
            <w:tcW w:w="7386" w:type="dxa"/>
            <w:vAlign w:val="center"/>
          </w:tcPr>
          <w:p w14:paraId="03D32220">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沿墙柜气密性改造（15.0米）</w:t>
            </w:r>
          </w:p>
          <w:p w14:paraId="1F136ACB">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为了保证文物有着安全、稳定的储存环境，展柜的气密性承担着决定性因素。展柜气密性主要分为五个部分：型材与玻璃连接部分、上灯箱部分、玻璃与玻璃连接部分、展台底座部分及可开启玻璃门部分。</w:t>
            </w:r>
          </w:p>
          <w:p w14:paraId="3F67AEE8">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 、型材与玻璃连接部分玻璃与型材采用环保硅胶条挤压初步固定，然后使用环保结构密封胶，将玻璃与铝型材粘接成型。玻璃粘接成型误差小于±1mm，密封胶及玻璃可以有效隔绝玻璃内外空气 , 保障柜体气密性。</w:t>
            </w:r>
          </w:p>
          <w:p w14:paraId="375FD7DB">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2 、上灯箱部分上灯箱部分采用冷轧钢板一体成型，表面喷涂处理，灯箱与型材连接处采用环保硅胶条密封，间隙处使用环保结构密封胶密封。硅胶条及上灯箱能够有效隔绝玻璃内外空气，保障柜 体气密性。</w:t>
            </w:r>
          </w:p>
          <w:p w14:paraId="03F0FAD1">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3 、玻璃与玻璃连接部分玻璃与玻璃连接部分，采用45°切角加环保结构密封胶一体粘接成型，粘接误差小于±1mm。密封胶及 玻璃可以有效隔绝玻璃内外空气，保障柜体气密性。</w:t>
            </w:r>
          </w:p>
          <w:p w14:paraId="5044BD93">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4 、展台底座部分展台部分采用冷轧钢板一体成型，表面喷涂处理，展台与型材连接处采用环保硅胶条密封，间隙处使用环保结构密封胶密封。硅胶条及展台能够有效隔绝玻璃内外空气，保障柜体气密性。</w:t>
            </w:r>
          </w:p>
          <w:p w14:paraId="6989E5B2">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vertAlign w:val="baseline"/>
                <w:lang w:val="en-US" w:eastAsia="zh-CN"/>
              </w:rPr>
            </w:pPr>
            <w:r>
              <w:rPr>
                <w:rFonts w:hint="eastAsia" w:ascii="宋体" w:hAnsi="宋体" w:eastAsia="宋体" w:cs="宋体"/>
                <w:sz w:val="21"/>
                <w:szCs w:val="21"/>
                <w:vertAlign w:val="baseline"/>
                <w:lang w:val="en-US" w:eastAsia="zh-CN"/>
              </w:rPr>
              <w:t>5 、可开启玻璃门部分展柜可开启前门，上灯箱及下部展台前端均使用环保结构密封胶粘接环保硅胶条，在展柜前门闭合后玻璃与胶条紧密贴合，够有效隔绝玻璃内外空气，保障柜体气密性。</w:t>
            </w:r>
          </w:p>
        </w:tc>
      </w:tr>
      <w:tr w14:paraId="36521B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16" w:type="dxa"/>
            <w:gridSpan w:val="3"/>
            <w:vAlign w:val="center"/>
          </w:tcPr>
          <w:p w14:paraId="213FC71F">
            <w:pPr>
              <w:keepNext w:val="0"/>
              <w:keepLines w:val="0"/>
              <w:pageBreakBefore w:val="0"/>
              <w:widowControl w:val="0"/>
              <w:kinsoku/>
              <w:wordWrap/>
              <w:overflowPunct/>
              <w:topLinePunct w:val="0"/>
              <w:autoSpaceDE/>
              <w:autoSpaceDN/>
              <w:bidi w:val="0"/>
              <w:adjustRightInd/>
              <w:snapToGrid/>
              <w:spacing w:line="300" w:lineRule="auto"/>
              <w:jc w:val="both"/>
              <w:textAlignment w:val="auto"/>
              <w:rPr>
                <w:rFonts w:hint="eastAsia" w:ascii="宋体" w:hAnsi="宋体" w:eastAsia="宋体" w:cs="宋体"/>
                <w:vertAlign w:val="baseline"/>
                <w:lang w:val="en-US" w:eastAsia="zh-CN"/>
              </w:rPr>
            </w:pPr>
            <w:bookmarkStart w:id="0" w:name="_Toc164066379"/>
            <w:r>
              <w:rPr>
                <w:rFonts w:hint="eastAsia" w:ascii="宋体" w:hAnsi="宋体" w:eastAsia="宋体" w:cs="宋体"/>
                <w:b/>
                <w:bCs/>
                <w:vertAlign w:val="baseline"/>
                <w:lang w:val="en-US" w:eastAsia="zh-CN"/>
              </w:rPr>
              <w:t>四、文物储藏柜</w:t>
            </w:r>
            <w:bookmarkEnd w:id="0"/>
          </w:p>
        </w:tc>
      </w:tr>
      <w:tr w14:paraId="624A87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3" w:type="dxa"/>
            <w:vAlign w:val="center"/>
          </w:tcPr>
          <w:p w14:paraId="5238D058">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宋体" w:hAnsi="宋体" w:eastAsia="宋体" w:cs="宋体"/>
                <w:vertAlign w:val="baseline"/>
                <w:lang w:val="en-US" w:eastAsia="zh-CN"/>
              </w:rPr>
            </w:pPr>
            <w:r>
              <w:rPr>
                <w:rFonts w:hint="eastAsia" w:ascii="宋体" w:hAnsi="宋体" w:eastAsia="宋体" w:cs="宋体"/>
                <w:vertAlign w:val="baseline"/>
                <w:lang w:val="en-US" w:eastAsia="zh-CN"/>
              </w:rPr>
              <w:t>★</w:t>
            </w:r>
          </w:p>
        </w:tc>
        <w:tc>
          <w:tcPr>
            <w:tcW w:w="1167" w:type="dxa"/>
            <w:vAlign w:val="center"/>
          </w:tcPr>
          <w:p w14:paraId="79AB9C3E">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宋体" w:hAnsi="宋体" w:eastAsia="宋体" w:cs="宋体"/>
                <w:vertAlign w:val="baseline"/>
                <w:lang w:val="en-US" w:eastAsia="zh-CN"/>
              </w:rPr>
            </w:pPr>
            <w:r>
              <w:rPr>
                <w:rFonts w:hint="eastAsia" w:ascii="宋体" w:hAnsi="宋体" w:eastAsia="宋体" w:cs="宋体"/>
                <w:vertAlign w:val="baseline"/>
                <w:lang w:val="en-US" w:eastAsia="zh-CN"/>
              </w:rPr>
              <w:t>15</w:t>
            </w:r>
          </w:p>
        </w:tc>
        <w:tc>
          <w:tcPr>
            <w:tcW w:w="7386" w:type="dxa"/>
            <w:vAlign w:val="center"/>
          </w:tcPr>
          <w:p w14:paraId="0350E365">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多功能文物储藏柜（12个）</w:t>
            </w:r>
          </w:p>
          <w:p w14:paraId="66F79BE2">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 规格：1200*800*2200mm；</w:t>
            </w:r>
          </w:p>
          <w:p w14:paraId="3F18A962">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2.结构：主体结构由底座、立柱、挂板、搁物板、护板、门板、中（侧）封板矩形顶板及优质不锈联结配件组装而成，模块化生产及拆装。现场组装后，形成5层搁物平台，垂直方向高度可以根据文物大小进行调整。</w:t>
            </w:r>
          </w:p>
          <w:p w14:paraId="6492E59E">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3.性能：</w:t>
            </w:r>
          </w:p>
          <w:p w14:paraId="6CABCD2F">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（1）各部件安装牢固可靠、间隙均匀、无松动现象，确保同列同层搁物板均在一个水平面上；</w:t>
            </w:r>
          </w:p>
          <w:p w14:paraId="411CF0D7">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（2）架体外观颜色搭配符合博物馆整体风格，简洁厚重、美观大方。护板采用优质冷轧钢板压折成型，边缘做圆角处理，满足人体工学，防止直角直边对工作人员的意外损伤；</w:t>
            </w:r>
          </w:p>
          <w:p w14:paraId="1B991C72">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（3）正护板上标准安装钢制目录标签框，以实现对当列文物存储信息的检索与查询。</w:t>
            </w:r>
          </w:p>
          <w:p w14:paraId="4641CC7F">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4.材料：材料标准采用国内优质冷轧钢板，底框δ≥2.0，立柱δ≥1.5，挂板δ≥1.2，搁物板δ≥1.2 .矩形顶板δ≥1.0，中（侧）封板δ≥1.0，静电喷涂环保塑粉，确保文物储藏柜的环保性达标；</w:t>
            </w:r>
          </w:p>
          <w:p w14:paraId="30A3AFAB">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5.工艺：</w:t>
            </w:r>
          </w:p>
          <w:p w14:paraId="0E3699BD">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（1）产品表面磷化处理工艺处理及质量水平符合相关国家标准规定要求。零件在涂覆前均进行 清洗、除锈、脱脂、防锈、表调、磷化等工序，涂层厚度为60—70um ，光泽度为60—70%，硬度为＞0.4；冲击强度为＞4N/M，附着力不低于2级；</w:t>
            </w:r>
          </w:p>
          <w:p w14:paraId="6D42DB0A">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（2）所用焊件牢固，焊痕光滑、平整。各零件、组合件表面光滑、平整、无尖角、突起，无裂痕伤痕。</w:t>
            </w:r>
          </w:p>
          <w:p w14:paraId="240530E8">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（3）多功能文物储藏柜具有较好的抗菌性能，依据QB/T 4371-2012《家具抗菌性能的评价》要求检测，大肠杆菌、金黄色葡萄球菌抑菌率不小于99%。</w:t>
            </w:r>
          </w:p>
          <w:p w14:paraId="5973ACD3">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（4）多功能文物储藏柜储藏柜在总额定载荷不低于1000kg情况下，储藏柜的平行度、搁板左右倾斜角、搁板挠度符合GB/T 28200-2011《钢制储物柜（架）技术要求及试验方法》标准要求。</w:t>
            </w:r>
          </w:p>
          <w:p w14:paraId="5BCE0438">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（5）多功能文物储藏柜柜内甲醛含量≤0.05mg/mm</w:t>
            </w:r>
            <w:r>
              <w:rPr>
                <w:rFonts w:hint="eastAsia" w:ascii="宋体" w:hAnsi="宋体" w:eastAsia="宋体" w:cs="宋体"/>
                <w:sz w:val="21"/>
                <w:szCs w:val="21"/>
                <w:vertAlign w:val="superscript"/>
                <w:lang w:val="en-US" w:eastAsia="zh-CN"/>
              </w:rPr>
              <w:t>3</w:t>
            </w:r>
            <w:r>
              <w:rPr>
                <w:rFonts w:hint="eastAsia" w:ascii="宋体" w:hAnsi="宋体" w:eastAsia="宋体" w:cs="宋体"/>
                <w:sz w:val="21"/>
                <w:szCs w:val="21"/>
                <w:vertAlign w:val="baseline"/>
                <w:lang w:val="en-US" w:eastAsia="zh-CN"/>
              </w:rPr>
              <w:t>、苯含量≤0.05mg/m</w:t>
            </w:r>
            <w:r>
              <w:rPr>
                <w:rFonts w:hint="eastAsia" w:ascii="宋体" w:hAnsi="宋体" w:eastAsia="宋体" w:cs="宋体"/>
                <w:sz w:val="21"/>
                <w:szCs w:val="21"/>
                <w:vertAlign w:val="superscript"/>
                <w:lang w:val="en-US" w:eastAsia="zh-CN"/>
              </w:rPr>
              <w:t>3</w:t>
            </w:r>
            <w:r>
              <w:rPr>
                <w:rFonts w:hint="eastAsia" w:ascii="宋体" w:hAnsi="宋体" w:eastAsia="宋体" w:cs="宋体"/>
                <w:sz w:val="21"/>
                <w:szCs w:val="21"/>
                <w:vertAlign w:val="baseline"/>
                <w:lang w:val="en-US" w:eastAsia="zh-CN"/>
              </w:rPr>
              <w:t>、甲苯含量≤0.1mg/m</w:t>
            </w:r>
            <w:r>
              <w:rPr>
                <w:rFonts w:hint="eastAsia" w:ascii="宋体" w:hAnsi="宋体" w:eastAsia="宋体" w:cs="宋体"/>
                <w:sz w:val="21"/>
                <w:szCs w:val="21"/>
                <w:vertAlign w:val="superscript"/>
                <w:lang w:val="en-US" w:eastAsia="zh-CN"/>
              </w:rPr>
              <w:t>3</w:t>
            </w:r>
            <w:r>
              <w:rPr>
                <w:rFonts w:hint="eastAsia" w:ascii="宋体" w:hAnsi="宋体" w:eastAsia="宋体" w:cs="宋体"/>
                <w:sz w:val="21"/>
                <w:szCs w:val="21"/>
                <w:vertAlign w:val="baseline"/>
                <w:lang w:val="en-US" w:eastAsia="zh-CN"/>
              </w:rPr>
              <w:t>、二甲苯含量≤0.1mg/m3、TVOC含量≤0.3mg/m</w:t>
            </w:r>
            <w:r>
              <w:rPr>
                <w:rFonts w:hint="eastAsia" w:ascii="宋体" w:hAnsi="宋体" w:eastAsia="宋体" w:cs="宋体"/>
                <w:sz w:val="21"/>
                <w:szCs w:val="21"/>
                <w:vertAlign w:val="superscript"/>
                <w:lang w:val="en-US" w:eastAsia="zh-CN"/>
              </w:rPr>
              <w:t>3</w:t>
            </w:r>
            <w:r>
              <w:rPr>
                <w:rFonts w:hint="eastAsia" w:ascii="宋体" w:hAnsi="宋体" w:eastAsia="宋体" w:cs="宋体"/>
                <w:sz w:val="21"/>
                <w:szCs w:val="21"/>
                <w:vertAlign w:val="baseline"/>
                <w:lang w:val="en-US" w:eastAsia="zh-CN"/>
              </w:rPr>
              <w:t>。</w:t>
            </w:r>
          </w:p>
          <w:p w14:paraId="65F261A2">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（6）多功能文物储藏柜具有较好的漆膜耐霉菌性能，依据GB/T 1741-2020《漆膜耐霉菌性测定法》要求检测，耐霉菌性等级达到0级，提供第三方专业检测机构出具的封面具有 CMA 标识的有效检测报告原件扫描件，并同时提供国家市场监督管理总局【全国认证认可信息公共服务平台】（查询网址：http://cx.cnca.cn/)的检测报告查询截图（查询截图须显示网址）。</w:t>
            </w:r>
          </w:p>
          <w:p w14:paraId="6BBA5DF2">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6.配置1台无线温湿度监测终端、1台无线甲醛监测终端、1台无线挥发性有机化合物VOC监测终端各1台，无线监测终端数据传输至环境监控系统，可以远程实施查看库房内环境状况，无线监测终端具体要求为 :</w:t>
            </w:r>
          </w:p>
          <w:p w14:paraId="6689A3F4">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（1）无线温湿度监测终端：对柜内温湿度进行实时监测，要求温度测量范围：-20～70℃; 测量精度：±0.3℃; 湿度测量范围：0～100%RH；测量精度：±2%RH；采用安全设计，通过防爆安全认证，投标文件中提供防爆检测机构出具的防爆合格证原件扫描件；</w:t>
            </w:r>
          </w:p>
          <w:p w14:paraId="4B1391BA">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（2）无线甲醛监测终端：对柜内甲醛进行实时监测；要求测量范围：0～10ppm；测量精度：0.02ppm±4%示值；采用安全设计，通过防爆安全认证，投标文件中提供防爆检测机构出具的 防爆合格证原件扫描件；</w:t>
            </w:r>
          </w:p>
          <w:p w14:paraId="161892F7">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vertAlign w:val="baseline"/>
                <w:lang w:val="en-US" w:eastAsia="zh-CN"/>
              </w:rPr>
            </w:pPr>
            <w:r>
              <w:rPr>
                <w:rFonts w:hint="eastAsia" w:ascii="宋体" w:hAnsi="宋体" w:eastAsia="宋体" w:cs="宋体"/>
                <w:sz w:val="21"/>
                <w:szCs w:val="21"/>
                <w:vertAlign w:val="baseline"/>
                <w:lang w:val="en-US" w:eastAsia="zh-CN"/>
              </w:rPr>
              <w:t>（3）无线挥发性有机化合物VOC监测终端：对柜内VOC进行实时监测；要求测量范围0～20ppm(异丁烯)；分辨率：0.01ppm；精度：0.1ppm±8%示值；采用安全设计，通过防爆安全认证, 投标文件中提供防爆检测机构出具的防爆合格证原件扫描件。</w:t>
            </w:r>
          </w:p>
        </w:tc>
      </w:tr>
      <w:tr w14:paraId="1B9DD8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3" w:type="dxa"/>
            <w:vAlign w:val="center"/>
          </w:tcPr>
          <w:p w14:paraId="3AC6FA44">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宋体" w:hAnsi="宋体" w:eastAsia="宋体" w:cs="宋体"/>
                <w:vertAlign w:val="baseline"/>
                <w:lang w:val="en-US" w:eastAsia="zh-CN"/>
              </w:rPr>
            </w:pPr>
            <w:r>
              <w:rPr>
                <w:rFonts w:hint="eastAsia" w:ascii="宋体" w:hAnsi="宋体" w:eastAsia="宋体" w:cs="宋体"/>
                <w:vertAlign w:val="baseline"/>
                <w:lang w:val="en-US" w:eastAsia="zh-CN"/>
              </w:rPr>
              <w:t>★</w:t>
            </w:r>
          </w:p>
        </w:tc>
        <w:tc>
          <w:tcPr>
            <w:tcW w:w="1167" w:type="dxa"/>
            <w:vAlign w:val="center"/>
          </w:tcPr>
          <w:p w14:paraId="12434A7D">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宋体" w:hAnsi="宋体" w:eastAsia="宋体" w:cs="宋体"/>
                <w:vertAlign w:val="baseline"/>
                <w:lang w:val="en-US" w:eastAsia="zh-CN"/>
              </w:rPr>
            </w:pPr>
            <w:r>
              <w:rPr>
                <w:rFonts w:hint="eastAsia" w:ascii="宋体" w:hAnsi="宋体" w:eastAsia="宋体" w:cs="宋体"/>
                <w:vertAlign w:val="baseline"/>
                <w:lang w:val="en-US" w:eastAsia="zh-CN"/>
              </w:rPr>
              <w:t>16</w:t>
            </w:r>
          </w:p>
        </w:tc>
        <w:tc>
          <w:tcPr>
            <w:tcW w:w="7386" w:type="dxa"/>
            <w:vAlign w:val="center"/>
          </w:tcPr>
          <w:p w14:paraId="51E9C486">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组合式文物储藏柜（8个）</w:t>
            </w:r>
          </w:p>
          <w:p w14:paraId="613A0753">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1、规格：1200*800*2200mm；</w:t>
            </w:r>
          </w:p>
          <w:p w14:paraId="21869738">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2、柜体结构：柜体主要由立柱、底梁、搁板、侧板、挂板、抽屉、顶板、门板、背板等部件组成。</w:t>
            </w:r>
          </w:p>
          <w:p w14:paraId="6E9F03E6">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3、柜体部件参数；</w:t>
            </w:r>
          </w:p>
          <w:p w14:paraId="5B580C6E">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（1）立柱：立柱、横挡采用≥1.5mm优质冷轧钢板，立柱成型尺寸≤50x39mm，允许尺寸公差≤±1mm，整体五面四翻边下冲折一体成型工艺，立柱压六筋设计。</w:t>
            </w:r>
          </w:p>
          <w:p w14:paraId="2786F053">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（2）搁板：采用≥1.2mm优质冷轧钢板，采用六折弯一体成形多筋式搁板。搁板下加筋，筋材料厚度采用≥1.0mm优质冷轧钢板。</w:t>
            </w:r>
          </w:p>
          <w:p w14:paraId="228BC478">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（3）挂板：采用≥1.5mm优质冷轧钢板，采用模具一体冲压成型，中间腰形拉伸翻边模成形两个台阶加强孔，孔上下位置设有四根圆筋。</w:t>
            </w:r>
          </w:p>
          <w:p w14:paraId="134A8F56">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（4）侧板：侧板、侧封板均采用≥1.0mm优质冷轧钢板，侧板折弯成凹凸造型，外形美观，不易变 形。</w:t>
            </w:r>
          </w:p>
          <w:p w14:paraId="557C78F6">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（5）门板：门板采用≥1.2mm优质冷轧钢板，数控折弯一体成型工艺，四面翻边结构。门板里加筋, 采用≥0.8mm厚冷轧钢板，门板封板，采用≥1.0mm厚冷轧钢板，可有效的将筋和锁栓隐藏。</w:t>
            </w:r>
          </w:p>
          <w:p w14:paraId="1DCFE97A">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（6）门面锁具：采用椭圆形豪华锁，黑色锁壳为塑胶材质，旋钮、锁芯采用锌合金，锁片为碳钢。 沿旋钮顺时针旋转90 °可实现柜门开启或关闭。锁芯、锁片可镀铬、锌，根据客户需求定制。</w:t>
            </w:r>
          </w:p>
          <w:p w14:paraId="5F7BA666">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（7）抽屉：采用≥1.2mm优质冷轧钢板，S型结构。抽屉配备重型3节滑轨，采用≥2.0mm优质冷轧 钢板 。</w:t>
            </w:r>
          </w:p>
          <w:p w14:paraId="4B53DA13">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（8）顶板：采用≥1.0mm优质冷轧钢板，一体成型工艺。</w:t>
            </w:r>
          </w:p>
          <w:p w14:paraId="2E56B660">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（9）底梁：采用≥2.0mm优质冷轧钢板一体成型。U型结构。</w:t>
            </w:r>
          </w:p>
          <w:p w14:paraId="7A7BCA34">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（10）背板：采用≥1.0mm优质冷轧钢板。背板加筋，采用≥0.8mm厚冷轧钢板。</w:t>
            </w:r>
          </w:p>
          <w:p w14:paraId="799A16CB">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11）颜色：可选，采用优质冷轧钢板精工制造，工件经除油、去锈、脱脂、表调、磷化、水洗等多道工序前处理，采用国际最新流行色优质环保型高附着力的金属表面纳米抗菌静电自动喷粉，高温固化而成，提高其防锈蚀和抗菌性能。</w:t>
            </w:r>
          </w:p>
          <w:p w14:paraId="46CE2B16">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（12）组合式文物储藏柜具有较好的抗菌性能，依据QB/T 4371-2012《家具抗菌性能的评价》要求检测，大肠杆菌、金黄色葡萄球菌抑菌率不小于99%。</w:t>
            </w:r>
          </w:p>
          <w:p w14:paraId="6C889558">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vertAlign w:val="baseline"/>
                <w:lang w:val="en-US" w:eastAsia="zh-CN"/>
              </w:rPr>
            </w:pPr>
            <w:r>
              <w:rPr>
                <w:rFonts w:hint="eastAsia" w:ascii="宋体" w:hAnsi="宋体" w:eastAsia="宋体" w:cs="宋体"/>
                <w:sz w:val="21"/>
                <w:szCs w:val="21"/>
                <w:vertAlign w:val="baseline"/>
                <w:lang w:val="en-US" w:eastAsia="zh-CN"/>
              </w:rPr>
              <w:t>（13）组合式文物储藏柜产品承载性能：储藏柜在产品总额定载荷不低于1000kg情况下，均布载荷强度试验、集中载荷强度试验符合GB/T 28200-2011《钢制储物柜（架）技术要求及试验方法》标准要求。</w:t>
            </w:r>
          </w:p>
        </w:tc>
      </w:tr>
      <w:tr w14:paraId="6B0C90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3" w:type="dxa"/>
            <w:vAlign w:val="center"/>
          </w:tcPr>
          <w:p w14:paraId="273C6D05">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宋体" w:hAnsi="宋体" w:eastAsia="宋体" w:cs="宋体"/>
                <w:vertAlign w:val="baseline"/>
                <w:lang w:val="en-US" w:eastAsia="zh-CN"/>
              </w:rPr>
            </w:pPr>
            <w:r>
              <w:rPr>
                <w:rFonts w:hint="eastAsia" w:ascii="宋体" w:hAnsi="宋体" w:eastAsia="宋体" w:cs="宋体"/>
                <w:vertAlign w:val="baseline"/>
                <w:lang w:val="en-US" w:eastAsia="zh-CN"/>
              </w:rPr>
              <w:t>★</w:t>
            </w:r>
          </w:p>
        </w:tc>
        <w:tc>
          <w:tcPr>
            <w:tcW w:w="1167" w:type="dxa"/>
            <w:vAlign w:val="center"/>
          </w:tcPr>
          <w:p w14:paraId="0F300934">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宋体" w:hAnsi="宋体" w:eastAsia="宋体" w:cs="宋体"/>
                <w:vertAlign w:val="baseline"/>
                <w:lang w:val="en-US" w:eastAsia="zh-CN"/>
              </w:rPr>
            </w:pPr>
            <w:r>
              <w:rPr>
                <w:rFonts w:hint="eastAsia" w:ascii="宋体" w:hAnsi="宋体" w:eastAsia="宋体" w:cs="宋体"/>
                <w:vertAlign w:val="baseline"/>
                <w:lang w:val="en-US" w:eastAsia="zh-CN"/>
              </w:rPr>
              <w:t>17</w:t>
            </w:r>
          </w:p>
        </w:tc>
        <w:tc>
          <w:tcPr>
            <w:tcW w:w="7386" w:type="dxa"/>
            <w:vAlign w:val="center"/>
          </w:tcPr>
          <w:p w14:paraId="2C6702BA">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重型横梁式文物储藏柜（3个）</w:t>
            </w:r>
          </w:p>
          <w:p w14:paraId="7FE583E0">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1、规格：2000*800*2200mm；</w:t>
            </w:r>
          </w:p>
          <w:p w14:paraId="288DE1EA">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2、柜体结构：柜体主要由立柱、横梁、搁板、侧板、顶板等部件组成。</w:t>
            </w:r>
          </w:p>
          <w:p w14:paraId="498DB279">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3、柜体部件参数；</w:t>
            </w:r>
          </w:p>
          <w:p w14:paraId="1C6270BE">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（1）立柱：立柱、横挡均采用≥2mm优质冷轧钢板，立柱正面均匀冲有腰型排孔，孔距≤70mm，层 数可按需要调整。</w:t>
            </w:r>
          </w:p>
          <w:p w14:paraId="311576A0">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（2）搁板：采用≥1.2mm优质冷轧钢板，四周四翻边一体成型工艺，搁板下加筋，筋材料厚度采用≥1.0mm优质冷轧钢板。每层搁板平铺式设计，承重能力强，刚性足。</w:t>
            </w:r>
          </w:p>
          <w:p w14:paraId="41C70E64">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（3）横梁：采用P型管，壁厚≥1.5mm ，成型80x50mm，承重能力强，搁板不易脱落松动。</w:t>
            </w:r>
          </w:p>
          <w:p w14:paraId="3CC28D70">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（4）侧板：侧板、侧封板均采用≥1.0mm优质冷轧钢板，侧板折弯成凹凸造型，外形美观，不易变形。</w:t>
            </w:r>
          </w:p>
          <w:p w14:paraId="2D51B6D0">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（5）封头：采用≥2.0mm优质冷轧钢板成型。</w:t>
            </w:r>
          </w:p>
          <w:p w14:paraId="28A522AD">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（6）顶板：采用≥1.0mm优质冷轧钢板，一体成型工艺。</w:t>
            </w:r>
          </w:p>
          <w:p w14:paraId="5CED3B3A">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7）颜色：可选，采用优质冷轧钢板精工制造，工件经除油、去锈、脱脂、表调、磷化、水洗等十三道工序前处理，采用国际最新流行色优质环保型高附着力的金属表面纳米抗菌静电自动喷粉，高温固化而成，提高其防锈蚀和抗菌性能。</w:t>
            </w:r>
          </w:p>
          <w:p w14:paraId="05B0E840">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（8）组合式文物储藏柜具有较好的抗菌性能，依据QB/T 4371-2012《家具抗菌性能的评价》要求检测，大肠杆菌、金黄色葡萄球菌抑菌率不小于99%。</w:t>
            </w:r>
          </w:p>
          <w:p w14:paraId="3AE0404F">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（9）重型横梁式文物储藏柜金属喷漆涂层附着力不低于1级，硬度大于等于H。</w:t>
            </w:r>
          </w:p>
          <w:p w14:paraId="34949F9B">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4.配置1台无线光照紫外监测终端、1台无线二氧化碳监测终端,1台中继，无线监测终端数据传输至环境监控系统，可以远程实施查看库房内环境状况，无线监测终端具体要求为 :</w:t>
            </w:r>
          </w:p>
          <w:p w14:paraId="30BA5B22">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（1）无线光照紫外监测终端：对柜内紫外线、光照度进行实时监测；要求光照度测量范围：0.1～2000lux；测量精度： ±4%示值；紫外测量范围：0.01～230μW/cm</w:t>
            </w:r>
            <w:r>
              <w:rPr>
                <w:rFonts w:hint="eastAsia" w:ascii="宋体" w:hAnsi="宋体" w:eastAsia="宋体" w:cs="宋体"/>
                <w:sz w:val="21"/>
                <w:szCs w:val="21"/>
                <w:vertAlign w:val="superscript"/>
                <w:lang w:val="en-US" w:eastAsia="zh-CN"/>
              </w:rPr>
              <w:t>2</w:t>
            </w:r>
            <w:r>
              <w:rPr>
                <w:rFonts w:hint="eastAsia" w:ascii="宋体" w:hAnsi="宋体" w:eastAsia="宋体" w:cs="宋体"/>
                <w:sz w:val="21"/>
                <w:szCs w:val="21"/>
                <w:vertAlign w:val="baseline"/>
                <w:lang w:val="en-US" w:eastAsia="zh-CN"/>
              </w:rPr>
              <w:t>(波长365nm±5nm); 测量精度：±8%；采用安全设计，通过防爆安全认证，投标文件中提供防爆检测机构出具的防爆合格证原件扫描件；</w:t>
            </w:r>
          </w:p>
          <w:p w14:paraId="27DB59A1">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（2）无线二氧化碳监测终端：对柜内二氧化碳监进行实时监测；要求二氧化碳测量范围：0～200 0ppm；精度：60ppm±2%示值；采用安全设计，通过防爆安全认证，投标文件中提供防爆检测机构出具的防爆合格证原件扫描件；</w:t>
            </w:r>
          </w:p>
          <w:p w14:paraId="4765D0AF">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3）中继要求：使用国家无委会免申请的频段；具有自组织网络、具有周期性心跳包、记录和上报路由信息、链路质量侦测能力、具有数据校验的能力；无线网络网关与上位机通过远程方式连接；发送功率≤22dBm；通讯距离大于 200 米（视距传输）。</w:t>
            </w:r>
          </w:p>
        </w:tc>
      </w:tr>
      <w:tr w14:paraId="5F6DFA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3" w:type="dxa"/>
            <w:vAlign w:val="center"/>
          </w:tcPr>
          <w:p w14:paraId="406F659B">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宋体" w:hAnsi="宋体" w:eastAsia="宋体" w:cs="宋体"/>
                <w:vertAlign w:val="baseline"/>
                <w:lang w:val="en-US" w:eastAsia="zh-CN"/>
              </w:rPr>
            </w:pPr>
            <w:r>
              <w:rPr>
                <w:rFonts w:hint="eastAsia" w:ascii="宋体" w:hAnsi="宋体" w:eastAsia="宋体" w:cs="宋体"/>
                <w:vertAlign w:val="baseline"/>
                <w:lang w:val="en-US" w:eastAsia="zh-CN"/>
              </w:rPr>
              <w:t>★</w:t>
            </w:r>
          </w:p>
        </w:tc>
        <w:tc>
          <w:tcPr>
            <w:tcW w:w="1167" w:type="dxa"/>
            <w:vAlign w:val="center"/>
          </w:tcPr>
          <w:p w14:paraId="4312F922">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宋体" w:hAnsi="宋体" w:eastAsia="宋体" w:cs="宋体"/>
                <w:vertAlign w:val="baseline"/>
                <w:lang w:val="en-US" w:eastAsia="zh-CN"/>
              </w:rPr>
            </w:pPr>
            <w:r>
              <w:rPr>
                <w:rFonts w:hint="eastAsia" w:ascii="宋体" w:hAnsi="宋体" w:eastAsia="宋体" w:cs="宋体"/>
                <w:vertAlign w:val="baseline"/>
                <w:lang w:val="en-US" w:eastAsia="zh-CN"/>
              </w:rPr>
              <w:t>18</w:t>
            </w:r>
          </w:p>
        </w:tc>
        <w:tc>
          <w:tcPr>
            <w:tcW w:w="7386" w:type="dxa"/>
            <w:vAlign w:val="center"/>
          </w:tcPr>
          <w:p w14:paraId="19002346">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隔板式恒湿储藏柜（3台）</w:t>
            </w:r>
          </w:p>
          <w:p w14:paraId="0339F068">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 1200*800*1950mm；</w:t>
            </w:r>
          </w:p>
          <w:p w14:paraId="33FC01AB">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2.样式：高承载钢制柜体，钢板厚度不小于1.0mm；</w:t>
            </w:r>
          </w:p>
          <w:p w14:paraId="684D7D14">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3.隔板层数根据需要设定，每层隔板高度可自动调整；标准4层；</w:t>
            </w:r>
          </w:p>
          <w:p w14:paraId="06154CFB">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4.上下分体式设计，同时保证良好的密封性。整体方便活动搬移，柜体底部采用优质钢制滚轮，经久耐用；</w:t>
            </w:r>
          </w:p>
          <w:p w14:paraId="023BB24E">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5.喷漆：静电喷涂，采用优质环保漆，长时间使用（十年内）不泛黄；</w:t>
            </w:r>
          </w:p>
          <w:p w14:paraId="53A4A095">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6.锁具：采用优质锁具，坚固耐用，长时间使用（十年内）锁具及钥匙不变形；</w:t>
            </w:r>
          </w:p>
          <w:p w14:paraId="55C8C5A4">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7.所用焊件牢固，焊痕光滑、平整。各零件、组合件表面光滑、平整、无尖角、突起，无裂痕伤痕 ;</w:t>
            </w:r>
          </w:p>
          <w:p w14:paraId="39341FCA">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8.控湿范围：25%RH-70%RH；</w:t>
            </w:r>
          </w:p>
          <w:p w14:paraId="0DEE7A38">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9. 日波动范围：±3%RH；</w:t>
            </w:r>
          </w:p>
          <w:p w14:paraId="37637EC7">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10.使用电源：220VAC,50HZ, 1A；</w:t>
            </w:r>
          </w:p>
          <w:p w14:paraId="62E241B1">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11.消耗功率：最大:≤200W/平均:60W；</w:t>
            </w:r>
          </w:p>
          <w:p w14:paraId="35C217B3">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12.</w:t>
            </w:r>
            <w:r>
              <w:rPr>
                <w:rFonts w:hint="eastAsia" w:cs="宋体"/>
                <w:szCs w:val="24"/>
              </w:rPr>
              <w:t>隔板式恒湿储藏柜配置有LCD彩色显示屏，并显示工作状态、实际测量温湿度、设置目标湿度等信息</w:t>
            </w:r>
            <w:r>
              <w:rPr>
                <w:rFonts w:hint="eastAsia" w:ascii="宋体" w:hAnsi="宋体" w:eastAsia="宋体" w:cs="宋体"/>
                <w:sz w:val="21"/>
                <w:szCs w:val="21"/>
                <w:vertAlign w:val="baseline"/>
                <w:lang w:val="en-US" w:eastAsia="zh-CN"/>
              </w:rPr>
              <w:t>。</w:t>
            </w:r>
          </w:p>
          <w:p w14:paraId="4EEFD724">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13.免补水功能：适宜外界环境湿度下，将除湿的冷凝水进行过滤、净化，自动收集至内置水箱，补充恒 湿机内液位，为加湿功能提供水源，无须人工加（补）水；水箱水满后，停止补水，将冷凝水 挥发到空气中，无须人工排（倒）水；</w:t>
            </w:r>
          </w:p>
          <w:p w14:paraId="73D610A2">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14. 隔板式恒湿储藏柜内甲醛含量甲醛含量≤0.05mg/m³、苯含量≤0.05mg/m³、TVOC含量≤0.5mg/³。</w:t>
            </w:r>
          </w:p>
          <w:p w14:paraId="79F7BED2">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vertAlign w:val="baseline"/>
                <w:lang w:val="en-US" w:eastAsia="zh-CN"/>
              </w:rPr>
            </w:pPr>
            <w:r>
              <w:rPr>
                <w:rFonts w:hint="eastAsia" w:ascii="宋体" w:hAnsi="宋体" w:eastAsia="宋体" w:cs="宋体"/>
                <w:sz w:val="21"/>
                <w:szCs w:val="21"/>
                <w:vertAlign w:val="baseline"/>
                <w:lang w:val="en-US" w:eastAsia="zh-CN"/>
              </w:rPr>
              <w:t>15.隔板式恒湿储藏柜柜体的气密性≤0.2次/天。</w:t>
            </w:r>
          </w:p>
        </w:tc>
      </w:tr>
      <w:tr w14:paraId="44FA5F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3" w:type="dxa"/>
            <w:vAlign w:val="center"/>
          </w:tcPr>
          <w:p w14:paraId="0CAB5406">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宋体" w:hAnsi="宋体" w:eastAsia="宋体" w:cs="宋体"/>
                <w:vertAlign w:val="baseline"/>
                <w:lang w:val="en-US" w:eastAsia="zh-CN"/>
              </w:rPr>
            </w:pPr>
            <w:r>
              <w:rPr>
                <w:rFonts w:hint="eastAsia" w:ascii="宋体" w:hAnsi="宋体" w:eastAsia="宋体" w:cs="宋体"/>
                <w:vertAlign w:val="baseline"/>
                <w:lang w:val="en-US" w:eastAsia="zh-CN"/>
              </w:rPr>
              <w:t>★</w:t>
            </w:r>
          </w:p>
        </w:tc>
        <w:tc>
          <w:tcPr>
            <w:tcW w:w="1167" w:type="dxa"/>
            <w:vAlign w:val="center"/>
          </w:tcPr>
          <w:p w14:paraId="5A369F6F">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宋体" w:hAnsi="宋体" w:eastAsia="宋体" w:cs="宋体"/>
                <w:vertAlign w:val="baseline"/>
                <w:lang w:val="en-US" w:eastAsia="zh-CN"/>
              </w:rPr>
            </w:pPr>
            <w:r>
              <w:rPr>
                <w:rFonts w:hint="eastAsia" w:ascii="宋体" w:hAnsi="宋体" w:eastAsia="宋体" w:cs="宋体"/>
                <w:vertAlign w:val="baseline"/>
                <w:lang w:val="en-US" w:eastAsia="zh-CN"/>
              </w:rPr>
              <w:t>19</w:t>
            </w:r>
          </w:p>
        </w:tc>
        <w:tc>
          <w:tcPr>
            <w:tcW w:w="7386" w:type="dxa"/>
            <w:vAlign w:val="center"/>
          </w:tcPr>
          <w:p w14:paraId="4FD9A642">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抽屉式恒湿储藏柜（1个）</w:t>
            </w:r>
          </w:p>
          <w:p w14:paraId="56274133">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1.规格：1200*800*1950mm；</w:t>
            </w:r>
          </w:p>
          <w:p w14:paraId="2DA7BF5B">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2.样式：高承载钢制柜体，钢板厚度不小于1.0mm；</w:t>
            </w:r>
          </w:p>
          <w:p w14:paraId="5F8DA8F4">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3.抽屉层数：10抽；</w:t>
            </w:r>
          </w:p>
          <w:p w14:paraId="59F0CF96">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4.上下分体式设计，同时保证良好的密封性。整体方便活动搬移，柜体底部采用优质钢制滚轮，经久耐用。</w:t>
            </w:r>
          </w:p>
          <w:p w14:paraId="04BDA2B7">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5.喷漆：静电喷涂，采用优质环保漆，长时间使用（十年内）不泛黄。</w:t>
            </w:r>
          </w:p>
          <w:p w14:paraId="7B05B5CA">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6.锁具：采用优质锁具，坚固耐用，长时间使用（十年内）锁具及钥匙不变形。</w:t>
            </w:r>
          </w:p>
          <w:p w14:paraId="1C98F878">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7.所用焊件牢固，焊痕光滑、平整。各零件、组合件表面光滑、平整、无尖角、突起，无裂痕伤痕。</w:t>
            </w:r>
          </w:p>
          <w:p w14:paraId="0706BDDA">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8.控湿范围：25%RH-70%RH；</w:t>
            </w:r>
          </w:p>
          <w:p w14:paraId="23D882BF">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9. 日波动范围：±3%RH；</w:t>
            </w:r>
          </w:p>
          <w:p w14:paraId="15CBD62A">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10.使用电源：220VAC,50HZ, 1A；</w:t>
            </w:r>
          </w:p>
          <w:p w14:paraId="46DBA6F9">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11.消耗功率：最大:≤200W/平均:60W ；</w:t>
            </w:r>
          </w:p>
          <w:p w14:paraId="1EF2DD1C">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12.抽屉式恒湿储藏柜</w:t>
            </w:r>
            <w:r>
              <w:rPr>
                <w:rFonts w:hint="eastAsia" w:cs="宋体"/>
                <w:szCs w:val="24"/>
              </w:rPr>
              <w:t>配置有LCD彩色显示屏，并显示工作状态、实际测量温湿度、设置目标湿度等信息</w:t>
            </w:r>
            <w:r>
              <w:rPr>
                <w:rFonts w:hint="eastAsia" w:ascii="宋体" w:hAnsi="宋体" w:eastAsia="宋体" w:cs="宋体"/>
                <w:sz w:val="21"/>
                <w:szCs w:val="21"/>
                <w:vertAlign w:val="baseline"/>
                <w:lang w:val="en-US" w:eastAsia="zh-CN"/>
              </w:rPr>
              <w:t>。</w:t>
            </w:r>
          </w:p>
          <w:p w14:paraId="4706632E">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13.免补水功能：适宜外界环境湿度下，将除湿的冷凝水进行过滤、净化，自动收集至内置水箱，补充恒湿机内液位，为加湿功能提供水源，无须人工加（补）水；水箱水满后，停止补水，将冷凝水 挥发到空气中，无须人工排（倒）水；</w:t>
            </w:r>
          </w:p>
          <w:p w14:paraId="2A24B7C1">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14. 抽屉式恒湿储藏柜柜内甲醛含量≤0.05mg/m³、苯含量≤0.05mg/m³、TVOC含量≤0.5mg/m³。</w:t>
            </w:r>
          </w:p>
          <w:p w14:paraId="6FAAC494">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vertAlign w:val="baseline"/>
                <w:lang w:val="en-US" w:eastAsia="zh-CN"/>
              </w:rPr>
            </w:pPr>
            <w:r>
              <w:rPr>
                <w:rFonts w:hint="eastAsia" w:ascii="宋体" w:hAnsi="宋体" w:eastAsia="宋体" w:cs="宋体"/>
                <w:sz w:val="21"/>
                <w:szCs w:val="21"/>
                <w:vertAlign w:val="baseline"/>
                <w:lang w:val="en-US" w:eastAsia="zh-CN"/>
              </w:rPr>
              <w:t>15抽屉式恒湿储藏柜柜体的气密性≤0.2次/天。</w:t>
            </w:r>
          </w:p>
        </w:tc>
      </w:tr>
      <w:tr w14:paraId="0A674A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3" w:type="dxa"/>
            <w:vAlign w:val="center"/>
          </w:tcPr>
          <w:p w14:paraId="0F2DB06B">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宋体" w:hAnsi="宋体" w:eastAsia="宋体" w:cs="宋体"/>
                <w:vertAlign w:val="baseline"/>
                <w:lang w:val="en-US" w:eastAsia="zh-CN"/>
              </w:rPr>
            </w:pPr>
            <w:r>
              <w:rPr>
                <w:rFonts w:hint="eastAsia" w:ascii="宋体" w:hAnsi="宋体" w:eastAsia="宋体" w:cs="宋体"/>
                <w:vertAlign w:val="baseline"/>
                <w:lang w:val="en-US" w:eastAsia="zh-CN"/>
              </w:rPr>
              <w:t>★</w:t>
            </w:r>
          </w:p>
        </w:tc>
        <w:tc>
          <w:tcPr>
            <w:tcW w:w="1167" w:type="dxa"/>
            <w:vAlign w:val="center"/>
          </w:tcPr>
          <w:p w14:paraId="5D0C2EA4">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宋体" w:hAnsi="宋体" w:eastAsia="宋体" w:cs="宋体"/>
                <w:vertAlign w:val="baseline"/>
                <w:lang w:val="en-US" w:eastAsia="zh-CN"/>
              </w:rPr>
            </w:pPr>
            <w:r>
              <w:rPr>
                <w:rFonts w:hint="eastAsia" w:ascii="宋体" w:hAnsi="宋体" w:eastAsia="宋体" w:cs="宋体"/>
                <w:vertAlign w:val="baseline"/>
                <w:lang w:val="en-US" w:eastAsia="zh-CN"/>
              </w:rPr>
              <w:t>20</w:t>
            </w:r>
          </w:p>
        </w:tc>
        <w:tc>
          <w:tcPr>
            <w:tcW w:w="7386" w:type="dxa"/>
            <w:vAlign w:val="center"/>
          </w:tcPr>
          <w:p w14:paraId="7B6668C2">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恒温恒湿储藏柜（1个）</w:t>
            </w:r>
          </w:p>
          <w:p w14:paraId="481322CD">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1.规格：1200*800*1950mm（含脚轮100mm高度）；</w:t>
            </w:r>
          </w:p>
          <w:p w14:paraId="402BAC2E">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2.恒温范围：15～25℃;</w:t>
            </w:r>
          </w:p>
          <w:p w14:paraId="5B53F448">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3.调控精度：±2℃;</w:t>
            </w:r>
          </w:p>
          <w:p w14:paraId="14E9EF7D">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4.恒湿范围：30～60%RH；</w:t>
            </w:r>
          </w:p>
          <w:p w14:paraId="01A537D8">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5.调控精度：±3%RH；</w:t>
            </w:r>
          </w:p>
          <w:p w14:paraId="16C70B83">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6.供电电压：220VAC/50Hz；</w:t>
            </w:r>
          </w:p>
          <w:p w14:paraId="67D0AB55">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7.输入功率：≤300W；</w:t>
            </w:r>
          </w:p>
          <w:p w14:paraId="7A1714C6">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8.标准款为6层层板式；</w:t>
            </w:r>
          </w:p>
          <w:p w14:paraId="074BADF4">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9. 电脑全自动控制；</w:t>
            </w:r>
          </w:p>
          <w:p w14:paraId="1130FE81">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10.</w:t>
            </w:r>
            <w:r>
              <w:rPr>
                <w:rFonts w:hint="eastAsia" w:cs="宋体"/>
                <w:szCs w:val="24"/>
              </w:rPr>
              <w:t>恒温恒湿储藏柜配置有LCD彩色显示屏，并显示工作状态、实际测量温湿度、设置目标湿度等信息</w:t>
            </w:r>
            <w:r>
              <w:rPr>
                <w:rFonts w:hint="eastAsia" w:ascii="宋体" w:hAnsi="宋体" w:eastAsia="宋体" w:cs="宋体"/>
                <w:sz w:val="21"/>
                <w:szCs w:val="21"/>
                <w:vertAlign w:val="baseline"/>
                <w:lang w:val="en-US" w:eastAsia="zh-CN"/>
              </w:rPr>
              <w:t>。</w:t>
            </w:r>
          </w:p>
          <w:p w14:paraId="7343EE54">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11.控温控湿，抑制虫霉滋生、防虫蛀、防霉变；</w:t>
            </w:r>
          </w:p>
          <w:p w14:paraId="7BFC6334">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12.高效的温湿度处理器，能快速达到恒温恒湿要求；</w:t>
            </w:r>
          </w:p>
          <w:p w14:paraId="18AF5574">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13.无氟绿色环保产品，不会对库房环境造成不良影响；</w:t>
            </w:r>
          </w:p>
          <w:p w14:paraId="59189B2E">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14.重量轻，功效高、噪音低、易维修；</w:t>
            </w:r>
          </w:p>
          <w:p w14:paraId="24AD4072">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15.恒温恒湿储藏柜内甲醛含量≤0.05mg/m</w:t>
            </w:r>
            <w:r>
              <w:rPr>
                <w:rFonts w:hint="eastAsia" w:ascii="宋体" w:hAnsi="宋体" w:eastAsia="宋体" w:cs="宋体"/>
                <w:sz w:val="21"/>
                <w:szCs w:val="21"/>
                <w:vertAlign w:val="superscript"/>
                <w:lang w:val="en-US" w:eastAsia="zh-CN"/>
              </w:rPr>
              <w:t>3</w:t>
            </w:r>
            <w:r>
              <w:rPr>
                <w:rFonts w:hint="eastAsia" w:ascii="宋体" w:hAnsi="宋体" w:eastAsia="宋体" w:cs="宋体"/>
                <w:sz w:val="21"/>
                <w:szCs w:val="21"/>
                <w:vertAlign w:val="baseline"/>
                <w:lang w:val="en-US" w:eastAsia="zh-CN"/>
              </w:rPr>
              <w:t>、苯含量≤0.05mg/m</w:t>
            </w:r>
            <w:r>
              <w:rPr>
                <w:rFonts w:hint="eastAsia" w:ascii="宋体" w:hAnsi="宋体" w:eastAsia="宋体" w:cs="宋体"/>
                <w:sz w:val="21"/>
                <w:szCs w:val="21"/>
                <w:vertAlign w:val="superscript"/>
                <w:lang w:val="en-US" w:eastAsia="zh-CN"/>
              </w:rPr>
              <w:t>3</w:t>
            </w:r>
            <w:r>
              <w:rPr>
                <w:rFonts w:hint="eastAsia" w:ascii="宋体" w:hAnsi="宋体" w:eastAsia="宋体" w:cs="宋体"/>
                <w:sz w:val="21"/>
                <w:szCs w:val="21"/>
                <w:vertAlign w:val="baseline"/>
                <w:lang w:val="en-US" w:eastAsia="zh-CN"/>
              </w:rPr>
              <w:t>、TVOC含量≤0.5mg/m</w:t>
            </w:r>
            <w:r>
              <w:rPr>
                <w:rFonts w:hint="eastAsia" w:ascii="宋体" w:hAnsi="宋体" w:eastAsia="宋体" w:cs="宋体"/>
                <w:sz w:val="21"/>
                <w:szCs w:val="21"/>
                <w:vertAlign w:val="superscript"/>
                <w:lang w:val="en-US" w:eastAsia="zh-CN"/>
              </w:rPr>
              <w:t>3</w:t>
            </w:r>
            <w:r>
              <w:rPr>
                <w:rFonts w:hint="eastAsia" w:ascii="宋体" w:hAnsi="宋体" w:eastAsia="宋体" w:cs="宋体"/>
                <w:sz w:val="21"/>
                <w:szCs w:val="21"/>
                <w:vertAlign w:val="baseline"/>
                <w:lang w:val="en-US" w:eastAsia="zh-CN"/>
              </w:rPr>
              <w:t>。</w:t>
            </w:r>
          </w:p>
          <w:p w14:paraId="423D93CC">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vertAlign w:val="baseline"/>
                <w:lang w:val="en-US" w:eastAsia="zh-CN"/>
              </w:rPr>
            </w:pPr>
            <w:r>
              <w:rPr>
                <w:rFonts w:hint="eastAsia" w:ascii="宋体" w:hAnsi="宋体" w:eastAsia="宋体" w:cs="宋体"/>
                <w:sz w:val="21"/>
                <w:szCs w:val="21"/>
                <w:vertAlign w:val="baseline"/>
                <w:lang w:val="en-US" w:eastAsia="zh-CN"/>
              </w:rPr>
              <w:t>16恒温恒湿储藏柜柜体的气密性≤0.2次/天。</w:t>
            </w:r>
          </w:p>
        </w:tc>
      </w:tr>
      <w:tr w14:paraId="68B1DC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16" w:type="dxa"/>
            <w:gridSpan w:val="3"/>
            <w:vAlign w:val="center"/>
          </w:tcPr>
          <w:p w14:paraId="30491D94">
            <w:pPr>
              <w:keepNext w:val="0"/>
              <w:keepLines w:val="0"/>
              <w:pageBreakBefore w:val="0"/>
              <w:widowControl w:val="0"/>
              <w:kinsoku/>
              <w:wordWrap/>
              <w:overflowPunct/>
              <w:topLinePunct w:val="0"/>
              <w:autoSpaceDE/>
              <w:autoSpaceDN/>
              <w:bidi w:val="0"/>
              <w:adjustRightInd/>
              <w:snapToGrid/>
              <w:spacing w:line="300" w:lineRule="auto"/>
              <w:jc w:val="both"/>
              <w:textAlignment w:val="auto"/>
              <w:rPr>
                <w:rFonts w:hint="default" w:ascii="宋体" w:hAnsi="宋体" w:eastAsia="宋体" w:cs="宋体"/>
                <w:vertAlign w:val="baseline"/>
                <w:lang w:val="en-US" w:eastAsia="zh-CN"/>
              </w:rPr>
            </w:pPr>
            <w:r>
              <w:rPr>
                <w:rFonts w:hint="eastAsia" w:ascii="宋体" w:hAnsi="宋体" w:eastAsia="宋体" w:cs="宋体"/>
                <w:b/>
                <w:bCs/>
                <w:vertAlign w:val="baseline"/>
                <w:lang w:val="en-US" w:eastAsia="zh-CN"/>
              </w:rPr>
              <w:t>五、文物囊匣</w:t>
            </w:r>
          </w:p>
        </w:tc>
      </w:tr>
      <w:tr w14:paraId="650247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3" w:type="dxa"/>
            <w:vAlign w:val="center"/>
          </w:tcPr>
          <w:p w14:paraId="1A8A61C9">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宋体" w:hAnsi="宋体" w:eastAsia="宋体" w:cs="宋体"/>
                <w:vertAlign w:val="baseline"/>
                <w:lang w:val="en-US" w:eastAsia="zh-CN"/>
              </w:rPr>
            </w:pPr>
            <w:r>
              <w:rPr>
                <w:rFonts w:hint="eastAsia" w:ascii="宋体" w:hAnsi="宋体" w:eastAsia="宋体" w:cs="宋体"/>
                <w:vertAlign w:val="baseline"/>
                <w:lang w:val="en-US" w:eastAsia="zh-CN"/>
              </w:rPr>
              <w:t>★</w:t>
            </w:r>
          </w:p>
        </w:tc>
        <w:tc>
          <w:tcPr>
            <w:tcW w:w="1167" w:type="dxa"/>
            <w:vAlign w:val="center"/>
          </w:tcPr>
          <w:p w14:paraId="74987670">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宋体" w:hAnsi="宋体" w:eastAsia="宋体" w:cs="宋体"/>
                <w:vertAlign w:val="baseline"/>
                <w:lang w:val="en-US" w:eastAsia="zh-CN"/>
              </w:rPr>
            </w:pPr>
            <w:r>
              <w:rPr>
                <w:rFonts w:hint="eastAsia" w:ascii="宋体" w:hAnsi="宋体" w:eastAsia="宋体" w:cs="宋体"/>
                <w:vertAlign w:val="baseline"/>
                <w:lang w:val="en-US" w:eastAsia="zh-CN"/>
              </w:rPr>
              <w:t>21</w:t>
            </w:r>
          </w:p>
        </w:tc>
        <w:tc>
          <w:tcPr>
            <w:tcW w:w="7386" w:type="dxa"/>
            <w:vAlign w:val="center"/>
          </w:tcPr>
          <w:p w14:paraId="44C55377">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天地盖式囊匣（13个）</w:t>
            </w:r>
          </w:p>
          <w:p w14:paraId="4A56BE3B">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总体技术要求：为了保证方便文物外展需求，囊匣采用三层材质，外层为硬度较高的木质层（奥松板）加环保布料或纤维材质或直接无酸纸(根据实际情况而定) ，保证囊匣的硬度，同时， 内层采用无酸瓦楞纸板，保证内部环境的无酸，兼具硬度和无酸性， 内囊与文物充分填充，更好的保护囊匣内文物的安全。</w:t>
            </w:r>
          </w:p>
          <w:p w14:paraId="4D3A45B4">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一、囊匣木质外层</w:t>
            </w:r>
          </w:p>
          <w:p w14:paraId="3581F4D1">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1.木质外层采用优质奥松板， 内部结合强度高，硬度大，不易变形；</w:t>
            </w:r>
          </w:p>
          <w:p w14:paraId="0BABB398">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2.奥松板符合E1级标准，奥松板甲醛释放量≤0.124mg/m³，提供第三方专业检测机构出具的封面具有 CMA 标识的有效检测报告原件扫描件，并同时提供国家市场监督管理总局【全国认证认可信息公共服务平台】（查询网址：http://cx.cnca.cn/)的检测报告查询截图（查询截图须显示网址）。</w:t>
            </w:r>
          </w:p>
          <w:p w14:paraId="4CE3488E">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二、无酸纸材料</w:t>
            </w:r>
          </w:p>
          <w:p w14:paraId="0E99D08A">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 、浆料由100%纯木浆或棉浆制成，不含回收浆；</w:t>
            </w:r>
          </w:p>
          <w:p w14:paraId="6C8112F2">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2 、金属离子含量（铜离子、铁离子）总含量不高于50mg/kg；</w:t>
            </w:r>
          </w:p>
          <w:p w14:paraId="54EB6560">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3 、木质素卡伯值不超过5；</w:t>
            </w:r>
          </w:p>
          <w:p w14:paraId="5EEF389E">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4 、pH值：无缓冲剂的无酸纸板的pH值7.0～7.5；带缓冲剂的无酸纸板的pH值为8.0-9.5或中性；</w:t>
            </w:r>
          </w:p>
          <w:p w14:paraId="05CC4C73">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5 、碱性缓冲剂：带缓冲剂的无酸纸板/纸的碱性缓冲剂含量在2%～5%之间（以CaCO</w:t>
            </w:r>
            <w:r>
              <w:rPr>
                <w:rFonts w:hint="eastAsia" w:ascii="宋体" w:hAnsi="宋体" w:eastAsia="宋体" w:cs="宋体"/>
                <w:sz w:val="21"/>
                <w:szCs w:val="21"/>
                <w:vertAlign w:val="subscript"/>
                <w:lang w:val="en-US" w:eastAsia="zh-CN"/>
              </w:rPr>
              <w:t>3</w:t>
            </w:r>
            <w:r>
              <w:rPr>
                <w:rFonts w:hint="eastAsia" w:ascii="宋体" w:hAnsi="宋体" w:eastAsia="宋体" w:cs="宋体"/>
                <w:sz w:val="21"/>
                <w:szCs w:val="21"/>
                <w:vertAlign w:val="baseline"/>
                <w:lang w:val="en-US" w:eastAsia="zh-CN"/>
              </w:rPr>
              <w:t>计）；</w:t>
            </w:r>
          </w:p>
          <w:p w14:paraId="3CC95015">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6 、不含硫化物；不含荧光增白剂。</w:t>
            </w:r>
          </w:p>
          <w:p w14:paraId="35F8D922">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三、 内囊采用质地柔软、富有弹性、不易老化、变形，且无污染、不释放有害物质的馆藏文物保护 适用材料作为盒内填充与缓冲材料。内填充物为无酸防火纤维棉或无酸防火PE棉或纯棉布(具体根据文物属性而定)。</w:t>
            </w:r>
          </w:p>
          <w:p w14:paraId="71909584">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四、固定材料应尽量避免使用胶粘剂。若使用，须为无酸胶粘剂，胶粘剂中不能含有塑化剂、硫化物、铜离子、铁离子、氧化剂等物质。不引起长霉、发黄、变色、分层等。若使用胶带，应为无酸性，不腐蚀被粘物，不脱胶、溢胶，黏性持久不发黄变质。</w:t>
            </w:r>
          </w:p>
          <w:p w14:paraId="274571D6">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vertAlign w:val="baseline"/>
                <w:lang w:val="en-US" w:eastAsia="zh-CN"/>
              </w:rPr>
            </w:pPr>
            <w:r>
              <w:rPr>
                <w:rFonts w:hint="eastAsia" w:ascii="宋体" w:hAnsi="宋体" w:eastAsia="宋体" w:cs="宋体"/>
                <w:sz w:val="21"/>
                <w:szCs w:val="21"/>
                <w:vertAlign w:val="baseline"/>
                <w:lang w:val="en-US" w:eastAsia="zh-CN"/>
              </w:rPr>
              <w:t>五、配件：囊匣所用提扣、旋扣、信息卡、包角和胶条不含塑化剂；，提供第三方专业检测机构出具的封面具有 CMA 标识的有效检测报告原件扫描件，并同时提供国家市场监督管理总局【全国认证认可信息公共服务平台】（查询网址：http://cx.cnca.cn/)的检测报告查询截图（查询截图须显示网址）。</w:t>
            </w:r>
          </w:p>
        </w:tc>
      </w:tr>
      <w:tr w14:paraId="49D9EF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3" w:type="dxa"/>
            <w:vAlign w:val="center"/>
          </w:tcPr>
          <w:p w14:paraId="415313FF">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宋体" w:hAnsi="宋体" w:eastAsia="宋体" w:cs="宋体"/>
                <w:vertAlign w:val="baseline"/>
                <w:lang w:val="en-US" w:eastAsia="zh-CN"/>
              </w:rPr>
            </w:pPr>
            <w:r>
              <w:rPr>
                <w:rFonts w:hint="eastAsia" w:ascii="宋体" w:hAnsi="宋体" w:eastAsia="宋体" w:cs="宋体"/>
                <w:vertAlign w:val="baseline"/>
                <w:lang w:val="en-US" w:eastAsia="zh-CN"/>
              </w:rPr>
              <w:t>★</w:t>
            </w:r>
          </w:p>
        </w:tc>
        <w:tc>
          <w:tcPr>
            <w:tcW w:w="1167" w:type="dxa"/>
            <w:vAlign w:val="center"/>
          </w:tcPr>
          <w:p w14:paraId="231A788C">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宋体" w:hAnsi="宋体" w:eastAsia="宋体" w:cs="宋体"/>
                <w:vertAlign w:val="baseline"/>
                <w:lang w:val="en-US" w:eastAsia="zh-CN"/>
              </w:rPr>
            </w:pPr>
            <w:r>
              <w:rPr>
                <w:rFonts w:hint="eastAsia" w:ascii="宋体" w:hAnsi="宋体" w:eastAsia="宋体" w:cs="宋体"/>
                <w:vertAlign w:val="baseline"/>
                <w:lang w:val="en-US" w:eastAsia="zh-CN"/>
              </w:rPr>
              <w:t>22</w:t>
            </w:r>
          </w:p>
        </w:tc>
        <w:tc>
          <w:tcPr>
            <w:tcW w:w="7386" w:type="dxa"/>
            <w:vAlign w:val="center"/>
          </w:tcPr>
          <w:p w14:paraId="1024A25F">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翻盖式囊匣（226个）</w:t>
            </w:r>
          </w:p>
          <w:p w14:paraId="687FDA11">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总体技术要求</w:t>
            </w:r>
          </w:p>
          <w:p w14:paraId="1D023DDC">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为了保证方便文物外展需求，囊匣采用三层材质，外层为硬度较高的木质层（奥松板）加环保布料或纤维材质或直接无酸纸(根据实际情况而定) ，保证囊匣的硬度，同时，内层采用无酸瓦楞纸板，保证内部环境的无酸，兼具硬度和无酸性，内囊与文物充分填充，更好的保护囊匣内文物的安全。</w:t>
            </w:r>
          </w:p>
          <w:p w14:paraId="210CE630">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一、囊匣木质外层</w:t>
            </w:r>
          </w:p>
          <w:p w14:paraId="392B00CB">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 、木质外层采用优质奥松板，内部结合强度高，硬度大，不易变形；</w:t>
            </w:r>
          </w:p>
          <w:p w14:paraId="779859F9">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2 、奥松板符合E1级标准。甲醛释放量可达到 E1 级，奥松板甲醛释放量≤0.124mg/m³。</w:t>
            </w:r>
          </w:p>
          <w:p w14:paraId="53DA4FF4">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二、无酸纸材料</w:t>
            </w:r>
          </w:p>
          <w:p w14:paraId="39246E73">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 、浆料由100%纯木浆或棉浆制成，不含回收浆；</w:t>
            </w:r>
          </w:p>
          <w:p w14:paraId="7BFBA9DC">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2 、金属离子含量（铜离子、铁离子）总含量不高于50mg/kg；</w:t>
            </w:r>
          </w:p>
          <w:p w14:paraId="75DBE508">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3 、木质素卡伯值不超过5；</w:t>
            </w:r>
          </w:p>
          <w:p w14:paraId="3362425A">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4 、pH值：无缓冲剂的无酸纸板的pH值7.0～7.5；带缓冲剂的无酸纸板的pH值为8.0-9.5或中性；</w:t>
            </w:r>
          </w:p>
          <w:p w14:paraId="5E8D46B3">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5 、碱性缓冲剂：带缓冲剂的无酸纸板/纸的碱性缓冲剂含量在2%～5%之间（以CaCO</w:t>
            </w:r>
            <w:r>
              <w:rPr>
                <w:rFonts w:hint="eastAsia" w:ascii="宋体" w:hAnsi="宋体" w:eastAsia="宋体" w:cs="宋体"/>
                <w:sz w:val="21"/>
                <w:szCs w:val="21"/>
                <w:vertAlign w:val="subscript"/>
                <w:lang w:val="en-US" w:eastAsia="zh-CN"/>
              </w:rPr>
              <w:t>3</w:t>
            </w:r>
            <w:r>
              <w:rPr>
                <w:rFonts w:hint="eastAsia" w:ascii="宋体" w:hAnsi="宋体" w:eastAsia="宋体" w:cs="宋体"/>
                <w:sz w:val="21"/>
                <w:szCs w:val="21"/>
                <w:vertAlign w:val="baseline"/>
                <w:lang w:val="en-US" w:eastAsia="zh-CN"/>
              </w:rPr>
              <w:t>计）；</w:t>
            </w:r>
          </w:p>
          <w:p w14:paraId="2EE9BF80">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6 、不含硫化物；不含荧光增白剂。</w:t>
            </w:r>
          </w:p>
          <w:p w14:paraId="30730DB6">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三、 内囊 采用质地柔软、富有弹性、不易老化、变形，且无污染、不释放有害物质的馆藏文物保护 适用材料作为 盒内填充与缓冲材料。内填充物为无酸防火纤维棉或无酸防火PE棉或纯棉布(具体根据文物属性而定)。</w:t>
            </w:r>
          </w:p>
          <w:p w14:paraId="3C78E93B">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四、固定材料 应尽量避免使用胶粘剂。若使用，须为无酸胶粘剂，胶粘剂中不能含有塑化剂、硫化物、铜离子、铁离子、氧化剂等物质。不引起长霉、发黄、变色、分层等。若使用胶带，应为无酸性，不腐蚀被粘物，不脱胶、溢胶，黏性持久不发黄变质。</w:t>
            </w:r>
          </w:p>
          <w:p w14:paraId="1A059E26">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vertAlign w:val="baseline"/>
                <w:lang w:val="en-US" w:eastAsia="zh-CN"/>
              </w:rPr>
            </w:pPr>
            <w:r>
              <w:rPr>
                <w:rFonts w:hint="eastAsia" w:ascii="宋体" w:hAnsi="宋体" w:eastAsia="宋体" w:cs="宋体"/>
                <w:sz w:val="21"/>
                <w:szCs w:val="21"/>
                <w:vertAlign w:val="baseline"/>
                <w:lang w:val="en-US" w:eastAsia="zh-CN"/>
              </w:rPr>
              <w:t>五、配件：配件坚固耐用，使用环保材料，不含塑化剂。</w:t>
            </w:r>
          </w:p>
        </w:tc>
      </w:tr>
      <w:tr w14:paraId="215B46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3" w:type="dxa"/>
            <w:vAlign w:val="center"/>
          </w:tcPr>
          <w:p w14:paraId="218CD4EA">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宋体" w:hAnsi="宋体" w:eastAsia="宋体" w:cs="宋体"/>
                <w:vertAlign w:val="baseline"/>
                <w:lang w:val="en-US" w:eastAsia="zh-CN"/>
              </w:rPr>
            </w:pPr>
            <w:r>
              <w:rPr>
                <w:rFonts w:hint="eastAsia" w:ascii="宋体" w:hAnsi="宋体" w:eastAsia="宋体" w:cs="宋体"/>
                <w:vertAlign w:val="baseline"/>
                <w:lang w:val="en-US" w:eastAsia="zh-CN"/>
              </w:rPr>
              <w:t>★</w:t>
            </w:r>
          </w:p>
        </w:tc>
        <w:tc>
          <w:tcPr>
            <w:tcW w:w="1167" w:type="dxa"/>
            <w:vAlign w:val="center"/>
          </w:tcPr>
          <w:p w14:paraId="496C6C75">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宋体" w:hAnsi="宋体" w:eastAsia="宋体" w:cs="宋体"/>
                <w:vertAlign w:val="baseline"/>
                <w:lang w:val="en-US" w:eastAsia="zh-CN"/>
              </w:rPr>
            </w:pPr>
            <w:r>
              <w:rPr>
                <w:rFonts w:hint="eastAsia" w:ascii="宋体" w:hAnsi="宋体" w:eastAsia="宋体" w:cs="宋体"/>
                <w:vertAlign w:val="baseline"/>
                <w:lang w:val="en-US" w:eastAsia="zh-CN"/>
              </w:rPr>
              <w:t>23</w:t>
            </w:r>
          </w:p>
        </w:tc>
        <w:tc>
          <w:tcPr>
            <w:tcW w:w="7386" w:type="dxa"/>
            <w:vAlign w:val="center"/>
          </w:tcPr>
          <w:p w14:paraId="61880B70">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多宝阁式标准囊匣（10个）</w:t>
            </w:r>
          </w:p>
          <w:p w14:paraId="03DE3ADA">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总体技术要求</w:t>
            </w:r>
          </w:p>
          <w:p w14:paraId="3B1BB5B4">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为了保证方便文物外展需求，囊匣采用三层材质，外层为硬度较高的木质层（奥松板）加环保布料或纤维材质或直接无酸纸(根据实际情况而定)，保证囊匣的硬度，同时，内层采用无酸瓦楞纸板，保证内部环境的无酸，兼具硬度和无酸性，内囊与文物充分填充，更好的保护囊匣内文物的安全。</w:t>
            </w:r>
          </w:p>
          <w:p w14:paraId="2203875E">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一、囊匣木质外层</w:t>
            </w:r>
          </w:p>
          <w:p w14:paraId="09428FEF">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 、木质外层采用优质奥松板，内部结合强度高，硬度大，不易变形；</w:t>
            </w:r>
          </w:p>
          <w:p w14:paraId="2F5FC76C">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2 、奥松板符合E1级标准。甲醛释放量可达到 E1 级，奥松板甲醛释放量≤0.124mg/m³。</w:t>
            </w:r>
          </w:p>
          <w:p w14:paraId="1F655A2D">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二、无酸纸材料</w:t>
            </w:r>
          </w:p>
          <w:p w14:paraId="29A278A7">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 、浆料由100%纯木浆或棉浆制成，不含回收浆；</w:t>
            </w:r>
          </w:p>
          <w:p w14:paraId="20AE83F7">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2 、金属离子含量（铜离子、铁离子）总含量不高于50mg/kg；</w:t>
            </w:r>
          </w:p>
          <w:p w14:paraId="685808CB">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3 、木质素卡伯值不超过5；</w:t>
            </w:r>
          </w:p>
          <w:p w14:paraId="21A83C0B">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4 、pH值：无缓冲剂的无酸纸板的pH值7.0～7.5；带缓冲剂的无酸纸板的pH值为8.0-9.5或中性；</w:t>
            </w:r>
          </w:p>
          <w:p w14:paraId="5DD6E7B4">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5 、碱性缓冲剂：带缓冲剂的无酸纸板/纸的碱性缓冲剂含量在2%～5%之间（以CaCO</w:t>
            </w:r>
            <w:r>
              <w:rPr>
                <w:rFonts w:hint="eastAsia" w:ascii="宋体" w:hAnsi="宋体" w:eastAsia="宋体" w:cs="宋体"/>
                <w:sz w:val="21"/>
                <w:szCs w:val="21"/>
                <w:vertAlign w:val="subscript"/>
                <w:lang w:val="en-US" w:eastAsia="zh-CN"/>
              </w:rPr>
              <w:t>3</w:t>
            </w:r>
            <w:r>
              <w:rPr>
                <w:rFonts w:hint="eastAsia" w:ascii="宋体" w:hAnsi="宋体" w:eastAsia="宋体" w:cs="宋体"/>
                <w:sz w:val="21"/>
                <w:szCs w:val="21"/>
                <w:vertAlign w:val="baseline"/>
                <w:lang w:val="en-US" w:eastAsia="zh-CN"/>
              </w:rPr>
              <w:t>计）；</w:t>
            </w:r>
          </w:p>
          <w:p w14:paraId="6D43A6BF">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6 、不含硫化物；不含荧光增白剂。</w:t>
            </w:r>
          </w:p>
          <w:p w14:paraId="5D2BF466">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三、 内囊采用质地柔软、富有弹性、不易老化、变形，且无污染、不释放有害物质的馆藏文物保护适用材料作为盒内填充与缓冲材料。内填充物为无酸防火纤维棉或无酸防火PE棉或纯棉布(具体根据文物属性而定)。</w:t>
            </w:r>
          </w:p>
          <w:p w14:paraId="35C6F8C2">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四、固定材料应尽量避免使用胶粘剂。若使用，须为无酸胶粘剂，胶粘剂中不能含有塑化剂、硫化物、铜离子、铁离子、氧化剂等物质。不引起长霉、发黄、变色、分层等。若使用胶带，应为无酸性，不腐蚀被粘物，不脱胶、溢胶，黏性持久不发黄变质。</w:t>
            </w:r>
          </w:p>
          <w:p w14:paraId="398D1F09">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vertAlign w:val="baseline"/>
                <w:lang w:val="en-US" w:eastAsia="zh-CN"/>
              </w:rPr>
            </w:pPr>
            <w:r>
              <w:rPr>
                <w:rFonts w:hint="eastAsia" w:ascii="宋体" w:hAnsi="宋体" w:eastAsia="宋体" w:cs="宋体"/>
                <w:sz w:val="21"/>
                <w:szCs w:val="21"/>
                <w:vertAlign w:val="baseline"/>
                <w:lang w:val="en-US" w:eastAsia="zh-CN"/>
              </w:rPr>
              <w:t>五、配件：配件坚固耐用，使用环保材料，不含塑化剂。</w:t>
            </w:r>
          </w:p>
        </w:tc>
      </w:tr>
      <w:tr w14:paraId="7A51B5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16" w:type="dxa"/>
            <w:gridSpan w:val="3"/>
            <w:vAlign w:val="center"/>
          </w:tcPr>
          <w:p w14:paraId="42E251F4">
            <w:pPr>
              <w:keepNext w:val="0"/>
              <w:keepLines w:val="0"/>
              <w:pageBreakBefore w:val="0"/>
              <w:widowControl w:val="0"/>
              <w:kinsoku/>
              <w:wordWrap/>
              <w:overflowPunct/>
              <w:topLinePunct w:val="0"/>
              <w:autoSpaceDE/>
              <w:autoSpaceDN/>
              <w:bidi w:val="0"/>
              <w:adjustRightInd/>
              <w:snapToGrid/>
              <w:spacing w:line="300" w:lineRule="auto"/>
              <w:jc w:val="both"/>
              <w:textAlignment w:val="auto"/>
              <w:rPr>
                <w:rFonts w:hint="default" w:ascii="宋体" w:hAnsi="宋体" w:eastAsia="宋体" w:cs="宋体"/>
                <w:vertAlign w:val="baseline"/>
                <w:lang w:val="en-US" w:eastAsia="zh-CN"/>
              </w:rPr>
            </w:pPr>
            <w:r>
              <w:rPr>
                <w:rFonts w:hint="eastAsia" w:ascii="宋体" w:hAnsi="宋体" w:eastAsia="宋体" w:cs="宋体"/>
                <w:b/>
                <w:bCs/>
                <w:vertAlign w:val="baseline"/>
                <w:lang w:val="en-US" w:eastAsia="zh-CN"/>
              </w:rPr>
              <w:t>六、</w:t>
            </w:r>
            <w:bookmarkStart w:id="1" w:name="_Toc164066381"/>
            <w:r>
              <w:rPr>
                <w:rFonts w:hint="eastAsia" w:ascii="宋体" w:hAnsi="宋体" w:eastAsia="宋体" w:cs="宋体"/>
                <w:b/>
                <w:bCs/>
                <w:vertAlign w:val="baseline"/>
                <w:lang w:val="en-US" w:eastAsia="zh-CN"/>
              </w:rPr>
              <w:t>文物库房辅助设备</w:t>
            </w:r>
            <w:bookmarkEnd w:id="1"/>
          </w:p>
        </w:tc>
      </w:tr>
      <w:tr w14:paraId="4D39A9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3" w:type="dxa"/>
            <w:vAlign w:val="center"/>
          </w:tcPr>
          <w:p w14:paraId="5EDB8A8B">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宋体" w:hAnsi="宋体" w:eastAsia="宋体" w:cs="宋体"/>
                <w:vertAlign w:val="baseline"/>
                <w:lang w:val="en-US" w:eastAsia="zh-CN"/>
              </w:rPr>
            </w:pPr>
            <w:r>
              <w:rPr>
                <w:rFonts w:hint="eastAsia" w:ascii="宋体" w:hAnsi="宋体" w:eastAsia="宋体" w:cs="宋体"/>
                <w:vertAlign w:val="baseline"/>
                <w:lang w:val="en-US" w:eastAsia="zh-CN"/>
              </w:rPr>
              <w:t>★</w:t>
            </w:r>
          </w:p>
        </w:tc>
        <w:tc>
          <w:tcPr>
            <w:tcW w:w="1167" w:type="dxa"/>
            <w:vAlign w:val="center"/>
          </w:tcPr>
          <w:p w14:paraId="42272C48">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宋体" w:hAnsi="宋体" w:eastAsia="宋体" w:cs="宋体"/>
                <w:vertAlign w:val="baseline"/>
                <w:lang w:val="en-US" w:eastAsia="zh-CN"/>
              </w:rPr>
            </w:pPr>
            <w:r>
              <w:rPr>
                <w:rFonts w:hint="eastAsia" w:ascii="宋体" w:hAnsi="宋体" w:eastAsia="宋体" w:cs="宋体"/>
                <w:vertAlign w:val="baseline"/>
                <w:lang w:val="en-US" w:eastAsia="zh-CN"/>
              </w:rPr>
              <w:t>24</w:t>
            </w:r>
          </w:p>
        </w:tc>
        <w:tc>
          <w:tcPr>
            <w:tcW w:w="7386" w:type="dxa"/>
            <w:vAlign w:val="center"/>
          </w:tcPr>
          <w:p w14:paraId="4BE64517">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库房登高梯（2个）</w:t>
            </w:r>
          </w:p>
          <w:p w14:paraId="7160CBDD">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1.规格：700*500*1650mm；</w:t>
            </w:r>
          </w:p>
          <w:p w14:paraId="54E52E36">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vertAlign w:val="baseline"/>
                <w:lang w:val="en-US" w:eastAsia="zh-CN"/>
              </w:rPr>
            </w:pPr>
            <w:r>
              <w:rPr>
                <w:rFonts w:hint="eastAsia" w:ascii="宋体" w:hAnsi="宋体" w:eastAsia="宋体" w:cs="宋体"/>
                <w:sz w:val="21"/>
                <w:szCs w:val="21"/>
                <w:vertAlign w:val="baseline"/>
                <w:lang w:val="en-US" w:eastAsia="zh-CN"/>
              </w:rPr>
              <w:t>2.框架整体焊接结构，有扶手，及放物斗。踏板加装塑胶防滑垫，或软毡，下带万向轮，移动方便 , 并保证稳定性；当人踩踏上去之后，登高梯底部万向轮自动缩进，稳当可靠。</w:t>
            </w:r>
          </w:p>
        </w:tc>
      </w:tr>
      <w:tr w14:paraId="6BB6FF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3" w:type="dxa"/>
            <w:vAlign w:val="center"/>
          </w:tcPr>
          <w:p w14:paraId="7D21BED2">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宋体" w:hAnsi="宋体" w:eastAsia="宋体" w:cs="宋体"/>
                <w:vertAlign w:val="baseline"/>
                <w:lang w:val="en-US" w:eastAsia="zh-CN"/>
              </w:rPr>
            </w:pPr>
            <w:r>
              <w:rPr>
                <w:rFonts w:hint="eastAsia" w:ascii="宋体" w:hAnsi="宋体" w:eastAsia="宋体" w:cs="宋体"/>
                <w:vertAlign w:val="baseline"/>
                <w:lang w:val="en-US" w:eastAsia="zh-CN"/>
              </w:rPr>
              <w:t>★</w:t>
            </w:r>
          </w:p>
        </w:tc>
        <w:tc>
          <w:tcPr>
            <w:tcW w:w="1167" w:type="dxa"/>
            <w:vAlign w:val="center"/>
          </w:tcPr>
          <w:p w14:paraId="79C13206">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宋体" w:hAnsi="宋体" w:eastAsia="宋体" w:cs="宋体"/>
                <w:vertAlign w:val="baseline"/>
                <w:lang w:val="en-US" w:eastAsia="zh-CN"/>
              </w:rPr>
            </w:pPr>
            <w:r>
              <w:rPr>
                <w:rFonts w:hint="eastAsia" w:ascii="宋体" w:hAnsi="宋体" w:eastAsia="宋体" w:cs="宋体"/>
                <w:vertAlign w:val="baseline"/>
                <w:lang w:val="en-US" w:eastAsia="zh-CN"/>
              </w:rPr>
              <w:t>25</w:t>
            </w:r>
          </w:p>
        </w:tc>
        <w:tc>
          <w:tcPr>
            <w:tcW w:w="7386" w:type="dxa"/>
            <w:vAlign w:val="center"/>
          </w:tcPr>
          <w:p w14:paraId="31DB8F2A">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文物手推车（2个）</w:t>
            </w:r>
          </w:p>
          <w:p w14:paraId="1A18D10C">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1.规格：800*600*915mm。</w:t>
            </w:r>
          </w:p>
          <w:p w14:paraId="11269CF4">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vertAlign w:val="baseline"/>
                <w:lang w:val="en-US" w:eastAsia="zh-CN"/>
              </w:rPr>
            </w:pPr>
            <w:r>
              <w:rPr>
                <w:rFonts w:hint="eastAsia" w:ascii="宋体" w:hAnsi="宋体" w:eastAsia="宋体" w:cs="宋体"/>
                <w:sz w:val="21"/>
                <w:szCs w:val="21"/>
                <w:vertAlign w:val="baseline"/>
                <w:lang w:val="en-US" w:eastAsia="zh-CN"/>
              </w:rPr>
              <w:t>2.结构：箱体式结构，有推手，上层可加四周护板，防止文物掉落，底部带有四个万向轮，单支承重≥8 0kg，移动方便，并保证稳定性。万向轮下带弹簧，当有重物放置，起到减震解压作用，保证文物车运行的平稳，保证文物的安全。</w:t>
            </w:r>
          </w:p>
        </w:tc>
      </w:tr>
      <w:tr w14:paraId="54E184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3" w:type="dxa"/>
            <w:shd w:val="clear" w:color="auto" w:fill="auto"/>
            <w:vAlign w:val="center"/>
          </w:tcPr>
          <w:p w14:paraId="1283F5C5">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宋体" w:hAnsi="宋体" w:eastAsia="宋体" w:cs="宋体"/>
                <w:kern w:val="2"/>
                <w:sz w:val="21"/>
                <w:szCs w:val="24"/>
                <w:vertAlign w:val="baseline"/>
                <w:lang w:val="en-US" w:eastAsia="zh-CN" w:bidi="ar-SA"/>
              </w:rPr>
            </w:pPr>
            <w:r>
              <w:rPr>
                <w:rFonts w:hint="eastAsia" w:ascii="宋体" w:hAnsi="宋体" w:eastAsia="宋体" w:cs="宋体"/>
                <w:vertAlign w:val="baseline"/>
                <w:lang w:val="en-US" w:eastAsia="zh-CN"/>
              </w:rPr>
              <w:t>★</w:t>
            </w:r>
          </w:p>
        </w:tc>
        <w:tc>
          <w:tcPr>
            <w:tcW w:w="1167" w:type="dxa"/>
            <w:shd w:val="clear" w:color="auto" w:fill="auto"/>
            <w:vAlign w:val="center"/>
          </w:tcPr>
          <w:p w14:paraId="297A3E26">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宋体" w:hAnsi="宋体" w:eastAsia="宋体" w:cs="宋体"/>
                <w:kern w:val="2"/>
                <w:sz w:val="21"/>
                <w:szCs w:val="24"/>
                <w:vertAlign w:val="baseline"/>
                <w:lang w:val="en-US" w:eastAsia="zh-CN" w:bidi="ar-SA"/>
              </w:rPr>
            </w:pPr>
            <w:r>
              <w:rPr>
                <w:rFonts w:hint="eastAsia" w:ascii="宋体" w:hAnsi="宋体" w:eastAsia="宋体" w:cs="宋体"/>
                <w:kern w:val="2"/>
                <w:sz w:val="21"/>
                <w:szCs w:val="24"/>
                <w:vertAlign w:val="baseline"/>
                <w:lang w:val="en-US" w:eastAsia="zh-CN" w:bidi="ar-SA"/>
              </w:rPr>
              <w:t>26</w:t>
            </w:r>
          </w:p>
        </w:tc>
        <w:tc>
          <w:tcPr>
            <w:tcW w:w="7386" w:type="dxa"/>
            <w:shd w:val="clear" w:color="auto" w:fill="auto"/>
            <w:vAlign w:val="center"/>
          </w:tcPr>
          <w:p w14:paraId="6CCCFA28">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文物转运箱（5个）</w:t>
            </w:r>
          </w:p>
          <w:p w14:paraId="4329D38D">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1.尺寸：800*600*600mm；</w:t>
            </w:r>
          </w:p>
          <w:p w14:paraId="4A2FEC2E">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2.框架为50×50角铝和18厘子母铝，厚度不小于3mm，型材外观表面应清洁，不允许有裂纹和腐蚀斑点，装饰面上缺陷深度不大于0.1mm。</w:t>
            </w:r>
          </w:p>
          <w:p w14:paraId="5C7E4543">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3.板材选用18厘胶合板，规格是：2440mm×1220mm×18mm ，要求外观无腐朽，表面平整，</w:t>
            </w:r>
          </w:p>
          <w:p w14:paraId="422FE00B">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无鼓包分层，层间胶合强度大于0 .7Mpa,厚度误差小于0.5mm，执行标准GB/T9846 .3-2004, 甲醛 释放量：E1≤1.5mg/L,执行标准GB18580-2001标准E1级的要求。</w:t>
            </w:r>
          </w:p>
          <w:p w14:paraId="0FEB205E">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4.面料应采用亚光麻面防火板，耐香烟灼烧性能等级不低于2，耐开裂性能等级是1级，执行标准：GB/T 7911-1999。</w:t>
            </w:r>
          </w:p>
          <w:p w14:paraId="20971146">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kern w:val="2"/>
                <w:sz w:val="21"/>
                <w:szCs w:val="24"/>
                <w:vertAlign w:val="baseline"/>
                <w:lang w:val="en-US" w:eastAsia="zh-CN" w:bidi="ar-SA"/>
              </w:rPr>
            </w:pPr>
            <w:r>
              <w:rPr>
                <w:rFonts w:hint="eastAsia" w:ascii="宋体" w:hAnsi="宋体" w:eastAsia="宋体" w:cs="宋体"/>
                <w:sz w:val="21"/>
                <w:szCs w:val="21"/>
                <w:vertAlign w:val="baseline"/>
                <w:lang w:val="en-US" w:eastAsia="zh-CN"/>
              </w:rPr>
              <w:t>5.防震与缓冲包装材料，应采用不低于30mm厚度的中硬度海绵，密度27Kg/m³,拉伸强度不小于212Kpa,抗压缩强度不小于62Kpa，吸水性不大于0.02Kg/m³,海绵表面应使用对文物无污染、柔软的纯棉制品包裹，增加外文物转运箱的抗冲能力。</w:t>
            </w:r>
          </w:p>
        </w:tc>
      </w:tr>
      <w:tr w14:paraId="31D30F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3" w:type="dxa"/>
            <w:vAlign w:val="center"/>
          </w:tcPr>
          <w:p w14:paraId="0AF69B56">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宋体" w:hAnsi="宋体" w:eastAsia="宋体" w:cs="宋体"/>
                <w:vertAlign w:val="baseline"/>
                <w:lang w:val="en-US" w:eastAsia="zh-CN"/>
              </w:rPr>
            </w:pPr>
            <w:r>
              <w:rPr>
                <w:rFonts w:hint="eastAsia" w:ascii="宋体" w:hAnsi="宋体" w:eastAsia="宋体" w:cs="宋体"/>
                <w:vertAlign w:val="baseline"/>
                <w:lang w:val="en-US" w:eastAsia="zh-CN"/>
              </w:rPr>
              <w:t>★</w:t>
            </w:r>
          </w:p>
        </w:tc>
        <w:tc>
          <w:tcPr>
            <w:tcW w:w="1167" w:type="dxa"/>
            <w:vAlign w:val="center"/>
          </w:tcPr>
          <w:p w14:paraId="492E37C0">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宋体" w:hAnsi="宋体" w:eastAsia="宋体" w:cs="宋体"/>
                <w:vertAlign w:val="baseline"/>
                <w:lang w:val="en-US" w:eastAsia="zh-CN"/>
              </w:rPr>
            </w:pPr>
            <w:r>
              <w:rPr>
                <w:rFonts w:hint="eastAsia" w:ascii="宋体" w:hAnsi="宋体" w:eastAsia="宋体" w:cs="宋体"/>
                <w:vertAlign w:val="baseline"/>
                <w:lang w:val="en-US" w:eastAsia="zh-CN"/>
              </w:rPr>
              <w:t>27</w:t>
            </w:r>
          </w:p>
        </w:tc>
        <w:tc>
          <w:tcPr>
            <w:tcW w:w="7386" w:type="dxa"/>
            <w:vAlign w:val="center"/>
          </w:tcPr>
          <w:p w14:paraId="563553A6">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地牛（1台）</w:t>
            </w:r>
          </w:p>
          <w:p w14:paraId="779F2428">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vertAlign w:val="baseline"/>
                <w:lang w:val="en-US" w:eastAsia="zh-CN"/>
              </w:rPr>
            </w:pPr>
            <w:r>
              <w:rPr>
                <w:rFonts w:hint="eastAsia" w:ascii="宋体" w:hAnsi="宋体" w:eastAsia="宋体" w:cs="宋体"/>
                <w:sz w:val="21"/>
                <w:szCs w:val="21"/>
                <w:vertAlign w:val="baseline"/>
                <w:lang w:val="en-US" w:eastAsia="zh-CN"/>
              </w:rPr>
              <w:t>额定重量：5t；</w:t>
            </w:r>
          </w:p>
        </w:tc>
      </w:tr>
      <w:tr w14:paraId="5A31EA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3" w:type="dxa"/>
            <w:vAlign w:val="center"/>
          </w:tcPr>
          <w:p w14:paraId="2CF019B9">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宋体" w:hAnsi="宋体" w:eastAsia="宋体" w:cs="宋体"/>
                <w:vertAlign w:val="baseline"/>
                <w:lang w:val="en-US" w:eastAsia="zh-CN"/>
              </w:rPr>
            </w:pPr>
            <w:r>
              <w:rPr>
                <w:rFonts w:hint="eastAsia" w:ascii="宋体" w:hAnsi="宋体" w:eastAsia="宋体" w:cs="宋体"/>
                <w:vertAlign w:val="baseline"/>
                <w:lang w:val="en-US" w:eastAsia="zh-CN"/>
              </w:rPr>
              <w:t>★</w:t>
            </w:r>
          </w:p>
        </w:tc>
        <w:tc>
          <w:tcPr>
            <w:tcW w:w="1167" w:type="dxa"/>
            <w:vAlign w:val="center"/>
          </w:tcPr>
          <w:p w14:paraId="7DE6E2F1">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宋体" w:hAnsi="宋体" w:eastAsia="宋体" w:cs="宋体"/>
                <w:vertAlign w:val="baseline"/>
                <w:lang w:val="en-US" w:eastAsia="zh-CN"/>
              </w:rPr>
            </w:pPr>
            <w:r>
              <w:rPr>
                <w:rFonts w:hint="eastAsia" w:ascii="宋体" w:hAnsi="宋体" w:eastAsia="宋体" w:cs="宋体"/>
                <w:vertAlign w:val="baseline"/>
                <w:lang w:val="en-US" w:eastAsia="zh-CN"/>
              </w:rPr>
              <w:t>28</w:t>
            </w:r>
          </w:p>
        </w:tc>
        <w:tc>
          <w:tcPr>
            <w:tcW w:w="7386" w:type="dxa"/>
            <w:vAlign w:val="center"/>
          </w:tcPr>
          <w:p w14:paraId="460E5A9A">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实木托盘（15个）</w:t>
            </w:r>
          </w:p>
          <w:p w14:paraId="400CE76A">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1.规格：1200*1000mm；</w:t>
            </w:r>
          </w:p>
          <w:p w14:paraId="763A97FD">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vertAlign w:val="baseline"/>
                <w:lang w:val="en-US" w:eastAsia="zh-CN"/>
              </w:rPr>
            </w:pPr>
            <w:r>
              <w:rPr>
                <w:rFonts w:hint="eastAsia" w:ascii="宋体" w:hAnsi="宋体" w:eastAsia="宋体" w:cs="宋体"/>
                <w:sz w:val="21"/>
                <w:szCs w:val="21"/>
                <w:vertAlign w:val="baseline"/>
                <w:lang w:val="en-US" w:eastAsia="zh-CN"/>
              </w:rPr>
              <w:t>2.材质：优质实木；进叉方向：四面进叉。</w:t>
            </w:r>
          </w:p>
        </w:tc>
      </w:tr>
    </w:tbl>
    <w:p w14:paraId="21F72F81">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lang w:val="en-US" w:eastAsia="zh-CN"/>
        </w:rPr>
      </w:pPr>
    </w:p>
    <w:p w14:paraId="2524E76A">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B76CEE"/>
    <w:rsid w:val="0B6106FB"/>
    <w:rsid w:val="0FA835CA"/>
    <w:rsid w:val="18F02060"/>
    <w:rsid w:val="2138326B"/>
    <w:rsid w:val="21D73DBD"/>
    <w:rsid w:val="27DC212D"/>
    <w:rsid w:val="29B870AD"/>
    <w:rsid w:val="2A9C09AE"/>
    <w:rsid w:val="377F42F9"/>
    <w:rsid w:val="3C3621F3"/>
    <w:rsid w:val="4D565C2E"/>
    <w:rsid w:val="5141379C"/>
    <w:rsid w:val="58A71FDF"/>
    <w:rsid w:val="5A785436"/>
    <w:rsid w:val="64DD4813"/>
    <w:rsid w:val="6C032466"/>
    <w:rsid w:val="6F451933"/>
    <w:rsid w:val="741E09A4"/>
    <w:rsid w:val="7579250E"/>
    <w:rsid w:val="79DA5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12987</Words>
  <Characters>15364</Characters>
  <Lines>0</Lines>
  <Paragraphs>0</Paragraphs>
  <TotalTime>13</TotalTime>
  <ScaleCrop>false</ScaleCrop>
  <LinksUpToDate>false</LinksUpToDate>
  <CharactersWithSpaces>15540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2025-05-14T09:49:00Z</dcterms:created>
  <dc:creator>86176</dc:creator>
  <cp:lastModifiedBy>⊱⋋♥⋌⊰疯子り๑އ</cp:lastModifiedBy>
  <dcterms:modified xsi:type="dcterms:W3CDTF">2025-10-29T08:47:37Z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eyJoZGlkIjoiYTBlZDZmMTk4YTc5OThkNjE4NzRlMDczM2I5Y2M5YWIiLCJ1c2VySWQiOiIyNzQ5NDkxNDkifQ==</vt:lpwstr>
  </property>
  <property fmtid="{D5CDD505-2E9C-101B-9397-08002B2CF9AE}" pid="4" name="ICV">
    <vt:lpwstr>117C1AE6F792417A89417CA03D2B10E9_13</vt:lpwstr>
  </property>
</Properties>
</file>