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28BB8">
      <w:pPr>
        <w:jc w:val="center"/>
        <w:rPr>
          <w:rFonts w:hint="eastAsia"/>
          <w:sz w:val="28"/>
          <w:szCs w:val="36"/>
        </w:rPr>
      </w:pPr>
      <w:r>
        <w:rPr>
          <w:rFonts w:hint="eastAsia"/>
          <w:sz w:val="28"/>
          <w:szCs w:val="36"/>
        </w:rPr>
        <w:t>关于采购包6技术参数要求的更正说明</w:t>
      </w:r>
    </w:p>
    <w:p w14:paraId="1D2ABE27">
      <w:pPr>
        <w:rPr>
          <w:rFonts w:hint="eastAsia"/>
          <w:sz w:val="28"/>
          <w:szCs w:val="36"/>
        </w:rPr>
      </w:pPr>
      <w:r>
        <w:rPr>
          <w:rFonts w:hint="eastAsia"/>
          <w:sz w:val="28"/>
          <w:szCs w:val="36"/>
        </w:rPr>
        <w:t>各潜在供应商：</w:t>
      </w:r>
    </w:p>
    <w:p w14:paraId="6D4409C8">
      <w:pPr>
        <w:ind w:firstLine="560" w:firstLineChars="200"/>
        <w:rPr>
          <w:rFonts w:hint="eastAsia"/>
          <w:sz w:val="28"/>
          <w:szCs w:val="36"/>
        </w:rPr>
      </w:pPr>
      <w:r>
        <w:rPr>
          <w:rFonts w:hint="eastAsia"/>
          <w:sz w:val="28"/>
          <w:szCs w:val="36"/>
        </w:rPr>
        <w:t>经核查，采购包6相关文件中设备参数存在表述误差，现对错误参数予以更正，具体更正内容如下：</w:t>
      </w:r>
    </w:p>
    <w:p w14:paraId="208CC3B5">
      <w:pPr>
        <w:rPr>
          <w:rFonts w:hint="eastAsia"/>
          <w:vertAlign w:val="baseline"/>
        </w:rPr>
      </w:pPr>
      <w:r>
        <w:rPr>
          <w:rFonts w:hint="eastAsia"/>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4261"/>
        <w:gridCol w:w="4261"/>
      </w:tblGrid>
      <w:tr w14:paraId="793ED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tcPr>
          <w:p w14:paraId="1255572A">
            <w:pPr>
              <w:jc w:val="center"/>
              <w:rPr>
                <w:rFonts w:hint="default" w:eastAsiaTheme="minorEastAsia"/>
                <w:sz w:val="28"/>
                <w:szCs w:val="36"/>
                <w:vertAlign w:val="baseline"/>
                <w:lang w:val="en-US" w:eastAsia="zh-CN"/>
              </w:rPr>
            </w:pPr>
            <w:r>
              <w:rPr>
                <w:rFonts w:hint="eastAsia"/>
                <w:sz w:val="28"/>
                <w:szCs w:val="36"/>
                <w:vertAlign w:val="baseline"/>
                <w:lang w:val="en-US" w:eastAsia="zh-CN"/>
              </w:rPr>
              <w:t>原错误设备参数项</w:t>
            </w:r>
          </w:p>
        </w:tc>
        <w:tc>
          <w:tcPr>
            <w:tcW w:w="4261" w:type="dxa"/>
          </w:tcPr>
          <w:p w14:paraId="6E2A0D40">
            <w:pPr>
              <w:jc w:val="center"/>
              <w:rPr>
                <w:rFonts w:hint="default" w:eastAsiaTheme="minorEastAsia"/>
                <w:sz w:val="28"/>
                <w:szCs w:val="36"/>
                <w:vertAlign w:val="baseline"/>
                <w:lang w:val="en-US" w:eastAsia="zh-CN"/>
              </w:rPr>
            </w:pPr>
            <w:r>
              <w:rPr>
                <w:rFonts w:hint="eastAsia"/>
                <w:sz w:val="28"/>
                <w:szCs w:val="36"/>
                <w:vertAlign w:val="baseline"/>
                <w:lang w:val="en-US" w:eastAsia="zh-CN"/>
              </w:rPr>
              <w:t>更正后设备参数项</w:t>
            </w:r>
          </w:p>
        </w:tc>
      </w:tr>
      <w:tr w14:paraId="2886A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4261" w:type="dxa"/>
          </w:tcPr>
          <w:p w14:paraId="46852F18">
            <w:pPr>
              <w:rPr>
                <w:rFonts w:hint="eastAsia" w:ascii="仿宋" w:hAnsi="仿宋" w:eastAsia="仿宋" w:cs="仿宋"/>
              </w:rPr>
            </w:pPr>
            <w:r>
              <w:rPr>
                <w:rFonts w:hint="eastAsia" w:ascii="仿宋" w:hAnsi="仿宋" w:eastAsia="仿宋" w:cs="仿宋"/>
              </w:rPr>
              <w:t>一、整机要求：</w:t>
            </w:r>
          </w:p>
          <w:p w14:paraId="055367B0">
            <w:pPr>
              <w:rPr>
                <w:rFonts w:hint="eastAsia" w:ascii="仿宋" w:hAnsi="仿宋" w:eastAsia="仿宋" w:cs="仿宋"/>
              </w:rPr>
            </w:pPr>
            <w:r>
              <w:rPr>
                <w:rFonts w:hint="eastAsia" w:ascii="仿宋" w:hAnsi="仿宋" w:eastAsia="仿宋" w:cs="仿宋"/>
              </w:rPr>
              <w:t>1.操作系统：Windows及以上。</w:t>
            </w:r>
          </w:p>
          <w:p w14:paraId="6BC08D3E">
            <w:pPr>
              <w:rPr>
                <w:rFonts w:hint="eastAsia" w:ascii="仿宋" w:hAnsi="仿宋" w:eastAsia="仿宋" w:cs="仿宋"/>
              </w:rPr>
            </w:pPr>
            <w:r>
              <w:rPr>
                <w:rFonts w:hint="eastAsia" w:ascii="仿宋" w:hAnsi="仿宋" w:eastAsia="仿宋" w:cs="仿宋"/>
              </w:rPr>
              <w:t>2.标配工作站，含可移动式台车、一体机电脑、彩色打印机。</w:t>
            </w:r>
          </w:p>
          <w:p w14:paraId="4A02B1BA">
            <w:pPr>
              <w:rPr>
                <w:rFonts w:hint="eastAsia" w:ascii="仿宋" w:hAnsi="仿宋" w:eastAsia="仿宋" w:cs="仿宋"/>
              </w:rPr>
            </w:pPr>
            <w:r>
              <w:rPr>
                <w:rFonts w:hint="eastAsia" w:ascii="仿宋" w:hAnsi="仿宋" w:eastAsia="仿宋" w:cs="仿宋"/>
              </w:rPr>
              <w:t>3.产品合规配置3L定标桶、鼻夹、咬嘴，产品注册证结构及组成/主要组成成分需列明。定标桶容积误差＜0.003L（提供产品注册证佐证及产品检测报告）。</w:t>
            </w:r>
          </w:p>
          <w:p w14:paraId="2C313412">
            <w:pPr>
              <w:rPr>
                <w:rFonts w:hint="eastAsia" w:ascii="仿宋" w:hAnsi="仿宋" w:eastAsia="仿宋" w:cs="仿宋"/>
              </w:rPr>
            </w:pPr>
            <w:r>
              <w:rPr>
                <w:rFonts w:hint="eastAsia" w:ascii="仿宋" w:hAnsi="仿宋" w:eastAsia="仿宋" w:cs="仿宋"/>
              </w:rPr>
              <w:t>4.产品使用期限≥10年。</w:t>
            </w:r>
          </w:p>
          <w:p w14:paraId="69A422F5">
            <w:pPr>
              <w:rPr>
                <w:rFonts w:hint="eastAsia" w:ascii="仿宋" w:hAnsi="仿宋" w:eastAsia="仿宋" w:cs="仿宋"/>
              </w:rPr>
            </w:pPr>
            <w:r>
              <w:rPr>
                <w:rFonts w:hint="eastAsia" w:ascii="仿宋" w:hAnsi="仿宋" w:eastAsia="仿宋" w:cs="仿宋"/>
              </w:rPr>
              <w:t>5.接口齐全，至少具备：USB通信接口、数据库视图接口、本地EXE程序接口、WebService接口。确保可以对接医院HIS系统。</w:t>
            </w:r>
          </w:p>
          <w:p w14:paraId="61A49AEE">
            <w:pPr>
              <w:rPr>
                <w:rFonts w:hint="eastAsia" w:ascii="仿宋" w:hAnsi="仿宋" w:eastAsia="仿宋" w:cs="仿宋"/>
              </w:rPr>
            </w:pPr>
            <w:r>
              <w:rPr>
                <w:rFonts w:hint="eastAsia" w:ascii="仿宋" w:hAnsi="仿宋" w:eastAsia="仿宋" w:cs="仿宋"/>
              </w:rPr>
              <w:t>6.传感器技术：压差式流速传感器；</w:t>
            </w:r>
          </w:p>
          <w:p w14:paraId="6E0DAA0F">
            <w:pPr>
              <w:rPr>
                <w:rFonts w:hint="eastAsia" w:ascii="仿宋" w:hAnsi="仿宋" w:eastAsia="仿宋" w:cs="仿宋"/>
              </w:rPr>
            </w:pPr>
            <w:r>
              <w:rPr>
                <w:rFonts w:hint="eastAsia" w:ascii="仿宋" w:hAnsi="仿宋" w:eastAsia="仿宋" w:cs="仿宋"/>
              </w:rPr>
              <w:t>7.支持多种报告模板，包括肺功能常规通气检查；用药前用药后试验；支气管舒张试验，支气管激发试验；报告审核功能；</w:t>
            </w:r>
          </w:p>
          <w:p w14:paraId="779D0FE8">
            <w:pPr>
              <w:rPr>
                <w:rFonts w:hint="eastAsia" w:ascii="仿宋" w:hAnsi="仿宋" w:eastAsia="仿宋" w:cs="仿宋"/>
              </w:rPr>
            </w:pPr>
            <w:r>
              <w:rPr>
                <w:rFonts w:hint="eastAsia" w:ascii="仿宋" w:hAnsi="仿宋" w:eastAsia="仿宋" w:cs="仿宋"/>
              </w:rPr>
              <w:t>8.产品应符合GB9706.1-2020《医用电气设备第1部分:基本安全和基本性能的通用要求》和YY9706.111-2021医用电气设备第1-11部分:基本安全和基本性能的通用要求 并列标准:在家庭护理环境中使用的医用电气设备和医用电气系统的要求》的规定。</w:t>
            </w:r>
          </w:p>
          <w:p w14:paraId="33F8F001">
            <w:pPr>
              <w:rPr>
                <w:rFonts w:hint="eastAsia" w:ascii="仿宋" w:hAnsi="仿宋" w:eastAsia="仿宋" w:cs="仿宋"/>
              </w:rPr>
            </w:pPr>
            <w:r>
              <w:rPr>
                <w:rFonts w:hint="eastAsia" w:ascii="仿宋" w:hAnsi="仿宋" w:eastAsia="仿宋" w:cs="仿宋"/>
              </w:rPr>
              <w:t>9.产品应通过碰撞试验、运输实验、振动试验等相关测试后定标功能符合要求，可用于体检车。（提供检测报告）</w:t>
            </w:r>
          </w:p>
          <w:p w14:paraId="4CD262F0">
            <w:pPr>
              <w:rPr>
                <w:rFonts w:hint="eastAsia" w:ascii="仿宋" w:hAnsi="仿宋" w:eastAsia="仿宋" w:cs="仿宋"/>
              </w:rPr>
            </w:pPr>
            <w:r>
              <w:rPr>
                <w:rFonts w:hint="eastAsia" w:ascii="仿宋" w:hAnsi="仿宋" w:eastAsia="仿宋" w:cs="仿宋"/>
              </w:rPr>
              <w:t>二、产品技术要求</w:t>
            </w:r>
          </w:p>
          <w:p w14:paraId="71AEDD7F">
            <w:pPr>
              <w:rPr>
                <w:rFonts w:hint="eastAsia" w:ascii="仿宋" w:hAnsi="仿宋" w:eastAsia="仿宋" w:cs="仿宋"/>
              </w:rPr>
            </w:pPr>
            <w:r>
              <w:rPr>
                <w:rFonts w:hint="eastAsia" w:ascii="仿宋" w:hAnsi="仿宋" w:eastAsia="仿宋" w:cs="仿宋"/>
              </w:rPr>
              <w:t>10.容量测量范围及误差：范围:(0~10)L，最大示值误差:±3%或±0.05L(两者取较大值)。</w:t>
            </w:r>
          </w:p>
          <w:p w14:paraId="78115845">
            <w:pPr>
              <w:rPr>
                <w:rFonts w:hint="eastAsia" w:ascii="仿宋" w:hAnsi="仿宋" w:eastAsia="仿宋" w:cs="仿宋"/>
              </w:rPr>
            </w:pPr>
            <w:r>
              <w:rPr>
                <w:rFonts w:hint="eastAsia" w:ascii="仿宋" w:hAnsi="仿宋" w:eastAsia="仿宋" w:cs="仿宋"/>
              </w:rPr>
              <w:t>11.流量测量范围及误差：流量测量范围:(0~16)L/s;流量最大允许误差:±5%或±0.17L/s(两者取其较大值)。实测＜0.092L/s。</w:t>
            </w:r>
          </w:p>
          <w:p w14:paraId="07FDDFEF">
            <w:pPr>
              <w:rPr>
                <w:rFonts w:hint="eastAsia" w:ascii="仿宋" w:hAnsi="仿宋" w:eastAsia="仿宋" w:cs="仿宋"/>
              </w:rPr>
            </w:pPr>
            <w:r>
              <w:rPr>
                <w:rFonts w:hint="eastAsia" w:ascii="仿宋" w:hAnsi="仿宋" w:eastAsia="仿宋" w:cs="仿宋"/>
              </w:rPr>
              <w:t>12.线性度：实测误差≤1.3%（提供检测报告）</w:t>
            </w:r>
          </w:p>
          <w:p w14:paraId="6890AFFB">
            <w:pPr>
              <w:rPr>
                <w:rFonts w:hint="eastAsia" w:ascii="仿宋" w:hAnsi="仿宋" w:eastAsia="仿宋" w:cs="仿宋"/>
              </w:rPr>
            </w:pPr>
            <w:r>
              <w:rPr>
                <w:rFonts w:hint="eastAsia" w:ascii="仿宋" w:hAnsi="仿宋" w:eastAsia="仿宋" w:cs="仿宋"/>
              </w:rPr>
              <w:t>13.重复性：实测≤0.010L（提供检测报告）</w:t>
            </w:r>
          </w:p>
          <w:p w14:paraId="576E4039">
            <w:pPr>
              <w:rPr>
                <w:rFonts w:hint="eastAsia" w:ascii="仿宋" w:hAnsi="仿宋" w:eastAsia="仿宋" w:cs="仿宋"/>
              </w:rPr>
            </w:pPr>
            <w:r>
              <w:rPr>
                <w:rFonts w:hint="eastAsia" w:ascii="仿宋" w:hAnsi="仿宋" w:eastAsia="仿宋" w:cs="仿宋"/>
              </w:rPr>
              <w:t>14.可测量参数包括用力肺活量FVC、肺活量VC、每分钟最大通气量MVV、静息分钟通气量MV等相关功能共100多项参数</w:t>
            </w:r>
          </w:p>
          <w:p w14:paraId="4A95C535">
            <w:pPr>
              <w:rPr>
                <w:rFonts w:hint="eastAsia" w:ascii="仿宋" w:hAnsi="仿宋" w:eastAsia="仿宋" w:cs="仿宋"/>
              </w:rPr>
            </w:pPr>
            <w:r>
              <w:rPr>
                <w:rFonts w:hint="eastAsia" w:ascii="仿宋" w:hAnsi="仿宋" w:eastAsia="仿宋" w:cs="仿宋"/>
              </w:rPr>
              <w:t xml:space="preserve">15.可进行用药前用药后试验，支气管舒张试验、支气管激发试验； </w:t>
            </w:r>
          </w:p>
          <w:p w14:paraId="378F1C47">
            <w:pPr>
              <w:rPr>
                <w:rFonts w:hint="eastAsia" w:ascii="仿宋" w:hAnsi="仿宋" w:eastAsia="仿宋" w:cs="仿宋"/>
              </w:rPr>
            </w:pPr>
            <w:r>
              <w:rPr>
                <w:rFonts w:hint="eastAsia" w:ascii="仿宋" w:hAnsi="仿宋" w:eastAsia="仿宋" w:cs="仿宋"/>
              </w:rPr>
              <w:t>16.肺功能仪采用手柄式结构，手柄部位具备FVC,SVC,MVV,MV快速检测按键，压差式传感器直接安装在手柄部位，可不借助任何工具徒手拆卸，并用消毒液浸泡消毒避免交叉感染；连接采用硬连接结构，无任何外在的管路，以提高传感器的频率响应；</w:t>
            </w:r>
          </w:p>
          <w:p w14:paraId="3C066F2C">
            <w:pPr>
              <w:rPr>
                <w:rFonts w:hint="eastAsia" w:ascii="仿宋" w:hAnsi="仿宋" w:eastAsia="仿宋" w:cs="仿宋"/>
              </w:rPr>
            </w:pPr>
            <w:r>
              <w:rPr>
                <w:rFonts w:hint="eastAsia" w:ascii="仿宋" w:hAnsi="仿宋" w:eastAsia="仿宋" w:cs="仿宋"/>
              </w:rPr>
              <w:t>17.具备交叉感染的防控措施：可使用一次性肺功能仪用过滤嘴，且非专机专用耗材；</w:t>
            </w:r>
          </w:p>
          <w:p w14:paraId="471D5F39">
            <w:pPr>
              <w:rPr>
                <w:rFonts w:hint="eastAsia" w:ascii="仿宋" w:hAnsi="仿宋" w:eastAsia="仿宋" w:cs="仿宋"/>
              </w:rPr>
            </w:pPr>
            <w:r>
              <w:rPr>
                <w:rFonts w:hint="eastAsia" w:ascii="仿宋" w:hAnsi="仿宋" w:eastAsia="仿宋" w:cs="仿宋"/>
              </w:rPr>
              <w:t>18.信息录入：支持手输/扫码枪输入受试者信息。也可选配身份证读卡功能，快速识别用户身份证信息，实现快捷录入患者信息；</w:t>
            </w:r>
          </w:p>
          <w:p w14:paraId="4E374F81">
            <w:pPr>
              <w:rPr>
                <w:rFonts w:hint="eastAsia" w:ascii="仿宋" w:hAnsi="仿宋" w:eastAsia="仿宋" w:cs="仿宋"/>
              </w:rPr>
            </w:pPr>
            <w:r>
              <w:rPr>
                <w:rFonts w:hint="eastAsia" w:ascii="仿宋" w:hAnsi="仿宋" w:eastAsia="仿宋" w:cs="仿宋"/>
              </w:rPr>
              <w:t>19.预计值模式：支持ECCS和中国人预计值等；可通过测量值与预期值的比率显示测试者状况，具有多次测量显示最好值和趋势图功能。</w:t>
            </w:r>
          </w:p>
          <w:p w14:paraId="53F07C84">
            <w:pPr>
              <w:rPr>
                <w:rFonts w:hint="eastAsia" w:ascii="仿宋" w:hAnsi="仿宋" w:eastAsia="仿宋" w:cs="仿宋"/>
              </w:rPr>
            </w:pPr>
            <w:r>
              <w:rPr>
                <w:rFonts w:hint="eastAsia" w:ascii="仿宋" w:hAnsi="仿宋" w:eastAsia="仿宋" w:cs="仿宋"/>
              </w:rPr>
              <w:t>20.年龄输入范围：1-99。</w:t>
            </w:r>
          </w:p>
          <w:p w14:paraId="5E3E8172">
            <w:pPr>
              <w:rPr>
                <w:rFonts w:hint="eastAsia" w:ascii="仿宋" w:hAnsi="仿宋" w:eastAsia="仿宋" w:cs="仿宋"/>
              </w:rPr>
            </w:pPr>
            <w:r>
              <w:rPr>
                <w:rFonts w:hint="eastAsia" w:ascii="仿宋" w:hAnsi="仿宋" w:eastAsia="仿宋" w:cs="仿宋"/>
              </w:rPr>
              <w:t>21.质量控制：受检者检查过程中，实时数据图像监测呼气时间，呼气末流速等，严格把控检查质量，保证检查结果准确；</w:t>
            </w:r>
          </w:p>
          <w:p w14:paraId="26914358">
            <w:pPr>
              <w:rPr>
                <w:rFonts w:hint="eastAsia" w:ascii="仿宋" w:hAnsi="仿宋" w:eastAsia="仿宋" w:cs="仿宋"/>
              </w:rPr>
            </w:pPr>
            <w:r>
              <w:rPr>
                <w:rFonts w:hint="eastAsia" w:ascii="仿宋" w:hAnsi="仿宋" w:eastAsia="仿宋" w:cs="仿宋"/>
              </w:rPr>
              <w:t>22.具有定标质控功能：支持3L容量±10%标准定标、容量±3.5%定标验证；系统软件可根据检测结果进行自动质控评级；</w:t>
            </w:r>
          </w:p>
          <w:p w14:paraId="0DB042C7">
            <w:pPr>
              <w:rPr>
                <w:rFonts w:hint="eastAsia" w:ascii="仿宋" w:hAnsi="仿宋" w:eastAsia="仿宋" w:cs="仿宋"/>
              </w:rPr>
            </w:pPr>
            <w:r>
              <w:rPr>
                <w:rFonts w:hint="eastAsia" w:ascii="仿宋" w:hAnsi="仿宋" w:eastAsia="仿宋" w:cs="仿宋"/>
              </w:rPr>
              <w:t>23.具有BTPS自矫正功能，显示测试的时间和自动测量环境参数（温度、湿度、大气压力）；</w:t>
            </w:r>
          </w:p>
          <w:p w14:paraId="37248E82">
            <w:pPr>
              <w:rPr>
                <w:rFonts w:hint="eastAsia" w:ascii="仿宋" w:hAnsi="仿宋" w:eastAsia="仿宋" w:cs="仿宋"/>
              </w:rPr>
            </w:pPr>
            <w:r>
              <w:rPr>
                <w:rFonts w:hint="eastAsia" w:ascii="仿宋" w:hAnsi="仿宋" w:eastAsia="仿宋" w:cs="仿宋"/>
              </w:rPr>
              <w:t>24.智能语音指导提示，标准操作动画引导，指导测试者正确配合完成测试。</w:t>
            </w:r>
          </w:p>
          <w:p w14:paraId="49E29D79">
            <w:pPr>
              <w:rPr>
                <w:rFonts w:hint="eastAsia" w:ascii="仿宋" w:hAnsi="仿宋" w:eastAsia="仿宋" w:cs="仿宋"/>
              </w:rPr>
            </w:pPr>
            <w:r>
              <w:rPr>
                <w:rFonts w:hint="eastAsia" w:ascii="仿宋" w:hAnsi="仿宋" w:eastAsia="仿宋" w:cs="仿宋"/>
              </w:rPr>
              <w:t>25.质控管理模块：依据ATS/ERS自动计算质控评级A、B、C、D、E、U、F；依据ATS/ERS智能推荐可接受度高的测量曲线；用力呼气时长实时监测指导；用力呼气末流量低于0.025L/s停止呼气指导；</w:t>
            </w:r>
          </w:p>
          <w:p w14:paraId="1D941020">
            <w:pPr>
              <w:rPr>
                <w:rFonts w:hint="eastAsia"/>
                <w:vertAlign w:val="baseline"/>
              </w:rPr>
            </w:pPr>
            <w:r>
              <w:rPr>
                <w:rFonts w:hint="eastAsia" w:ascii="仿宋" w:hAnsi="仿宋" w:eastAsia="仿宋" w:cs="仿宋"/>
              </w:rPr>
              <w:t>26.提供随访问卷和肺功能评估功能；（提供检测报告）.</w:t>
            </w:r>
          </w:p>
        </w:tc>
        <w:tc>
          <w:tcPr>
            <w:tcW w:w="4261" w:type="dxa"/>
          </w:tcPr>
          <w:p w14:paraId="03EEFF85">
            <w:pPr>
              <w:rPr>
                <w:rFonts w:hint="eastAsia" w:ascii="仿宋" w:hAnsi="仿宋" w:eastAsia="仿宋" w:cs="仿宋"/>
              </w:rPr>
            </w:pPr>
            <w:r>
              <w:rPr>
                <w:rFonts w:hint="eastAsia" w:ascii="仿宋" w:hAnsi="仿宋" w:eastAsia="仿宋" w:cs="仿宋"/>
                <w:sz w:val="18"/>
                <w:szCs w:val="21"/>
              </w:rPr>
              <w:t xml:space="preserve"> </w:t>
            </w:r>
            <w:r>
              <w:rPr>
                <w:rFonts w:hint="eastAsia" w:asciiTheme="minorEastAsia" w:hAnsiTheme="minorEastAsia" w:eastAsiaTheme="minorEastAsia" w:cstheme="minorEastAsia"/>
                <w:sz w:val="18"/>
                <w:szCs w:val="21"/>
              </w:rPr>
              <w:t>1</w:t>
            </w:r>
            <w:r>
              <w:rPr>
                <w:rFonts w:hint="eastAsia" w:ascii="仿宋" w:hAnsi="仿宋" w:eastAsia="仿宋" w:cs="仿宋"/>
              </w:rPr>
              <w:t>、针灸模拟人模拟一成年男性，身高170CM，模拟人为整体结构（非四肢拼接而成），四肢均可自由活动。全身设有不少于220个穴位。（穴位点均以隐形标识，每个穴位点都有特定LED光源，通上电源就可查看全部穴位）。（以上内容提供佐证图片）</w:t>
            </w:r>
          </w:p>
          <w:p w14:paraId="4B0588F8">
            <w:pPr>
              <w:rPr>
                <w:rFonts w:hint="eastAsia" w:ascii="仿宋" w:hAnsi="仿宋" w:eastAsia="仿宋" w:cs="仿宋"/>
              </w:rPr>
            </w:pPr>
            <w:r>
              <w:rPr>
                <w:rFonts w:hint="eastAsia" w:ascii="仿宋" w:hAnsi="仿宋" w:eastAsia="仿宋" w:cs="仿宋"/>
              </w:rPr>
              <w:t>1.1、发光模型：一具带滑轮底座的身高为170CM的穴位可发光模型。整体左侧显示肌肉解剖状态，右侧为体表状态。材质为玻璃钢。模型体表设置有409个针灸穴位指示灯，以及14条经络线。（以上内容提供佐证图片）</w:t>
            </w:r>
          </w:p>
          <w:p w14:paraId="784F1EFB">
            <w:pPr>
              <w:rPr>
                <w:rFonts w:hint="eastAsia" w:ascii="仿宋" w:hAnsi="仿宋" w:eastAsia="仿宋" w:cs="仿宋"/>
              </w:rPr>
            </w:pPr>
            <w:r>
              <w:rPr>
                <w:rFonts w:hint="eastAsia" w:ascii="仿宋" w:hAnsi="仿宋" w:eastAsia="仿宋" w:cs="仿宋"/>
              </w:rPr>
              <w:t>2、针灸模拟人全身均为真实柔软的仿真皮肤、仿真实皮下与肌肉组织、手感真实触有弹性仿真皮肤有非常好的柔韧性。同一位置针刺多次不会出现明显孔位，表面形状、触摸手感均与人体无异，非常的真实。</w:t>
            </w:r>
          </w:p>
          <w:p w14:paraId="3ADE0F7B">
            <w:pPr>
              <w:rPr>
                <w:rFonts w:hint="eastAsia" w:ascii="仿宋" w:hAnsi="仿宋" w:eastAsia="仿宋" w:cs="仿宋"/>
              </w:rPr>
            </w:pPr>
            <w:r>
              <w:rPr>
                <w:rFonts w:hint="eastAsia" w:ascii="仿宋" w:hAnsi="仿宋" w:eastAsia="仿宋" w:cs="仿宋"/>
              </w:rPr>
              <w:t>2.1、仿真模拟人体内有完整的全身骨骼仿真结构、四肢骨骼可活动，有良好的弯曲的功能。体内有完整的骨骼仿真结构,真实的展示各部位骨性标志。全身各部位关节为金属构件连接，灵活、牢固可任意摆放各种针灸取穴体位。（以上内容提供佐证图片）</w:t>
            </w:r>
          </w:p>
          <w:p w14:paraId="350DE171">
            <w:pPr>
              <w:rPr>
                <w:rFonts w:hint="eastAsia" w:ascii="仿宋" w:hAnsi="仿宋" w:eastAsia="仿宋" w:cs="仿宋"/>
              </w:rPr>
            </w:pPr>
            <w:r>
              <w:rPr>
                <w:rFonts w:hint="eastAsia" w:ascii="仿宋" w:hAnsi="仿宋" w:eastAsia="仿宋" w:cs="仿宋"/>
              </w:rPr>
              <w:t>2.2、体表解剖标志明显，有明确的脊柱骨凸点、肋骨凸点、乳头、肚脐等定位特征点，并可进行针刺定位。</w:t>
            </w:r>
          </w:p>
          <w:p w14:paraId="11006317">
            <w:pPr>
              <w:rPr>
                <w:rFonts w:hint="eastAsia" w:ascii="仿宋" w:hAnsi="仿宋" w:eastAsia="仿宋" w:cs="仿宋"/>
              </w:rPr>
            </w:pPr>
            <w:r>
              <w:rPr>
                <w:rFonts w:hint="eastAsia" w:ascii="仿宋" w:hAnsi="仿宋" w:eastAsia="仿宋" w:cs="仿宋"/>
              </w:rPr>
              <w:t>2.3、具有逼真的口腔(牙齿、舌、悬雍垂等)及气道(会厌、声门、气管等)。</w:t>
            </w:r>
          </w:p>
          <w:p w14:paraId="2A72FAE9">
            <w:pPr>
              <w:rPr>
                <w:rFonts w:hint="eastAsia" w:ascii="仿宋" w:hAnsi="仿宋" w:eastAsia="仿宋" w:cs="仿宋"/>
              </w:rPr>
            </w:pPr>
            <w:r>
              <w:rPr>
                <w:rFonts w:hint="eastAsia" w:ascii="仿宋" w:hAnsi="仿宋" w:eastAsia="仿宋" w:cs="仿宋"/>
              </w:rPr>
              <w:t>二、软件功能：</w:t>
            </w:r>
          </w:p>
          <w:p w14:paraId="2C14BC75">
            <w:pPr>
              <w:rPr>
                <w:rFonts w:hint="eastAsia" w:ascii="仿宋" w:hAnsi="仿宋" w:eastAsia="仿宋" w:cs="仿宋"/>
              </w:rPr>
            </w:pPr>
            <w:r>
              <w:rPr>
                <w:rFonts w:hint="eastAsia" w:ascii="仿宋" w:hAnsi="仿宋" w:eastAsia="仿宋" w:cs="仿宋"/>
              </w:rPr>
              <w:t>1、软件包含以下5大功能：查询功能、声音播报功能、穴位信息显示功能、经络循行功能、模型控制功能。</w:t>
            </w:r>
          </w:p>
          <w:p w14:paraId="51638000">
            <w:pPr>
              <w:rPr>
                <w:rFonts w:hint="eastAsia" w:ascii="仿宋" w:hAnsi="仿宋" w:eastAsia="仿宋" w:cs="仿宋"/>
              </w:rPr>
            </w:pPr>
            <w:r>
              <w:rPr>
                <w:rFonts w:hint="eastAsia" w:ascii="仿宋" w:hAnsi="仿宋" w:eastAsia="仿宋" w:cs="仿宋"/>
              </w:rPr>
              <w:t>1.1、查询功能：在主菜单栏内可选择查询方式（分为：穴位查询，经络查询，疾病查询，自定义查询）。</w:t>
            </w:r>
          </w:p>
          <w:p w14:paraId="4B30CC89">
            <w:pPr>
              <w:rPr>
                <w:rFonts w:hint="eastAsia" w:ascii="仿宋" w:hAnsi="仿宋" w:eastAsia="仿宋" w:cs="仿宋"/>
              </w:rPr>
            </w:pPr>
            <w:r>
              <w:rPr>
                <w:rFonts w:hint="eastAsia" w:ascii="仿宋" w:hAnsi="仿宋" w:eastAsia="仿宋" w:cs="仿宋"/>
              </w:rPr>
              <w:t>1.2、声音播报功能：在模型或软件内选择穴位后，系统会自动播报当前穴位名称。也可选择播报其余文字内容。（如：穴位代码，主治，位置与取法，经络名称，经络循行等，同时计算机屏幕显现穴位的图谱信息。）</w:t>
            </w:r>
          </w:p>
          <w:p w14:paraId="52852FE5">
            <w:pPr>
              <w:rPr>
                <w:rFonts w:hint="eastAsia" w:ascii="仿宋" w:hAnsi="仿宋" w:eastAsia="仿宋" w:cs="仿宋"/>
              </w:rPr>
            </w:pPr>
            <w:r>
              <w:rPr>
                <w:rFonts w:hint="eastAsia" w:ascii="仿宋" w:hAnsi="仿宋" w:eastAsia="仿宋" w:cs="仿宋"/>
              </w:rPr>
              <w:t>1.3、穴位信息显示功能：选择穴位后，软件界面会出现当前穴位的解剖图谱，至少包含正前方，左侧方，皮肤层，肌肉层，骨骼层的穴位定位图谱。并且在软件下方的功能栏内可选择显示当前选择的穴位位置取法、主治病症、所属经络、联系脏腑等内容。（以上内容提供佐证图片）</w:t>
            </w:r>
          </w:p>
          <w:p w14:paraId="411ED466">
            <w:pPr>
              <w:rPr>
                <w:rFonts w:hint="eastAsia" w:ascii="仿宋" w:hAnsi="仿宋" w:eastAsia="仿宋" w:cs="仿宋"/>
              </w:rPr>
            </w:pPr>
            <w:r>
              <w:rPr>
                <w:rFonts w:hint="eastAsia" w:ascii="仿宋" w:hAnsi="仿宋" w:eastAsia="仿宋" w:cs="仿宋"/>
              </w:rPr>
              <w:t>1.4经络循行功能：选择穴位后，可点击软件功能栏进行查看当前经络循行情况，同时发光模型上会将该经络上的穴位点亮并闪烁提示。</w:t>
            </w:r>
          </w:p>
          <w:p w14:paraId="0AF84BCE">
            <w:pPr>
              <w:rPr>
                <w:rFonts w:hint="eastAsia" w:ascii="仿宋" w:hAnsi="仿宋" w:eastAsia="仿宋" w:cs="仿宋"/>
              </w:rPr>
            </w:pPr>
            <w:r>
              <w:rPr>
                <w:rFonts w:hint="eastAsia" w:ascii="仿宋" w:hAnsi="仿宋" w:eastAsia="仿宋" w:cs="仿宋"/>
              </w:rPr>
              <w:t>1.5模型控制功能：软件可控制发光模型上亮起任意选择的穴位。</w:t>
            </w:r>
          </w:p>
          <w:p w14:paraId="6AC11A28">
            <w:pPr>
              <w:rPr>
                <w:rFonts w:hint="eastAsia" w:ascii="仿宋" w:hAnsi="仿宋" w:eastAsia="仿宋" w:cs="仿宋"/>
              </w:rPr>
            </w:pPr>
            <w:r>
              <w:rPr>
                <w:rFonts w:hint="eastAsia" w:ascii="仿宋" w:hAnsi="仿宋" w:eastAsia="仿宋" w:cs="仿宋"/>
              </w:rPr>
              <w:t>1.6、软件系统内涵盖409个穴位的全面知识，直观，有文字描述，也有各穴位的相关图片，局部解剖图，针对常见疾病的针灸处方方法介绍。软件还可按分类快速查询人体穴位(特殊穴,部位,经络等)，进入经络穴位分类查询，进行疾病穴位分类查询，并有常见疾病针灸取治方案。</w:t>
            </w:r>
          </w:p>
          <w:p w14:paraId="094F5FA9">
            <w:pPr>
              <w:rPr>
                <w:rFonts w:hint="eastAsia" w:ascii="仿宋" w:hAnsi="仿宋" w:eastAsia="仿宋" w:cs="仿宋"/>
              </w:rPr>
            </w:pPr>
            <w:r>
              <w:rPr>
                <w:rFonts w:hint="eastAsia" w:ascii="仿宋" w:hAnsi="仿宋" w:eastAsia="仿宋" w:cs="仿宋"/>
              </w:rPr>
              <w:t>三、交互功能：</w:t>
            </w:r>
          </w:p>
          <w:p w14:paraId="584ABF6A">
            <w:pPr>
              <w:rPr>
                <w:rFonts w:hint="eastAsia" w:ascii="仿宋" w:hAnsi="仿宋" w:eastAsia="仿宋" w:cs="仿宋"/>
              </w:rPr>
            </w:pPr>
            <w:r>
              <w:rPr>
                <w:rFonts w:hint="eastAsia" w:ascii="仿宋" w:hAnsi="仿宋" w:eastAsia="仿宋" w:cs="仿宋"/>
              </w:rPr>
              <w:t>1、中医针灸模拟人全身设有不少于 220个隐形穴位。光电感应人体针灸穴位发光模型全身设有409个穴位，14条经络线。两具模型通过数据交换与软件系统进行交互。</w:t>
            </w:r>
          </w:p>
          <w:p w14:paraId="07225BB4">
            <w:pPr>
              <w:rPr>
                <w:rFonts w:hint="eastAsia" w:ascii="仿宋" w:hAnsi="仿宋" w:eastAsia="仿宋" w:cs="仿宋"/>
              </w:rPr>
            </w:pPr>
            <w:r>
              <w:rPr>
                <w:rFonts w:hint="eastAsia" w:ascii="仿宋" w:hAnsi="仿宋" w:eastAsia="仿宋" w:cs="仿宋"/>
              </w:rPr>
              <w:t>2、使用者可根据所需要取穴的穴位在针灸模拟人定位取穴；如取穴正确，模型上穴位灯会闪烁，软件内会自动显示当前所刺身体部位，并同步播报该穴位名称、穴位代码、穴位经络、穴位部位，并且与站立式的发光模型交互，发光模型上穴位灯开始闪烁提示穴位位置。</w:t>
            </w:r>
          </w:p>
          <w:p w14:paraId="0D86D035">
            <w:pPr>
              <w:rPr>
                <w:rFonts w:hint="eastAsia" w:ascii="仿宋" w:hAnsi="仿宋" w:eastAsia="仿宋" w:cs="仿宋"/>
              </w:rPr>
            </w:pPr>
            <w:r>
              <w:rPr>
                <w:rFonts w:hint="eastAsia" w:ascii="仿宋" w:hAnsi="仿宋" w:eastAsia="仿宋" w:cs="仿宋"/>
              </w:rPr>
              <w:t>3、在软件内选择穴位或经络后，发光模型同步会闪烁提示当前所选择穴位或循行闪烁提示经络。</w:t>
            </w:r>
          </w:p>
          <w:p w14:paraId="18D3ED7D">
            <w:pPr>
              <w:rPr>
                <w:rFonts w:hint="eastAsia" w:ascii="仿宋" w:hAnsi="仿宋" w:eastAsia="仿宋" w:cs="仿宋"/>
              </w:rPr>
            </w:pPr>
            <w:r>
              <w:rPr>
                <w:rFonts w:hint="eastAsia" w:ascii="仿宋" w:hAnsi="仿宋" w:eastAsia="仿宋" w:cs="仿宋"/>
              </w:rPr>
              <w:t>4、在针灸模拟人身上进行不同位置的取穴后，可将所选取过的穴位统一显示在发光模型上，学生对于穴位定位学习的教学成果有直观的感受。</w:t>
            </w:r>
          </w:p>
          <w:p w14:paraId="5D383A85">
            <w:pPr>
              <w:rPr>
                <w:rFonts w:hint="eastAsia" w:ascii="仿宋" w:hAnsi="仿宋" w:eastAsia="仿宋" w:cs="仿宋"/>
              </w:rPr>
            </w:pPr>
            <w:r>
              <w:rPr>
                <w:rFonts w:hint="eastAsia" w:ascii="仿宋" w:hAnsi="仿宋" w:eastAsia="仿宋" w:cs="仿宋"/>
              </w:rPr>
              <w:t>5、在发光模型上使用感应笔点击选择当前学习的穴位，进行穴位信息学习，并在全身针灸模拟人身上根据取穴方法进行真实取穴，与教学内容进行相互印证。</w:t>
            </w:r>
          </w:p>
          <w:p w14:paraId="73A61CB8">
            <w:pPr>
              <w:rPr>
                <w:rFonts w:hint="eastAsia" w:ascii="仿宋" w:hAnsi="仿宋" w:eastAsia="仿宋" w:cs="仿宋"/>
              </w:rPr>
            </w:pPr>
            <w:r>
              <w:rPr>
                <w:rFonts w:hint="eastAsia" w:ascii="仿宋" w:hAnsi="仿宋" w:eastAsia="仿宋" w:cs="仿宋"/>
              </w:rPr>
              <w:t>例如针刺深度的体验，可在模拟人上进行提插感受穴位不同深度的针感区别。避免在真实治疗中，造成不必要的危险。</w:t>
            </w:r>
          </w:p>
          <w:p w14:paraId="0C30BE9E">
            <w:pPr>
              <w:rPr>
                <w:rFonts w:hint="eastAsia" w:ascii="仿宋" w:hAnsi="仿宋" w:eastAsia="仿宋" w:cs="仿宋"/>
              </w:rPr>
            </w:pPr>
            <w:r>
              <w:rPr>
                <w:rFonts w:hint="eastAsia" w:ascii="仿宋" w:hAnsi="仿宋" w:eastAsia="仿宋" w:cs="仿宋"/>
              </w:rPr>
              <w:t>四、拓展功能：</w:t>
            </w:r>
          </w:p>
          <w:p w14:paraId="7D72FEEE">
            <w:pPr>
              <w:rPr>
                <w:rFonts w:hint="eastAsia" w:ascii="仿宋" w:hAnsi="仿宋" w:eastAsia="仿宋" w:cs="仿宋"/>
              </w:rPr>
            </w:pPr>
            <w:r>
              <w:rPr>
                <w:rFonts w:hint="eastAsia" w:ascii="仿宋" w:hAnsi="仿宋" w:eastAsia="仿宋" w:cs="仿宋"/>
              </w:rPr>
              <w:t>1、针灸模拟人材料耐火耐高温，可使用火罐、刮具、砭具等临床器具操作。</w:t>
            </w:r>
          </w:p>
          <w:p w14:paraId="2FC947E3">
            <w:pPr>
              <w:rPr>
                <w:rFonts w:hint="eastAsia" w:ascii="仿宋" w:hAnsi="仿宋" w:eastAsia="仿宋" w:cs="仿宋"/>
              </w:rPr>
            </w:pPr>
            <w:r>
              <w:rPr>
                <w:rFonts w:hint="eastAsia" w:ascii="仿宋" w:hAnsi="仿宋" w:eastAsia="仿宋" w:cs="仿宋"/>
              </w:rPr>
              <w:t>2、针灸模拟人可进行闪罐、走罐、针罐操作；可用真实罐具进行拔罐训练操作，并有真实的吸附反馈。</w:t>
            </w:r>
          </w:p>
          <w:p w14:paraId="104C89B6">
            <w:pPr>
              <w:rPr>
                <w:rFonts w:hint="eastAsia" w:ascii="仿宋" w:hAnsi="仿宋" w:eastAsia="仿宋" w:cs="仿宋"/>
              </w:rPr>
            </w:pPr>
            <w:r>
              <w:rPr>
                <w:rFonts w:hint="eastAsia" w:ascii="仿宋" w:hAnsi="仿宋" w:eastAsia="仿宋" w:cs="仿宋"/>
              </w:rPr>
              <w:t>3、可在模拟人上进行各种推拿手法的练习操作。</w:t>
            </w:r>
          </w:p>
          <w:p w14:paraId="4C19CA8A">
            <w:pPr>
              <w:rPr>
                <w:rFonts w:hint="eastAsia" w:ascii="仿宋" w:hAnsi="仿宋" w:eastAsia="仿宋" w:cs="仿宋"/>
                <w:lang w:eastAsia="zh-CN"/>
              </w:rPr>
            </w:pPr>
            <w:r>
              <w:rPr>
                <w:rFonts w:hint="eastAsia" w:ascii="仿宋" w:hAnsi="仿宋" w:eastAsia="仿宋" w:cs="仿宋"/>
              </w:rPr>
              <w:t>厂家具备自主知识产权提供针灸穴位仿真一体化训练考核系统软件著作权证书</w:t>
            </w:r>
            <w:r>
              <w:rPr>
                <w:rFonts w:hint="eastAsia" w:ascii="仿宋" w:hAnsi="仿宋" w:eastAsia="仿宋" w:cs="仿宋"/>
                <w:lang w:eastAsia="zh-CN"/>
              </w:rPr>
              <w:t>。</w:t>
            </w:r>
          </w:p>
          <w:p w14:paraId="5A92C59D">
            <w:pPr>
              <w:rPr>
                <w:rFonts w:hint="eastAsia" w:ascii="仿宋" w:hAnsi="仿宋" w:eastAsia="仿宋" w:cs="仿宋"/>
              </w:rPr>
            </w:pPr>
            <w:r>
              <w:rPr>
                <w:rFonts w:hint="eastAsia" w:ascii="仿宋" w:hAnsi="仿宋" w:eastAsia="仿宋" w:cs="仿宋"/>
              </w:rPr>
              <w:t>五、系统配置</w:t>
            </w:r>
          </w:p>
          <w:p w14:paraId="5F829846">
            <w:pPr>
              <w:rPr>
                <w:rFonts w:hint="eastAsia" w:ascii="仿宋" w:hAnsi="仿宋" w:eastAsia="仿宋" w:cs="仿宋"/>
              </w:rPr>
            </w:pPr>
            <w:r>
              <w:rPr>
                <w:rFonts w:hint="eastAsia" w:ascii="仿宋" w:hAnsi="仿宋" w:eastAsia="仿宋" w:cs="仿宋"/>
              </w:rPr>
              <w:t>1．全身针灸仿真训练模拟人      一台</w:t>
            </w:r>
          </w:p>
          <w:p w14:paraId="5835DC06">
            <w:pPr>
              <w:rPr>
                <w:rFonts w:hint="eastAsia" w:ascii="仿宋" w:hAnsi="仿宋" w:eastAsia="仿宋" w:cs="仿宋"/>
              </w:rPr>
            </w:pPr>
            <w:r>
              <w:rPr>
                <w:rFonts w:hint="eastAsia" w:ascii="仿宋" w:hAnsi="仿宋" w:eastAsia="仿宋" w:cs="仿宋"/>
              </w:rPr>
              <w:t>2．42寸落地式触控交互系统      一套</w:t>
            </w:r>
          </w:p>
          <w:p w14:paraId="68AD4C35">
            <w:pPr>
              <w:rPr>
                <w:rFonts w:hint="eastAsia" w:ascii="仿宋" w:hAnsi="仿宋" w:eastAsia="仿宋" w:cs="仿宋"/>
              </w:rPr>
            </w:pPr>
            <w:r>
              <w:rPr>
                <w:rFonts w:hint="eastAsia" w:ascii="仿宋" w:hAnsi="仿宋" w:eastAsia="仿宋" w:cs="仿宋"/>
              </w:rPr>
              <w:t>3.光电感应人体针灸穴位发光模型  一台</w:t>
            </w:r>
          </w:p>
          <w:p w14:paraId="75C9280A">
            <w:pPr>
              <w:rPr>
                <w:rFonts w:hint="eastAsia"/>
                <w:vertAlign w:val="baseline"/>
              </w:rPr>
            </w:pPr>
            <w:r>
              <w:rPr>
                <w:rFonts w:hint="eastAsia" w:ascii="仿宋" w:hAnsi="仿宋" w:eastAsia="仿宋" w:cs="仿宋"/>
              </w:rPr>
              <w:t>4．按摩床      一张</w:t>
            </w:r>
          </w:p>
        </w:tc>
      </w:tr>
    </w:tbl>
    <w:p w14:paraId="1B1FC406">
      <w:pPr>
        <w:rPr>
          <w:rFonts w:hint="eastAsia"/>
        </w:rPr>
      </w:pPr>
    </w:p>
    <w:p w14:paraId="2B0C4E76">
      <w:pPr>
        <w:rPr>
          <w:rFonts w:hint="eastAsia"/>
        </w:rPr>
      </w:pPr>
      <w:r>
        <w:rPr>
          <w:rFonts w:hint="eastAsia"/>
        </w:rPr>
        <w:t xml:space="preserve"> </w:t>
      </w:r>
    </w:p>
    <w:p w14:paraId="087A1BB4">
      <w:pPr>
        <w:ind w:firstLine="560" w:firstLineChars="200"/>
        <w:rPr>
          <w:rFonts w:hint="eastAsia"/>
          <w:sz w:val="28"/>
          <w:szCs w:val="36"/>
        </w:rPr>
      </w:pPr>
      <w:r>
        <w:rPr>
          <w:rFonts w:hint="eastAsia"/>
          <w:sz w:val="28"/>
          <w:szCs w:val="36"/>
        </w:rPr>
        <w:t>本次更正仅针对设备参数部分，采购包6的其他采购要求（如交付周期、质保条款等）保持不变。请各潜在供应商以更正后的技术参数为准编制响应文件，由此带来的不便，敬请谅解。</w:t>
      </w:r>
    </w:p>
    <w:p w14:paraId="12030606">
      <w:pPr>
        <w:rPr>
          <w:rFonts w:hint="eastAsia"/>
          <w:sz w:val="28"/>
          <w:szCs w:val="36"/>
        </w:rPr>
      </w:pPr>
      <w:r>
        <w:rPr>
          <w:rFonts w:hint="eastAsia"/>
          <w:sz w:val="28"/>
          <w:szCs w:val="36"/>
        </w:rPr>
        <w:t xml:space="preserve"> </w:t>
      </w:r>
    </w:p>
    <w:p w14:paraId="3D95C6EE">
      <w:pPr>
        <w:rPr>
          <w:rFonts w:hint="eastAsia"/>
          <w:sz w:val="28"/>
          <w:szCs w:val="36"/>
        </w:rPr>
      </w:pPr>
      <w:r>
        <w:rPr>
          <w:rFonts w:hint="eastAsia"/>
          <w:sz w:val="28"/>
          <w:szCs w:val="36"/>
        </w:rPr>
        <w:t>特此说明。</w:t>
      </w:r>
    </w:p>
    <w:p w14:paraId="46BC6209">
      <w:pPr>
        <w:rPr>
          <w:rFonts w:hint="eastAsia"/>
        </w:rPr>
      </w:pPr>
      <w:r>
        <w:rPr>
          <w:rFonts w:hint="eastAsia"/>
        </w:rPr>
        <w:t xml:space="preserve"> </w:t>
      </w:r>
    </w:p>
    <w:p w14:paraId="6B91761E">
      <w:pPr>
        <w:jc w:val="right"/>
        <w:rPr>
          <w:rFonts w:hint="eastAsia"/>
        </w:rPr>
      </w:pPr>
      <w:r>
        <w:rPr>
          <w:rFonts w:hint="eastAsia"/>
          <w:lang w:val="en-US" w:eastAsia="zh-CN"/>
        </w:rPr>
        <w:t xml:space="preserve">                          </w:t>
      </w:r>
      <w:r>
        <w:rPr>
          <w:rFonts w:hint="eastAsia"/>
          <w:sz w:val="28"/>
          <w:szCs w:val="36"/>
          <w:lang w:val="en-US" w:eastAsia="zh-CN"/>
        </w:rPr>
        <w:t xml:space="preserve">     扎赉特旗中医院</w:t>
      </w:r>
      <w:r>
        <w:rPr>
          <w:rFonts w:hint="eastAsia"/>
          <w:sz w:val="28"/>
          <w:szCs w:val="36"/>
        </w:rPr>
        <w:t xml:space="preserve"> </w:t>
      </w:r>
    </w:p>
    <w:p w14:paraId="2224782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9D6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2025-11-28T01:13:37Z</dcterms:created>
  <dc:creator>lenovo</dc:creator>
  <cp:lastModifiedBy>┆谁的┌_谁</cp:lastModifiedBy>
  <dcterms:modified xsi:type="dcterms:W3CDTF">2025-11-28T01:20:08Z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eyJoZGlkIjoiMzdjNzc2YmQwNmIyMTc0NGI3N2JkYThhYzdlNzk1NjEiLCJ1c2VySWQiOiI2MjMwNjkwNTcifQ==</vt:lpwstr>
  </property>
  <property fmtid="{D5CDD505-2E9C-101B-9397-08002B2CF9AE}" pid="4" name="ICV">
    <vt:lpwstr>29519D6794374A58951CFC7342B78726_12</vt:lpwstr>
  </property>
</Properties>
</file>