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7BB8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 w:val="0"/>
          <w:spacing w:val="2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pacing w:val="20"/>
          <w:sz w:val="44"/>
          <w:szCs w:val="44"/>
          <w:lang w:val="en-US" w:eastAsia="zh-CN"/>
        </w:rPr>
        <w:t>工程量清单编制说明</w:t>
      </w:r>
    </w:p>
    <w:p w14:paraId="3D428D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一、工程概况</w:t>
      </w:r>
    </w:p>
    <w:p w14:paraId="6A686CEE"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工程名称：和林格尔县农村环卫一体化工程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第一标段</w:t>
      </w:r>
    </w:p>
    <w:p w14:paraId="046A79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建设单位：和林格尔县住房和城乡建设局</w:t>
      </w:r>
    </w:p>
    <w:p w14:paraId="209E7816"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建设地点：和林格尔县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2镇3乡</w:t>
      </w:r>
    </w:p>
    <w:p w14:paraId="7A353F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二、编制范围</w:t>
      </w:r>
    </w:p>
    <w:p w14:paraId="05E09A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包括城关镇、巧什营镇、舍必崖乡、大红城乡、羊群沟乡全部范围内的生活垃圾收集、运输、垃圾焚烧站运营等工作。</w:t>
      </w:r>
    </w:p>
    <w:p w14:paraId="0EE03E4D"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三、编制依据</w:t>
      </w:r>
    </w:p>
    <w:p w14:paraId="2B60E27D"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36" w:firstLineChars="200"/>
        <w:rPr>
          <w:rFonts w:hint="default" w:hAnsi="宋体" w:cs="宋体"/>
          <w:color w:val="000000"/>
          <w:sz w:val="28"/>
          <w:szCs w:val="28"/>
        </w:rPr>
      </w:pPr>
      <w:r>
        <w:rPr>
          <w:rFonts w:hint="eastAsia" w:hAnsi="宋体"/>
          <w:spacing w:val="-6"/>
          <w:sz w:val="28"/>
          <w:szCs w:val="24"/>
          <w:lang w:val="en-US" w:eastAsia="zh-CN"/>
        </w:rPr>
        <w:t>1、</w:t>
      </w:r>
      <w:r>
        <w:rPr>
          <w:rFonts w:hint="default" w:hAnsi="宋体"/>
          <w:spacing w:val="-6"/>
          <w:sz w:val="28"/>
          <w:szCs w:val="24"/>
        </w:rPr>
        <w:t>该工程采用工程量清单计价法，依据GB50500-2013届《建设工程工程量清单计价规范》、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2017届《内蒙古自治区建设工程计价依据》、2017《内蒙古自治区建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设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工程费用定额》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《内蒙古自治区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市政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工程预算定额》及相关文件编制。 </w:t>
      </w:r>
    </w:p>
    <w:p w14:paraId="49E4AFC1">
      <w:pPr>
        <w:pStyle w:val="6"/>
        <w:numPr>
          <w:ilvl w:val="0"/>
          <w:numId w:val="0"/>
        </w:numPr>
        <w:ind w:firstLine="560" w:firstLineChars="200"/>
        <w:rPr>
          <w:rFonts w:hint="default" w:hAnsi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2、依据建设单位提供的相关资料、文件及实施方案。</w:t>
      </w:r>
    </w:p>
    <w:p w14:paraId="33A56178">
      <w:pPr>
        <w:pStyle w:val="6"/>
        <w:numPr>
          <w:ilvl w:val="0"/>
          <w:numId w:val="0"/>
        </w:numPr>
        <w:rPr>
          <w:rFonts w:hint="default" w:hAnsi="宋体" w:cs="宋体" w:eastAsiaTheme="minorEastAsia"/>
          <w:color w:val="000000"/>
          <w:sz w:val="28"/>
          <w:szCs w:val="28"/>
          <w:lang w:val="en-US" w:eastAsia="zh-CN"/>
        </w:rPr>
      </w:pPr>
      <w:r>
        <w:rPr>
          <w:rFonts w:hint="eastAsia" w:hAnsi="宋体" w:cs="宋体"/>
          <w:color w:val="000000"/>
          <w:sz w:val="28"/>
          <w:szCs w:val="28"/>
          <w:lang w:val="en-US" w:eastAsia="zh-CN"/>
        </w:rPr>
        <w:t>四、编制办法</w:t>
      </w:r>
    </w:p>
    <w:p w14:paraId="5011844B"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</w:pPr>
      <w:r>
        <w:rPr>
          <w:rFonts w:hint="eastAsia" w:hAnsi="宋体"/>
          <w:sz w:val="28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采用清单计价法，建设工程造价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由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分部分项工程费、措施费、其他项目费、规费和税金组成。</w:t>
      </w:r>
    </w:p>
    <w:p w14:paraId="1373AACD">
      <w:pPr>
        <w:numPr>
          <w:ilvl w:val="0"/>
          <w:numId w:val="0"/>
        </w:numPr>
        <w:spacing w:beforeLines="0" w:afterLines="0" w:line="360" w:lineRule="auto"/>
        <w:ind w:firstLine="560" w:firstLineChars="200"/>
        <w:rPr>
          <w:rFonts w:hint="default" w:hAnsi="宋体"/>
          <w:sz w:val="28"/>
          <w:szCs w:val="24"/>
        </w:rPr>
      </w:pPr>
      <w:r>
        <w:rPr>
          <w:rFonts w:hint="eastAsia" w:hAnsi="宋体"/>
          <w:sz w:val="28"/>
          <w:szCs w:val="24"/>
          <w:lang w:val="en-US" w:eastAsia="zh-CN"/>
        </w:rPr>
        <w:t>2、</w:t>
      </w:r>
      <w:r>
        <w:rPr>
          <w:rFonts w:hint="default" w:hAnsi="宋体"/>
          <w:sz w:val="28"/>
          <w:szCs w:val="24"/>
        </w:rPr>
        <w:t>规费执行内建标〔2019〕468号文按19%计算，</w:t>
      </w:r>
      <w:r>
        <w:rPr>
          <w:rFonts w:hint="eastAsia" w:hAnsi="宋体"/>
          <w:sz w:val="28"/>
          <w:szCs w:val="24"/>
        </w:rPr>
        <w:t>税金执行内建标〔2019〕113号文按9%计算，人工费按内建标〔2021〕148号文件执行。</w:t>
      </w:r>
    </w:p>
    <w:p w14:paraId="2CF43305"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五、其它相关说明 </w:t>
      </w:r>
    </w:p>
    <w:p w14:paraId="2424FE1B">
      <w:pPr>
        <w:numPr>
          <w:ilvl w:val="0"/>
          <w:numId w:val="0"/>
        </w:numPr>
        <w:spacing w:line="360" w:lineRule="auto"/>
        <w:ind w:firstLine="560" w:firstLineChars="200"/>
        <w:rPr>
          <w:rFonts w:hint="default" w:hAnsi="宋体"/>
          <w:b/>
          <w:sz w:val="28"/>
          <w:szCs w:val="24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、</w:t>
      </w:r>
      <w:r>
        <w:rPr>
          <w:rFonts w:hint="default" w:hAnsi="宋体" w:cs="Times New Roman"/>
          <w:sz w:val="28"/>
          <w:szCs w:val="24"/>
        </w:rPr>
        <w:t>采用工程量清单计价，</w:t>
      </w:r>
      <w:r>
        <w:rPr>
          <w:rFonts w:hint="eastAsia" w:hAnsi="宋体" w:cs="Times New Roman"/>
          <w:sz w:val="28"/>
          <w:szCs w:val="24"/>
          <w:lang w:val="en-US" w:eastAsia="zh-CN"/>
        </w:rPr>
        <w:t>工程量确认单</w:t>
      </w:r>
      <w:r>
        <w:rPr>
          <w:rFonts w:hint="default" w:hAnsi="宋体" w:cs="Times New Roman"/>
          <w:sz w:val="28"/>
          <w:szCs w:val="24"/>
        </w:rPr>
        <w:t>中明示而清单中未列项目，认为该未列项目的报价已包含在其他的已列清单项目中，工程量清单计价格式中列明的所有需要填报的单价和合价，报价人均应填报，未填报的单价和合价，视为此项费用已包含在工程量清单的其他单价和合价中。清单中的分部分项工程应包括完成这项工程的全部工序和内容。</w:t>
      </w:r>
    </w:p>
    <w:p w14:paraId="029F15D2">
      <w:pPr>
        <w:spacing w:line="360" w:lineRule="auto"/>
        <w:ind w:firstLine="560"/>
        <w:rPr>
          <w:rFonts w:hint="default" w:hAnsi="宋体"/>
          <w:b/>
          <w:sz w:val="28"/>
          <w:szCs w:val="24"/>
        </w:rPr>
      </w:pPr>
      <w:r>
        <w:rPr>
          <w:rFonts w:hint="default" w:hAnsi="宋体"/>
          <w:b/>
          <w:sz w:val="28"/>
          <w:szCs w:val="24"/>
        </w:rPr>
        <w:t>本说明未尽事项详见工程量清单。</w:t>
      </w:r>
    </w:p>
    <w:p w14:paraId="6891E448"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</w:p>
    <w:p w14:paraId="76DC46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4417E31"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3YjRlNmZmZmFlNGZmZDhkMDA4NzcwYTIxOTIyMTQifQ=="/>
  </w:docVars>
  <w:rsids>
    <w:rsidRoot w:val="17406B3C"/>
    <w:rsid w:val="00987AC1"/>
    <w:rsid w:val="032C2B74"/>
    <w:rsid w:val="04E675F0"/>
    <w:rsid w:val="06AF094C"/>
    <w:rsid w:val="07116D19"/>
    <w:rsid w:val="08416C57"/>
    <w:rsid w:val="092329A5"/>
    <w:rsid w:val="0B232D01"/>
    <w:rsid w:val="0C673BE2"/>
    <w:rsid w:val="0CCC2848"/>
    <w:rsid w:val="112551FA"/>
    <w:rsid w:val="12E11CF4"/>
    <w:rsid w:val="13F72231"/>
    <w:rsid w:val="15574DC0"/>
    <w:rsid w:val="16042C18"/>
    <w:rsid w:val="17406B3C"/>
    <w:rsid w:val="18306D61"/>
    <w:rsid w:val="184837FC"/>
    <w:rsid w:val="1904475D"/>
    <w:rsid w:val="19524411"/>
    <w:rsid w:val="1A8A547F"/>
    <w:rsid w:val="1BC42247"/>
    <w:rsid w:val="1EF53386"/>
    <w:rsid w:val="218A3499"/>
    <w:rsid w:val="244A72FE"/>
    <w:rsid w:val="29DC3E55"/>
    <w:rsid w:val="2AAF5890"/>
    <w:rsid w:val="2C787571"/>
    <w:rsid w:val="32186DD4"/>
    <w:rsid w:val="341A3937"/>
    <w:rsid w:val="34445C1E"/>
    <w:rsid w:val="35887450"/>
    <w:rsid w:val="40601328"/>
    <w:rsid w:val="41563518"/>
    <w:rsid w:val="486D0C65"/>
    <w:rsid w:val="49DA112E"/>
    <w:rsid w:val="4B68125E"/>
    <w:rsid w:val="4E106EFF"/>
    <w:rsid w:val="52D33B3E"/>
    <w:rsid w:val="535D182F"/>
    <w:rsid w:val="55962C03"/>
    <w:rsid w:val="55AD27E2"/>
    <w:rsid w:val="57215116"/>
    <w:rsid w:val="57C45510"/>
    <w:rsid w:val="58034114"/>
    <w:rsid w:val="5E9E1E82"/>
    <w:rsid w:val="65C21FA8"/>
    <w:rsid w:val="670A07A5"/>
    <w:rsid w:val="6A7774B8"/>
    <w:rsid w:val="744B031A"/>
    <w:rsid w:val="76EA4470"/>
    <w:rsid w:val="79C1136D"/>
    <w:rsid w:val="7A455FC3"/>
    <w:rsid w:val="7A5B5E60"/>
    <w:rsid w:val="7D163FDA"/>
    <w:rsid w:val="7DE664DC"/>
    <w:rsid w:val="7DEC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Body Text 2"/>
    <w:basedOn w:val="1"/>
    <w:qFormat/>
    <w:uiPriority w:val="0"/>
    <w:pPr>
      <w:spacing w:after="120" w:line="480" w:lineRule="auto"/>
      <w:ind w:firstLine="0" w:firstLineChars="0"/>
    </w:pPr>
    <w:rPr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543</Words>
  <Characters>581</Characters>
  <Lines>0</Lines>
  <Paragraphs>0</Paragraphs>
  <TotalTime>0</TotalTime>
  <ScaleCrop>false</ScaleCrop>
  <LinksUpToDate>false</LinksUpToDate>
  <CharactersWithSpaces>585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2019-03-30T09:21:00Z</dcterms:created>
  <dc:creator>小蜗牛</dc:creator>
  <cp:lastModifiedBy>董燕子</cp:lastModifiedBy>
  <cp:lastPrinted>2024-10-14T09:25:00Z</cp:lastPrinted>
  <dcterms:modified xsi:type="dcterms:W3CDTF">2025-03-14T06:29:26Z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7C634245A6A54417860FEC8F96BFD015_13</vt:lpwstr>
  </property>
  <property fmtid="{D5CDD505-2E9C-101B-9397-08002B2CF9AE}" pid="4" name="KSOTemplateDocerSaveRecord">
    <vt:lpwstr>eyJoZGlkIjoiM2U3YjRlNmZmZmFlNGZmZDhkMDA4NzcwYTIxOTIyMTQiLCJ1c2VySWQiOiIzMDUyNjQ3MDEifQ==</vt:lpwstr>
  </property>
</Properties>
</file>