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51"/>
        <w:gridCol w:w="2634"/>
        <w:gridCol w:w="527"/>
        <w:gridCol w:w="438"/>
        <w:gridCol w:w="348"/>
        <w:gridCol w:w="808"/>
        <w:gridCol w:w="419"/>
        <w:gridCol w:w="452"/>
        <w:gridCol w:w="1019"/>
        <w:gridCol w:w="130"/>
        <w:gridCol w:w="1200"/>
      </w:tblGrid>
      <w:tr w14:paraId="65478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BD826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表二                 工程部分总概算表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 w14:paraId="1CD5E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438C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C7F9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3E5F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建安工程费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251C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设备购置费</w:t>
            </w: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A233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独立费用</w:t>
            </w: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DC69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B468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占一至五部分投资比例（%）</w:t>
            </w:r>
          </w:p>
        </w:tc>
      </w:tr>
      <w:tr w14:paraId="19238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C8CC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02C0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第一部分 建筑工程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A2AB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7F7E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A29A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9230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BE80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35E4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49C1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AB91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溢洪道下游防冲段维修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26DF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1877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0CA1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A658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F2B5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B95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1DB4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351C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大坝前坝坡维修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FDA8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650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A42B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FE35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7B9C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BF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B003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E3EC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后坝坡除草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6467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1150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57A4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51A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918E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C9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B66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486F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闸门维修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EE52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D8E8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8289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25B2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CCE4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443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7F6B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944C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输水洞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778B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7C72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019C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CF8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0E11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08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8B08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C45A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第二部分 机电设备及安装工程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13F9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5611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76E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E181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8DC1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5A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BF73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3FC0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第三部分 金属结构设备及安装工程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D4F5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510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F81C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A7ED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AA73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18F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7A56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2884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第四部分 施工临时工程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067D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6E5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D0E1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CB33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0E42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7C4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C92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C3DF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第五部分 独立费用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D3D5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D8D1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3B99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B92E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69F6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DF2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F18E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0FB6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一至五部分投资合计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F6AA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C49B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A2C2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BF92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2930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20A74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EF70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75E0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14AA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9449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CA4A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D89C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87B4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E29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35C1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D838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静态投资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0824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13F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83FF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0415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11D3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34A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1592259">
            <w:pPr>
              <w:keepNext w:val="0"/>
              <w:keepLines w:val="0"/>
              <w:widowControl/>
              <w:suppressLineNumbers w:val="0"/>
              <w:ind w:left="0" w:leftChars="0" w:firstLine="56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表三                 建筑工程概算表    </w:t>
            </w:r>
          </w:p>
        </w:tc>
      </w:tr>
      <w:tr w14:paraId="0218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3311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371F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5E21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DDE2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1C1C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ED64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合计（万元）</w:t>
            </w:r>
          </w:p>
        </w:tc>
      </w:tr>
      <w:tr w14:paraId="3B26B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313E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C664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第一部分 建筑工程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A171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54AC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2559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B945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02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08F7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58F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溢洪道下游防冲段维修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3AFF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D8A6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70D2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D69C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DD0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791A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63B4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冲毁铅丝石笼拆除（外运2公里）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CBF9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E93F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D8EA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6478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14F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BFD7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0EDB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钢筋混凝土（C40）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02B9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23CB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121.54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2647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309E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43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A62D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0681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砂浆垫层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E20F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FD21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418.5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FF9D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D9D2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0C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E982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AFEB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D521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16B8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7.55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9431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DBDE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098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0939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0D14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浆砌石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A5AC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0AA0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681.31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17B5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9798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22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32E5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B80E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钢模板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509D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068F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74C1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5FBB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E1F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EF35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F606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大坝前坝坡维修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4076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DE1A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1CB5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2AF1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E2B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79EF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26D2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浆砌石坝坡砌筑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3AEF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59D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1418.28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0090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8ECD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4B0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BB98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8A7F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损坏浆砌石拆除（外运2公里）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33D8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61DC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1ED0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9A99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A6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8C26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04A2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坝坡修坡整形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136A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2853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3545.7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E394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6E03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4B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8F91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F8DE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砂浆垫层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6DCB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89E2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354.6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DF75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29DA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D8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FFFB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58F1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两布一膜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8B3C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A0A5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3546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83EC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31A1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D1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9F9A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BC15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后坝坡除草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3A6B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9EFF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F629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8957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F23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3B7C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4DD1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厚坝坡除草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1AA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A4FF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20179.142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400F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8154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0CB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39D4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DA12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闸门维修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5719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832C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1012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4DD5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EEC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A3F6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08A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闸门维修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421F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扇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63D9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73B9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A16B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3C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F6C7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E635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输水洞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E68C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67C4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0054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5B5F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4E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8B7A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A1FF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进水渠护砌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4BF9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FE62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F885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3365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ECE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7096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EA6F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浆砌石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FCDE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5E39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1176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B894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C57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CDE4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48E8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8C58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1D9C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14EC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18C1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D18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DED6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34DC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7C5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3FC4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BF3C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85C8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66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B60D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FBF6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砂浆垫层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93B6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A21A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6F4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00D6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7A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82CC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DE3E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两布一膜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5E69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5958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80D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9382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747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A106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419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输水洞下游尾水渠侧开口滚水坝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C991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8898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EF8E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64B1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D46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AF78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19D8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铅丝石笼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59BD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AD87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162.46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BD79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AD4E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28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97E4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FE1B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831F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D7F4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9E86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9965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24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26E0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95EC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6F96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FEA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D8C6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AF1D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8C9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1E8C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0CE3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土工布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4578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87A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484.2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B39F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A965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D18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FFAA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3B2B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砂砾石垫层（10cm）</w:t>
            </w:r>
          </w:p>
        </w:tc>
        <w:tc>
          <w:tcPr>
            <w:tcW w:w="5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7C74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E4D5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96.84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5E4E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ED8E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3EC54C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35E1E"/>
    <w:rsid w:val="100F3B6B"/>
    <w:rsid w:val="116E2B13"/>
    <w:rsid w:val="2E3D58F0"/>
    <w:rsid w:val="2E7C6418"/>
    <w:rsid w:val="30651769"/>
    <w:rsid w:val="36D668E1"/>
    <w:rsid w:val="3FA23805"/>
    <w:rsid w:val="43C91A59"/>
    <w:rsid w:val="5739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822</Characters>
  <Lines>0</Lines>
  <Paragraphs>0</Paragraphs>
  <TotalTime>2</TotalTime>
  <ScaleCrop>false</ScaleCrop>
  <LinksUpToDate>false</LinksUpToDate>
  <CharactersWithSpaces>882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2025-04-18T08:18:00Z</dcterms:created>
  <dc:creator>Administrator</dc:creator>
  <cp:lastModifiedBy>сунь ян</cp:lastModifiedBy>
  <dcterms:modified xsi:type="dcterms:W3CDTF">2025-04-22T01:23:47Z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eyJoZGlkIjoiOWMwZDBhNzlkMmY1YzI1YzEwMGM1NjQwOTM2Y2EzZDUiLCJ1c2VySWQiOiIzNTE0OTU4MDAifQ==</vt:lpwstr>
  </property>
  <property fmtid="{D5CDD505-2E9C-101B-9397-08002B2CF9AE}" pid="4" name="ICV">
    <vt:lpwstr>290E4CE3E71F445DB8AB2A212549387B_12</vt:lpwstr>
  </property>
</Properties>
</file>