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3306B" w14:textId="77777777" w:rsidR="00787813" w:rsidRDefault="00000000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包3:通辽市左中旗区托</w:t>
      </w:r>
      <w:proofErr w:type="gramStart"/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育服务</w:t>
      </w:r>
      <w:proofErr w:type="gramEnd"/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指导中心升级改造项目——信息化服务平台技术服务采购</w:t>
      </w:r>
    </w:p>
    <w:tbl>
      <w:tblPr>
        <w:tblW w:w="4998" w:type="pct"/>
        <w:tblLook w:val="04A0" w:firstRow="1" w:lastRow="0" w:firstColumn="1" w:lastColumn="0" w:noHBand="0" w:noVBand="1"/>
      </w:tblPr>
      <w:tblGrid>
        <w:gridCol w:w="2129"/>
        <w:gridCol w:w="2129"/>
        <w:gridCol w:w="2128"/>
        <w:gridCol w:w="2133"/>
      </w:tblGrid>
      <w:tr w:rsidR="00787813" w14:paraId="16281AFB" w14:textId="77777777">
        <w:trPr>
          <w:trHeight w:val="360"/>
        </w:trPr>
        <w:tc>
          <w:tcPr>
            <w:tcW w:w="124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29C91" w14:textId="77777777" w:rsidR="00787813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/>
                <w:b/>
                <w:bCs/>
                <w:color w:val="000000"/>
                <w:kern w:val="0"/>
                <w:sz w:val="30"/>
                <w:szCs w:val="30"/>
                <w:lang w:bidi="ar"/>
              </w:rPr>
              <w:t>包三</w:t>
            </w:r>
          </w:p>
        </w:tc>
        <w:tc>
          <w:tcPr>
            <w:tcW w:w="12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1051" w14:textId="77777777" w:rsidR="00787813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信息化服务平台技术服务采购</w:t>
            </w:r>
          </w:p>
        </w:tc>
        <w:tc>
          <w:tcPr>
            <w:tcW w:w="1249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D1C81" w14:textId="77777777" w:rsidR="00787813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基础服务</w:t>
            </w:r>
          </w:p>
        </w:tc>
        <w:tc>
          <w:tcPr>
            <w:tcW w:w="1251" w:type="pct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D6D41" w14:textId="77777777" w:rsidR="00787813" w:rsidRDefault="00000000">
            <w:pPr>
              <w:widowControl/>
              <w:spacing w:line="360" w:lineRule="exact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</w:tr>
      <w:tr w:rsidR="00787813" w14:paraId="33F3C8DC" w14:textId="77777777">
        <w:trPr>
          <w:trHeight w:val="360"/>
        </w:trPr>
        <w:tc>
          <w:tcPr>
            <w:tcW w:w="124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CD56F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76016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ABF01" w14:textId="77777777" w:rsidR="00787813" w:rsidRDefault="00787813">
            <w:pPr>
              <w:widowControl/>
              <w:spacing w:line="360" w:lineRule="exact"/>
              <w:jc w:val="left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</w:p>
        </w:tc>
        <w:tc>
          <w:tcPr>
            <w:tcW w:w="1251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E5AA5" w14:textId="77777777" w:rsidR="00787813" w:rsidRDefault="00787813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787813" w14:paraId="039284FD" w14:textId="77777777">
        <w:trPr>
          <w:trHeight w:val="420"/>
        </w:trPr>
        <w:tc>
          <w:tcPr>
            <w:tcW w:w="124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8F607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BBC88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DD34" w14:textId="77777777" w:rsidR="00787813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bookmarkStart w:id="0" w:name="OLE_LINK1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卫</w:t>
            </w:r>
            <w:proofErr w:type="gramStart"/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健管理端</w:t>
            </w:r>
            <w:bookmarkEnd w:id="0"/>
            <w:proofErr w:type="gramEnd"/>
          </w:p>
        </w:tc>
        <w:tc>
          <w:tcPr>
            <w:tcW w:w="1251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B7BD" w14:textId="77777777" w:rsidR="00787813" w:rsidRDefault="00787813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787813" w14:paraId="41AD0025" w14:textId="77777777">
        <w:trPr>
          <w:trHeight w:val="420"/>
        </w:trPr>
        <w:tc>
          <w:tcPr>
            <w:tcW w:w="124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CAD28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16DF7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3184B" w14:textId="77777777" w:rsidR="00787813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托育照护中心业务监管端</w:t>
            </w:r>
          </w:p>
        </w:tc>
        <w:tc>
          <w:tcPr>
            <w:tcW w:w="1251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E111" w14:textId="77777777" w:rsidR="00787813" w:rsidRDefault="00787813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787813" w14:paraId="26FDDF26" w14:textId="77777777">
        <w:trPr>
          <w:trHeight w:val="420"/>
        </w:trPr>
        <w:tc>
          <w:tcPr>
            <w:tcW w:w="124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F3D7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45F77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4649" w14:textId="77777777" w:rsidR="00787813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机构管理端</w:t>
            </w:r>
          </w:p>
        </w:tc>
        <w:tc>
          <w:tcPr>
            <w:tcW w:w="1251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E7D40" w14:textId="77777777" w:rsidR="00787813" w:rsidRDefault="00787813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787813" w14:paraId="4F28E82D" w14:textId="77777777">
        <w:trPr>
          <w:trHeight w:val="435"/>
        </w:trPr>
        <w:tc>
          <w:tcPr>
            <w:tcW w:w="1249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5631C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1C4B" w14:textId="77777777" w:rsidR="00787813" w:rsidRDefault="00787813">
            <w:pPr>
              <w:widowControl/>
              <w:spacing w:line="36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B50D6" w14:textId="77777777" w:rsidR="00787813" w:rsidRDefault="00000000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  <w:lang w:bidi="ar"/>
              </w:rPr>
              <w:t>家长服务端</w:t>
            </w:r>
          </w:p>
        </w:tc>
        <w:tc>
          <w:tcPr>
            <w:tcW w:w="1251" w:type="pct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180E0" w14:textId="77777777" w:rsidR="00787813" w:rsidRDefault="00787813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</w:tbl>
    <w:p w14:paraId="26A80729" w14:textId="77777777" w:rsidR="00787813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项目预算金额：600000 元</w:t>
      </w:r>
    </w:p>
    <w:p w14:paraId="53EB989C" w14:textId="77777777" w:rsidR="00787813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采购内容：信息化服务平台技术服务采购</w:t>
      </w:r>
    </w:p>
    <w:p w14:paraId="2600D743" w14:textId="77777777" w:rsidR="00787813" w:rsidRDefault="00000000">
      <w:pPr>
        <w:numPr>
          <w:ilvl w:val="0"/>
          <w:numId w:val="1"/>
        </w:numPr>
        <w:spacing w:line="560" w:lineRule="exact"/>
        <w:jc w:val="left"/>
        <w:rPr>
          <w:rFonts w:ascii="宋体" w:eastAsia="宋体" w:hAnsi="宋体" w:cs="宋体" w:hint="eastAsia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系统功能及服务要求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621"/>
        <w:gridCol w:w="2883"/>
        <w:gridCol w:w="4495"/>
      </w:tblGrid>
      <w:tr w:rsidR="00787813" w14:paraId="0CC2220B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A895E7D" w14:textId="77777777" w:rsidR="00787813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服务功能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C4D07C8" w14:textId="77777777" w:rsidR="00787813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功能清单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057A9C2" w14:textId="77777777" w:rsidR="00787813" w:rsidRDefault="00000000">
            <w:pPr>
              <w:spacing w:line="320" w:lineRule="exact"/>
              <w:jc w:val="center"/>
              <w:rPr>
                <w:rFonts w:ascii="黑体" w:eastAsia="黑体" w:hAnsi="黑体" w:cs="黑体" w:hint="eastAsia"/>
                <w:sz w:val="22"/>
                <w:szCs w:val="22"/>
              </w:rPr>
            </w:pPr>
            <w:r>
              <w:rPr>
                <w:rFonts w:ascii="黑体" w:eastAsia="黑体" w:hAnsi="黑体" w:cs="黑体" w:hint="eastAsia"/>
                <w:sz w:val="22"/>
                <w:szCs w:val="22"/>
              </w:rPr>
              <w:t>技术要求</w:t>
            </w:r>
          </w:p>
        </w:tc>
      </w:tr>
      <w:tr w:rsidR="00787813" w14:paraId="35305DC4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779DA94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系统定位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FD60C90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本托育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信息管理系统旨在为0 - 3岁婴幼儿托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育机构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提供全面、高效、智能化的管理解决方案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。</w:t>
            </w:r>
            <w:r>
              <w:rPr>
                <w:rFonts w:ascii="宋体" w:eastAsia="宋体" w:hAnsi="宋体" w:cs="宋体"/>
                <w:kern w:val="0"/>
                <w:sz w:val="24"/>
              </w:rPr>
              <w:t>同时满足政府监管部门、托育机构、家长等多方需求，提升托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育服务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质量和管理水平，促进托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育行业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的规范化和专业化发展。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E021A51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开设管理部门端口（卫建部门）托育综合指导中心管理端、托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管理端、托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工作人员端口、家长端口。满足基础信息采集、统计、信息发布、管理等各级用户基础业务需求。</w:t>
            </w:r>
          </w:p>
        </w:tc>
      </w:tr>
      <w:tr w:rsidR="00787813" w14:paraId="61392F09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F38F23E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服务要求及周期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81AC750" w14:textId="77777777" w:rsidR="00787813" w:rsidRDefault="00000000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自合同签订起三年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B237745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平台各项功能正常使用；</w:t>
            </w:r>
          </w:p>
          <w:p w14:paraId="251E1367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满足不低于3000名用户使用；</w:t>
            </w:r>
          </w:p>
          <w:p w14:paraId="55362A54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提供定期运维服务；</w:t>
            </w:r>
          </w:p>
          <w:p w14:paraId="0A0C0888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提供技术客服服务。</w:t>
            </w:r>
          </w:p>
        </w:tc>
      </w:tr>
      <w:tr w:rsidR="00787813" w14:paraId="2289A7EA" w14:textId="77777777">
        <w:trPr>
          <w:trHeight w:val="410"/>
          <w:tblHeader/>
        </w:trPr>
        <w:tc>
          <w:tcPr>
            <w:tcW w:w="1621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A771542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lastRenderedPageBreak/>
              <w:t>系统架构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13DA34D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系统采用分层架构设计，包括基础服务层、数据资源层、业务逻辑层、应用层和用户界面层。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206121D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基础服务层提供系统运行所需的基础设施支持；</w:t>
            </w:r>
          </w:p>
          <w:p w14:paraId="16FBA8E0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数据资源层整合各类托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育相关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数据，构建业务基础库；</w:t>
            </w:r>
          </w:p>
          <w:p w14:paraId="559D7E6A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业务逻辑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层实现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系统的核心业务功能处理；</w:t>
            </w:r>
          </w:p>
          <w:p w14:paraId="503BB568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应用层封装具体的应用服务模块；</w:t>
            </w:r>
          </w:p>
          <w:p w14:paraId="77F1B89A" w14:textId="77777777" w:rsidR="00787813" w:rsidRDefault="00000000">
            <w:pPr>
              <w:widowControl/>
              <w:ind w:firstLine="420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用户界面层根据不同用户角色提供个性化的操作界面。</w:t>
            </w:r>
          </w:p>
        </w:tc>
      </w:tr>
      <w:tr w:rsidR="00787813" w14:paraId="44F48950" w14:textId="77777777">
        <w:trPr>
          <w:trHeight w:val="410"/>
          <w:tblHeader/>
        </w:trPr>
        <w:tc>
          <w:tcPr>
            <w:tcW w:w="1621" w:type="dxa"/>
            <w:vMerge w:val="restart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50C364E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功能模块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BB6CDC0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基础服务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7668B2B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数据资源：构建业务基础库，涵盖在托婴幼儿基本信息、儿童档案、托育日常信息、营养膳食数据、养育资讯与活动数据、从业人员数据等。</w:t>
            </w:r>
          </w:p>
          <w:p w14:paraId="1A9DDBB0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系统管理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：支持部门管理、用户角色管理、权限管理、消息服务等。</w:t>
            </w:r>
          </w:p>
        </w:tc>
      </w:tr>
      <w:tr w:rsidR="00787813" w14:paraId="3F9ED3C7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99F85FE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07793A7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政府端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1D1112E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机构管理：提供托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的注册、审批、年检等管理流程。</w:t>
            </w:r>
          </w:p>
          <w:p w14:paraId="647B4D9A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数据统计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：实现对托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育行业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各类数据的汇总与统计。</w:t>
            </w:r>
          </w:p>
          <w:p w14:paraId="1641937C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培训与考核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：设计托育从业人员的培训计划与课程安排。</w:t>
            </w:r>
          </w:p>
          <w:p w14:paraId="63D3818C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监管与评估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：建立托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的日常监管机制，定期生成监管评估报告。</w:t>
            </w:r>
          </w:p>
          <w:p w14:paraId="622BB5E0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数据分析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：包括儿童健康数据分析、托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育服务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机构大数据分析、平台用户活跃度分析、养育资讯学习大数据分析、养育活动大数据分析等。</w:t>
            </w:r>
          </w:p>
          <w:p w14:paraId="6F231E30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数据驾驶舱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：设计多个主题屏，直观展示托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育服务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现状等关键信息。</w:t>
            </w:r>
          </w:p>
        </w:tc>
      </w:tr>
      <w:tr w:rsidR="00787813" w14:paraId="3E7B27C5" w14:textId="77777777">
        <w:trPr>
          <w:trHeight w:val="9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E402C81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0537B36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机构端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23C280A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儿童管理：全面管理在托婴幼儿信息，包括基本信息录入、健康档案更新等。</w:t>
            </w:r>
          </w:p>
          <w:p w14:paraId="3CD0A4FE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人员管理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：记录保育人员基本信息、资质证书等，收集服务评价。</w:t>
            </w:r>
          </w:p>
          <w:p w14:paraId="27449BF5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家托沟通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：支持机构与家长之间的实时沟通交流。</w:t>
            </w:r>
          </w:p>
          <w:p w14:paraId="40917B9C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膳食管理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：向家长展示每日食谱，收集意见与建议。</w:t>
            </w:r>
          </w:p>
          <w:p w14:paraId="56E1A753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课程管理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：设计适合0-3岁婴幼儿的课程体系，支持在线预约、签到、评价等功能。</w:t>
            </w:r>
          </w:p>
          <w:p w14:paraId="61723A12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园</w:t>
            </w:r>
            <w:proofErr w:type="gramStart"/>
            <w:r>
              <w:rPr>
                <w:rFonts w:ascii="宋体" w:eastAsia="宋体" w:hAnsi="宋体" w:cs="宋体"/>
                <w:sz w:val="22"/>
                <w:szCs w:val="22"/>
              </w:rPr>
              <w:t>务</w:t>
            </w:r>
            <w:proofErr w:type="gramEnd"/>
            <w:r>
              <w:rPr>
                <w:rFonts w:ascii="宋体" w:eastAsia="宋体" w:hAnsi="宋体" w:cs="宋体"/>
                <w:sz w:val="22"/>
                <w:szCs w:val="22"/>
              </w:rPr>
              <w:t>管理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：实现托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育机构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内部的行政管理功能。</w:t>
            </w:r>
          </w:p>
        </w:tc>
      </w:tr>
      <w:tr w:rsidR="00787813" w14:paraId="384456AC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910F72E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224D319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1" w:name="OLE_LINK2"/>
            <w:r>
              <w:rPr>
                <w:rFonts w:ascii="宋体" w:eastAsia="宋体" w:hAnsi="宋体" w:cs="宋体"/>
                <w:kern w:val="0"/>
                <w:sz w:val="24"/>
              </w:rPr>
              <w:t>家长服务</w:t>
            </w:r>
            <w:bookmarkEnd w:id="1"/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388A812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首页展示：提供个性化的首页展示，包括育儿资讯、机构动态等。</w:t>
            </w:r>
          </w:p>
          <w:p w14:paraId="43DAAF62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/>
                <w:sz w:val="22"/>
                <w:szCs w:val="22"/>
              </w:rPr>
              <w:t>一</w:t>
            </w:r>
            <w:proofErr w:type="gramEnd"/>
            <w:r>
              <w:rPr>
                <w:rFonts w:ascii="宋体" w:eastAsia="宋体" w:hAnsi="宋体" w:cs="宋体"/>
                <w:sz w:val="22"/>
                <w:szCs w:val="22"/>
              </w:rPr>
              <w:t>键入托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：简化入托流程，家长可通过手机端一键提交入托申请。</w:t>
            </w:r>
          </w:p>
          <w:p w14:paraId="1228BD58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个人中心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：方便家长管理个人信息、查看婴幼儿在托情况等。</w:t>
            </w:r>
          </w:p>
        </w:tc>
      </w:tr>
      <w:tr w:rsidR="00787813" w14:paraId="6E3A2161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58A6384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E458BBE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2" w:name="OLE_LINK3"/>
            <w:r>
              <w:rPr>
                <w:rFonts w:ascii="宋体" w:eastAsia="宋体" w:hAnsi="宋体" w:cs="宋体"/>
                <w:kern w:val="0"/>
                <w:sz w:val="24"/>
              </w:rPr>
              <w:t>公共服务</w:t>
            </w:r>
            <w:bookmarkEnd w:id="2"/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4EE98D6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政策发布：及时发布国家和地方关于0-3岁婴幼儿托育的政策法规。</w:t>
            </w:r>
          </w:p>
          <w:p w14:paraId="0A484366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信息发布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：发布托</w:t>
            </w:r>
            <w:proofErr w:type="gramStart"/>
            <w:r>
              <w:rPr>
                <w:rFonts w:ascii="宋体" w:eastAsia="宋体" w:hAnsi="宋体" w:cs="宋体" w:hint="eastAsia"/>
                <w:sz w:val="22"/>
                <w:szCs w:val="22"/>
              </w:rPr>
              <w:t>育行业</w:t>
            </w:r>
            <w:proofErr w:type="gramEnd"/>
            <w:r>
              <w:rPr>
                <w:rFonts w:ascii="宋体" w:eastAsia="宋体" w:hAnsi="宋体" w:cs="宋体" w:hint="eastAsia"/>
                <w:sz w:val="22"/>
                <w:szCs w:val="22"/>
              </w:rPr>
              <w:t>的最新动态、研究成果等信息。</w:t>
            </w:r>
          </w:p>
          <w:p w14:paraId="3D1B619B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/>
                <w:sz w:val="22"/>
                <w:szCs w:val="22"/>
              </w:rPr>
              <w:t>宣传宣教</w:t>
            </w:r>
            <w:r>
              <w:rPr>
                <w:rFonts w:ascii="宋体" w:eastAsia="宋体" w:hAnsi="宋体" w:cs="宋体" w:hint="eastAsia"/>
                <w:sz w:val="22"/>
                <w:szCs w:val="22"/>
              </w:rPr>
              <w:t>：开展育儿知识宣传与教育活动。</w:t>
            </w:r>
          </w:p>
        </w:tc>
      </w:tr>
      <w:tr w:rsidR="00787813" w14:paraId="19464A31" w14:textId="77777777">
        <w:trPr>
          <w:trHeight w:val="410"/>
          <w:tblHeader/>
        </w:trPr>
        <w:tc>
          <w:tcPr>
            <w:tcW w:w="1621" w:type="dxa"/>
            <w:vMerge w:val="restart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116408E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技术要求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7D1BF30B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系统性能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B14E0A6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具备高并发处理能力，保证系统响应时间在合理范围内。</w:t>
            </w:r>
          </w:p>
          <w:p w14:paraId="4C35571F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具备良好的稳定性与可靠性，确保数据的完整性和安全性。</w:t>
            </w:r>
          </w:p>
        </w:tc>
      </w:tr>
      <w:tr w:rsidR="00787813" w14:paraId="41AFEC0E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3B4BA22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1F1C4A2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数据安全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3FF6FE9A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采用先进的加密技术对敏感数据进行加密存储与传输。</w:t>
            </w:r>
          </w:p>
          <w:p w14:paraId="4DDA94A4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建立数据备份与恢复机制，确保数据可恢复性。</w:t>
            </w:r>
          </w:p>
        </w:tc>
      </w:tr>
      <w:tr w:rsidR="00787813" w14:paraId="3C5428DE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12C10EB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81D05D7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系统兼容性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5D8C6EE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支持主流的操作系统和浏览器，确保用户在不同设备上能够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4"/>
              </w:rPr>
              <w:t>正常访问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24"/>
              </w:rPr>
              <w:t>与使用系统。</w:t>
            </w:r>
          </w:p>
        </w:tc>
      </w:tr>
      <w:tr w:rsidR="00787813" w14:paraId="2E36DD4C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0E0B5CC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0A1BF52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技术选型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781B911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前端采用响应式设计，提供良好的用户体验。</w:t>
            </w:r>
          </w:p>
          <w:p w14:paraId="25A967C4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后端选用成熟的开发框架，实现业务逻辑高效处理与数据持久化存储。</w:t>
            </w:r>
          </w:p>
          <w:p w14:paraId="4BB839AD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数据库采用关系型数据库与非关系型数据库相结合的方式。</w:t>
            </w:r>
          </w:p>
          <w:p w14:paraId="2FE76D25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利用云计算技术实现系统的弹性扩展与资源优化配置。</w:t>
            </w:r>
          </w:p>
        </w:tc>
      </w:tr>
      <w:tr w:rsidR="00787813" w14:paraId="4D9A4AD0" w14:textId="77777777">
        <w:trPr>
          <w:trHeight w:val="410"/>
          <w:tblHeader/>
        </w:trPr>
        <w:tc>
          <w:tcPr>
            <w:tcW w:w="1621" w:type="dxa"/>
            <w:vMerge w:val="restart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37800A8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实施与维护</w:t>
            </w: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1E27A0C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实施计划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47AC915F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供应商需提供详细的实施计划，包括需求调研、系统设计、开发、测试、部署等阶段的时间安排与人员配置。</w:t>
            </w:r>
          </w:p>
        </w:tc>
      </w:tr>
      <w:tr w:rsidR="00787813" w14:paraId="440DCFC6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AAF25CD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70BD4C6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培训与支持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565E2B7B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供应商需为政府监管部门、托育机构、家长等提供必要的系统操作培训与技术支持。</w:t>
            </w:r>
          </w:p>
        </w:tc>
      </w:tr>
      <w:tr w:rsidR="00787813" w14:paraId="2B9AC574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F491441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1EEB4C15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维护与升级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6F5FB8E8" w14:textId="77777777" w:rsidR="00787813" w:rsidRDefault="00000000">
            <w:pPr>
              <w:spacing w:line="32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kern w:val="0"/>
                <w:sz w:val="24"/>
              </w:rPr>
              <w:t>供应商</w:t>
            </w:r>
            <w:proofErr w:type="gramStart"/>
            <w:r>
              <w:rPr>
                <w:rFonts w:ascii="宋体" w:eastAsia="宋体" w:hAnsi="宋体" w:cs="宋体"/>
                <w:kern w:val="0"/>
                <w:sz w:val="24"/>
              </w:rPr>
              <w:t>需承诺</w:t>
            </w:r>
            <w:proofErr w:type="gramEnd"/>
            <w:r>
              <w:rPr>
                <w:rFonts w:ascii="宋体" w:eastAsia="宋体" w:hAnsi="宋体" w:cs="宋体"/>
                <w:kern w:val="0"/>
                <w:sz w:val="24"/>
              </w:rPr>
              <w:t>提供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三年</w:t>
            </w:r>
            <w:r>
              <w:rPr>
                <w:rFonts w:ascii="宋体" w:eastAsia="宋体" w:hAnsi="宋体" w:cs="宋体"/>
                <w:kern w:val="0"/>
                <w:sz w:val="24"/>
              </w:rPr>
              <w:t>内的系统维护与升级服务，确保系统的正常运行与持续优化。</w:t>
            </w:r>
          </w:p>
        </w:tc>
      </w:tr>
      <w:tr w:rsidR="00787813" w14:paraId="2ACE9E1F" w14:textId="77777777">
        <w:trPr>
          <w:trHeight w:val="410"/>
          <w:tblHeader/>
        </w:trPr>
        <w:tc>
          <w:tcPr>
            <w:tcW w:w="1621" w:type="dxa"/>
            <w:vMerge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0094C720" w14:textId="77777777" w:rsidR="00787813" w:rsidRDefault="00787813">
            <w:pPr>
              <w:spacing w:line="320" w:lineRule="exact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7"/>
                <w:szCs w:val="27"/>
              </w:rPr>
            </w:pPr>
          </w:p>
        </w:tc>
        <w:tc>
          <w:tcPr>
            <w:tcW w:w="2883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B201EA5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技术客服</w:t>
            </w:r>
          </w:p>
        </w:tc>
        <w:tc>
          <w:tcPr>
            <w:tcW w:w="4495" w:type="dxa"/>
            <w:shd w:val="clear" w:color="auto" w:fill="FFFFFF"/>
            <w:tcMar>
              <w:top w:w="240" w:type="dxa"/>
              <w:left w:w="360" w:type="dxa"/>
              <w:bottom w:w="240" w:type="dxa"/>
              <w:right w:w="360" w:type="dxa"/>
            </w:tcMar>
            <w:vAlign w:val="center"/>
          </w:tcPr>
          <w:p w14:paraId="224DA3F7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设置客服人员，解答用户问题。</w:t>
            </w:r>
          </w:p>
          <w:p w14:paraId="74B1E60D" w14:textId="77777777" w:rsidR="00787813" w:rsidRDefault="00000000">
            <w:pPr>
              <w:spacing w:line="32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48小时内解决各项反馈技术问题。</w:t>
            </w:r>
          </w:p>
        </w:tc>
      </w:tr>
    </w:tbl>
    <w:p w14:paraId="06C4DE51" w14:textId="77777777" w:rsidR="00787813" w:rsidRDefault="00787813"/>
    <w:sectPr w:rsidR="007878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BB82" w14:textId="77777777" w:rsidR="009B5C4C" w:rsidRDefault="009B5C4C" w:rsidP="00A46432">
      <w:r>
        <w:separator/>
      </w:r>
    </w:p>
  </w:endnote>
  <w:endnote w:type="continuationSeparator" w:id="0">
    <w:p w14:paraId="409B32F5" w14:textId="77777777" w:rsidR="009B5C4C" w:rsidRDefault="009B5C4C" w:rsidP="00A4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5CDD" w14:textId="77777777" w:rsidR="009B5C4C" w:rsidRDefault="009B5C4C" w:rsidP="00A46432">
      <w:r>
        <w:separator/>
      </w:r>
    </w:p>
  </w:footnote>
  <w:footnote w:type="continuationSeparator" w:id="0">
    <w:p w14:paraId="67E992EB" w14:textId="77777777" w:rsidR="009B5C4C" w:rsidRDefault="009B5C4C" w:rsidP="00A4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EED85C3"/>
    <w:multiLevelType w:val="singleLevel"/>
    <w:tmpl w:val="BEED85C3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79155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EFF2D014"/>
    <w:rsid w:val="EBF725D0"/>
    <w:rsid w:val="EFF2D014"/>
    <w:rsid w:val="FBFFC433"/>
    <w:rsid w:val="FF361F83"/>
    <w:rsid w:val="0020585A"/>
    <w:rsid w:val="00591F40"/>
    <w:rsid w:val="00787813"/>
    <w:rsid w:val="007C74C4"/>
    <w:rsid w:val="009B5C4C"/>
    <w:rsid w:val="00A46432"/>
    <w:rsid w:val="00C224FA"/>
    <w:rsid w:val="00D2765C"/>
    <w:rsid w:val="00FD6317"/>
    <w:rsid w:val="3FE7B4A2"/>
    <w:rsid w:val="6FFDA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71FF3"/>
  <w15:docId w15:val="{2333FC74-8AC7-4208-8102-19F5514E0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59"/>
    <w:qFormat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paragraph" w:customStyle="1" w:styleId="21">
    <w:name w:val="正文文本首行缩进 21"/>
    <w:basedOn w:val="1"/>
    <w:next w:val="a"/>
    <w:pPr>
      <w:tabs>
        <w:tab w:val="left" w:pos="720"/>
      </w:tabs>
      <w:spacing w:after="120"/>
      <w:ind w:leftChars="200" w:left="420" w:firstLine="420"/>
    </w:pPr>
    <w:rPr>
      <w:sz w:val="21"/>
    </w:rPr>
  </w:style>
  <w:style w:type="paragraph" w:customStyle="1" w:styleId="1">
    <w:name w:val="正文文本缩进1"/>
    <w:basedOn w:val="a"/>
    <w:next w:val="a"/>
    <w:qFormat/>
    <w:pPr>
      <w:ind w:left="465"/>
    </w:pPr>
    <w:rPr>
      <w:rFonts w:ascii="宋体" w:eastAsia="宋体" w:hAnsi="宋体" w:cs="Times New Roman" w:hint="eastAsia"/>
      <w:sz w:val="32"/>
    </w:rPr>
  </w:style>
  <w:style w:type="paragraph" w:styleId="a6">
    <w:name w:val="header"/>
    <w:basedOn w:val="a"/>
    <w:link w:val="a7"/>
    <w:rsid w:val="00A4643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4643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A46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A464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5393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晶健 毛</cp:lastModifiedBy>
  <cp:revision>4</cp:revision>
  <dcterms:created xsi:type="dcterms:W3CDTF">2025-02-14T11:24:00Z</dcterms:created>
  <dcterms:modified xsi:type="dcterms:W3CDTF">2025-03-24T01:06:00Z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13735A1D3EBBECFDD765AD677DF76E3D_41</vt:lpwstr>
  </property>
</Properties>
</file>