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F3070">
      <w:pPr>
        <w:jc w:val="center"/>
        <w:rPr>
          <w:rFonts w:asciiTheme="minorEastAsia" w:hAnsiTheme="minorEastAsia" w:cstheme="minorEastAsia"/>
          <w:sz w:val="28"/>
          <w:szCs w:val="28"/>
        </w:rPr>
      </w:pPr>
      <w:r>
        <w:rPr>
          <w:rFonts w:hint="eastAsia" w:asciiTheme="minorEastAsia" w:hAnsiTheme="minorEastAsia" w:cstheme="minorEastAsia"/>
          <w:b/>
          <w:bCs/>
          <w:sz w:val="44"/>
          <w:szCs w:val="44"/>
          <w:lang w:eastAsia="zh-CN"/>
        </w:rPr>
        <w:t>工程量</w:t>
      </w:r>
      <w:r>
        <w:rPr>
          <w:rFonts w:hint="eastAsia" w:asciiTheme="minorEastAsia" w:hAnsiTheme="minorEastAsia" w:cstheme="minorEastAsia"/>
          <w:b/>
          <w:bCs/>
          <w:sz w:val="44"/>
          <w:szCs w:val="44"/>
        </w:rPr>
        <w:t>清单编制说明</w:t>
      </w:r>
    </w:p>
    <w:p w14:paraId="34AEC991">
      <w:pPr>
        <w:numPr>
          <w:ilvl w:val="0"/>
          <w:numId w:val="1"/>
        </w:numPr>
        <w:rPr>
          <w:rFonts w:asciiTheme="minorEastAsia" w:hAnsiTheme="minorEastAsia" w:cstheme="minorEastAsia"/>
          <w:sz w:val="28"/>
          <w:szCs w:val="28"/>
        </w:rPr>
      </w:pPr>
      <w:r>
        <w:rPr>
          <w:rFonts w:hint="eastAsia" w:asciiTheme="minorEastAsia" w:hAnsiTheme="minorEastAsia" w:cstheme="minorEastAsia"/>
          <w:b/>
          <w:bCs/>
          <w:sz w:val="28"/>
          <w:szCs w:val="28"/>
        </w:rPr>
        <w:t>工程概况</w:t>
      </w:r>
      <w:r>
        <w:rPr>
          <w:rFonts w:hint="eastAsia" w:asciiTheme="minorEastAsia" w:hAnsiTheme="minorEastAsia" w:cstheme="minorEastAsia"/>
          <w:sz w:val="28"/>
          <w:szCs w:val="28"/>
        </w:rPr>
        <w:t>：</w:t>
      </w:r>
    </w:p>
    <w:p w14:paraId="66184CFC">
      <w:pPr>
        <w:numPr>
          <w:ilvl w:val="0"/>
          <w:numId w:val="0"/>
        </w:num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rPr>
        <w:t>工程名称：</w:t>
      </w:r>
      <w:r>
        <w:rPr>
          <w:rFonts w:hint="eastAsia" w:asciiTheme="minorEastAsia" w:hAnsiTheme="minorEastAsia" w:cstheme="minorEastAsia"/>
          <w:sz w:val="28"/>
          <w:szCs w:val="28"/>
          <w:lang w:val="en-US" w:eastAsia="zh-CN"/>
        </w:rPr>
        <w:t>乌兰察布市中心医院—新建液氧站系统工程</w:t>
      </w:r>
    </w:p>
    <w:p w14:paraId="1412929E">
      <w:pPr>
        <w:keepNext w:val="0"/>
        <w:keepLines w:val="0"/>
        <w:widowControl/>
        <w:suppressLineNumbers w:val="0"/>
        <w:ind w:firstLine="560" w:firstLineChars="200"/>
        <w:jc w:val="left"/>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建设单位：</w:t>
      </w:r>
      <w:r>
        <w:rPr>
          <w:rFonts w:hint="eastAsia" w:asciiTheme="minorEastAsia" w:hAnsiTheme="minorEastAsia" w:cstheme="minorEastAsia"/>
          <w:sz w:val="28"/>
          <w:szCs w:val="28"/>
          <w:lang w:val="en-US" w:eastAsia="zh-CN"/>
        </w:rPr>
        <w:t xml:space="preserve">乌兰察布市中心医院 </w:t>
      </w:r>
    </w:p>
    <w:p w14:paraId="45296D9E">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建设地点：</w:t>
      </w:r>
      <w:r>
        <w:rPr>
          <w:rFonts w:hint="eastAsia" w:asciiTheme="minorEastAsia" w:hAnsiTheme="minorEastAsia" w:cstheme="minorEastAsia"/>
          <w:sz w:val="28"/>
          <w:szCs w:val="28"/>
          <w:lang w:val="en-US" w:eastAsia="zh-CN"/>
        </w:rPr>
        <w:t xml:space="preserve">乌兰察布市中心医院 </w:t>
      </w:r>
    </w:p>
    <w:p w14:paraId="4ED4FBE9">
      <w:pPr>
        <w:numPr>
          <w:ilvl w:val="0"/>
          <w:numId w:val="2"/>
        </w:numPr>
        <w:rPr>
          <w:rFonts w:asciiTheme="minorEastAsia" w:hAnsiTheme="minorEastAsia" w:cstheme="minorEastAsia"/>
          <w:sz w:val="28"/>
          <w:szCs w:val="28"/>
        </w:rPr>
      </w:pPr>
      <w:r>
        <w:rPr>
          <w:rFonts w:hint="eastAsia" w:asciiTheme="minorEastAsia" w:hAnsiTheme="minorEastAsia" w:cstheme="minorEastAsia"/>
          <w:b/>
          <w:bCs/>
          <w:sz w:val="28"/>
          <w:szCs w:val="28"/>
        </w:rPr>
        <w:t>编制依据</w:t>
      </w:r>
      <w:r>
        <w:rPr>
          <w:rFonts w:hint="eastAsia" w:asciiTheme="minorEastAsia" w:hAnsiTheme="minorEastAsia" w:cstheme="minorEastAsia"/>
          <w:sz w:val="28"/>
          <w:szCs w:val="28"/>
        </w:rPr>
        <w:t>：</w:t>
      </w:r>
    </w:p>
    <w:p w14:paraId="621D9F48">
      <w:pPr>
        <w:ind w:firstLine="420" w:firstLineChars="150"/>
        <w:rPr>
          <w:rFonts w:ascii="宋体" w:hAnsi="宋体" w:cs="仿宋"/>
          <w:sz w:val="28"/>
          <w:szCs w:val="28"/>
        </w:rPr>
      </w:pPr>
      <w:r>
        <w:rPr>
          <w:rFonts w:hint="eastAsia" w:ascii="宋体" w:hAnsi="宋体" w:cs="仿宋"/>
          <w:sz w:val="28"/>
          <w:szCs w:val="28"/>
          <w:lang w:val="en-US" w:eastAsia="zh-CN"/>
        </w:rPr>
        <w:t>1</w:t>
      </w:r>
      <w:r>
        <w:rPr>
          <w:rFonts w:hint="eastAsia" w:ascii="宋体" w:hAnsi="宋体" w:cs="仿宋"/>
          <w:sz w:val="28"/>
          <w:szCs w:val="28"/>
        </w:rPr>
        <w:t>、《建设工程工程量清单计价规范》(GB50500-2013)</w:t>
      </w:r>
    </w:p>
    <w:p w14:paraId="40909629">
      <w:pPr>
        <w:ind w:firstLine="420" w:firstLineChars="150"/>
        <w:rPr>
          <w:rFonts w:hint="eastAsia" w:asciiTheme="minorEastAsia" w:hAnsiTheme="minorEastAsia" w:cstheme="minorEastAsia"/>
          <w:sz w:val="28"/>
          <w:szCs w:val="28"/>
        </w:rPr>
      </w:pPr>
      <w:r>
        <w:rPr>
          <w:rFonts w:hint="eastAsia" w:ascii="宋体" w:hAnsi="宋体" w:cs="仿宋"/>
          <w:sz w:val="28"/>
          <w:szCs w:val="28"/>
          <w:lang w:val="en-US" w:eastAsia="zh-CN"/>
        </w:rPr>
        <w:t>2</w:t>
      </w:r>
      <w:r>
        <w:rPr>
          <w:rFonts w:hint="eastAsia" w:ascii="宋体" w:hAnsi="宋体" w:cs="仿宋"/>
          <w:sz w:val="28"/>
          <w:szCs w:val="28"/>
        </w:rPr>
        <w:t>、</w:t>
      </w:r>
      <w:r>
        <w:rPr>
          <w:rFonts w:hint="eastAsia" w:asciiTheme="minorEastAsia" w:hAnsiTheme="minorEastAsia" w:cstheme="minorEastAsia"/>
          <w:sz w:val="28"/>
          <w:szCs w:val="28"/>
          <w:lang w:val="en-US" w:eastAsia="zh-CN"/>
        </w:rPr>
        <w:t>乌兰察布市中心医院—新建液氧站系统工程</w:t>
      </w:r>
      <w:r>
        <w:rPr>
          <w:rFonts w:hint="eastAsia" w:asciiTheme="minorEastAsia" w:hAnsiTheme="minorEastAsia" w:cstheme="minorEastAsia"/>
          <w:sz w:val="28"/>
          <w:szCs w:val="28"/>
          <w:lang w:eastAsia="zh-CN"/>
        </w:rPr>
        <w:t>的设计图纸及其他</w:t>
      </w:r>
      <w:r>
        <w:rPr>
          <w:rFonts w:hint="eastAsia" w:asciiTheme="minorEastAsia" w:hAnsiTheme="minorEastAsia" w:cstheme="minorEastAsia"/>
          <w:sz w:val="28"/>
          <w:szCs w:val="28"/>
        </w:rPr>
        <w:t>资料</w:t>
      </w:r>
      <w:r>
        <w:rPr>
          <w:rFonts w:hint="eastAsia" w:asciiTheme="minorEastAsia" w:hAnsiTheme="minorEastAsia" w:cstheme="minorEastAsia"/>
          <w:sz w:val="28"/>
          <w:szCs w:val="28"/>
          <w:lang w:eastAsia="zh-CN"/>
        </w:rPr>
        <w:t>等</w:t>
      </w:r>
      <w:r>
        <w:rPr>
          <w:rFonts w:hint="eastAsia" w:asciiTheme="minorEastAsia" w:hAnsiTheme="minorEastAsia" w:cstheme="minorEastAsia"/>
          <w:sz w:val="28"/>
          <w:szCs w:val="28"/>
        </w:rPr>
        <w:t>。</w:t>
      </w:r>
    </w:p>
    <w:p w14:paraId="5DDD3034">
      <w:pPr>
        <w:numPr>
          <w:ilvl w:val="0"/>
          <w:numId w:val="2"/>
        </w:numPr>
        <w:rPr>
          <w:rFonts w:asciiTheme="minorEastAsia" w:hAnsiTheme="minorEastAsia" w:cstheme="minorEastAsia"/>
          <w:sz w:val="28"/>
          <w:szCs w:val="28"/>
        </w:rPr>
      </w:pPr>
      <w:r>
        <w:rPr>
          <w:rFonts w:hint="eastAsia" w:asciiTheme="minorEastAsia" w:hAnsiTheme="minorEastAsia" w:cstheme="minorEastAsia"/>
          <w:b/>
          <w:bCs/>
          <w:sz w:val="28"/>
          <w:szCs w:val="28"/>
        </w:rPr>
        <w:t>编制范围</w:t>
      </w:r>
      <w:r>
        <w:rPr>
          <w:rFonts w:hint="eastAsia" w:asciiTheme="minorEastAsia" w:hAnsiTheme="minorEastAsia" w:cstheme="minorEastAsia"/>
          <w:sz w:val="28"/>
          <w:szCs w:val="28"/>
        </w:rPr>
        <w:t>：</w:t>
      </w:r>
    </w:p>
    <w:p w14:paraId="5F72FC22">
      <w:pPr>
        <w:ind w:firstLine="420" w:firstLineChars="150"/>
        <w:rPr>
          <w:rFonts w:hint="eastAsia" w:asciiTheme="minorEastAsia" w:hAnsiTheme="minorEastAsia" w:cstheme="minorEastAsia"/>
          <w:sz w:val="28"/>
          <w:szCs w:val="28"/>
        </w:rPr>
      </w:pPr>
      <w:r>
        <w:rPr>
          <w:rFonts w:hint="eastAsia" w:asciiTheme="minorEastAsia" w:hAnsiTheme="minorEastAsia" w:cstheme="minorEastAsia"/>
          <w:sz w:val="28"/>
          <w:szCs w:val="28"/>
        </w:rPr>
        <w:t>按照</w:t>
      </w:r>
      <w:r>
        <w:rPr>
          <w:rFonts w:hint="eastAsia" w:asciiTheme="minorEastAsia" w:hAnsiTheme="minorEastAsia" w:cstheme="minorEastAsia"/>
          <w:sz w:val="28"/>
          <w:szCs w:val="28"/>
          <w:lang w:val="en-US" w:eastAsia="zh-CN"/>
        </w:rPr>
        <w:t>乌兰察布市中心医院—新建液氧站系统工程</w:t>
      </w:r>
      <w:r>
        <w:rPr>
          <w:rFonts w:hint="eastAsia" w:asciiTheme="minorEastAsia" w:hAnsiTheme="minorEastAsia" w:cstheme="minorEastAsia"/>
          <w:sz w:val="28"/>
          <w:szCs w:val="28"/>
          <w:lang w:eastAsia="zh-CN"/>
        </w:rPr>
        <w:t>的</w:t>
      </w:r>
      <w:r>
        <w:rPr>
          <w:rFonts w:hint="eastAsia" w:asciiTheme="minorEastAsia" w:hAnsiTheme="minorEastAsia" w:cstheme="minorEastAsia"/>
          <w:sz w:val="28"/>
          <w:szCs w:val="28"/>
        </w:rPr>
        <w:t>设计图纸，编制范围包括</w:t>
      </w:r>
      <w:r>
        <w:rPr>
          <w:rFonts w:hint="eastAsia" w:asciiTheme="minorEastAsia" w:hAnsiTheme="minorEastAsia" w:cstheme="minorEastAsia"/>
          <w:sz w:val="28"/>
          <w:szCs w:val="28"/>
          <w:lang w:eastAsia="zh-CN"/>
        </w:rPr>
        <w:t>设计图纸包含</w:t>
      </w:r>
      <w:r>
        <w:rPr>
          <w:rFonts w:hint="eastAsia" w:asciiTheme="minorEastAsia" w:hAnsiTheme="minorEastAsia" w:cstheme="minorEastAsia"/>
          <w:sz w:val="28"/>
          <w:szCs w:val="28"/>
        </w:rPr>
        <w:t>的全部工作内容，具体范围及包括的专业内容如下：</w:t>
      </w:r>
    </w:p>
    <w:p w14:paraId="0F15E670">
      <w:pPr>
        <w:ind w:firstLine="420" w:firstLineChars="15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拆除工程、钢结构工程、墙面工程、天棚工程、电气工程、装修工程等。</w:t>
      </w:r>
    </w:p>
    <w:p w14:paraId="47955822">
      <w:pPr>
        <w:rPr>
          <w:rFonts w:asciiTheme="minorEastAsia" w:hAnsiTheme="minorEastAsia" w:cstheme="minorEastAsia"/>
          <w:sz w:val="28"/>
          <w:szCs w:val="28"/>
        </w:rPr>
      </w:pPr>
      <w:r>
        <w:rPr>
          <w:rFonts w:hint="eastAsia" w:asciiTheme="minorEastAsia" w:hAnsiTheme="minorEastAsia" w:cstheme="minorEastAsia"/>
          <w:b/>
          <w:bCs/>
          <w:sz w:val="28"/>
          <w:szCs w:val="28"/>
        </w:rPr>
        <w:t>四、清单说明</w:t>
      </w:r>
      <w:r>
        <w:rPr>
          <w:rFonts w:hint="eastAsia" w:asciiTheme="minorEastAsia" w:hAnsiTheme="minorEastAsia" w:cstheme="minorEastAsia"/>
          <w:sz w:val="28"/>
          <w:szCs w:val="28"/>
        </w:rPr>
        <w:t>：</w:t>
      </w:r>
    </w:p>
    <w:p w14:paraId="5D455592">
      <w:pPr>
        <w:ind w:firstLine="420" w:firstLineChars="150"/>
        <w:rPr>
          <w:rFonts w:hint="eastAsia" w:ascii="宋体" w:hAnsi="宋体" w:cs="仿宋"/>
          <w:sz w:val="28"/>
          <w:szCs w:val="28"/>
        </w:rPr>
      </w:pPr>
      <w:r>
        <w:rPr>
          <w:rFonts w:hint="eastAsia" w:ascii="宋体" w:hAnsi="宋体" w:cs="仿宋"/>
          <w:sz w:val="28"/>
          <w:szCs w:val="28"/>
          <w:lang w:val="en-US" w:eastAsia="zh-CN"/>
        </w:rPr>
        <w:t>1、</w:t>
      </w:r>
      <w:r>
        <w:rPr>
          <w:rFonts w:hint="eastAsia" w:ascii="宋体" w:hAnsi="宋体" w:cs="仿宋"/>
          <w:sz w:val="28"/>
          <w:szCs w:val="28"/>
        </w:rPr>
        <w:t>工程量清单列出的每个细目已包括涉及与该细目有关的全部工程内容，投标人应将工程量清单与招标文件、合同通用条款、专用条款以及技术规范和图纸一起对照阅读。</w:t>
      </w:r>
    </w:p>
    <w:p w14:paraId="471A35A6">
      <w:pPr>
        <w:ind w:firstLine="420" w:firstLineChars="150"/>
        <w:rPr>
          <w:rFonts w:hint="eastAsia" w:ascii="宋体" w:hAnsi="宋体" w:cs="仿宋"/>
          <w:sz w:val="28"/>
          <w:szCs w:val="28"/>
        </w:rPr>
      </w:pPr>
      <w:r>
        <w:rPr>
          <w:rFonts w:hint="eastAsia" w:ascii="宋体" w:hAnsi="宋体" w:cs="仿宋"/>
          <w:sz w:val="28"/>
          <w:szCs w:val="28"/>
          <w:lang w:val="en-US" w:eastAsia="zh-CN"/>
        </w:rPr>
        <w:t>2、</w:t>
      </w:r>
      <w:r>
        <w:rPr>
          <w:rFonts w:hint="eastAsia" w:ascii="宋体" w:hAnsi="宋体" w:cs="仿宋"/>
          <w:sz w:val="28"/>
          <w:szCs w:val="28"/>
        </w:rPr>
        <w:t>除非合同另有规定，工程量清单中每一项综合单价均应已包括完成相应该项目的工程内容所需的所有人工、设备、材料和其他伴随服务所发生的所有费用。</w:t>
      </w:r>
    </w:p>
    <w:p w14:paraId="3970696C">
      <w:pPr>
        <w:ind w:firstLine="420" w:firstLineChars="150"/>
        <w:rPr>
          <w:rFonts w:hint="eastAsia" w:ascii="宋体" w:hAnsi="宋体" w:cs="仿宋"/>
          <w:sz w:val="28"/>
          <w:szCs w:val="28"/>
        </w:rPr>
      </w:pPr>
      <w:r>
        <w:rPr>
          <w:rFonts w:hint="eastAsia" w:ascii="宋体" w:hAnsi="宋体" w:cs="仿宋"/>
          <w:sz w:val="28"/>
          <w:szCs w:val="28"/>
          <w:lang w:val="en-US" w:eastAsia="zh-CN"/>
        </w:rPr>
        <w:t>3、</w:t>
      </w:r>
      <w:r>
        <w:rPr>
          <w:rFonts w:hint="eastAsia" w:ascii="宋体" w:hAnsi="宋体" w:cs="仿宋"/>
          <w:sz w:val="28"/>
          <w:szCs w:val="28"/>
        </w:rPr>
        <w:t>投标人应填写工程量清单中所有工程细目的价格，凡技术规范和图纸中注明的工程内容，如在清单中未列项，均应视为包含在其它相关项目中。</w:t>
      </w:r>
    </w:p>
    <w:p w14:paraId="558070E2">
      <w:pPr>
        <w:ind w:firstLine="420" w:firstLineChars="150"/>
        <w:rPr>
          <w:rFonts w:hint="eastAsia" w:ascii="宋体" w:hAnsi="宋体" w:cs="仿宋"/>
          <w:sz w:val="28"/>
          <w:szCs w:val="28"/>
        </w:rPr>
      </w:pPr>
      <w:r>
        <w:rPr>
          <w:rFonts w:hint="eastAsia" w:ascii="宋体" w:hAnsi="宋体" w:cs="仿宋"/>
          <w:sz w:val="28"/>
          <w:szCs w:val="28"/>
          <w:lang w:val="en-US" w:eastAsia="zh-CN"/>
        </w:rPr>
        <w:t>4、</w:t>
      </w:r>
      <w:r>
        <w:rPr>
          <w:rFonts w:hint="eastAsia" w:ascii="宋体" w:hAnsi="宋体" w:cs="仿宋"/>
          <w:sz w:val="28"/>
          <w:szCs w:val="28"/>
        </w:rPr>
        <w:t>清单描述不明确或清单与图纸设计及技术标准不一致的，以施工图设计文件和相关施工验收规范、图集为准。</w:t>
      </w:r>
    </w:p>
    <w:p w14:paraId="7D6832F0">
      <w:pPr>
        <w:ind w:firstLine="420" w:firstLineChars="150"/>
        <w:rPr>
          <w:rFonts w:hint="eastAsia" w:ascii="宋体" w:hAnsi="宋体" w:cs="仿宋"/>
          <w:sz w:val="28"/>
          <w:szCs w:val="28"/>
          <w:lang w:val="en-US" w:eastAsia="zh-CN"/>
        </w:rPr>
      </w:pPr>
      <w:r>
        <w:rPr>
          <w:rFonts w:hint="eastAsia" w:ascii="宋体" w:hAnsi="宋体" w:cs="仿宋"/>
          <w:sz w:val="28"/>
          <w:szCs w:val="28"/>
          <w:lang w:val="en-US" w:eastAsia="zh-CN"/>
        </w:rPr>
        <w:t>5、投标人对工程量清单有任何疑问，应于招标文件规定的疑问提交截止日前提出，否则视为投标人认可该工程量清单已包括了招标范围的全部内容。</w:t>
      </w:r>
    </w:p>
    <w:p w14:paraId="5AA653FC">
      <w:pPr>
        <w:rPr>
          <w:rFonts w:asciiTheme="minorEastAsia" w:hAnsiTheme="minorEastAsia" w:cstheme="minorEastAsia"/>
          <w:sz w:val="28"/>
          <w:szCs w:val="28"/>
        </w:rPr>
      </w:pPr>
      <w:r>
        <w:rPr>
          <w:rFonts w:hint="eastAsia" w:asciiTheme="minorEastAsia" w:hAnsiTheme="minorEastAsia" w:cstheme="minorEastAsia"/>
          <w:b/>
          <w:bCs/>
          <w:sz w:val="28"/>
          <w:szCs w:val="28"/>
        </w:rPr>
        <w:t>五、其他说明</w:t>
      </w:r>
      <w:r>
        <w:rPr>
          <w:rFonts w:hint="eastAsia" w:asciiTheme="minorEastAsia" w:hAnsiTheme="minorEastAsia" w:cstheme="minorEastAsia"/>
          <w:sz w:val="28"/>
          <w:szCs w:val="28"/>
        </w:rPr>
        <w:t>：</w:t>
      </w:r>
    </w:p>
    <w:p w14:paraId="00EC49E7">
      <w:pPr>
        <w:ind w:firstLine="280" w:firstLineChars="100"/>
        <w:rPr>
          <w:rFonts w:hint="eastAsia" w:ascii="宋体" w:hAnsi="宋体" w:cs="仿宋"/>
          <w:sz w:val="28"/>
          <w:szCs w:val="28"/>
          <w:lang w:eastAsia="zh-CN"/>
        </w:rPr>
      </w:pPr>
      <w:r>
        <w:rPr>
          <w:rFonts w:hint="eastAsia" w:ascii="宋体" w:hAnsi="宋体" w:cs="仿宋"/>
          <w:sz w:val="28"/>
          <w:szCs w:val="28"/>
          <w:lang w:val="en-US" w:eastAsia="zh-CN"/>
        </w:rPr>
        <w:t>1、</w:t>
      </w:r>
      <w:r>
        <w:rPr>
          <w:rFonts w:hint="eastAsia" w:ascii="宋体" w:hAnsi="宋体" w:cs="仿宋"/>
          <w:sz w:val="28"/>
          <w:szCs w:val="28"/>
        </w:rPr>
        <w:t>本清单作为招标文件的一部分，与招标文件具有同等的效力</w:t>
      </w:r>
      <w:r>
        <w:rPr>
          <w:rFonts w:hint="eastAsia" w:ascii="宋体" w:hAnsi="宋体" w:cs="仿宋"/>
          <w:sz w:val="28"/>
          <w:szCs w:val="28"/>
          <w:lang w:eastAsia="zh-CN"/>
        </w:rPr>
        <w:t>；</w:t>
      </w:r>
    </w:p>
    <w:p w14:paraId="0F105AA7">
      <w:pPr>
        <w:numPr>
          <w:numId w:val="0"/>
        </w:numPr>
        <w:ind w:firstLine="280" w:firstLineChars="100"/>
        <w:rPr>
          <w:rFonts w:hint="default" w:ascii="宋体" w:hAnsi="宋体" w:cs="仿宋"/>
          <w:sz w:val="28"/>
          <w:szCs w:val="28"/>
          <w:lang w:val="en-US" w:eastAsia="zh-CN"/>
        </w:rPr>
      </w:pPr>
      <w:r>
        <w:rPr>
          <w:rFonts w:hint="eastAsia" w:asciiTheme="minorEastAsia" w:hAnsiTheme="minorEastAsia" w:cstheme="minorEastAsia"/>
          <w:sz w:val="28"/>
          <w:szCs w:val="28"/>
          <w:lang w:val="en-US" w:eastAsia="zh-CN"/>
        </w:rPr>
        <w:t>2、专业工程暂估价详见表-12-3材料（工程设备）暂估价及调整表；</w:t>
      </w:r>
    </w:p>
    <w:p w14:paraId="1EBADB27">
      <w:pPr>
        <w:ind w:firstLine="280" w:firstLineChars="100"/>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其他未说明事项均按图纸要求计算。</w:t>
      </w:r>
      <w:bookmarkStart w:id="0" w:name="_GoBack"/>
      <w:bookmarkEnd w:id="0"/>
    </w:p>
    <w:p w14:paraId="256D62A1">
      <w:pPr>
        <w:ind w:firstLine="280" w:firstLineChars="100"/>
        <w:rPr>
          <w:rFonts w:hint="eastAsia" w:asciiTheme="minorEastAsia" w:hAnsiTheme="minorEastAsia" w:cstheme="minorEastAsia"/>
          <w:sz w:val="28"/>
          <w:szCs w:val="28"/>
        </w:rPr>
      </w:pPr>
    </w:p>
    <w:p w14:paraId="02E830A4">
      <w:pPr>
        <w:rPr>
          <w:rFonts w:hint="eastAsia" w:asciiTheme="minorEastAsia" w:hAnsi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47773"/>
    <w:multiLevelType w:val="singleLevel"/>
    <w:tmpl w:val="58647773"/>
    <w:lvl w:ilvl="0" w:tentative="0">
      <w:start w:val="1"/>
      <w:numFmt w:val="chineseCounting"/>
      <w:suff w:val="nothing"/>
      <w:lvlText w:val="%1、"/>
      <w:lvlJc w:val="left"/>
    </w:lvl>
  </w:abstractNum>
  <w:abstractNum w:abstractNumId="1">
    <w:nsid w:val="586477BC"/>
    <w:multiLevelType w:val="singleLevel"/>
    <w:tmpl w:val="586477BC"/>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NjMTYwYjFiNjU5OWIyYmY3YjRmOWJlMzc5MjYzODYifQ=="/>
  </w:docVars>
  <w:rsids>
    <w:rsidRoot w:val="00CE4269"/>
    <w:rsid w:val="00033E7D"/>
    <w:rsid w:val="00054F4A"/>
    <w:rsid w:val="000650A6"/>
    <w:rsid w:val="000B6FCC"/>
    <w:rsid w:val="001238BF"/>
    <w:rsid w:val="001637C5"/>
    <w:rsid w:val="00184A4D"/>
    <w:rsid w:val="001B00E6"/>
    <w:rsid w:val="00217A19"/>
    <w:rsid w:val="002204D4"/>
    <w:rsid w:val="00223684"/>
    <w:rsid w:val="003C5E02"/>
    <w:rsid w:val="0041208C"/>
    <w:rsid w:val="0041592E"/>
    <w:rsid w:val="00423AC3"/>
    <w:rsid w:val="004438D2"/>
    <w:rsid w:val="004A59C9"/>
    <w:rsid w:val="004C6515"/>
    <w:rsid w:val="0050727B"/>
    <w:rsid w:val="00546A63"/>
    <w:rsid w:val="00560FAA"/>
    <w:rsid w:val="005A760A"/>
    <w:rsid w:val="005C670A"/>
    <w:rsid w:val="00637018"/>
    <w:rsid w:val="0072150D"/>
    <w:rsid w:val="00723C9A"/>
    <w:rsid w:val="007B6A5E"/>
    <w:rsid w:val="007D6633"/>
    <w:rsid w:val="00804782"/>
    <w:rsid w:val="00824A65"/>
    <w:rsid w:val="00852091"/>
    <w:rsid w:val="008F4FB9"/>
    <w:rsid w:val="00906B8A"/>
    <w:rsid w:val="00920ABC"/>
    <w:rsid w:val="00922AA4"/>
    <w:rsid w:val="009C6CEF"/>
    <w:rsid w:val="00A76572"/>
    <w:rsid w:val="00A84103"/>
    <w:rsid w:val="00AB51D8"/>
    <w:rsid w:val="00AF07DA"/>
    <w:rsid w:val="00B523E9"/>
    <w:rsid w:val="00B96310"/>
    <w:rsid w:val="00C4487A"/>
    <w:rsid w:val="00C85DC3"/>
    <w:rsid w:val="00CA0E17"/>
    <w:rsid w:val="00CA4DD4"/>
    <w:rsid w:val="00CE4269"/>
    <w:rsid w:val="00D275B4"/>
    <w:rsid w:val="00D32BA7"/>
    <w:rsid w:val="00D3539B"/>
    <w:rsid w:val="00D5064E"/>
    <w:rsid w:val="00E14C8D"/>
    <w:rsid w:val="00E622C7"/>
    <w:rsid w:val="00E71531"/>
    <w:rsid w:val="00EB6F95"/>
    <w:rsid w:val="00EE36C6"/>
    <w:rsid w:val="00EF25B7"/>
    <w:rsid w:val="00F02CD4"/>
    <w:rsid w:val="00F13169"/>
    <w:rsid w:val="016E67AE"/>
    <w:rsid w:val="01CF7F10"/>
    <w:rsid w:val="05646551"/>
    <w:rsid w:val="07375E74"/>
    <w:rsid w:val="0A3B4EF0"/>
    <w:rsid w:val="0A622DEE"/>
    <w:rsid w:val="120442AB"/>
    <w:rsid w:val="12247AEF"/>
    <w:rsid w:val="15DD379C"/>
    <w:rsid w:val="1C510F6D"/>
    <w:rsid w:val="21C9204B"/>
    <w:rsid w:val="2B1E35C5"/>
    <w:rsid w:val="2F5C2925"/>
    <w:rsid w:val="3A0E75E8"/>
    <w:rsid w:val="3E857713"/>
    <w:rsid w:val="40CD22D9"/>
    <w:rsid w:val="41230B1F"/>
    <w:rsid w:val="445A7E01"/>
    <w:rsid w:val="4C463383"/>
    <w:rsid w:val="4D9564DE"/>
    <w:rsid w:val="55246C6F"/>
    <w:rsid w:val="58143A2D"/>
    <w:rsid w:val="647C7A42"/>
    <w:rsid w:val="68CD21A7"/>
    <w:rsid w:val="6D8D5A06"/>
    <w:rsid w:val="6F1A30BF"/>
    <w:rsid w:val="70F75F37"/>
    <w:rsid w:val="71505361"/>
    <w:rsid w:val="76D84758"/>
    <w:rsid w:val="76DF3D8E"/>
    <w:rsid w:val="7BB843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 w:type="paragraph" w:customStyle="1" w:styleId="8">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582</Words>
  <Characters>601</Characters>
  <Lines>7</Lines>
  <Paragraphs>2</Paragraphs>
  <TotalTime>0</TotalTime>
  <ScaleCrop>false</ScaleCrop>
  <LinksUpToDate>false</LinksUpToDate>
  <CharactersWithSpaces>603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A野!!!</cp:lastModifiedBy>
  <cp:lastPrinted>2025-03-28T02:00:00Z</cp:lastPrinted>
  <dcterms:modified xsi:type="dcterms:W3CDTF">2025-04-18T02:16:43Z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172DCDBE2C1A426DA416EDAB47CCE858</vt:lpwstr>
  </property>
  <property fmtid="{D5CDD505-2E9C-101B-9397-08002B2CF9AE}" pid="4" name="KSOTemplateDocerSaveRecord">
    <vt:lpwstr>eyJoZGlkIjoiZDYzNDExMDU4MmY0OTJjNmRjNjA3NmE2YTUwOGU4NTMiLCJ1c2VySWQiOiIzOTE2OTMwOTIifQ==</vt:lpwstr>
  </property>
</Properties>
</file>