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E268F">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0"/>
          <w:szCs w:val="40"/>
          <w:lang w:val="en-US" w:eastAsia="zh-CN"/>
        </w:rPr>
      </w:pPr>
      <w:r>
        <w:rPr>
          <w:rFonts w:hint="eastAsia" w:ascii="宋体" w:hAnsi="宋体" w:eastAsia="宋体" w:cs="宋体"/>
          <w:b/>
          <w:bCs w:val="0"/>
          <w:spacing w:val="20"/>
          <w:sz w:val="40"/>
          <w:szCs w:val="40"/>
          <w:lang w:val="en-US" w:eastAsia="zh-CN"/>
        </w:rPr>
        <w:t>招标工程量清单编制说明</w:t>
      </w:r>
    </w:p>
    <w:p w14:paraId="5DE354D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一、工程概况</w:t>
      </w:r>
    </w:p>
    <w:p w14:paraId="6E571180">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工程名称</w:t>
      </w:r>
      <w:r>
        <w:rPr>
          <w:rFonts w:hint="eastAsia" w:ascii="仿宋" w:hAnsi="仿宋" w:eastAsia="仿宋" w:cs="仿宋"/>
          <w:color w:val="auto"/>
          <w:sz w:val="32"/>
          <w:szCs w:val="32"/>
          <w:lang w:val="en-US" w:eastAsia="zh-CN"/>
        </w:rPr>
        <w:t>：</w:t>
      </w:r>
      <w:r>
        <w:rPr>
          <w:rFonts w:hint="eastAsia" w:ascii="仿宋" w:hAnsi="仿宋" w:eastAsia="仿宋"/>
          <w:sz w:val="32"/>
          <w:szCs w:val="32"/>
          <w:lang w:val="en-US" w:eastAsia="zh-CN"/>
        </w:rPr>
        <w:t>内蒙古农业大学职业技术学院马场改造工程</w:t>
      </w:r>
    </w:p>
    <w:p w14:paraId="28FDB97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lang w:val="en-US" w:eastAsia="zh-CN"/>
        </w:rPr>
        <w:t>建设单位：</w:t>
      </w:r>
      <w:r>
        <w:rPr>
          <w:rFonts w:hint="eastAsia" w:ascii="仿宋" w:hAnsi="仿宋" w:eastAsia="仿宋"/>
          <w:sz w:val="32"/>
          <w:szCs w:val="32"/>
          <w:lang w:val="en-US" w:eastAsia="zh-CN"/>
        </w:rPr>
        <w:t>内蒙古农业大学职业技术学院</w:t>
      </w:r>
    </w:p>
    <w:p w14:paraId="5F0187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二、编制范围</w:t>
      </w:r>
    </w:p>
    <w:p w14:paraId="3C08B4B7">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sz w:val="32"/>
          <w:szCs w:val="32"/>
          <w:lang w:val="en-US" w:eastAsia="zh-CN"/>
        </w:rPr>
        <w:t>内蒙古农业大学职业技术学院马场改造工程</w:t>
      </w:r>
      <w:r>
        <w:rPr>
          <w:rFonts w:hint="eastAsia" w:ascii="仿宋" w:hAnsi="仿宋" w:eastAsia="仿宋" w:cs="仿宋"/>
          <w:color w:val="auto"/>
          <w:sz w:val="32"/>
          <w:szCs w:val="32"/>
          <w:lang w:val="en-US" w:eastAsia="zh-CN"/>
        </w:rPr>
        <w:t>图纸的内容，包括1#遮阳棚、草料机具库、外网工程的硬化土方工程、场地硬化工程、路灯土方工程、路灯工程、电气外网工程、给排水外网土方工程、给排水外网工程、消防外网土方工程及消防外网工程等。</w:t>
      </w:r>
    </w:p>
    <w:p w14:paraId="173EA6F9">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三、编制依据</w:t>
      </w:r>
    </w:p>
    <w:p w14:paraId="2CFAE566">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sz w:val="32"/>
          <w:szCs w:val="32"/>
          <w:lang w:val="en-US" w:eastAsia="zh-CN"/>
        </w:rPr>
        <w:t>内蒙古农业大学职业技术学院马场改造工程</w:t>
      </w:r>
      <w:r>
        <w:rPr>
          <w:rFonts w:hint="eastAsia" w:ascii="仿宋" w:hAnsi="仿宋" w:eastAsia="仿宋" w:cs="仿宋"/>
          <w:color w:val="auto"/>
          <w:sz w:val="32"/>
          <w:szCs w:val="32"/>
          <w:lang w:val="en-US" w:eastAsia="zh-CN"/>
        </w:rPr>
        <w:t>的设计图纸。</w:t>
      </w:r>
    </w:p>
    <w:p w14:paraId="327495E9">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zh-CN"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val="zh-CN" w:eastAsia="zh-CN"/>
        </w:rPr>
        <w:t xml:space="preserve"> 2013年《建设工程工程量清单计价规范》（GB50500-2013）、相关文件。</w:t>
      </w:r>
    </w:p>
    <w:p w14:paraId="67DE8BA0">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zh-CN"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val="zh-CN" w:eastAsia="zh-CN"/>
        </w:rPr>
        <w:t>定额执行</w:t>
      </w:r>
      <w:r>
        <w:rPr>
          <w:rFonts w:hint="eastAsia" w:ascii="仿宋" w:hAnsi="仿宋" w:eastAsia="仿宋" w:cs="Times New Roman"/>
          <w:sz w:val="32"/>
          <w:szCs w:val="32"/>
          <w:highlight w:val="none"/>
        </w:rPr>
        <w:t>20</w:t>
      </w:r>
      <w:r>
        <w:rPr>
          <w:rFonts w:hint="eastAsia" w:ascii="仿宋" w:hAnsi="仿宋" w:eastAsia="仿宋" w:cs="Times New Roman"/>
          <w:sz w:val="32"/>
          <w:szCs w:val="32"/>
          <w:highlight w:val="none"/>
          <w:lang w:val="en-US" w:eastAsia="zh-CN"/>
        </w:rPr>
        <w:t>17</w:t>
      </w:r>
      <w:r>
        <w:rPr>
          <w:rFonts w:hint="eastAsia" w:ascii="仿宋" w:hAnsi="仿宋" w:eastAsia="仿宋" w:cs="Times New Roman"/>
          <w:sz w:val="32"/>
          <w:szCs w:val="32"/>
          <w:highlight w:val="none"/>
        </w:rPr>
        <w:t>届</w:t>
      </w:r>
      <w:r>
        <w:rPr>
          <w:rFonts w:hint="eastAsia" w:ascii="仿宋" w:hAnsi="仿宋" w:eastAsia="仿宋" w:cs="Times New Roman"/>
          <w:sz w:val="32"/>
          <w:szCs w:val="32"/>
          <w:lang w:val="zh-CN" w:eastAsia="zh-CN"/>
        </w:rPr>
        <w:t>《</w:t>
      </w:r>
      <w:r>
        <w:rPr>
          <w:rFonts w:hint="eastAsia" w:ascii="仿宋" w:hAnsi="仿宋" w:eastAsia="仿宋" w:cs="Times New Roman"/>
          <w:sz w:val="32"/>
          <w:szCs w:val="32"/>
          <w:lang w:val="en-US" w:eastAsia="zh-CN"/>
        </w:rPr>
        <w:t>内蒙古自治区建设工程费用定额》、</w:t>
      </w:r>
      <w:r>
        <w:rPr>
          <w:rFonts w:hint="eastAsia" w:ascii="仿宋" w:hAnsi="仿宋" w:eastAsia="仿宋" w:cs="Times New Roman"/>
          <w:sz w:val="32"/>
          <w:szCs w:val="32"/>
          <w:highlight w:val="none"/>
        </w:rPr>
        <w:t>《内蒙古自治区</w:t>
      </w:r>
      <w:r>
        <w:rPr>
          <w:rFonts w:hint="eastAsia" w:ascii="仿宋" w:hAnsi="仿宋" w:eastAsia="仿宋" w:cs="Times New Roman"/>
          <w:sz w:val="32"/>
          <w:szCs w:val="32"/>
          <w:highlight w:val="none"/>
          <w:lang w:val="en-US" w:eastAsia="zh-CN"/>
        </w:rPr>
        <w:t>房屋建筑及装饰</w:t>
      </w:r>
      <w:r>
        <w:rPr>
          <w:rFonts w:hint="eastAsia" w:ascii="仿宋" w:hAnsi="仿宋" w:eastAsia="仿宋" w:cs="Times New Roman"/>
          <w:sz w:val="32"/>
          <w:szCs w:val="32"/>
          <w:highlight w:val="none"/>
        </w:rPr>
        <w:t>工程预算定额》</w:t>
      </w:r>
      <w:r>
        <w:rPr>
          <w:rFonts w:hint="eastAsia" w:ascii="仿宋" w:hAnsi="仿宋" w:eastAsia="仿宋" w:cs="Times New Roman"/>
          <w:sz w:val="32"/>
          <w:szCs w:val="32"/>
          <w:highlight w:val="none"/>
          <w:lang w:eastAsia="zh-CN"/>
        </w:rPr>
        <w:t>、</w:t>
      </w:r>
      <w:r>
        <w:rPr>
          <w:rFonts w:hint="eastAsia" w:ascii="仿宋" w:hAnsi="仿宋" w:eastAsia="仿宋" w:cs="Times New Roman"/>
          <w:sz w:val="32"/>
          <w:szCs w:val="32"/>
          <w:highlight w:val="none"/>
        </w:rPr>
        <w:t>《内蒙古自治区</w:t>
      </w:r>
      <w:r>
        <w:rPr>
          <w:rFonts w:hint="eastAsia" w:ascii="仿宋" w:hAnsi="仿宋" w:eastAsia="仿宋" w:cs="Times New Roman"/>
          <w:sz w:val="32"/>
          <w:szCs w:val="32"/>
          <w:highlight w:val="none"/>
          <w:lang w:val="en-US" w:eastAsia="zh-CN"/>
        </w:rPr>
        <w:t>通用安装</w:t>
      </w:r>
      <w:r>
        <w:rPr>
          <w:rFonts w:hint="eastAsia" w:ascii="仿宋" w:hAnsi="仿宋" w:eastAsia="仿宋" w:cs="Times New Roman"/>
          <w:sz w:val="32"/>
          <w:szCs w:val="32"/>
          <w:highlight w:val="none"/>
        </w:rPr>
        <w:t>工程预算定额》</w:t>
      </w:r>
      <w:r>
        <w:rPr>
          <w:rFonts w:hint="eastAsia" w:ascii="仿宋" w:hAnsi="仿宋" w:eastAsia="仿宋" w:cs="Times New Roman"/>
          <w:sz w:val="32"/>
          <w:szCs w:val="32"/>
          <w:highlight w:val="none"/>
          <w:lang w:val="en-US" w:eastAsia="zh-CN"/>
        </w:rPr>
        <w:t>及</w:t>
      </w:r>
      <w:r>
        <w:rPr>
          <w:rFonts w:hint="eastAsia" w:ascii="仿宋" w:hAnsi="仿宋" w:eastAsia="仿宋" w:cs="Times New Roman"/>
          <w:sz w:val="32"/>
          <w:szCs w:val="32"/>
          <w:highlight w:val="none"/>
        </w:rPr>
        <w:t>《内蒙古自治区市政工程预算定额》</w:t>
      </w:r>
      <w:r>
        <w:rPr>
          <w:rFonts w:hint="eastAsia" w:ascii="仿宋" w:hAnsi="仿宋" w:eastAsia="仿宋" w:cs="Times New Roman"/>
          <w:sz w:val="32"/>
          <w:szCs w:val="32"/>
          <w:highlight w:val="none"/>
          <w:lang w:eastAsia="zh-CN"/>
        </w:rPr>
        <w:t>；</w:t>
      </w:r>
    </w:p>
    <w:p w14:paraId="4B8A4FDA">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4.人工费调增执行内建标〔2021〕148号文《内蒙古自治区住房和城乡建设厅关于整内蒙古自治区建设工程现行预算定额人工费的通知》。</w:t>
      </w:r>
    </w:p>
    <w:p w14:paraId="06F7987A">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default"/>
          <w:lang w:val="en-US" w:eastAsia="zh-CN"/>
        </w:rPr>
      </w:pPr>
      <w:r>
        <w:rPr>
          <w:rFonts w:hint="eastAsia" w:ascii="仿宋" w:hAnsi="仿宋" w:eastAsia="仿宋" w:cs="仿宋"/>
          <w:color w:val="auto"/>
          <w:sz w:val="32"/>
          <w:szCs w:val="32"/>
          <w:lang w:val="en-US" w:eastAsia="zh-CN"/>
        </w:rPr>
        <w:t>5.其他相关资料等。</w:t>
      </w:r>
    </w:p>
    <w:p w14:paraId="77EDBAB5">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四、其他说明</w:t>
      </w:r>
    </w:p>
    <w:p w14:paraId="2A6F15D3">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1、增值税计税方法为一般计税方法。</w:t>
      </w:r>
    </w:p>
    <w:p w14:paraId="6734736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theme="minorBidi"/>
          <w:kern w:val="2"/>
          <w:sz w:val="32"/>
          <w:szCs w:val="32"/>
          <w:lang w:val="en-US" w:eastAsia="zh-CN" w:bidi="ar-SA"/>
        </w:rPr>
      </w:pPr>
      <w:r>
        <w:rPr>
          <w:rFonts w:hint="eastAsia" w:ascii="仿宋" w:hAnsi="仿宋" w:eastAsia="仿宋" w:cs="仿宋"/>
          <w:color w:val="auto"/>
          <w:sz w:val="32"/>
          <w:szCs w:val="32"/>
          <w:lang w:val="en-US" w:eastAsia="zh-CN"/>
        </w:rPr>
        <w:t>2、训练场马术专用纤维砂暂估价260元/㎡（含人工材</w:t>
      </w:r>
      <w:r>
        <w:rPr>
          <w:rFonts w:hint="eastAsia" w:ascii="仿宋" w:hAnsi="仿宋" w:eastAsia="仿宋" w:cstheme="minorBidi"/>
          <w:kern w:val="2"/>
          <w:sz w:val="32"/>
          <w:szCs w:val="32"/>
          <w:lang w:val="en-US" w:eastAsia="zh-CN" w:bidi="ar-SA"/>
        </w:rPr>
        <w:t>料机械等）计入。</w:t>
      </w:r>
    </w:p>
    <w:p w14:paraId="3F93528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3、调教圈马术纤维砂调整为普通砂进行回填。</w:t>
      </w:r>
    </w:p>
    <w:p w14:paraId="09A44ECE">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4、本项目暂列金额为200000元（含税）。</w:t>
      </w:r>
    </w:p>
    <w:p w14:paraId="29DBC4CB">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p>
    <w:p w14:paraId="58FEB9B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b/>
          <w:bCs/>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b/>
          <w:bCs/>
          <w:color w:val="auto"/>
          <w:sz w:val="32"/>
          <w:szCs w:val="32"/>
          <w:lang w:val="en-US" w:eastAsia="zh-CN"/>
        </w:rPr>
        <w:t xml:space="preserve"> </w:t>
      </w:r>
    </w:p>
    <w:p w14:paraId="0C13A54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 xml:space="preserve">                       </w:t>
      </w:r>
      <w:bookmarkStart w:id="0" w:name="_GoBack"/>
      <w:bookmarkEnd w:id="0"/>
    </w:p>
    <w:p w14:paraId="0901F406">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color w:val="auto"/>
          <w:sz w:val="32"/>
          <w:szCs w:val="32"/>
          <w:lang w:val="en-US" w:eastAsia="zh-CN"/>
        </w:rPr>
      </w:pPr>
    </w:p>
    <w:p w14:paraId="04B70C3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14:paraId="2BFECB04">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jZjA0YzMwZGUzMGNmZjQwY2I1M2UwN2YwMmRjYTAifQ=="/>
  </w:docVars>
  <w:rsids>
    <w:rsidRoot w:val="17406B3C"/>
    <w:rsid w:val="00B269F2"/>
    <w:rsid w:val="01875DDB"/>
    <w:rsid w:val="05A93FF5"/>
    <w:rsid w:val="073C1416"/>
    <w:rsid w:val="08F04EB8"/>
    <w:rsid w:val="0A83110A"/>
    <w:rsid w:val="0B6A36D6"/>
    <w:rsid w:val="0D0269CC"/>
    <w:rsid w:val="0E7771D7"/>
    <w:rsid w:val="1423361E"/>
    <w:rsid w:val="16556050"/>
    <w:rsid w:val="16B5089D"/>
    <w:rsid w:val="17406B3C"/>
    <w:rsid w:val="1A5D7FC5"/>
    <w:rsid w:val="1A9D6217"/>
    <w:rsid w:val="1B2B737F"/>
    <w:rsid w:val="1BD6378F"/>
    <w:rsid w:val="1C8925AF"/>
    <w:rsid w:val="1FB738D7"/>
    <w:rsid w:val="1FD955FC"/>
    <w:rsid w:val="20162637"/>
    <w:rsid w:val="241E3F25"/>
    <w:rsid w:val="244A72FE"/>
    <w:rsid w:val="24B1044B"/>
    <w:rsid w:val="24C34FA6"/>
    <w:rsid w:val="256C6F12"/>
    <w:rsid w:val="265C0D35"/>
    <w:rsid w:val="28285372"/>
    <w:rsid w:val="29910CF5"/>
    <w:rsid w:val="2ACB733E"/>
    <w:rsid w:val="2B3B1737"/>
    <w:rsid w:val="2D5B6350"/>
    <w:rsid w:val="2E0F3004"/>
    <w:rsid w:val="2ED9198C"/>
    <w:rsid w:val="2F3A1BCA"/>
    <w:rsid w:val="3017022E"/>
    <w:rsid w:val="30386DFA"/>
    <w:rsid w:val="33AE27B3"/>
    <w:rsid w:val="344277BC"/>
    <w:rsid w:val="349054FB"/>
    <w:rsid w:val="3A1A0893"/>
    <w:rsid w:val="3A791A5E"/>
    <w:rsid w:val="3D602530"/>
    <w:rsid w:val="3D6E6E39"/>
    <w:rsid w:val="41605725"/>
    <w:rsid w:val="448A4E70"/>
    <w:rsid w:val="46FE32B9"/>
    <w:rsid w:val="471A45C8"/>
    <w:rsid w:val="4A325785"/>
    <w:rsid w:val="4AF64A04"/>
    <w:rsid w:val="4B9009B5"/>
    <w:rsid w:val="4D2C7C13"/>
    <w:rsid w:val="4F231B40"/>
    <w:rsid w:val="52DB2E5E"/>
    <w:rsid w:val="54B25E40"/>
    <w:rsid w:val="58275C21"/>
    <w:rsid w:val="588875E4"/>
    <w:rsid w:val="59D775B1"/>
    <w:rsid w:val="59F66528"/>
    <w:rsid w:val="5BF126F5"/>
    <w:rsid w:val="5C337866"/>
    <w:rsid w:val="5C563595"/>
    <w:rsid w:val="5CBF734C"/>
    <w:rsid w:val="61151FDC"/>
    <w:rsid w:val="618E3791"/>
    <w:rsid w:val="63367C3C"/>
    <w:rsid w:val="670A07A5"/>
    <w:rsid w:val="678F5852"/>
    <w:rsid w:val="68DB72BC"/>
    <w:rsid w:val="6B95409A"/>
    <w:rsid w:val="6C5D26DE"/>
    <w:rsid w:val="6E7F4B8D"/>
    <w:rsid w:val="70BB79D3"/>
    <w:rsid w:val="72B52945"/>
    <w:rsid w:val="733F3B13"/>
    <w:rsid w:val="735C724B"/>
    <w:rsid w:val="76085468"/>
    <w:rsid w:val="76E23F0B"/>
    <w:rsid w:val="773E178D"/>
    <w:rsid w:val="793332E3"/>
    <w:rsid w:val="7A984CF8"/>
    <w:rsid w:val="7C557046"/>
    <w:rsid w:val="7C5807CC"/>
    <w:rsid w:val="7CD33333"/>
    <w:rsid w:val="7CFA764D"/>
    <w:rsid w:val="7D351192"/>
    <w:rsid w:val="7EA85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Lines="100" w:line="360" w:lineRule="auto"/>
      <w:jc w:val="center"/>
      <w:outlineLvl w:val="0"/>
    </w:pPr>
    <w:rPr>
      <w:rFonts w:asciiTheme="minorHAnsi" w:hAnsiTheme="minorHAnsi" w:eastAsiaTheme="majorEastAsia" w:cstheme="minorBidi"/>
      <w:bCs/>
      <w:kern w:val="44"/>
      <w:sz w:val="44"/>
      <w:szCs w:val="44"/>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unhideWhenUsed/>
    <w:qFormat/>
    <w:uiPriority w:val="99"/>
    <w:pPr>
      <w:jc w:val="left"/>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 Text 2"/>
    <w:basedOn w:val="1"/>
    <w:qFormat/>
    <w:uiPriority w:val="0"/>
    <w:pPr>
      <w:spacing w:after="120" w:line="480" w:lineRule="auto"/>
      <w:ind w:firstLine="0" w:firstLineChars="0"/>
    </w:pPr>
    <w:rPr>
      <w:sz w:val="28"/>
      <w:szCs w:val="28"/>
    </w:rPr>
  </w:style>
  <w:style w:type="paragraph" w:customStyle="1" w:styleId="8">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488</Words>
  <Characters>523</Characters>
  <Lines>0</Lines>
  <Paragraphs>0</Paragraphs>
  <TotalTime>7</TotalTime>
  <ScaleCrop>false</ScaleCrop>
  <LinksUpToDate>false</LinksUpToDate>
  <CharactersWithSpaces>573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WPS_1602417456</cp:lastModifiedBy>
  <cp:lastPrinted>2019-04-04T03:09:00Z</cp:lastPrinted>
  <dcterms:modified xsi:type="dcterms:W3CDTF">2025-06-22T02:12:08Z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50CD225FD2FC4BF297B83065AF24BC17_13</vt:lpwstr>
  </property>
  <property fmtid="{D5CDD505-2E9C-101B-9397-08002B2CF9AE}" pid="4" name="KSOTemplateDocerSaveRecord">
    <vt:lpwstr>eyJoZGlkIjoiMDJiNjUyOGEwZGVmMjExN2UxOTVlM2QzMWE5MDQ3ODQiLCJ1c2VySWQiOiI0NTg5ODYxNjgifQ==</vt:lpwstr>
  </property>
</Properties>
</file>