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55D8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编 制 说 明</w:t>
      </w:r>
    </w:p>
    <w:p w14:paraId="55905E16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一、工程概况 </w:t>
      </w:r>
    </w:p>
    <w:p w14:paraId="0BBE8C5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实施乌审旗广恒富源B区、泰和国际消防改造项目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位于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鄂尔多斯市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乌审旗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嘎鲁图镇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。 </w:t>
      </w:r>
      <w:bookmarkStart w:id="0" w:name="_GoBack"/>
      <w:bookmarkEnd w:id="0"/>
    </w:p>
    <w:p w14:paraId="0416BABE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二、编制范围 </w:t>
      </w:r>
    </w:p>
    <w:p w14:paraId="3389B23F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施工图设计图纸，根据项目整体安排，部分内容有调整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。 </w:t>
      </w:r>
    </w:p>
    <w:p w14:paraId="70A49030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三、编制依据 </w:t>
      </w:r>
    </w:p>
    <w:p w14:paraId="66D5164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1.清单依据《建设工程工程量清单计价规范》GB50500—2013； </w:t>
      </w:r>
    </w:p>
    <w:p w14:paraId="2E6777D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定额及取费依据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《内蒙古自治区建设工程计价依据(2017届)》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、《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内蒙古自治区房屋修缮工程预算定额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2021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）》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现行相关政策性文件等。 </w:t>
      </w:r>
    </w:p>
    <w:p w14:paraId="680B2441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.信息价采用202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3月份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乌审旗信息价，乌审旗信息价没有的参照东胜信息价及周边信息价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市场价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p w14:paraId="53B36EB6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.税金执行《关于调整内蒙古自治区建设工程计价依据增值税税率的通知》内建标[2019]113 号文件，税率为 9%。 </w:t>
      </w:r>
    </w:p>
    <w:p w14:paraId="4CB7828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.与本工程有关的标准（包括标准图集）、规范、技术资料。 </w:t>
      </w:r>
    </w:p>
    <w:p w14:paraId="024C188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.拟定的其他有关文件、资料。 </w:t>
      </w:r>
    </w:p>
    <w:p w14:paraId="5949B8F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四、 其它说明 </w:t>
      </w:r>
    </w:p>
    <w:p w14:paraId="6F9916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.本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工程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设置暂列金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额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、暂估价、计日工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详见工程量清单。</w:t>
      </w:r>
    </w:p>
    <w:p w14:paraId="5981B4D2">
      <w:pPr>
        <w:ind w:firstLine="420" w:firstLineChars="200"/>
        <w:jc w:val="both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F3E16"/>
    <w:rsid w:val="05377F39"/>
    <w:rsid w:val="0EF779AB"/>
    <w:rsid w:val="149E4E1C"/>
    <w:rsid w:val="1B171A43"/>
    <w:rsid w:val="2761651F"/>
    <w:rsid w:val="2B804FB3"/>
    <w:rsid w:val="3EE037E2"/>
    <w:rsid w:val="44692D29"/>
    <w:rsid w:val="51E526B3"/>
    <w:rsid w:val="52CD4D63"/>
    <w:rsid w:val="6BF1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374</Characters>
  <Lines>0</Lines>
  <Paragraphs>0</Paragraphs>
  <TotalTime>0</TotalTime>
  <ScaleCrop>false</ScaleCrop>
  <LinksUpToDate>false</LinksUpToDate>
  <CharactersWithSpaces>391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2025-03-21T10:23:00Z</dcterms:created>
  <dc:creator>Administrator</dc:creator>
  <cp:lastModifiedBy>阿梅</cp:lastModifiedBy>
  <dcterms:modified xsi:type="dcterms:W3CDTF">2025-05-26T23:26:59Z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eyJoZGlkIjoiNWY4NWVlN2JjNjExZWMxNTViNTNmMTE4MGI3NTk0ODIiLCJ1c2VySWQiOiIyNTUzMDI4NzgifQ==</vt:lpwstr>
  </property>
  <property fmtid="{D5CDD505-2E9C-101B-9397-08002B2CF9AE}" pid="4" name="ICV">
    <vt:lpwstr>ABA6FA24AD1E47738354EC24FD1CBE22_12</vt:lpwstr>
  </property>
</Properties>
</file>