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E3E57">
      <w:pPr>
        <w:jc w:val="center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编制说明</w:t>
      </w:r>
    </w:p>
    <w:p w14:paraId="1A4DB55D"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 w14:paraId="38233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一、工程概况</w:t>
      </w:r>
    </w:p>
    <w:p w14:paraId="4127B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鄂尔多斯市阳光大厦裙楼外墙保温等维修工程施工</w:t>
      </w:r>
      <w:r>
        <w:rPr>
          <w:rFonts w:hint="eastAsia" w:ascii="仿宋" w:hAnsi="仿宋" w:eastAsia="仿宋" w:cs="仿宋"/>
          <w:bCs/>
          <w:sz w:val="32"/>
          <w:szCs w:val="32"/>
        </w:rPr>
        <w:t>位于鄂尔多斯市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康巴什。建设单位为鄂尔多斯市政府投资项目代建中心。本次维修包括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外墙保温、吊顶拆除恢复及零星、安装电气和空调等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工程。</w:t>
      </w:r>
    </w:p>
    <w:p w14:paraId="494F9AFC">
      <w:pPr>
        <w:numPr>
          <w:ilvl w:val="0"/>
          <w:numId w:val="0"/>
        </w:numPr>
        <w:spacing w:line="360" w:lineRule="auto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、编制范围</w:t>
      </w:r>
    </w:p>
    <w:p w14:paraId="027B3CAB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  <w:t>维修内容包括：外墙石材保护性拆除及恢复、保温拆除及新做、防火隔离带拆除及新做、外墙铝板拆除及新做、压顶铝板和内侧铝板拆除及新做、外墙石材及外墙铝板龙骨整修除锈、水泥压力板更换、LED屏保护性拆除及安装调试、因安装及拆换风调风机需对地下一层至四层石膏板吊顶拆除及恢复、卫生间铝合金条形板吊顶拆除及恢复、矿棉板吊顶拆除及恢复、首层增加电井一处，安装电气、空调水及空调拆除。具体详见图纸。</w:t>
      </w:r>
    </w:p>
    <w:p w14:paraId="48CA3EF9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02" w:firstLineChars="200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、编制依据</w:t>
      </w:r>
    </w:p>
    <w:p w14:paraId="47224B7B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  <w:t>1、2013届《建设工程工程量清单计价规范》《房屋修缮工程工程量计算规范》《房屋建筑与装饰工程工程量计算规范》《通用安装工程工程量计算规范》。</w:t>
      </w:r>
    </w:p>
    <w:p w14:paraId="0989535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  <w:t>2、工程量依据2025年7月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  <w:t>日工程技术科提供的电子版施工图；</w:t>
      </w:r>
    </w:p>
    <w:p w14:paraId="1E9F5A5A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-SA"/>
        </w:rPr>
        <w:t>3、规费执行内建标〔2019〕468号文按19%计算，税金执行内建标〔2019〕113号文按9%计算，人工费按内建标〔2021〕148号文件执行。</w:t>
      </w:r>
    </w:p>
    <w:p w14:paraId="3E0070B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编制内容说明</w:t>
      </w:r>
    </w:p>
    <w:p w14:paraId="102BBB5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1、清单中项目特征只做重点描述，具体做法详见设计图纸、材料的技术规范及要求。所有的拆除工程，均已考虑成品及利旧主材保护措施，投标单位自主报价，结算时不调整。</w:t>
      </w:r>
    </w:p>
    <w:p w14:paraId="15FB2B3B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2、外墙石材需保护性拆除后恢复，70%利旧，30%换新；外墙铝板100%换新；压顶铝板和内侧铝板100%换新；外墙石材及铝板原有龙骨40%整修；水泥压力板5%换新，结算时工程量据实调整。</w:t>
      </w:r>
    </w:p>
    <w:p w14:paraId="5D62B431"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3、混凝土采用商品混凝土，砂浆采用预拌砂浆，泵送费及运费含在报价内。</w:t>
      </w:r>
    </w:p>
    <w:p w14:paraId="3D0F0FCC"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4、建筑垃圾即日即清，垃圾运输方式、运输机械、场内装袋倒运、运输距离、垃圾消纳费等投标单位自主报价，结算时不调整。</w:t>
      </w:r>
    </w:p>
    <w:p w14:paraId="18B4735D">
      <w:pPr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拆除旧材料、设备按市场调研价扣除相应残余价值。</w:t>
      </w:r>
    </w:p>
    <w:p w14:paraId="11DDBD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本工程为维修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工程，无法提供管理人员、工人办公及生活用房临时设施搭设用地,投标单位自行考虑租赁房屋等相关费用，结算不予调整。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因是维修工程，材料设备必须与原工程相匹配、兼容，采购前需经发包人确认后封样，否则无条件更换。</w:t>
      </w:r>
    </w:p>
    <w:p w14:paraId="7EE6A64F"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本工程维修过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程中不能停止办公，投标时需要考虑停窝工、夜间施工、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除尘降噪费用（现场保持无尘、无烟、不影响周围办公）、材料及设备的二次运输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等相关费用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，施工单位在投标报价中安排合理的施工组织，相应费用应考虑在投标报价中，结算时不做调整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2F6A7EA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本工程暂列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  <w:t>金额为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-SA"/>
        </w:rPr>
        <w:t>1610119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元（大写：壹佰陆拾壹万零壹佰壹拾玖元整）不包含税金，不可竞争性报价。</w:t>
      </w:r>
    </w:p>
    <w:p w14:paraId="0C9A74A1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9、</w:t>
      </w:r>
      <w:r>
        <w:rPr>
          <w:rFonts w:hint="eastAsia" w:ascii="仿宋" w:hAnsi="仿宋" w:eastAsia="仿宋"/>
          <w:sz w:val="32"/>
          <w:szCs w:val="32"/>
          <w:highlight w:val="none"/>
        </w:rPr>
        <w:t>水电费按投标企业支</w:t>
      </w:r>
      <w:r>
        <w:rPr>
          <w:rFonts w:hint="eastAsia" w:ascii="仿宋" w:hAnsi="仿宋" w:eastAsia="仿宋"/>
          <w:sz w:val="32"/>
          <w:szCs w:val="32"/>
        </w:rPr>
        <w:t>付计算，若无偿使用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鄂尔多斯市阳光大厦</w:t>
      </w:r>
      <w:r>
        <w:rPr>
          <w:rFonts w:hint="eastAsia" w:ascii="仿宋" w:hAnsi="仿宋" w:eastAsia="仿宋"/>
          <w:sz w:val="32"/>
          <w:szCs w:val="32"/>
        </w:rPr>
        <w:t>水电，结算时按控制价所进水电费全部扣除。</w:t>
      </w:r>
    </w:p>
    <w:p w14:paraId="2543785C">
      <w:pPr>
        <w:spacing w:line="360" w:lineRule="auto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10、投标单位报价需充分考虑雨季施工中的各种应急措施及防护，除不可抗力因素外，结算时不予调整。</w:t>
      </w:r>
    </w:p>
    <w:p w14:paraId="1B0B5D3B">
      <w:pPr>
        <w:keepNext w:val="0"/>
        <w:keepLines w:val="0"/>
        <w:pageBreakBefore w:val="0"/>
        <w:numPr>
          <w:ilvl w:val="0"/>
          <w:numId w:val="1"/>
        </w:numPr>
        <w:tabs>
          <w:tab w:val="left" w:pos="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3" w:firstLineChars="200"/>
        <w:contextualSpacing/>
        <w:textAlignment w:val="auto"/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主要材料、设备性能技术指标参考表</w:t>
      </w:r>
    </w:p>
    <w:p w14:paraId="54546ECF">
      <w:pPr>
        <w:spacing w:line="360" w:lineRule="auto"/>
        <w:ind w:firstLine="643" w:firstLineChars="200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（备注：此表中投标人的投标品牌必须填写且只能填写一个品牌，否则按废标处理。投标人在投标品牌选择上可以填写招标方提供的参考品牌，也可以自选并填写其他品牌，但品质档次必须相当于或者高于招标方提供的参考品牌，否则在实施过程中招标方有权确定使用品牌，且造价不予增加。）</w:t>
      </w:r>
    </w:p>
    <w:p w14:paraId="49EE308B">
      <w:pPr>
        <w:pStyle w:val="4"/>
        <w:numPr>
          <w:ilvl w:val="0"/>
          <w:numId w:val="0"/>
        </w:numPr>
        <w:rPr>
          <w:rFonts w:hint="eastAsia" w:ascii="仿宋" w:hAnsi="仿宋" w:eastAsia="仿宋" w:cs="宋体"/>
          <w:b/>
          <w:bCs/>
          <w: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b/>
          <w:bCs/>
          <w:caps w:val="0"/>
          <w:kern w:val="2"/>
          <w:sz w:val="32"/>
          <w:szCs w:val="32"/>
          <w:lang w:val="en-US" w:eastAsia="zh-CN" w:bidi="ar-SA"/>
        </w:rPr>
        <w:t>工程名称：鄂尔多斯市阳光大厦裙楼外墙保温等维修工程施工</w:t>
      </w:r>
    </w:p>
    <w:tbl>
      <w:tblPr>
        <w:tblStyle w:val="6"/>
        <w:tblW w:w="969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892"/>
        <w:gridCol w:w="4260"/>
        <w:gridCol w:w="1728"/>
      </w:tblGrid>
      <w:tr w14:paraId="65127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0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4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参考品牌</w:t>
            </w:r>
          </w:p>
        </w:tc>
        <w:tc>
          <w:tcPr>
            <w:tcW w:w="1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投标品牌</w:t>
            </w:r>
          </w:p>
        </w:tc>
      </w:tr>
      <w:tr w14:paraId="3526F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E11B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4D2C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8177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0B31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BD0C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2mm厚铝板表面氟碳喷涂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相当于凤铝、南山、吉祥同档次品牌产品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6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DA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5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9mm石膏板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相当于龙牌、星牌优时吉、圣路达同档次品牌产品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84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064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A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条形铝扣板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C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相当于阿姆斯壮、乐思龙、欧思龙同档次品牌产品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6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506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7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E2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12mm矿棉板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相当于龙牌、星牌优时吉、圣路达同档次品牌产品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3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41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7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乳胶漆内墙用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相当于嘉宝莉、紫金花、三棵树同档次品牌产品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8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191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4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石材硅酮耐候密封胶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相当于硅宝、之江、白云同档次品牌产品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7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85E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CB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、电线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6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相当于宝胜、扬子、新万蒙同档次品牌产品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2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427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16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配电柜、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配电箱 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相当于良信、常熟、杭申档次品牌产品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F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2A1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71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多联机室内机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新风机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多联机室外机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柜式热风机  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C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相当于美的、海信、格力档次品牌产品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FE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C0A9B39">
      <w:pPr>
        <w:pStyle w:val="4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备注：此表的材料品牌要求投标方单独列表</w:t>
      </w:r>
    </w:p>
    <w:p w14:paraId="141E55A1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08232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17" w:right="1134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D6E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463B68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463B68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DA89A7"/>
    <w:multiLevelType w:val="singleLevel"/>
    <w:tmpl w:val="E5DA89A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MDFlZWJiZjMzNDJiODk3N2E5NTdjNWIxYTYyNWQifQ=="/>
  </w:docVars>
  <w:rsids>
    <w:rsidRoot w:val="2CEA1FF8"/>
    <w:rsid w:val="00844285"/>
    <w:rsid w:val="00FC206D"/>
    <w:rsid w:val="01233DFA"/>
    <w:rsid w:val="0204742C"/>
    <w:rsid w:val="022841F2"/>
    <w:rsid w:val="02292001"/>
    <w:rsid w:val="026E2AF7"/>
    <w:rsid w:val="029D518A"/>
    <w:rsid w:val="029F07C8"/>
    <w:rsid w:val="03806F86"/>
    <w:rsid w:val="038F71C9"/>
    <w:rsid w:val="03AC7D7B"/>
    <w:rsid w:val="03EE2141"/>
    <w:rsid w:val="04F43DAF"/>
    <w:rsid w:val="05A52CD4"/>
    <w:rsid w:val="06231E4A"/>
    <w:rsid w:val="06E269EF"/>
    <w:rsid w:val="07102341"/>
    <w:rsid w:val="07832BA1"/>
    <w:rsid w:val="07C35693"/>
    <w:rsid w:val="08485B98"/>
    <w:rsid w:val="085A6D53"/>
    <w:rsid w:val="085B7CE2"/>
    <w:rsid w:val="08B77F0F"/>
    <w:rsid w:val="08C004EC"/>
    <w:rsid w:val="08E12275"/>
    <w:rsid w:val="0992356F"/>
    <w:rsid w:val="09DE35FC"/>
    <w:rsid w:val="0A5E78F5"/>
    <w:rsid w:val="0B1C6C3C"/>
    <w:rsid w:val="0B25266C"/>
    <w:rsid w:val="0B860EB1"/>
    <w:rsid w:val="0BBE689D"/>
    <w:rsid w:val="0BD5621A"/>
    <w:rsid w:val="0C0F70F9"/>
    <w:rsid w:val="0CFD31AE"/>
    <w:rsid w:val="0D4252AC"/>
    <w:rsid w:val="0D8853B5"/>
    <w:rsid w:val="0D927FE1"/>
    <w:rsid w:val="0DC02FA7"/>
    <w:rsid w:val="0DFB6724"/>
    <w:rsid w:val="0E19425F"/>
    <w:rsid w:val="0E95464D"/>
    <w:rsid w:val="0EB60206"/>
    <w:rsid w:val="0EE30EA5"/>
    <w:rsid w:val="0F1D7D7F"/>
    <w:rsid w:val="10F22FFE"/>
    <w:rsid w:val="11314221"/>
    <w:rsid w:val="11CA79A1"/>
    <w:rsid w:val="11F471B2"/>
    <w:rsid w:val="129D2E46"/>
    <w:rsid w:val="130C25E4"/>
    <w:rsid w:val="13C069E4"/>
    <w:rsid w:val="145853B5"/>
    <w:rsid w:val="14787805"/>
    <w:rsid w:val="147A17CF"/>
    <w:rsid w:val="149F2FE4"/>
    <w:rsid w:val="14C03686"/>
    <w:rsid w:val="14CF5677"/>
    <w:rsid w:val="15BA11D8"/>
    <w:rsid w:val="15C251DC"/>
    <w:rsid w:val="16117F11"/>
    <w:rsid w:val="16353C00"/>
    <w:rsid w:val="164E081E"/>
    <w:rsid w:val="166F075A"/>
    <w:rsid w:val="16E00279"/>
    <w:rsid w:val="17961EAF"/>
    <w:rsid w:val="17E63A68"/>
    <w:rsid w:val="181343AD"/>
    <w:rsid w:val="18585984"/>
    <w:rsid w:val="18A92683"/>
    <w:rsid w:val="18F25DD8"/>
    <w:rsid w:val="19324427"/>
    <w:rsid w:val="1951063B"/>
    <w:rsid w:val="199724DC"/>
    <w:rsid w:val="1A3B37AF"/>
    <w:rsid w:val="1B300E3A"/>
    <w:rsid w:val="1C901B90"/>
    <w:rsid w:val="1CEC19E8"/>
    <w:rsid w:val="1DBE097F"/>
    <w:rsid w:val="1EC331D6"/>
    <w:rsid w:val="1F5E5F75"/>
    <w:rsid w:val="1F7A2683"/>
    <w:rsid w:val="1FB55428"/>
    <w:rsid w:val="1FF40688"/>
    <w:rsid w:val="20196340"/>
    <w:rsid w:val="20933C2B"/>
    <w:rsid w:val="215018EE"/>
    <w:rsid w:val="218345B7"/>
    <w:rsid w:val="220426D8"/>
    <w:rsid w:val="220C7B97"/>
    <w:rsid w:val="22973313"/>
    <w:rsid w:val="22C5630B"/>
    <w:rsid w:val="24373239"/>
    <w:rsid w:val="249144EA"/>
    <w:rsid w:val="25382DC5"/>
    <w:rsid w:val="25760CDC"/>
    <w:rsid w:val="25AC730F"/>
    <w:rsid w:val="26571970"/>
    <w:rsid w:val="266A16A4"/>
    <w:rsid w:val="270170FB"/>
    <w:rsid w:val="270C4509"/>
    <w:rsid w:val="272950BB"/>
    <w:rsid w:val="27910EB2"/>
    <w:rsid w:val="27B04289"/>
    <w:rsid w:val="28546167"/>
    <w:rsid w:val="286D332F"/>
    <w:rsid w:val="28877790"/>
    <w:rsid w:val="28A77679"/>
    <w:rsid w:val="28D252DE"/>
    <w:rsid w:val="28E514B5"/>
    <w:rsid w:val="297F5466"/>
    <w:rsid w:val="29DD3F3B"/>
    <w:rsid w:val="2A68414C"/>
    <w:rsid w:val="2A8B3997"/>
    <w:rsid w:val="2B2B6F28"/>
    <w:rsid w:val="2C3A38C6"/>
    <w:rsid w:val="2C6941AB"/>
    <w:rsid w:val="2C695F59"/>
    <w:rsid w:val="2CA90A4C"/>
    <w:rsid w:val="2CC66F08"/>
    <w:rsid w:val="2CEA1FF8"/>
    <w:rsid w:val="2CF021D7"/>
    <w:rsid w:val="2D426ED6"/>
    <w:rsid w:val="2D4367AA"/>
    <w:rsid w:val="2E044A2A"/>
    <w:rsid w:val="2EE6563F"/>
    <w:rsid w:val="30D17A16"/>
    <w:rsid w:val="310F0728"/>
    <w:rsid w:val="31615451"/>
    <w:rsid w:val="318B0720"/>
    <w:rsid w:val="31E71DFA"/>
    <w:rsid w:val="31FE0EF2"/>
    <w:rsid w:val="3269585F"/>
    <w:rsid w:val="33071BBC"/>
    <w:rsid w:val="330B6623"/>
    <w:rsid w:val="33872AD3"/>
    <w:rsid w:val="34060532"/>
    <w:rsid w:val="34237336"/>
    <w:rsid w:val="34403A44"/>
    <w:rsid w:val="3474193F"/>
    <w:rsid w:val="34831B82"/>
    <w:rsid w:val="34E73EBF"/>
    <w:rsid w:val="35D22DC1"/>
    <w:rsid w:val="370C40B1"/>
    <w:rsid w:val="376B702A"/>
    <w:rsid w:val="37E8067A"/>
    <w:rsid w:val="38056B6E"/>
    <w:rsid w:val="384C55F9"/>
    <w:rsid w:val="38575800"/>
    <w:rsid w:val="38CA5144"/>
    <w:rsid w:val="38FB262F"/>
    <w:rsid w:val="39053739"/>
    <w:rsid w:val="39373E78"/>
    <w:rsid w:val="396226AE"/>
    <w:rsid w:val="3A2D4A6A"/>
    <w:rsid w:val="3A661D2A"/>
    <w:rsid w:val="3AB437E9"/>
    <w:rsid w:val="3ABE033F"/>
    <w:rsid w:val="3AF15D77"/>
    <w:rsid w:val="3AFF613D"/>
    <w:rsid w:val="3B143534"/>
    <w:rsid w:val="3B2220F5"/>
    <w:rsid w:val="3B602C1D"/>
    <w:rsid w:val="3B824CD0"/>
    <w:rsid w:val="3B985F13"/>
    <w:rsid w:val="3BB15227"/>
    <w:rsid w:val="3C1852A6"/>
    <w:rsid w:val="3C6B7ACC"/>
    <w:rsid w:val="3CA52FDE"/>
    <w:rsid w:val="3CCA65A0"/>
    <w:rsid w:val="3D766728"/>
    <w:rsid w:val="3D9372DA"/>
    <w:rsid w:val="3DD671C7"/>
    <w:rsid w:val="3E864749"/>
    <w:rsid w:val="3EC11C25"/>
    <w:rsid w:val="3FB11C9A"/>
    <w:rsid w:val="3FC76DC7"/>
    <w:rsid w:val="3FDE1A62"/>
    <w:rsid w:val="40C63523"/>
    <w:rsid w:val="40EC0DC7"/>
    <w:rsid w:val="41850CE8"/>
    <w:rsid w:val="41C37A62"/>
    <w:rsid w:val="428C52FB"/>
    <w:rsid w:val="433A6259"/>
    <w:rsid w:val="438751EB"/>
    <w:rsid w:val="43A22025"/>
    <w:rsid w:val="44E64193"/>
    <w:rsid w:val="45CE5353"/>
    <w:rsid w:val="46036001"/>
    <w:rsid w:val="4673206A"/>
    <w:rsid w:val="46804174"/>
    <w:rsid w:val="46827EEC"/>
    <w:rsid w:val="46EC7AC3"/>
    <w:rsid w:val="471224A7"/>
    <w:rsid w:val="4792415F"/>
    <w:rsid w:val="47E5148F"/>
    <w:rsid w:val="48427933"/>
    <w:rsid w:val="48C742DC"/>
    <w:rsid w:val="48D21E75"/>
    <w:rsid w:val="494B6CBB"/>
    <w:rsid w:val="498E6BA8"/>
    <w:rsid w:val="49D071C0"/>
    <w:rsid w:val="49DC5B65"/>
    <w:rsid w:val="4A2B43F6"/>
    <w:rsid w:val="4A557EAF"/>
    <w:rsid w:val="4A7E09CA"/>
    <w:rsid w:val="4A8A5C42"/>
    <w:rsid w:val="4AA76173"/>
    <w:rsid w:val="4ABB577A"/>
    <w:rsid w:val="4B1A6945"/>
    <w:rsid w:val="4B386DCB"/>
    <w:rsid w:val="4B685902"/>
    <w:rsid w:val="4C0311E3"/>
    <w:rsid w:val="4C215AB1"/>
    <w:rsid w:val="4C237B40"/>
    <w:rsid w:val="4CF57C5A"/>
    <w:rsid w:val="4CFD207A"/>
    <w:rsid w:val="4D0E072B"/>
    <w:rsid w:val="4E0D1671"/>
    <w:rsid w:val="4F3F4BCC"/>
    <w:rsid w:val="4F44160B"/>
    <w:rsid w:val="4FAE6C27"/>
    <w:rsid w:val="5017558E"/>
    <w:rsid w:val="502D0945"/>
    <w:rsid w:val="50FC089B"/>
    <w:rsid w:val="51022355"/>
    <w:rsid w:val="510D6DB7"/>
    <w:rsid w:val="510F4A72"/>
    <w:rsid w:val="51D27F79"/>
    <w:rsid w:val="51F779E0"/>
    <w:rsid w:val="52391DA6"/>
    <w:rsid w:val="52DB2E5E"/>
    <w:rsid w:val="532F5A4A"/>
    <w:rsid w:val="533C1422"/>
    <w:rsid w:val="53487DC7"/>
    <w:rsid w:val="537312E8"/>
    <w:rsid w:val="538837C6"/>
    <w:rsid w:val="53DC50DF"/>
    <w:rsid w:val="543A1E06"/>
    <w:rsid w:val="545509EE"/>
    <w:rsid w:val="5479421F"/>
    <w:rsid w:val="547A66A6"/>
    <w:rsid w:val="54ED0C26"/>
    <w:rsid w:val="54F41FB5"/>
    <w:rsid w:val="55D41DE6"/>
    <w:rsid w:val="55DB4F23"/>
    <w:rsid w:val="55EC5382"/>
    <w:rsid w:val="565D1B5D"/>
    <w:rsid w:val="565F7902"/>
    <w:rsid w:val="56764C4B"/>
    <w:rsid w:val="56921A85"/>
    <w:rsid w:val="56B62A1F"/>
    <w:rsid w:val="56D9573F"/>
    <w:rsid w:val="575526A0"/>
    <w:rsid w:val="57947A7F"/>
    <w:rsid w:val="57BB14B0"/>
    <w:rsid w:val="57CC7219"/>
    <w:rsid w:val="582B2191"/>
    <w:rsid w:val="583354EA"/>
    <w:rsid w:val="583D0117"/>
    <w:rsid w:val="5855720E"/>
    <w:rsid w:val="596516D3"/>
    <w:rsid w:val="59AF6DF2"/>
    <w:rsid w:val="59CC52AE"/>
    <w:rsid w:val="59FD5BE7"/>
    <w:rsid w:val="5A167B43"/>
    <w:rsid w:val="5B2B4256"/>
    <w:rsid w:val="5B802879"/>
    <w:rsid w:val="5C1703A7"/>
    <w:rsid w:val="5C79623E"/>
    <w:rsid w:val="5D2641A2"/>
    <w:rsid w:val="5DD60DF1"/>
    <w:rsid w:val="5E0F1C0D"/>
    <w:rsid w:val="5E227B93"/>
    <w:rsid w:val="5E260371"/>
    <w:rsid w:val="5E94478D"/>
    <w:rsid w:val="5EA902B4"/>
    <w:rsid w:val="5EAB78EE"/>
    <w:rsid w:val="5F150C60"/>
    <w:rsid w:val="5F5226F9"/>
    <w:rsid w:val="5FC86518"/>
    <w:rsid w:val="602A0F80"/>
    <w:rsid w:val="608A7C71"/>
    <w:rsid w:val="60A46F85"/>
    <w:rsid w:val="613D1187"/>
    <w:rsid w:val="61577E30"/>
    <w:rsid w:val="617D7C86"/>
    <w:rsid w:val="61A83584"/>
    <w:rsid w:val="620F042E"/>
    <w:rsid w:val="62340D03"/>
    <w:rsid w:val="6256605D"/>
    <w:rsid w:val="62B17737"/>
    <w:rsid w:val="635114F2"/>
    <w:rsid w:val="63775D33"/>
    <w:rsid w:val="63DC4AD1"/>
    <w:rsid w:val="63FC2C34"/>
    <w:rsid w:val="64874BF3"/>
    <w:rsid w:val="64995EF0"/>
    <w:rsid w:val="65046244"/>
    <w:rsid w:val="65711400"/>
    <w:rsid w:val="657607C4"/>
    <w:rsid w:val="65A11CE5"/>
    <w:rsid w:val="65D046B2"/>
    <w:rsid w:val="65E73470"/>
    <w:rsid w:val="662D17CA"/>
    <w:rsid w:val="66ED2D08"/>
    <w:rsid w:val="670D6F06"/>
    <w:rsid w:val="67694F1E"/>
    <w:rsid w:val="67DA328C"/>
    <w:rsid w:val="681A3FD0"/>
    <w:rsid w:val="685A261F"/>
    <w:rsid w:val="68C61A62"/>
    <w:rsid w:val="68EC771B"/>
    <w:rsid w:val="68F4037D"/>
    <w:rsid w:val="69584DB0"/>
    <w:rsid w:val="69A51678"/>
    <w:rsid w:val="69BE2739"/>
    <w:rsid w:val="69DF4B8A"/>
    <w:rsid w:val="69E91EAC"/>
    <w:rsid w:val="69FE6602"/>
    <w:rsid w:val="6A072332"/>
    <w:rsid w:val="6A1A2066"/>
    <w:rsid w:val="6A7C0849"/>
    <w:rsid w:val="6AAA6397"/>
    <w:rsid w:val="6B7E6624"/>
    <w:rsid w:val="6BE670D9"/>
    <w:rsid w:val="6C006244"/>
    <w:rsid w:val="6C391723"/>
    <w:rsid w:val="6C44786E"/>
    <w:rsid w:val="6C7F08A6"/>
    <w:rsid w:val="6CA200F0"/>
    <w:rsid w:val="6CFE5C6F"/>
    <w:rsid w:val="6D056FFD"/>
    <w:rsid w:val="6D1C4347"/>
    <w:rsid w:val="6D5B4B92"/>
    <w:rsid w:val="6D9D0B76"/>
    <w:rsid w:val="6E080427"/>
    <w:rsid w:val="6E781A51"/>
    <w:rsid w:val="6E9E14B7"/>
    <w:rsid w:val="6F2A4265"/>
    <w:rsid w:val="6F2F65B3"/>
    <w:rsid w:val="6F8C7562"/>
    <w:rsid w:val="70230C87"/>
    <w:rsid w:val="70310109"/>
    <w:rsid w:val="7034241B"/>
    <w:rsid w:val="708446DD"/>
    <w:rsid w:val="70C76378"/>
    <w:rsid w:val="70D11271"/>
    <w:rsid w:val="71423F2D"/>
    <w:rsid w:val="719B6C84"/>
    <w:rsid w:val="72192C03"/>
    <w:rsid w:val="7278201F"/>
    <w:rsid w:val="72C45265"/>
    <w:rsid w:val="73C1132C"/>
    <w:rsid w:val="73DF53B0"/>
    <w:rsid w:val="74DB6895"/>
    <w:rsid w:val="75377F70"/>
    <w:rsid w:val="75F47C0F"/>
    <w:rsid w:val="77381D7D"/>
    <w:rsid w:val="77BE6726"/>
    <w:rsid w:val="77DB72D8"/>
    <w:rsid w:val="780305DD"/>
    <w:rsid w:val="781F1923"/>
    <w:rsid w:val="78852DA0"/>
    <w:rsid w:val="789631FF"/>
    <w:rsid w:val="78E201F2"/>
    <w:rsid w:val="79DF2984"/>
    <w:rsid w:val="7A1C4030"/>
    <w:rsid w:val="7A5347D5"/>
    <w:rsid w:val="7AAD4830"/>
    <w:rsid w:val="7AB61937"/>
    <w:rsid w:val="7AB83901"/>
    <w:rsid w:val="7B2034EE"/>
    <w:rsid w:val="7B6F4FE8"/>
    <w:rsid w:val="7C1F1EBF"/>
    <w:rsid w:val="7C605FFE"/>
    <w:rsid w:val="7C792C1C"/>
    <w:rsid w:val="7D770761"/>
    <w:rsid w:val="7DAC5273"/>
    <w:rsid w:val="7E655B4E"/>
    <w:rsid w:val="7EA31AA8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1567</Words>
  <Characters>1620</Characters>
  <Lines>0</Lines>
  <Paragraphs>0</Paragraphs>
  <TotalTime>3</TotalTime>
  <ScaleCrop>false</ScaleCrop>
  <LinksUpToDate>false</LinksUpToDate>
  <CharactersWithSpaces>1630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2022-07-17T00:57:00Z</dcterms:created>
  <dc:creator>1</dc:creator>
  <cp:lastModifiedBy>ASUS</cp:lastModifiedBy>
  <cp:lastPrinted>2024-07-17T09:56:00Z</cp:lastPrinted>
  <dcterms:modified xsi:type="dcterms:W3CDTF">2025-07-11T09:13:35Z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2925D13EB6EC483D91B0CB13AFA2808F_13</vt:lpwstr>
  </property>
  <property fmtid="{D5CDD505-2E9C-101B-9397-08002B2CF9AE}" pid="4" name="KSOTemplateDocerSaveRecord">
    <vt:lpwstr>eyJoZGlkIjoiODkxYjhjZTk1NDVhZDBjZTE2NWViZmY0N2I0ZjJjZTcifQ==</vt:lpwstr>
  </property>
</Properties>
</file>