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3C7FD34">
      <w:pPr>
        <w:keepNext w:val="0"/>
        <w:keepLines w:val="0"/>
        <w:pageBreakBefore w:val="0"/>
        <w:widowControl w:val="0"/>
        <w:kinsoku/>
        <w:wordWrap/>
        <w:overflowPunct/>
        <w:topLinePunct w:val="0"/>
        <w:autoSpaceDE/>
        <w:autoSpaceDN/>
        <w:bidi w:val="0"/>
        <w:adjustRightInd/>
        <w:snapToGrid/>
        <w:spacing w:before="160" w:after="160"/>
        <w:ind w:left="0" w:leftChars="0" w:firstLine="0" w:firstLineChars="0"/>
        <w:jc w:val="center"/>
        <w:textAlignment w:val="auto"/>
        <w:rPr>
          <w:rFonts w:hint="eastAsia" w:ascii="思源宋体 CN" w:hAnsi="思源宋体 CN" w:eastAsia="思源宋体 CN" w:cs="思源宋体 CN"/>
          <w:lang w:val="en-US" w:eastAsia="zh-CN"/>
        </w:rPr>
      </w:pPr>
      <w:r>
        <w:rPr>
          <w:rFonts w:hint="eastAsia" w:ascii="思源宋体 CN" w:hAnsi="思源宋体 CN" w:eastAsia="思源宋体 CN" w:cs="思源宋体 CN"/>
          <w:b/>
          <w:bCs/>
          <w:spacing w:val="320"/>
          <w:kern w:val="0"/>
          <w:sz w:val="48"/>
          <w:szCs w:val="48"/>
          <w:fitText w:val="3840" w:id="1965183419"/>
          <w:lang w:val="en-US" w:eastAsia="zh-CN"/>
        </w:rPr>
        <w:t>保密承</w:t>
      </w:r>
      <w:r>
        <w:rPr>
          <w:rFonts w:hint="eastAsia" w:ascii="思源宋体 CN" w:hAnsi="思源宋体 CN" w:eastAsia="思源宋体 CN" w:cs="思源宋体 CN"/>
          <w:b/>
          <w:bCs/>
          <w:spacing w:val="0"/>
          <w:kern w:val="0"/>
          <w:sz w:val="48"/>
          <w:szCs w:val="48"/>
          <w:fitText w:val="3840" w:id="1965183419"/>
          <w:lang w:val="en-US" w:eastAsia="zh-CN"/>
        </w:rPr>
        <w:t>诺</w:t>
      </w:r>
    </w:p>
    <w:p w14:paraId="0ED03BB5">
      <w:pPr>
        <w:ind w:left="0" w:leftChars="0" w:firstLine="0" w:firstLineChars="0"/>
        <w:rPr>
          <w:rFonts w:hint="eastAsia"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致：</w:t>
      </w:r>
      <w:r>
        <w:rPr>
          <w:rFonts w:hint="eastAsia" w:ascii="思源宋体 CN" w:hAnsi="思源宋体 CN" w:eastAsia="思源宋体 CN" w:cs="思源宋体 CN"/>
          <w:u w:val="single"/>
          <w:lang w:val="en-US" w:eastAsia="zh-CN"/>
        </w:rPr>
        <w:t xml:space="preserve">             </w:t>
      </w:r>
      <w:r>
        <w:rPr>
          <w:rFonts w:hint="eastAsia" w:ascii="思源宋体 CN" w:hAnsi="思源宋体 CN" w:eastAsia="思源宋体 CN" w:cs="思源宋体 CN"/>
          <w:lang w:val="en-US" w:eastAsia="zh-CN"/>
        </w:rPr>
        <w:t xml:space="preserve">   </w:t>
      </w:r>
    </w:p>
    <w:p w14:paraId="05E539EC">
      <w:pPr>
        <w:keepNext w:val="0"/>
        <w:keepLines w:val="0"/>
        <w:pageBreakBefore w:val="0"/>
        <w:widowControl w:val="0"/>
        <w:kinsoku/>
        <w:wordWrap/>
        <w:overflowPunct/>
        <w:topLinePunct w:val="0"/>
        <w:autoSpaceDE/>
        <w:autoSpaceDN/>
        <w:bidi w:val="0"/>
        <w:adjustRightInd/>
        <w:snapToGrid/>
        <w:ind w:left="0" w:leftChars="0" w:firstLine="480" w:firstLineChars="200"/>
        <w:textAlignment w:val="auto"/>
        <w:rPr>
          <w:rFonts w:hint="eastAsia"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鉴于贵方拟开展</w:t>
      </w:r>
      <w:r>
        <w:rPr>
          <w:rFonts w:hint="eastAsia" w:ascii="思源宋体 CN" w:hAnsi="思源宋体 CN" w:eastAsia="思源宋体 CN" w:cs="思源宋体 CN"/>
          <w:u w:val="single"/>
          <w:lang w:val="en-US" w:eastAsia="zh-CN"/>
        </w:rPr>
        <w:t xml:space="preserve">                         </w:t>
      </w:r>
      <w:r>
        <w:rPr>
          <w:rFonts w:hint="eastAsia" w:ascii="思源宋体 CN" w:hAnsi="思源宋体 CN" w:eastAsia="思源宋体 CN" w:cs="思源宋体 CN"/>
          <w:lang w:val="en-US" w:eastAsia="zh-CN"/>
        </w:rPr>
        <w:t>项目的需要，为保证本项目相关工作的顺利进行，避免因信息泄露而给合作双方造成损失，我公司承诺遵守本保密书内容。</w:t>
      </w:r>
    </w:p>
    <w:p w14:paraId="69B994FA">
      <w:pPr>
        <w:keepNext w:val="0"/>
        <w:keepLines w:val="0"/>
        <w:pageBreakBefore w:val="0"/>
        <w:widowControl w:val="0"/>
        <w:numPr>
          <w:ilvl w:val="0"/>
          <w:numId w:val="2"/>
        </w:numPr>
        <w:kinsoku/>
        <w:wordWrap/>
        <w:overflowPunct/>
        <w:topLinePunct w:val="0"/>
        <w:autoSpaceDE/>
        <w:autoSpaceDN/>
        <w:bidi w:val="0"/>
        <w:adjustRightInd/>
        <w:snapToGrid/>
        <w:ind w:left="0" w:leftChars="0" w:firstLine="480" w:firstLineChars="200"/>
        <w:textAlignment w:val="auto"/>
        <w:rPr>
          <w:rFonts w:hint="eastAsia" w:ascii="思源宋体 CN" w:hAnsi="思源宋体 CN" w:eastAsia="思源宋体 CN" w:cs="思源宋体 CN"/>
          <w:lang w:val="en-US" w:eastAsia="zh-CN"/>
        </w:rPr>
      </w:pPr>
      <w:r>
        <w:rPr>
          <w:rFonts w:hint="eastAsia" w:ascii="思源宋体 CN" w:hAnsi="思源宋体 CN" w:eastAsia="思源宋体 CN" w:cs="思源宋体 CN"/>
          <w:b/>
          <w:bCs/>
          <w:lang w:val="en-US" w:eastAsia="zh-CN"/>
        </w:rPr>
        <w:t>保密信息</w:t>
      </w:r>
    </w:p>
    <w:p w14:paraId="7034A9B6">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textAlignment w:val="auto"/>
        <w:rPr>
          <w:rFonts w:hint="eastAsia"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贵方提供或承诺人获悉的所有信息均视为保密信息，除非贵方特别声明该等信息无需保密，保密信息包括但不限于：</w:t>
      </w:r>
    </w:p>
    <w:p w14:paraId="009AA558">
      <w:pPr>
        <w:keepNext w:val="0"/>
        <w:keepLines w:val="0"/>
        <w:pageBreakBefore w:val="0"/>
        <w:widowControl w:val="0"/>
        <w:numPr>
          <w:ilvl w:val="0"/>
          <w:numId w:val="3"/>
        </w:numPr>
        <w:kinsoku/>
        <w:wordWrap/>
        <w:overflowPunct/>
        <w:topLinePunct w:val="0"/>
        <w:autoSpaceDE/>
        <w:autoSpaceDN/>
        <w:bidi w:val="0"/>
        <w:adjustRightInd/>
        <w:snapToGrid/>
        <w:ind w:leftChars="0" w:firstLine="480" w:firstLineChars="200"/>
        <w:textAlignment w:val="auto"/>
        <w:rPr>
          <w:rFonts w:hint="eastAsia"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以手写、打印、软件、磁盘、光盘或其他可存取的方式记载的有关财务或商业信息数据及资料；</w:t>
      </w:r>
    </w:p>
    <w:p w14:paraId="48DB887C">
      <w:pPr>
        <w:keepNext w:val="0"/>
        <w:keepLines w:val="0"/>
        <w:pageBreakBefore w:val="0"/>
        <w:widowControl w:val="0"/>
        <w:numPr>
          <w:ilvl w:val="0"/>
          <w:numId w:val="3"/>
        </w:numPr>
        <w:kinsoku/>
        <w:wordWrap/>
        <w:overflowPunct/>
        <w:topLinePunct w:val="0"/>
        <w:autoSpaceDE/>
        <w:autoSpaceDN/>
        <w:bidi w:val="0"/>
        <w:adjustRightInd/>
        <w:snapToGrid/>
        <w:ind w:leftChars="0" w:firstLine="480" w:firstLineChars="200"/>
        <w:textAlignment w:val="auto"/>
        <w:rPr>
          <w:rFonts w:hint="default"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以口头方式说明需要保密的财务或商业信息；</w:t>
      </w:r>
    </w:p>
    <w:p w14:paraId="76627BE0">
      <w:pPr>
        <w:keepNext w:val="0"/>
        <w:keepLines w:val="0"/>
        <w:pageBreakBefore w:val="0"/>
        <w:widowControl w:val="0"/>
        <w:numPr>
          <w:ilvl w:val="0"/>
          <w:numId w:val="3"/>
        </w:numPr>
        <w:kinsoku/>
        <w:wordWrap/>
        <w:overflowPunct/>
        <w:topLinePunct w:val="0"/>
        <w:autoSpaceDE/>
        <w:autoSpaceDN/>
        <w:bidi w:val="0"/>
        <w:adjustRightInd/>
        <w:snapToGrid/>
        <w:ind w:leftChars="0" w:firstLine="480" w:firstLineChars="200"/>
        <w:textAlignment w:val="auto"/>
        <w:rPr>
          <w:rFonts w:hint="default"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以软件代码、文字图像、分析注释、备忘录、图纸、研究报告、编辑数据等各种方式出现的财务或商业信息；</w:t>
      </w:r>
    </w:p>
    <w:p w14:paraId="31A57C74">
      <w:pPr>
        <w:keepNext w:val="0"/>
        <w:keepLines w:val="0"/>
        <w:pageBreakBefore w:val="0"/>
        <w:widowControl w:val="0"/>
        <w:numPr>
          <w:ilvl w:val="0"/>
          <w:numId w:val="3"/>
        </w:numPr>
        <w:kinsoku/>
        <w:wordWrap/>
        <w:overflowPunct/>
        <w:topLinePunct w:val="0"/>
        <w:autoSpaceDE/>
        <w:autoSpaceDN/>
        <w:bidi w:val="0"/>
        <w:adjustRightInd/>
        <w:snapToGrid/>
        <w:ind w:leftChars="0" w:firstLine="480" w:firstLineChars="200"/>
        <w:textAlignment w:val="auto"/>
        <w:rPr>
          <w:rFonts w:hint="default"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公司与合作方之间的交易进程及所有信息、数据及资料。</w:t>
      </w:r>
    </w:p>
    <w:p w14:paraId="01658FFD">
      <w:pPr>
        <w:keepNext w:val="0"/>
        <w:keepLines w:val="0"/>
        <w:pageBreakBefore w:val="0"/>
        <w:widowControl w:val="0"/>
        <w:numPr>
          <w:ilvl w:val="0"/>
          <w:numId w:val="2"/>
        </w:numPr>
        <w:kinsoku/>
        <w:wordWrap/>
        <w:overflowPunct/>
        <w:topLinePunct w:val="0"/>
        <w:autoSpaceDE/>
        <w:autoSpaceDN/>
        <w:bidi w:val="0"/>
        <w:adjustRightInd/>
        <w:snapToGrid/>
        <w:ind w:left="0" w:leftChars="0" w:firstLine="480" w:firstLineChars="200"/>
        <w:textAlignment w:val="auto"/>
        <w:rPr>
          <w:rFonts w:hint="eastAsia" w:ascii="思源宋体 CN" w:hAnsi="思源宋体 CN" w:eastAsia="思源宋体 CN" w:cs="思源宋体 CN"/>
          <w:lang w:val="en-US" w:eastAsia="zh-CN"/>
        </w:rPr>
      </w:pPr>
      <w:r>
        <w:rPr>
          <w:rFonts w:hint="eastAsia" w:ascii="思源宋体 CN" w:hAnsi="思源宋体 CN" w:eastAsia="思源宋体 CN" w:cs="思源宋体 CN"/>
          <w:b/>
          <w:bCs/>
          <w:lang w:val="en-US" w:eastAsia="zh-CN"/>
        </w:rPr>
        <w:t>保密义务</w:t>
      </w:r>
    </w:p>
    <w:p w14:paraId="2B078F0D">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textAlignment w:val="auto"/>
        <w:rPr>
          <w:rFonts w:hint="eastAsia"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承诺人承诺始终对保密信息保密，不在项目之外使用保密信息。</w:t>
      </w:r>
    </w:p>
    <w:p w14:paraId="54FD2377">
      <w:pPr>
        <w:keepNext w:val="0"/>
        <w:keepLines w:val="0"/>
        <w:pageBreakBefore w:val="0"/>
        <w:widowControl w:val="0"/>
        <w:numPr>
          <w:ilvl w:val="0"/>
          <w:numId w:val="4"/>
        </w:numPr>
        <w:kinsoku/>
        <w:wordWrap/>
        <w:overflowPunct/>
        <w:topLinePunct w:val="0"/>
        <w:autoSpaceDE/>
        <w:autoSpaceDN/>
        <w:bidi w:val="0"/>
        <w:adjustRightInd/>
        <w:snapToGrid/>
        <w:ind w:leftChars="0" w:firstLine="480" w:firstLineChars="200"/>
        <w:textAlignment w:val="auto"/>
        <w:rPr>
          <w:rFonts w:hint="eastAsia"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未经</w:t>
      </w:r>
      <w:bookmarkStart w:id="0" w:name="_GoBack"/>
      <w:bookmarkEnd w:id="0"/>
      <w:r>
        <w:rPr>
          <w:rFonts w:hint="eastAsia" w:ascii="思源宋体 CN" w:hAnsi="思源宋体 CN" w:eastAsia="思源宋体 CN" w:cs="思源宋体 CN"/>
          <w:lang w:val="en-US" w:eastAsia="zh-CN"/>
        </w:rPr>
        <w:t>贵单位书面同意，承诺单位不向任何第三方提供保密信息以及可以接触上述保密信息的手段；</w:t>
      </w:r>
    </w:p>
    <w:p w14:paraId="5EFD947B">
      <w:pPr>
        <w:keepNext w:val="0"/>
        <w:keepLines w:val="0"/>
        <w:pageBreakBefore w:val="0"/>
        <w:widowControl w:val="0"/>
        <w:numPr>
          <w:ilvl w:val="0"/>
          <w:numId w:val="4"/>
        </w:numPr>
        <w:kinsoku/>
        <w:wordWrap/>
        <w:overflowPunct/>
        <w:topLinePunct w:val="0"/>
        <w:autoSpaceDE/>
        <w:autoSpaceDN/>
        <w:bidi w:val="0"/>
        <w:adjustRightInd/>
        <w:snapToGrid/>
        <w:ind w:leftChars="0" w:firstLine="480" w:firstLineChars="200"/>
        <w:textAlignment w:val="auto"/>
        <w:rPr>
          <w:rFonts w:hint="default"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承诺单位只向项目相关人员（包括各自的项目负责人、项目实施人员）为商讨合作项目而有需要知悉保密信息的人士披露保密信息；并保证，上述各相关人员的行为将会符合本承诺书的规定。</w:t>
      </w:r>
    </w:p>
    <w:p w14:paraId="0F80F302">
      <w:pPr>
        <w:keepNext w:val="0"/>
        <w:keepLines w:val="0"/>
        <w:pageBreakBefore w:val="0"/>
        <w:widowControl w:val="0"/>
        <w:numPr>
          <w:ilvl w:val="0"/>
          <w:numId w:val="4"/>
        </w:numPr>
        <w:kinsoku/>
        <w:wordWrap/>
        <w:overflowPunct/>
        <w:topLinePunct w:val="0"/>
        <w:autoSpaceDE/>
        <w:autoSpaceDN/>
        <w:bidi w:val="0"/>
        <w:adjustRightInd/>
        <w:snapToGrid/>
        <w:ind w:leftChars="0" w:firstLine="480" w:firstLineChars="200"/>
        <w:textAlignment w:val="auto"/>
        <w:rPr>
          <w:rFonts w:hint="default"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若需向第三方披露贵方的保密信息，应事先取得贵方书面许可，并要求该第三方不得向任何其它人士泄露保密信息。</w:t>
      </w:r>
    </w:p>
    <w:p w14:paraId="00418705">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textAlignment w:val="auto"/>
        <w:rPr>
          <w:rFonts w:hint="eastAsia"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若承诺单位违反上述保密义务，应按照合同向贵方支付违约金，并承担由此给贵方造成的全部损失。</w:t>
      </w:r>
    </w:p>
    <w:p w14:paraId="4E0BD742">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textAlignment w:val="auto"/>
        <w:rPr>
          <w:rFonts w:hint="eastAsia"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承诺单位承担的保密义务不受贵方与承诺单位之间签订的合同期限的限制。</w:t>
      </w:r>
    </w:p>
    <w:p w14:paraId="66978702">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textAlignment w:val="auto"/>
        <w:rPr>
          <w:rFonts w:hint="eastAsia" w:ascii="思源宋体 CN" w:hAnsi="思源宋体 CN" w:eastAsia="思源宋体 CN" w:cs="思源宋体 CN"/>
          <w:lang w:val="en-US" w:eastAsia="zh-CN"/>
        </w:rPr>
      </w:pPr>
    </w:p>
    <w:p w14:paraId="4F370A05">
      <w:pPr>
        <w:keepNext w:val="0"/>
        <w:keepLines w:val="0"/>
        <w:pageBreakBefore w:val="0"/>
        <w:widowControl w:val="0"/>
        <w:numPr>
          <w:ilvl w:val="0"/>
          <w:numId w:val="0"/>
        </w:numPr>
        <w:kinsoku/>
        <w:wordWrap/>
        <w:overflowPunct/>
        <w:topLinePunct w:val="0"/>
        <w:autoSpaceDE/>
        <w:autoSpaceDN/>
        <w:bidi w:val="0"/>
        <w:adjustRightInd/>
        <w:snapToGrid/>
        <w:ind w:left="5280" w:leftChars="2200"/>
        <w:textAlignment w:val="auto"/>
        <w:rPr>
          <w:rFonts w:hint="eastAsia"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承诺单位（盖章）：</w:t>
      </w:r>
    </w:p>
    <w:p w14:paraId="203F3170">
      <w:pPr>
        <w:keepNext w:val="0"/>
        <w:keepLines w:val="0"/>
        <w:pageBreakBefore w:val="0"/>
        <w:widowControl w:val="0"/>
        <w:numPr>
          <w:ilvl w:val="0"/>
          <w:numId w:val="0"/>
        </w:numPr>
        <w:kinsoku/>
        <w:wordWrap/>
        <w:overflowPunct/>
        <w:topLinePunct w:val="0"/>
        <w:autoSpaceDE/>
        <w:autoSpaceDN/>
        <w:bidi w:val="0"/>
        <w:adjustRightInd/>
        <w:snapToGrid/>
        <w:ind w:left="5280" w:leftChars="2200"/>
        <w:textAlignment w:val="auto"/>
        <w:rPr>
          <w:rFonts w:hint="default" w:ascii="思源宋体 CN" w:hAnsi="思源宋体 CN" w:eastAsia="思源宋体 CN" w:cs="思源宋体 CN"/>
          <w:lang w:val="en-US" w:eastAsia="zh-CN"/>
        </w:rPr>
      </w:pPr>
      <w:r>
        <w:rPr>
          <w:rFonts w:hint="eastAsia" w:ascii="思源宋体 CN" w:hAnsi="思源宋体 CN" w:eastAsia="思源宋体 CN" w:cs="思源宋体 CN"/>
          <w:lang w:val="en-US" w:eastAsia="zh-CN"/>
        </w:rPr>
        <w:t>日期：</w:t>
      </w:r>
      <w:r>
        <w:rPr>
          <w:rFonts w:hint="eastAsia" w:ascii="思源宋体 CN" w:hAnsi="思源宋体 CN" w:eastAsia="思源宋体 CN" w:cs="思源宋体 CN"/>
          <w:u w:val="single"/>
          <w:lang w:val="en-US" w:eastAsia="zh-CN"/>
        </w:rPr>
        <w:t xml:space="preserve">     </w:t>
      </w:r>
      <w:r>
        <w:rPr>
          <w:rFonts w:hint="eastAsia" w:ascii="思源宋体 CN" w:hAnsi="思源宋体 CN" w:eastAsia="思源宋体 CN" w:cs="思源宋体 CN"/>
          <w:lang w:val="en-US" w:eastAsia="zh-CN"/>
        </w:rPr>
        <w:t xml:space="preserve"> 年</w:t>
      </w:r>
      <w:r>
        <w:rPr>
          <w:rFonts w:hint="eastAsia" w:ascii="思源宋体 CN" w:hAnsi="思源宋体 CN" w:eastAsia="思源宋体 CN" w:cs="思源宋体 CN"/>
          <w:u w:val="single"/>
          <w:lang w:val="en-US" w:eastAsia="zh-CN"/>
        </w:rPr>
        <w:t xml:space="preserve">   </w:t>
      </w:r>
      <w:r>
        <w:rPr>
          <w:rFonts w:hint="eastAsia" w:ascii="思源宋体 CN" w:hAnsi="思源宋体 CN" w:eastAsia="思源宋体 CN" w:cs="思源宋体 CN"/>
          <w:lang w:val="en-US" w:eastAsia="zh-CN"/>
        </w:rPr>
        <w:t>月</w:t>
      </w:r>
      <w:r>
        <w:rPr>
          <w:rFonts w:hint="eastAsia" w:ascii="思源宋体 CN" w:hAnsi="思源宋体 CN" w:eastAsia="思源宋体 CN" w:cs="思源宋体 CN"/>
          <w:u w:val="single"/>
          <w:lang w:val="en-US" w:eastAsia="zh-CN"/>
        </w:rPr>
        <w:t xml:space="preserve">   </w:t>
      </w:r>
      <w:r>
        <w:rPr>
          <w:rFonts w:hint="eastAsia" w:ascii="思源宋体 CN" w:hAnsi="思源宋体 CN" w:eastAsia="思源宋体 CN" w:cs="思源宋体 CN"/>
          <w:lang w:val="en-US" w:eastAsia="zh-CN"/>
        </w:rPr>
        <w:t>日</w:t>
      </w: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480"/>
      </w:pPr>
      <w:r>
        <w:separator/>
      </w:r>
    </w:p>
  </w:endnote>
  <w:endnote w:type="continuationSeparator" w:id="1">
    <w:p>
      <w:pPr>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8"/>
    <w:family w:val="auto"/>
    <w:pitch w:val="default"/>
    <w:sig w:usb0="E0002EFF" w:usb1="C000785B" w:usb2="00000009" w:usb3="00000000" w:csb0="400001FF" w:csb1="FFFF0000"/>
    <w:embedRegular r:id="rId1" w:fontKey="{734A2803-0CB8-4449-86E3-E90824778A5E}"/>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2" w:fontKey="{32365191-3BE4-4D4B-8AFE-51550D15FCA1}"/>
  </w:font>
  <w:font w:name="Arial">
    <w:panose1 w:val="020B0604020202020204"/>
    <w:charset w:val="01"/>
    <w:family w:val="swiss"/>
    <w:pitch w:val="default"/>
    <w:sig w:usb0="E0002EFF" w:usb1="C000785B" w:usb2="00000009" w:usb3="00000000" w:csb0="400001FF" w:csb1="FFFF0000"/>
    <w:embedRegular r:id="rId3" w:fontKey="{0B1AC6B2-3D07-4C07-81D5-0FF9EDECAF6D}"/>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4" w:fontKey="{E7519EB5-A5EE-42BE-B398-315B0217B18F}"/>
  </w:font>
  <w:font w:name="Symbol">
    <w:panose1 w:val="05050102010706020507"/>
    <w:charset w:val="02"/>
    <w:family w:val="roman"/>
    <w:pitch w:val="default"/>
    <w:sig w:usb0="00000000" w:usb1="00000000" w:usb2="00000000" w:usb3="00000000" w:csb0="80000000" w:csb1="00000000"/>
    <w:embedRegular r:id="rId5" w:fontKey="{2BE48884-C9E5-4073-92E2-4CE9FA301BFA}"/>
  </w:font>
  <w:font w:name="Calibri">
    <w:panose1 w:val="020F0502020204030204"/>
    <w:charset w:val="00"/>
    <w:family w:val="swiss"/>
    <w:pitch w:val="default"/>
    <w:sig w:usb0="E4002EFF" w:usb1="C000247B" w:usb2="00000009" w:usb3="00000000" w:csb0="200001FF" w:csb1="00000000"/>
    <w:embedRegular r:id="rId6" w:fontKey="{2F1EFB49-7312-4595-B794-C2EE2D6D8DDF}"/>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思源宋体 CN">
    <w:panose1 w:val="02020400000000000000"/>
    <w:charset w:val="86"/>
    <w:family w:val="auto"/>
    <w:pitch w:val="default"/>
    <w:sig w:usb0="20000083" w:usb1="2ADF3C10" w:usb2="00000016" w:usb3="00000000" w:csb0="60060107" w:csb1="00000000"/>
    <w:embedRegular r:id="rId7" w:fontKey="{1BA2A9D1-C31F-438A-B299-F24882EEB205}"/>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firstLine="480"/>
      </w:pPr>
      <w:r>
        <w:separator/>
      </w:r>
    </w:p>
  </w:footnote>
  <w:footnote w:type="continuationSeparator" w:id="1">
    <w:p>
      <w:pPr>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3152C76"/>
    <w:multiLevelType w:val="singleLevel"/>
    <w:tmpl w:val="E3152C76"/>
    <w:lvl w:ilvl="0" w:tentative="0">
      <w:start w:val="1"/>
      <w:numFmt w:val="decimal"/>
      <w:suff w:val="nothing"/>
      <w:lvlText w:val="%1、"/>
      <w:lvlJc w:val="left"/>
    </w:lvl>
  </w:abstractNum>
  <w:abstractNum w:abstractNumId="1">
    <w:nsid w:val="11EE2CEC"/>
    <w:multiLevelType w:val="singleLevel"/>
    <w:tmpl w:val="11EE2CEC"/>
    <w:lvl w:ilvl="0" w:tentative="0">
      <w:start w:val="1"/>
      <w:numFmt w:val="decimal"/>
      <w:suff w:val="nothing"/>
      <w:lvlText w:val="（%1）"/>
      <w:lvlJc w:val="left"/>
    </w:lvl>
  </w:abstractNum>
  <w:abstractNum w:abstractNumId="2">
    <w:nsid w:val="31ABE00E"/>
    <w:multiLevelType w:val="multilevel"/>
    <w:tmpl w:val="31ABE00E"/>
    <w:lvl w:ilvl="0" w:tentative="0">
      <w:start w:val="1"/>
      <w:numFmt w:val="decimal"/>
      <w:pStyle w:val="2"/>
      <w:lvlText w:val="%1."/>
      <w:lvlJc w:val="left"/>
      <w:pPr>
        <w:ind w:left="432" w:hanging="432"/>
      </w:pPr>
      <w:rPr>
        <w:rFonts w:hint="default"/>
      </w:rPr>
    </w:lvl>
    <w:lvl w:ilvl="1" w:tentative="0">
      <w:start w:val="1"/>
      <w:numFmt w:val="decimal"/>
      <w:pStyle w:val="3"/>
      <w:lvlText w:val="%1.%2."/>
      <w:lvlJc w:val="left"/>
      <w:pPr>
        <w:ind w:left="575" w:hanging="575"/>
      </w:pPr>
      <w:rPr>
        <w:rFonts w:hint="default"/>
      </w:rPr>
    </w:lvl>
    <w:lvl w:ilvl="2" w:tentative="0">
      <w:start w:val="1"/>
      <w:numFmt w:val="decimal"/>
      <w:pStyle w:val="4"/>
      <w:lvlText w:val="%1.%2.%3."/>
      <w:lvlJc w:val="left"/>
      <w:pPr>
        <w:ind w:left="720" w:hanging="720"/>
      </w:pPr>
      <w:rPr>
        <w:rFonts w:hint="default"/>
      </w:rPr>
    </w:lvl>
    <w:lvl w:ilvl="3" w:tentative="0">
      <w:start w:val="1"/>
      <w:numFmt w:val="decimal"/>
      <w:pStyle w:val="5"/>
      <w:lvlText w:val="%1.%2.%3.%4."/>
      <w:lvlJc w:val="left"/>
      <w:pPr>
        <w:ind w:left="864" w:hanging="864"/>
      </w:pPr>
      <w:rPr>
        <w:rFonts w:hint="default"/>
      </w:rPr>
    </w:lvl>
    <w:lvl w:ilvl="4" w:tentative="0">
      <w:start w:val="1"/>
      <w:numFmt w:val="decimal"/>
      <w:pStyle w:val="6"/>
      <w:lvlText w:val="%1.%2.%3.%4.%5."/>
      <w:lvlJc w:val="left"/>
      <w:pPr>
        <w:ind w:left="1008" w:hanging="1008"/>
      </w:pPr>
      <w:rPr>
        <w:rFonts w:hint="default"/>
      </w:rPr>
    </w:lvl>
    <w:lvl w:ilvl="5" w:tentative="0">
      <w:start w:val="1"/>
      <w:numFmt w:val="decimal"/>
      <w:pStyle w:val="7"/>
      <w:lvlText w:val="%1.%2.%3.%4.%5.%6."/>
      <w:lvlJc w:val="left"/>
      <w:pPr>
        <w:ind w:left="1151" w:hanging="1151"/>
      </w:pPr>
      <w:rPr>
        <w:rFonts w:hint="default"/>
      </w:rPr>
    </w:lvl>
    <w:lvl w:ilvl="6" w:tentative="0">
      <w:start w:val="1"/>
      <w:numFmt w:val="decimal"/>
      <w:pStyle w:val="8"/>
      <w:lvlText w:val="%1.%2.%3.%4.%5.%6.%7."/>
      <w:lvlJc w:val="left"/>
      <w:pPr>
        <w:ind w:left="1296" w:hanging="1296"/>
      </w:pPr>
      <w:rPr>
        <w:rFonts w:hint="default"/>
      </w:rPr>
    </w:lvl>
    <w:lvl w:ilvl="7" w:tentative="0">
      <w:start w:val="1"/>
      <w:numFmt w:val="decimal"/>
      <w:pStyle w:val="9"/>
      <w:lvlText w:val="%1.%2.%3.%4.%5.%6.%7.%8."/>
      <w:lvlJc w:val="left"/>
      <w:pPr>
        <w:ind w:left="1440" w:hanging="1440"/>
      </w:pPr>
      <w:rPr>
        <w:rFonts w:hint="default"/>
      </w:rPr>
    </w:lvl>
    <w:lvl w:ilvl="8" w:tentative="0">
      <w:start w:val="1"/>
      <w:numFmt w:val="decimal"/>
      <w:pStyle w:val="10"/>
      <w:lvlText w:val="%1.%2.%3.%4.%5.%6.%7.%8.%9."/>
      <w:lvlJc w:val="left"/>
      <w:pPr>
        <w:ind w:left="1583" w:hanging="1583"/>
      </w:pPr>
      <w:rPr>
        <w:rFonts w:hint="default"/>
      </w:rPr>
    </w:lvl>
  </w:abstractNum>
  <w:abstractNum w:abstractNumId="3">
    <w:nsid w:val="77DE571B"/>
    <w:multiLevelType w:val="singleLevel"/>
    <w:tmpl w:val="77DE571B"/>
    <w:lvl w:ilvl="0" w:tentative="0">
      <w:start w:val="1"/>
      <w:numFmt w:val="decimal"/>
      <w:suff w:val="nothing"/>
      <w:lvlText w:val="（%1）"/>
      <w:lvlJc w:val="left"/>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c2YWI5MDFhOGY0MGNlOGM2NjViODEyYjBjZjAwNTAifQ=="/>
  </w:docVars>
  <w:rsids>
    <w:rsidRoot w:val="5BCF4704"/>
    <w:rsid w:val="00E3166F"/>
    <w:rsid w:val="03B17FDB"/>
    <w:rsid w:val="03B920E2"/>
    <w:rsid w:val="06EF78C2"/>
    <w:rsid w:val="07A31495"/>
    <w:rsid w:val="07E00C8C"/>
    <w:rsid w:val="0BF50ED8"/>
    <w:rsid w:val="0D3239EE"/>
    <w:rsid w:val="11F1458E"/>
    <w:rsid w:val="1406386C"/>
    <w:rsid w:val="17B2585D"/>
    <w:rsid w:val="189023E9"/>
    <w:rsid w:val="1F9550C7"/>
    <w:rsid w:val="24845A28"/>
    <w:rsid w:val="25201685"/>
    <w:rsid w:val="259F4C9D"/>
    <w:rsid w:val="2C4B2C41"/>
    <w:rsid w:val="2E67471B"/>
    <w:rsid w:val="2F403EAB"/>
    <w:rsid w:val="2F500F93"/>
    <w:rsid w:val="304C1E1A"/>
    <w:rsid w:val="32543CE8"/>
    <w:rsid w:val="32C3691D"/>
    <w:rsid w:val="37481689"/>
    <w:rsid w:val="378A06C7"/>
    <w:rsid w:val="391F4B5E"/>
    <w:rsid w:val="395E0031"/>
    <w:rsid w:val="3AD81F11"/>
    <w:rsid w:val="3BC72F9F"/>
    <w:rsid w:val="3F754620"/>
    <w:rsid w:val="42E727FF"/>
    <w:rsid w:val="43034CD8"/>
    <w:rsid w:val="45321883"/>
    <w:rsid w:val="492C599E"/>
    <w:rsid w:val="498B2C33"/>
    <w:rsid w:val="4B215293"/>
    <w:rsid w:val="4B2E23F0"/>
    <w:rsid w:val="4B8A5F8C"/>
    <w:rsid w:val="4D287E72"/>
    <w:rsid w:val="4E0A58A1"/>
    <w:rsid w:val="4E937674"/>
    <w:rsid w:val="50607D7D"/>
    <w:rsid w:val="51624B37"/>
    <w:rsid w:val="51AC4604"/>
    <w:rsid w:val="527F641C"/>
    <w:rsid w:val="52BA3E1B"/>
    <w:rsid w:val="55001EB5"/>
    <w:rsid w:val="55502194"/>
    <w:rsid w:val="58CA3095"/>
    <w:rsid w:val="59337CD9"/>
    <w:rsid w:val="59777718"/>
    <w:rsid w:val="59A66E55"/>
    <w:rsid w:val="5AA3322E"/>
    <w:rsid w:val="5BCF4704"/>
    <w:rsid w:val="5D9D6D13"/>
    <w:rsid w:val="600F3F28"/>
    <w:rsid w:val="61D460A9"/>
    <w:rsid w:val="627D11C6"/>
    <w:rsid w:val="63FE355E"/>
    <w:rsid w:val="65172D3B"/>
    <w:rsid w:val="68AC6D75"/>
    <w:rsid w:val="6AF63B64"/>
    <w:rsid w:val="6E132DD6"/>
    <w:rsid w:val="764816EF"/>
    <w:rsid w:val="78463C2A"/>
    <w:rsid w:val="793E680F"/>
    <w:rsid w:val="7A9A1695"/>
    <w:rsid w:val="7EF86B48"/>
    <w:rsid w:val="7F065A2F"/>
    <w:rsid w:val="7F5623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ind w:firstLine="1446" w:firstLineChars="200"/>
      <w:jc w:val="both"/>
    </w:pPr>
    <w:rPr>
      <w:rFonts w:ascii="Times New Roman" w:hAnsi="Times New Roman" w:eastAsia="宋体" w:cs="Times New Roman"/>
      <w:kern w:val="2"/>
      <w:sz w:val="24"/>
      <w:szCs w:val="24"/>
      <w:lang w:val="en-US" w:eastAsia="zh-CN" w:bidi="ar-SA"/>
    </w:rPr>
  </w:style>
  <w:style w:type="paragraph" w:styleId="2">
    <w:name w:val="heading 1"/>
    <w:basedOn w:val="1"/>
    <w:next w:val="1"/>
    <w:link w:val="21"/>
    <w:qFormat/>
    <w:uiPriority w:val="0"/>
    <w:pPr>
      <w:numPr>
        <w:ilvl w:val="0"/>
        <w:numId w:val="1"/>
      </w:numPr>
      <w:adjustRightInd w:val="0"/>
      <w:snapToGrid w:val="0"/>
      <w:spacing w:before="0" w:beforeAutospacing="0" w:after="0" w:afterAutospacing="0" w:line="360" w:lineRule="auto"/>
      <w:ind w:left="432" w:hanging="432" w:firstLineChars="0"/>
      <w:jc w:val="left"/>
      <w:outlineLvl w:val="0"/>
    </w:pPr>
    <w:rPr>
      <w:rFonts w:hint="eastAsia" w:ascii="宋体" w:hAnsi="宋体" w:eastAsia="宋体" w:cs="宋体"/>
      <w:b/>
      <w:bCs/>
      <w:snapToGrid w:val="0"/>
      <w:color w:val="000000"/>
      <w:kern w:val="44"/>
      <w:sz w:val="28"/>
      <w:szCs w:val="48"/>
      <w:lang w:bidi="ar"/>
    </w:rPr>
  </w:style>
  <w:style w:type="paragraph" w:styleId="3">
    <w:name w:val="heading 2"/>
    <w:basedOn w:val="1"/>
    <w:next w:val="1"/>
    <w:link w:val="22"/>
    <w:semiHidden/>
    <w:unhideWhenUsed/>
    <w:qFormat/>
    <w:uiPriority w:val="0"/>
    <w:pPr>
      <w:keepNext/>
      <w:keepLines/>
      <w:numPr>
        <w:ilvl w:val="1"/>
        <w:numId w:val="1"/>
      </w:numPr>
      <w:spacing w:before="50" w:beforeLines="50" w:beforeAutospacing="0" w:after="50" w:afterLines="50" w:afterAutospacing="0" w:line="380" w:lineRule="exact"/>
      <w:ind w:left="575" w:hanging="575" w:firstLineChars="0"/>
      <w:jc w:val="left"/>
      <w:outlineLvl w:val="1"/>
    </w:pPr>
    <w:rPr>
      <w:rFonts w:ascii="Arial" w:hAnsi="Arial" w:eastAsia="楷体"/>
      <w:kern w:val="0"/>
      <w:sz w:val="28"/>
    </w:rPr>
  </w:style>
  <w:style w:type="paragraph" w:styleId="4">
    <w:name w:val="heading 3"/>
    <w:basedOn w:val="1"/>
    <w:next w:val="1"/>
    <w:link w:val="20"/>
    <w:semiHidden/>
    <w:unhideWhenUsed/>
    <w:qFormat/>
    <w:uiPriority w:val="0"/>
    <w:pPr>
      <w:keepNext/>
      <w:keepLines/>
      <w:numPr>
        <w:ilvl w:val="2"/>
        <w:numId w:val="1"/>
      </w:numPr>
      <w:spacing w:before="260" w:beforeLines="0" w:beforeAutospacing="0" w:after="260" w:afterLines="0" w:afterAutospacing="0" w:line="413" w:lineRule="auto"/>
      <w:ind w:left="720" w:hanging="720" w:firstLineChars="0"/>
      <w:outlineLvl w:val="2"/>
    </w:pPr>
    <w:rPr>
      <w:b/>
      <w:sz w:val="32"/>
    </w:rPr>
  </w:style>
  <w:style w:type="paragraph" w:styleId="5">
    <w:name w:val="heading 4"/>
    <w:basedOn w:val="1"/>
    <w:next w:val="1"/>
    <w:semiHidden/>
    <w:unhideWhenUsed/>
    <w:qFormat/>
    <w:uiPriority w:val="0"/>
    <w:pPr>
      <w:keepNext/>
      <w:keepLines/>
      <w:numPr>
        <w:ilvl w:val="3"/>
        <w:numId w:val="1"/>
      </w:numPr>
      <w:spacing w:before="280" w:beforeLines="0" w:beforeAutospacing="0" w:after="290" w:afterLines="0" w:afterAutospacing="0" w:line="372" w:lineRule="auto"/>
      <w:ind w:left="864" w:hanging="864" w:firstLineChars="0"/>
      <w:outlineLvl w:val="3"/>
    </w:pPr>
    <w:rPr>
      <w:rFonts w:ascii="Arial" w:hAnsi="Arial" w:eastAsia="仿宋"/>
      <w:b/>
      <w:sz w:val="30"/>
    </w:rPr>
  </w:style>
  <w:style w:type="paragraph" w:styleId="6">
    <w:name w:val="heading 5"/>
    <w:basedOn w:val="1"/>
    <w:next w:val="1"/>
    <w:semiHidden/>
    <w:unhideWhenUsed/>
    <w:qFormat/>
    <w:uiPriority w:val="0"/>
    <w:pPr>
      <w:keepNext/>
      <w:keepLines/>
      <w:numPr>
        <w:ilvl w:val="4"/>
        <w:numId w:val="1"/>
      </w:numPr>
      <w:spacing w:before="280" w:beforeLines="0" w:beforeAutospacing="0" w:after="290" w:afterLines="0" w:afterAutospacing="0" w:line="372" w:lineRule="auto"/>
      <w:ind w:left="1008" w:hanging="1008" w:firstLineChars="0"/>
      <w:outlineLvl w:val="4"/>
    </w:pPr>
    <w:rPr>
      <w:b/>
      <w:sz w:val="30"/>
    </w:rPr>
  </w:style>
  <w:style w:type="paragraph" w:styleId="7">
    <w:name w:val="heading 6"/>
    <w:basedOn w:val="1"/>
    <w:next w:val="1"/>
    <w:semiHidden/>
    <w:unhideWhenUsed/>
    <w:qFormat/>
    <w:uiPriority w:val="0"/>
    <w:pPr>
      <w:keepNext/>
      <w:keepLines/>
      <w:numPr>
        <w:ilvl w:val="5"/>
        <w:numId w:val="1"/>
      </w:numPr>
      <w:spacing w:before="240" w:beforeLines="0" w:beforeAutospacing="0" w:after="64" w:afterLines="0" w:afterAutospacing="0" w:line="317" w:lineRule="auto"/>
      <w:ind w:left="1151" w:hanging="1151" w:firstLineChars="0"/>
      <w:outlineLvl w:val="5"/>
    </w:pPr>
    <w:rPr>
      <w:rFonts w:ascii="Arial" w:hAnsi="Arial" w:eastAsia="黑体"/>
      <w:b/>
      <w:sz w:val="24"/>
    </w:rPr>
  </w:style>
  <w:style w:type="paragraph" w:styleId="8">
    <w:name w:val="heading 7"/>
    <w:basedOn w:val="1"/>
    <w:next w:val="1"/>
    <w:semiHidden/>
    <w:unhideWhenUsed/>
    <w:qFormat/>
    <w:uiPriority w:val="0"/>
    <w:pPr>
      <w:keepNext/>
      <w:keepLines/>
      <w:numPr>
        <w:ilvl w:val="6"/>
        <w:numId w:val="1"/>
      </w:numPr>
      <w:spacing w:before="240" w:beforeLines="0" w:beforeAutospacing="0" w:after="64" w:afterLines="0" w:afterAutospacing="0" w:line="317" w:lineRule="auto"/>
      <w:ind w:left="1296" w:hanging="1296" w:firstLineChars="0"/>
      <w:outlineLvl w:val="6"/>
    </w:pPr>
    <w:rPr>
      <w:b/>
      <w:sz w:val="24"/>
    </w:rPr>
  </w:style>
  <w:style w:type="paragraph" w:styleId="9">
    <w:name w:val="heading 8"/>
    <w:basedOn w:val="1"/>
    <w:next w:val="1"/>
    <w:semiHidden/>
    <w:unhideWhenUsed/>
    <w:qFormat/>
    <w:uiPriority w:val="0"/>
    <w:pPr>
      <w:keepNext/>
      <w:keepLines/>
      <w:numPr>
        <w:ilvl w:val="7"/>
        <w:numId w:val="1"/>
      </w:numPr>
      <w:spacing w:before="240" w:beforeLines="0" w:beforeAutospacing="0" w:after="64" w:afterLines="0" w:afterAutospacing="0" w:line="317" w:lineRule="auto"/>
      <w:ind w:left="1440" w:hanging="1440" w:firstLineChars="0"/>
      <w:outlineLvl w:val="7"/>
    </w:pPr>
    <w:rPr>
      <w:rFonts w:ascii="Arial" w:hAnsi="Arial" w:eastAsia="黑体"/>
      <w:sz w:val="24"/>
    </w:rPr>
  </w:style>
  <w:style w:type="paragraph" w:styleId="10">
    <w:name w:val="heading 9"/>
    <w:basedOn w:val="1"/>
    <w:next w:val="1"/>
    <w:semiHidden/>
    <w:unhideWhenUsed/>
    <w:qFormat/>
    <w:uiPriority w:val="0"/>
    <w:pPr>
      <w:keepNext/>
      <w:keepLines/>
      <w:numPr>
        <w:ilvl w:val="8"/>
        <w:numId w:val="1"/>
      </w:numPr>
      <w:spacing w:before="240" w:beforeLines="0" w:beforeAutospacing="0" w:after="64" w:afterLines="0" w:afterAutospacing="0" w:line="317" w:lineRule="auto"/>
      <w:ind w:left="1583" w:hanging="1583" w:firstLineChars="0"/>
      <w:outlineLvl w:val="8"/>
    </w:pPr>
    <w:rPr>
      <w:rFonts w:ascii="Arial" w:hAnsi="Arial" w:eastAsia="黑体"/>
      <w:sz w:val="21"/>
    </w:rPr>
  </w:style>
  <w:style w:type="character" w:default="1" w:styleId="19">
    <w:name w:val="Default Paragraph Font"/>
    <w:semiHidden/>
    <w:qFormat/>
    <w:uiPriority w:val="0"/>
  </w:style>
  <w:style w:type="table" w:default="1" w:styleId="18">
    <w:name w:val="Normal Table"/>
    <w:semiHidden/>
    <w:qFormat/>
    <w:uiPriority w:val="0"/>
    <w:tblPr>
      <w:tblCellMar>
        <w:top w:w="0" w:type="dxa"/>
        <w:left w:w="108" w:type="dxa"/>
        <w:bottom w:w="0" w:type="dxa"/>
        <w:right w:w="108" w:type="dxa"/>
      </w:tblCellMar>
    </w:tblPr>
  </w:style>
  <w:style w:type="paragraph" w:styleId="11">
    <w:name w:val="toc 7"/>
    <w:basedOn w:val="1"/>
    <w:next w:val="1"/>
    <w:qFormat/>
    <w:uiPriority w:val="0"/>
    <w:pPr>
      <w:ind w:left="2520" w:leftChars="1200" w:firstLine="0" w:firstLineChars="0"/>
    </w:pPr>
    <w:rPr>
      <w:rFonts w:ascii="Times New Roman" w:hAnsi="Times New Roman"/>
    </w:rPr>
  </w:style>
  <w:style w:type="paragraph" w:styleId="12">
    <w:name w:val="toc 5"/>
    <w:basedOn w:val="1"/>
    <w:next w:val="1"/>
    <w:qFormat/>
    <w:uiPriority w:val="0"/>
    <w:pPr>
      <w:ind w:left="1680" w:leftChars="800" w:firstLine="0" w:firstLineChars="0"/>
    </w:pPr>
    <w:rPr>
      <w:rFonts w:ascii="Times New Roman" w:hAnsi="Times New Roman"/>
    </w:rPr>
  </w:style>
  <w:style w:type="paragraph" w:styleId="13">
    <w:name w:val="toc 3"/>
    <w:basedOn w:val="1"/>
    <w:next w:val="1"/>
    <w:qFormat/>
    <w:uiPriority w:val="0"/>
    <w:pPr>
      <w:ind w:left="840" w:leftChars="400" w:firstLine="0" w:firstLineChars="0"/>
    </w:pPr>
    <w:rPr>
      <w:rFonts w:ascii="Times New Roman" w:hAnsi="Times New Roman"/>
    </w:rPr>
  </w:style>
  <w:style w:type="paragraph" w:styleId="14">
    <w:name w:val="toc 1"/>
    <w:basedOn w:val="1"/>
    <w:next w:val="1"/>
    <w:qFormat/>
    <w:uiPriority w:val="0"/>
    <w:pPr>
      <w:ind w:firstLine="0" w:firstLineChars="0"/>
    </w:pPr>
    <w:rPr>
      <w:rFonts w:ascii="Times New Roman" w:hAnsi="Times New Roman"/>
    </w:rPr>
  </w:style>
  <w:style w:type="paragraph" w:styleId="15">
    <w:name w:val="toc 4"/>
    <w:basedOn w:val="1"/>
    <w:next w:val="1"/>
    <w:qFormat/>
    <w:uiPriority w:val="0"/>
    <w:pPr>
      <w:ind w:left="1260" w:leftChars="600" w:firstLine="0" w:firstLineChars="0"/>
    </w:pPr>
    <w:rPr>
      <w:rFonts w:ascii="Times New Roman" w:hAnsi="Times New Roman"/>
    </w:rPr>
  </w:style>
  <w:style w:type="paragraph" w:styleId="16">
    <w:name w:val="toc 6"/>
    <w:basedOn w:val="1"/>
    <w:next w:val="1"/>
    <w:qFormat/>
    <w:uiPriority w:val="0"/>
    <w:pPr>
      <w:ind w:left="2100" w:leftChars="1000" w:firstLine="0" w:firstLineChars="0"/>
    </w:pPr>
    <w:rPr>
      <w:rFonts w:ascii="Times New Roman" w:hAnsi="Times New Roman"/>
    </w:rPr>
  </w:style>
  <w:style w:type="paragraph" w:styleId="17">
    <w:name w:val="toc 2"/>
    <w:basedOn w:val="1"/>
    <w:next w:val="1"/>
    <w:qFormat/>
    <w:uiPriority w:val="0"/>
    <w:pPr>
      <w:ind w:left="0" w:leftChars="0" w:firstLine="1441" w:firstLineChars="200"/>
    </w:pPr>
    <w:rPr>
      <w:rFonts w:ascii="Times New Roman" w:hAnsi="Times New Roman"/>
    </w:rPr>
  </w:style>
  <w:style w:type="character" w:customStyle="1" w:styleId="20">
    <w:name w:val="标题 3 Char"/>
    <w:link w:val="4"/>
    <w:qFormat/>
    <w:uiPriority w:val="0"/>
    <w:rPr>
      <w:rFonts w:eastAsiaTheme="minorEastAsia"/>
      <w:b/>
      <w:sz w:val="32"/>
    </w:rPr>
  </w:style>
  <w:style w:type="character" w:customStyle="1" w:styleId="21">
    <w:name w:val="标题 1 字符"/>
    <w:link w:val="2"/>
    <w:qFormat/>
    <w:uiPriority w:val="0"/>
    <w:rPr>
      <w:rFonts w:ascii="宋体" w:hAnsi="宋体" w:eastAsia="宋体" w:cs="宋体"/>
      <w:kern w:val="44"/>
      <w:sz w:val="28"/>
    </w:rPr>
  </w:style>
  <w:style w:type="character" w:customStyle="1" w:styleId="22">
    <w:name w:val="标题 2 字符"/>
    <w:link w:val="3"/>
    <w:qFormat/>
    <w:uiPriority w:val="0"/>
    <w:rPr>
      <w:rFonts w:ascii="Arial" w:hAnsi="Arial" w:eastAsia="楷体"/>
      <w:sz w:val="28"/>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Pages>
  <Words>559</Words>
  <Characters>559</Characters>
  <Lines>0</Lines>
  <Paragraphs>0</Paragraphs>
  <TotalTime>21</TotalTime>
  <ScaleCrop>false</ScaleCrop>
  <LinksUpToDate>false</LinksUpToDate>
  <CharactersWithSpaces>612</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2023-04-21T08:59:00Z</dcterms:created>
  <dc:creator>doraxliu</dc:creator>
  <cp:lastModifiedBy>ALIMAAAA</cp:lastModifiedBy>
  <dcterms:modified xsi:type="dcterms:W3CDTF">2025-08-20T04:11:00Z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BEF03B9F197249D5BDD787491813579C</vt:lpwstr>
  </property>
  <property fmtid="{D5CDD505-2E9C-101B-9397-08002B2CF9AE}" pid="4" name="KSOTemplateDocerSaveRecord">
    <vt:lpwstr>eyJoZGlkIjoiMjE0NDIxYjZkM2ViOWM0NjU4MmEyNTBlNjk1YWQzMDEiLCJ1c2VySWQiOiI1NDczNDYwNDcifQ==</vt:lpwstr>
  </property>
</Properties>
</file>