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制剂中心包装材料采购项目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内蒙古自治区国际蒙医医院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中益招标有限公司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NMGZCS-G-H-250038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中益招标有限公司</w:t>
      </w:r>
      <w:r>
        <w:rPr>
          <w:rFonts w:ascii="仿宋_GB2312" w:hAnsi="仿宋_GB2312" w:cs="仿宋_GB2312" w:eastAsia="仿宋_GB2312"/>
        </w:rPr>
        <w:t xml:space="preserve"> 受 </w:t>
      </w:r>
      <w:r>
        <w:rPr>
          <w:rFonts w:ascii="仿宋_GB2312" w:hAnsi="仿宋_GB2312" w:cs="仿宋_GB2312" w:eastAsia="仿宋_GB2312"/>
        </w:rPr>
        <w:t>内蒙古自治区国际蒙医医院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制剂中心包装材料采购项目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制剂中心包装材料采购项目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NMGZCS-G-H-250038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内政采计划[2025]02427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1,003,300.00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热转印碳带</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42,500.00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色带</w:t>
            </w:r>
          </w:p>
        </w:tc>
        <w:tc>
          <w:tcPr>
            <w:tcW w:type="dxa" w:w="831"/>
          </w:tcPr>
          <w:p>
            <w:pPr>
              <w:pStyle w:val="null5"/>
              <w:jc w:val="right"/>
            </w:pPr>
            <w:r>
              <w:rPr>
                <w:rFonts w:ascii="仿宋_GB2312" w:hAnsi="仿宋_GB2312" w:cs="仿宋_GB2312" w:eastAsia="仿宋_GB2312"/>
              </w:rPr>
              <w:t>250.00</w:t>
            </w:r>
          </w:p>
        </w:tc>
        <w:tc>
          <w:tcPr>
            <w:tcW w:type="dxa" w:w="831"/>
          </w:tcPr>
          <w:p>
            <w:pPr>
              <w:pStyle w:val="null5"/>
              <w:jc w:val="right"/>
            </w:pPr>
            <w:r>
              <w:rPr>
                <w:rFonts w:ascii="仿宋_GB2312" w:hAnsi="仿宋_GB2312" w:cs="仿宋_GB2312" w:eastAsia="仿宋_GB2312"/>
              </w:rPr>
              <w:t>2,400.00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口服固体药用高密度聚乙烯瓶（含盖）</w:t>
            </w:r>
          </w:p>
        </w:tc>
        <w:tc>
          <w:tcPr>
            <w:tcW w:type="dxa" w:w="831"/>
          </w:tcPr>
          <w:p>
            <w:pPr>
              <w:pStyle w:val="null5"/>
              <w:jc w:val="right"/>
            </w:pPr>
            <w:r>
              <w:rPr>
                <w:rFonts w:ascii="仿宋_GB2312" w:hAnsi="仿宋_GB2312" w:cs="仿宋_GB2312" w:eastAsia="仿宋_GB2312"/>
              </w:rPr>
              <w:t>800,000.00</w:t>
            </w:r>
          </w:p>
        </w:tc>
        <w:tc>
          <w:tcPr>
            <w:tcW w:type="dxa" w:w="831"/>
          </w:tcPr>
          <w:p>
            <w:pPr>
              <w:pStyle w:val="null5"/>
              <w:jc w:val="right"/>
            </w:pPr>
            <w:r>
              <w:rPr>
                <w:rFonts w:ascii="仿宋_GB2312" w:hAnsi="仿宋_GB2312" w:cs="仿宋_GB2312" w:eastAsia="仿宋_GB2312"/>
              </w:rPr>
              <w:t>272,000.00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水晶瓶</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right"/>
            </w:pPr>
            <w:r>
              <w:rPr>
                <w:rFonts w:ascii="仿宋_GB2312" w:hAnsi="仿宋_GB2312" w:cs="仿宋_GB2312" w:eastAsia="仿宋_GB2312"/>
              </w:rPr>
              <w:t>280,000.00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口服固体药用高密度聚乙烯瓶（含盖）</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4,600.00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铝箔</w:t>
            </w:r>
          </w:p>
        </w:tc>
        <w:tc>
          <w:tcPr>
            <w:tcW w:type="dxa" w:w="831"/>
          </w:tcPr>
          <w:p>
            <w:pPr>
              <w:pStyle w:val="null5"/>
              <w:jc w:val="right"/>
            </w:pPr>
            <w:r>
              <w:rPr>
                <w:rFonts w:ascii="仿宋_GB2312" w:hAnsi="仿宋_GB2312" w:cs="仿宋_GB2312" w:eastAsia="仿宋_GB2312"/>
              </w:rPr>
              <w:t>250.00</w:t>
            </w:r>
          </w:p>
        </w:tc>
        <w:tc>
          <w:tcPr>
            <w:tcW w:type="dxa" w:w="831"/>
          </w:tcPr>
          <w:p>
            <w:pPr>
              <w:pStyle w:val="null5"/>
              <w:jc w:val="right"/>
            </w:pPr>
            <w:r>
              <w:rPr>
                <w:rFonts w:ascii="仿宋_GB2312" w:hAnsi="仿宋_GB2312" w:cs="仿宋_GB2312" w:eastAsia="仿宋_GB2312"/>
              </w:rPr>
              <w:t>12,500.00</w:t>
            </w:r>
          </w:p>
        </w:tc>
        <w:tc>
          <w:tcPr>
            <w:tcW w:type="dxa" w:w="831"/>
          </w:tcPr>
          <w:p>
            <w:pPr>
              <w:pStyle w:val="null5"/>
              <w:jc w:val="left"/>
            </w:pPr>
            <w:r>
              <w:rPr>
                <w:rFonts w:ascii="仿宋_GB2312" w:hAnsi="仿宋_GB2312" w:cs="仿宋_GB2312" w:eastAsia="仿宋_GB2312"/>
              </w:rPr>
              <w:t>公斤</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聚氯乙烯固体药用硬片</w:t>
            </w:r>
          </w:p>
        </w:tc>
        <w:tc>
          <w:tcPr>
            <w:tcW w:type="dxa" w:w="831"/>
          </w:tcPr>
          <w:p>
            <w:pPr>
              <w:pStyle w:val="null5"/>
              <w:jc w:val="right"/>
            </w:pPr>
            <w:r>
              <w:rPr>
                <w:rFonts w:ascii="仿宋_GB2312" w:hAnsi="仿宋_GB2312" w:cs="仿宋_GB2312" w:eastAsia="仿宋_GB2312"/>
              </w:rPr>
              <w:t>1,500.00</w:t>
            </w:r>
          </w:p>
        </w:tc>
        <w:tc>
          <w:tcPr>
            <w:tcW w:type="dxa" w:w="831"/>
          </w:tcPr>
          <w:p>
            <w:pPr>
              <w:pStyle w:val="null5"/>
              <w:jc w:val="right"/>
            </w:pPr>
            <w:r>
              <w:rPr>
                <w:rFonts w:ascii="仿宋_GB2312" w:hAnsi="仿宋_GB2312" w:cs="仿宋_GB2312" w:eastAsia="仿宋_GB2312"/>
              </w:rPr>
              <w:t>22,500.00</w:t>
            </w:r>
          </w:p>
        </w:tc>
        <w:tc>
          <w:tcPr>
            <w:tcW w:type="dxa" w:w="831"/>
          </w:tcPr>
          <w:p>
            <w:pPr>
              <w:pStyle w:val="null5"/>
              <w:jc w:val="left"/>
            </w:pPr>
            <w:r>
              <w:rPr>
                <w:rFonts w:ascii="仿宋_GB2312" w:hAnsi="仿宋_GB2312" w:cs="仿宋_GB2312" w:eastAsia="仿宋_GB2312"/>
              </w:rPr>
              <w:t>公斤</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纸箱</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right"/>
            </w:pPr>
            <w:r>
              <w:rPr>
                <w:rFonts w:ascii="仿宋_GB2312" w:hAnsi="仿宋_GB2312" w:cs="仿宋_GB2312" w:eastAsia="仿宋_GB2312"/>
              </w:rPr>
              <w:t>105,000.00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机用打包带</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right"/>
            </w:pPr>
            <w:r>
              <w:rPr>
                <w:rFonts w:ascii="仿宋_GB2312" w:hAnsi="仿宋_GB2312" w:cs="仿宋_GB2312" w:eastAsia="仿宋_GB2312"/>
              </w:rPr>
              <w:t>7,200.00</w:t>
            </w:r>
          </w:p>
        </w:tc>
        <w:tc>
          <w:tcPr>
            <w:tcW w:type="dxa" w:w="831"/>
          </w:tcPr>
          <w:p>
            <w:pPr>
              <w:pStyle w:val="null5"/>
              <w:jc w:val="left"/>
            </w:pPr>
            <w:r>
              <w:rPr>
                <w:rFonts w:ascii="仿宋_GB2312" w:hAnsi="仿宋_GB2312" w:cs="仿宋_GB2312" w:eastAsia="仿宋_GB2312"/>
              </w:rPr>
              <w:t>条</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塑料袋</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塑料袋</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塑料袋</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right"/>
            </w:pPr>
            <w:r>
              <w:rPr>
                <w:rFonts w:ascii="仿宋_GB2312" w:hAnsi="仿宋_GB2312" w:cs="仿宋_GB2312" w:eastAsia="仿宋_GB2312"/>
              </w:rPr>
              <w:t>21,000.00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药用空心胶囊</w:t>
            </w:r>
          </w:p>
        </w:tc>
        <w:tc>
          <w:tcPr>
            <w:tcW w:type="dxa" w:w="831"/>
          </w:tcPr>
          <w:p>
            <w:pPr>
              <w:pStyle w:val="null5"/>
              <w:jc w:val="right"/>
            </w:pPr>
            <w:r>
              <w:rPr>
                <w:rFonts w:ascii="仿宋_GB2312" w:hAnsi="仿宋_GB2312" w:cs="仿宋_GB2312" w:eastAsia="仿宋_GB2312"/>
              </w:rPr>
              <w:t>7,000,000.00</w:t>
            </w:r>
          </w:p>
        </w:tc>
        <w:tc>
          <w:tcPr>
            <w:tcW w:type="dxa" w:w="831"/>
          </w:tcPr>
          <w:p>
            <w:pPr>
              <w:pStyle w:val="null5"/>
              <w:jc w:val="right"/>
            </w:pPr>
            <w:r>
              <w:rPr>
                <w:rFonts w:ascii="仿宋_GB2312" w:hAnsi="仿宋_GB2312" w:cs="仿宋_GB2312" w:eastAsia="仿宋_GB2312"/>
              </w:rPr>
              <w:t>210,000.00</w:t>
            </w:r>
          </w:p>
        </w:tc>
        <w:tc>
          <w:tcPr>
            <w:tcW w:type="dxa" w:w="831"/>
          </w:tcPr>
          <w:p>
            <w:pPr>
              <w:pStyle w:val="null5"/>
              <w:jc w:val="left"/>
            </w:pPr>
            <w:r>
              <w:rPr>
                <w:rFonts w:ascii="仿宋_GB2312" w:hAnsi="仿宋_GB2312" w:cs="仿宋_GB2312" w:eastAsia="仿宋_GB2312"/>
              </w:rPr>
              <w:t>粒</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1、特定资格条件：口服固体药用高密度聚乙烯瓶和空心胶囊提供国家药品监督管理局药品审评中心网站查询截图， 如供应商为生产厂家需提供国家药品监督管理局药品审评中心该品种“与制剂共同审评审批结果”为À 的网站查询截图 。如供应商为经销商(代理商)需提供生产厂家国家药品监督管理局药品审评中心“与制剂共同审评审批结果”为A 的网站查询截图</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中益招标有限公司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内蒙古自治区呼和浩特市新城区科尔沁北路绿地智海大厦A3座10层1001-1室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韩刚、韩素红、施昱良、李月兰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0471-3298913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内蒙古自治区国际蒙医医院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呼和浩特市赛罕区大学东街83号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苏继伟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0471-5182040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代理服务费收费标准：参照内工建协【2022】34号文件收费标准计取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内蒙古自治区国际蒙医医院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中益招标有限公司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或自拟“具备良好的商业信誉和健全的财务会计制度声明函”（相关材料指2023年度经审计的审计报告或2024年1月至今开户行出具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审查供应商提供的依法缴纳税收和社会保障资金的相关材料或自拟“依法缴纳税收和社会保障资金”的承诺函（相关资料指近2024年2月至今任意三个月社保、纳税缴费凭证）。</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审查投标人提供的具有履行合同所必需的设备和专业技术能力的书面声明。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特定资格条件</w:t>
            </w:r>
          </w:p>
        </w:tc>
        <w:tc>
          <w:tcPr>
            <w:tcW w:type="dxa" w:w="4984"/>
          </w:tcPr>
          <w:p>
            <w:pPr>
              <w:pStyle w:val="null5"/>
              <w:jc w:val="left"/>
            </w:pPr>
            <w:r>
              <w:rPr>
                <w:rFonts w:ascii="仿宋_GB2312" w:hAnsi="仿宋_GB2312" w:cs="仿宋_GB2312" w:eastAsia="仿宋_GB2312"/>
              </w:rPr>
              <w:t>口服固体药用高密度聚乙烯瓶和空心胶囊提供国家药品监督管理局药品审评中心网站查询截图， 如供应商为生产厂家需提供国家药品监督管理局药品审评中心该品种“与制剂共同审评审批结果”为À 的网站查询截图 。如供应商为经销商(代理商)需提供生产厂家国家药品监督管理局药品审评中心“与制剂共同审评审批结果”为A 的网站查询截图</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为了保障医院整体医疗质量，保证蒙药制剂临床疗效，把控蒙药制剂质量关，满 足检验需求，保障医院生产过程中正常使用</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合同签订之日起15日内完成采购标的的交付、验收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内蒙古自治区国际蒙医医院制剂中心</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1、采购标的交付验收合格后6个月，达到付款条件起5日，支付合同总金额的100.00%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本项目采购产品质保期均为1年，在质保期内发生因质量问题导致退换货情形，成交人免费提供退换货服务</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标的名称：热转印碳带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30"/>
              <w:ind w:left="135"/>
              <w:jc w:val="left"/>
            </w:pPr>
            <w:r>
              <w:rPr>
                <w:rFonts w:ascii="仿宋_GB2312" w:hAnsi="仿宋_GB2312" w:cs="仿宋_GB2312" w:eastAsia="仿宋_GB2312"/>
                <w:sz w:val="21"/>
                <w:color w:val="000000"/>
              </w:rPr>
              <w:t>1、材质：蜡和炭黑</w:t>
            </w:r>
          </w:p>
          <w:p>
            <w:pPr>
              <w:pStyle w:val="null5"/>
              <w:spacing w:before="180"/>
              <w:ind w:left="120"/>
              <w:jc w:val="left"/>
            </w:pPr>
            <w:r>
              <w:rPr>
                <w:rFonts w:ascii="仿宋_GB2312" w:hAnsi="仿宋_GB2312" w:cs="仿宋_GB2312" w:eastAsia="仿宋_GB2312"/>
                <w:sz w:val="21"/>
                <w:color w:val="000000"/>
              </w:rPr>
              <w:t>2、规格尺寸：35mm*600m(±0.5mm）</w:t>
            </w:r>
          </w:p>
          <w:p>
            <w:pPr>
              <w:pStyle w:val="null5"/>
              <w:spacing w:before="180"/>
              <w:ind w:left="120" w:right="495" w:firstLine="5"/>
              <w:jc w:val="left"/>
            </w:pPr>
            <w:r>
              <w:rPr>
                <w:rFonts w:ascii="仿宋_GB2312" w:hAnsi="仿宋_GB2312" w:cs="仿宋_GB2312" w:eastAsia="仿宋_GB2312"/>
                <w:sz w:val="21"/>
                <w:color w:val="000000"/>
              </w:rPr>
              <w:t>3、产品质量：打印效果清晰、高密</w:t>
            </w:r>
            <w:r>
              <w:rPr>
                <w:rFonts w:ascii="仿宋_GB2312" w:hAnsi="仿宋_GB2312" w:cs="仿宋_GB2312" w:eastAsia="仿宋_GB2312"/>
                <w:sz w:val="21"/>
                <w:color w:val="000000"/>
              </w:rPr>
              <w:t>度、高敏度、</w:t>
            </w:r>
            <w:r>
              <w:rPr>
                <w:rFonts w:ascii="仿宋_GB2312" w:hAnsi="仿宋_GB2312" w:cs="仿宋_GB2312" w:eastAsia="仿宋_GB2312"/>
                <w:sz w:val="21"/>
                <w:color w:val="000000"/>
              </w:rPr>
              <w:t>应用各种材料、打印效果优良。</w:t>
            </w:r>
          </w:p>
          <w:p>
            <w:pPr>
              <w:pStyle w:val="null5"/>
              <w:spacing w:before="180"/>
              <w:ind w:left="120" w:right="495" w:firstLine="5"/>
              <w:jc w:val="left"/>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标的名称：色带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30"/>
              <w:ind w:left="135"/>
              <w:jc w:val="left"/>
            </w:pPr>
            <w:r>
              <w:rPr>
                <w:rFonts w:ascii="仿宋_GB2312" w:hAnsi="仿宋_GB2312" w:cs="仿宋_GB2312" w:eastAsia="仿宋_GB2312"/>
                <w:sz w:val="21"/>
                <w:color w:val="000000"/>
              </w:rPr>
              <w:t>1、材质：打码色带</w:t>
            </w:r>
          </w:p>
          <w:p>
            <w:pPr>
              <w:pStyle w:val="null5"/>
              <w:spacing w:before="30"/>
              <w:ind w:left="135"/>
              <w:jc w:val="left"/>
            </w:pPr>
            <w:r>
              <w:rPr>
                <w:rFonts w:ascii="仿宋_GB2312" w:hAnsi="仿宋_GB2312" w:cs="仿宋_GB2312" w:eastAsia="仿宋_GB2312"/>
                <w:sz w:val="21"/>
                <w:color w:val="000000"/>
              </w:rPr>
              <w:t>2、规格尺寸：30mm*100m(±0.5mm）</w:t>
            </w:r>
          </w:p>
          <w:p>
            <w:pPr>
              <w:pStyle w:val="null5"/>
              <w:jc w:val="left"/>
            </w:pPr>
            <w:r>
              <w:rPr>
                <w:rFonts w:ascii="仿宋_GB2312" w:hAnsi="仿宋_GB2312" w:cs="仿宋_GB2312" w:eastAsia="仿宋_GB2312"/>
                <w:sz w:val="21"/>
                <w:color w:val="000000"/>
              </w:rPr>
              <w:t xml:space="preserve"> 3、产品质量：坚韧耐打、平整细腻、</w:t>
            </w:r>
            <w:r>
              <w:rPr>
                <w:rFonts w:ascii="仿宋_GB2312" w:hAnsi="仿宋_GB2312" w:cs="仿宋_GB2312" w:eastAsia="仿宋_GB2312"/>
                <w:sz w:val="21"/>
                <w:color w:val="000000"/>
              </w:rPr>
              <w:t>不起毛、不变形、不开丝、弹性好。</w:t>
            </w:r>
          </w:p>
          <w:p>
            <w:pPr>
              <w:pStyle w:val="null5"/>
              <w:jc w:val="left"/>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标的名称：口服固体药用高密度聚乙烯瓶（含盖）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30"/>
              <w:ind w:left="120"/>
              <w:jc w:val="left"/>
            </w:pPr>
            <w:r>
              <w:rPr>
                <w:rFonts w:ascii="仿宋_GB2312" w:hAnsi="仿宋_GB2312" w:cs="仿宋_GB2312" w:eastAsia="仿宋_GB2312"/>
                <w:sz w:val="21"/>
                <w:color w:val="000000"/>
              </w:rPr>
              <w:t>1、材质：PE；</w:t>
            </w:r>
          </w:p>
          <w:p>
            <w:pPr>
              <w:pStyle w:val="null5"/>
              <w:spacing w:before="180"/>
              <w:ind w:left="120" w:right="1845"/>
              <w:jc w:val="left"/>
            </w:pPr>
            <w:r>
              <w:rPr>
                <w:rFonts w:ascii="仿宋_GB2312" w:hAnsi="仿宋_GB2312" w:cs="仿宋_GB2312" w:eastAsia="仿宋_GB2312"/>
                <w:sz w:val="21"/>
                <w:color w:val="000000"/>
              </w:rPr>
              <w:t>2、制作要求：铝箔封口；</w:t>
            </w:r>
            <w:r>
              <w:rPr>
                <w:rFonts w:ascii="仿宋_GB2312" w:hAnsi="仿宋_GB2312" w:cs="仿宋_GB2312" w:eastAsia="仿宋_GB2312"/>
                <w:sz w:val="21"/>
                <w:color w:val="000000"/>
              </w:rPr>
              <w:t>容量规格：40ml；配备瓶盖</w:t>
            </w:r>
          </w:p>
          <w:p>
            <w:pPr>
              <w:pStyle w:val="null5"/>
              <w:spacing w:before="30"/>
              <w:ind w:left="120"/>
              <w:jc w:val="left"/>
            </w:pPr>
            <w:r>
              <w:rPr>
                <w:rFonts w:ascii="仿宋_GB2312" w:hAnsi="仿宋_GB2312" w:cs="仿宋_GB2312" w:eastAsia="仿宋_GB2312"/>
                <w:sz w:val="21"/>
                <w:color w:val="000000"/>
              </w:rPr>
              <w:t>3、规格尺寸：整套重量：10g</w:t>
            </w:r>
            <w:r>
              <w:rPr>
                <w:rFonts w:ascii="仿宋_GB2312" w:hAnsi="仿宋_GB2312" w:cs="仿宋_GB2312" w:eastAsia="仿宋_GB2312"/>
                <w:sz w:val="21"/>
                <w:color w:val="000000"/>
              </w:rPr>
              <w:t>(±0.5g</w:t>
            </w:r>
            <w:r>
              <w:rPr>
                <w:rFonts w:ascii="仿宋_GB2312" w:hAnsi="仿宋_GB2312" w:cs="仿宋_GB2312" w:eastAsia="仿宋_GB2312"/>
                <w:sz w:val="21"/>
                <w:color w:val="000000"/>
              </w:rPr>
              <w:t>）；</w:t>
            </w:r>
            <w:r>
              <w:rPr>
                <w:rFonts w:ascii="仿宋_GB2312" w:hAnsi="仿宋_GB2312" w:cs="仿宋_GB2312" w:eastAsia="仿宋_GB2312"/>
                <w:sz w:val="21"/>
                <w:color w:val="000000"/>
              </w:rPr>
              <w:t>瓶高：62mm</w:t>
            </w:r>
            <w:r>
              <w:rPr>
                <w:rFonts w:ascii="仿宋_GB2312" w:hAnsi="仿宋_GB2312" w:cs="仿宋_GB2312" w:eastAsia="仿宋_GB2312"/>
                <w:sz w:val="21"/>
                <w:color w:val="000000"/>
              </w:rPr>
              <w:t>(±0.5mm</w:t>
            </w:r>
            <w:r>
              <w:rPr>
                <w:rFonts w:ascii="仿宋_GB2312" w:hAnsi="仿宋_GB2312" w:cs="仿宋_GB2312" w:eastAsia="仿宋_GB2312"/>
                <w:sz w:val="21"/>
                <w:color w:val="000000"/>
              </w:rPr>
              <w:t>）；</w:t>
            </w:r>
            <w:r>
              <w:rPr>
                <w:rFonts w:ascii="仿宋_GB2312" w:hAnsi="仿宋_GB2312" w:cs="仿宋_GB2312" w:eastAsia="仿宋_GB2312"/>
                <w:sz w:val="21"/>
                <w:color w:val="000000"/>
              </w:rPr>
              <w:t>瓶身直径：36mm(±0.5mm</w:t>
            </w:r>
            <w:r>
              <w:rPr>
                <w:rFonts w:ascii="仿宋_GB2312" w:hAnsi="仿宋_GB2312" w:cs="仿宋_GB2312" w:eastAsia="仿宋_GB2312"/>
                <w:sz w:val="21"/>
                <w:color w:val="000000"/>
              </w:rPr>
              <w:t>）；</w:t>
            </w:r>
            <w:r>
              <w:rPr>
                <w:rFonts w:ascii="仿宋_GB2312" w:hAnsi="仿宋_GB2312" w:cs="仿宋_GB2312" w:eastAsia="仿宋_GB2312"/>
                <w:sz w:val="21"/>
                <w:color w:val="000000"/>
              </w:rPr>
              <w:t>瓶口外径：28mm</w:t>
            </w:r>
            <w:r>
              <w:rPr>
                <w:rFonts w:ascii="仿宋_GB2312" w:hAnsi="仿宋_GB2312" w:cs="仿宋_GB2312" w:eastAsia="仿宋_GB2312"/>
                <w:sz w:val="21"/>
                <w:color w:val="000000"/>
              </w:rPr>
              <w:t>(±0.3mm</w:t>
            </w:r>
            <w:r>
              <w:rPr>
                <w:rFonts w:ascii="仿宋_GB2312" w:hAnsi="仿宋_GB2312" w:cs="仿宋_GB2312" w:eastAsia="仿宋_GB2312"/>
                <w:sz w:val="21"/>
                <w:color w:val="000000"/>
              </w:rPr>
              <w:t>）；</w:t>
            </w:r>
            <w:r>
              <w:rPr>
                <w:rFonts w:ascii="仿宋_GB2312" w:hAnsi="仿宋_GB2312" w:cs="仿宋_GB2312" w:eastAsia="仿宋_GB2312"/>
                <w:sz w:val="21"/>
                <w:color w:val="000000"/>
              </w:rPr>
              <w:t>瓶口</w:t>
            </w:r>
            <w:r>
              <w:rPr>
                <w:rFonts w:ascii="仿宋_GB2312" w:hAnsi="仿宋_GB2312" w:cs="仿宋_GB2312" w:eastAsia="仿宋_GB2312"/>
                <w:sz w:val="21"/>
                <w:color w:val="000000"/>
              </w:rPr>
              <w:t>内径：25mm(±0.3mm</w:t>
            </w:r>
            <w:r>
              <w:rPr>
                <w:rFonts w:ascii="仿宋_GB2312" w:hAnsi="仿宋_GB2312" w:cs="仿宋_GB2312" w:eastAsia="仿宋_GB2312"/>
                <w:sz w:val="21"/>
                <w:color w:val="000000"/>
              </w:rPr>
              <w:t>）；</w:t>
            </w:r>
          </w:p>
          <w:p>
            <w:pPr>
              <w:pStyle w:val="null5"/>
              <w:spacing w:before="180"/>
              <w:ind w:left="120" w:right="150" w:firstLine="5"/>
              <w:jc w:val="left"/>
            </w:pPr>
            <w:r>
              <w:rPr>
                <w:rFonts w:ascii="仿宋_GB2312" w:hAnsi="仿宋_GB2312" w:cs="仿宋_GB2312" w:eastAsia="仿宋_GB2312"/>
                <w:sz w:val="21"/>
                <w:color w:val="000000"/>
              </w:rPr>
              <w:t>4、外观：白色、色泽均匀、无明显色差、</w:t>
            </w:r>
            <w:r>
              <w:rPr>
                <w:rFonts w:ascii="仿宋_GB2312" w:hAnsi="仿宋_GB2312" w:cs="仿宋_GB2312" w:eastAsia="仿宋_GB2312"/>
                <w:sz w:val="21"/>
                <w:color w:val="000000"/>
              </w:rPr>
              <w:t>表面光洁平整、无变形和擦痕、无砂眼、油污、气泡、瓶口平整光滑</w:t>
            </w:r>
          </w:p>
          <w:p>
            <w:pPr>
              <w:pStyle w:val="null5"/>
              <w:jc w:val="left"/>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标的名称：水晶瓶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45"/>
              <w:jc w:val="left"/>
            </w:pPr>
            <w:r>
              <w:rPr>
                <w:rFonts w:ascii="仿宋_GB2312" w:hAnsi="仿宋_GB2312" w:cs="仿宋_GB2312" w:eastAsia="仿宋_GB2312"/>
                <w:sz w:val="21"/>
                <w:color w:val="000000"/>
              </w:rPr>
              <w:t>1、材质：PS；</w:t>
            </w:r>
          </w:p>
          <w:p>
            <w:pPr>
              <w:pStyle w:val="null5"/>
              <w:jc w:val="left"/>
            </w:pPr>
            <w:r>
              <w:rPr>
                <w:rFonts w:ascii="仿宋_GB2312" w:hAnsi="仿宋_GB2312" w:cs="仿宋_GB2312" w:eastAsia="仿宋_GB2312"/>
                <w:sz w:val="21"/>
                <w:color w:val="000000"/>
              </w:rPr>
              <w:t>2、制作要求：</w:t>
            </w:r>
            <w:r>
              <w:rPr>
                <w:rFonts w:ascii="仿宋_GB2312" w:hAnsi="仿宋_GB2312" w:cs="仿宋_GB2312" w:eastAsia="仿宋_GB2312"/>
                <w:sz w:val="21"/>
                <w:color w:val="000000"/>
              </w:rPr>
              <w:t>压敏</w:t>
            </w:r>
            <w:r>
              <w:rPr>
                <w:rFonts w:ascii="仿宋_GB2312" w:hAnsi="仿宋_GB2312" w:cs="仿宋_GB2312" w:eastAsia="仿宋_GB2312"/>
                <w:sz w:val="21"/>
                <w:color w:val="000000"/>
              </w:rPr>
              <w:t>垫封口；</w:t>
            </w:r>
            <w:r>
              <w:rPr>
                <w:rFonts w:ascii="仿宋_GB2312" w:hAnsi="仿宋_GB2312" w:cs="仿宋_GB2312" w:eastAsia="仿宋_GB2312"/>
                <w:sz w:val="21"/>
                <w:color w:val="000000"/>
              </w:rPr>
              <w:t>容量规格：60ml；</w:t>
            </w:r>
            <w:r>
              <w:rPr>
                <w:rFonts w:ascii="仿宋_GB2312" w:hAnsi="仿宋_GB2312" w:cs="仿宋_GB2312" w:eastAsia="仿宋_GB2312"/>
                <w:sz w:val="21"/>
                <w:color w:val="000000"/>
              </w:rPr>
              <w:t>配备瓶盖并加印医院logo、</w:t>
            </w:r>
          </w:p>
          <w:p>
            <w:pPr>
              <w:pStyle w:val="null5"/>
              <w:spacing w:before="45"/>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规格尺寸：整套重量：50g</w:t>
            </w:r>
            <w:r>
              <w:rPr>
                <w:rFonts w:ascii="仿宋_GB2312" w:hAnsi="仿宋_GB2312" w:cs="仿宋_GB2312" w:eastAsia="仿宋_GB2312"/>
                <w:sz w:val="21"/>
                <w:color w:val="000000"/>
              </w:rPr>
              <w:t>(±0.3g</w:t>
            </w:r>
            <w:r>
              <w:rPr>
                <w:rFonts w:ascii="仿宋_GB2312" w:hAnsi="仿宋_GB2312" w:cs="仿宋_GB2312" w:eastAsia="仿宋_GB2312"/>
                <w:sz w:val="21"/>
                <w:color w:val="000000"/>
              </w:rPr>
              <w:t>）；</w:t>
            </w:r>
            <w:r>
              <w:rPr>
                <w:rFonts w:ascii="仿宋_GB2312" w:hAnsi="仿宋_GB2312" w:cs="仿宋_GB2312" w:eastAsia="仿宋_GB2312"/>
                <w:sz w:val="21"/>
                <w:color w:val="000000"/>
              </w:rPr>
              <w:t>瓶身直径：38mm(±0.5mm</w:t>
            </w:r>
            <w:r>
              <w:rPr>
                <w:rFonts w:ascii="仿宋_GB2312" w:hAnsi="仿宋_GB2312" w:cs="仿宋_GB2312" w:eastAsia="仿宋_GB2312"/>
                <w:sz w:val="21"/>
                <w:color w:val="000000"/>
              </w:rPr>
              <w:t>）；</w:t>
            </w:r>
            <w:r>
              <w:rPr>
                <w:rFonts w:ascii="仿宋_GB2312" w:hAnsi="仿宋_GB2312" w:cs="仿宋_GB2312" w:eastAsia="仿宋_GB2312"/>
                <w:sz w:val="21"/>
                <w:color w:val="000000"/>
              </w:rPr>
              <w:t>瓶高：86mm</w:t>
            </w:r>
            <w:r>
              <w:rPr>
                <w:rFonts w:ascii="仿宋_GB2312" w:hAnsi="仿宋_GB2312" w:cs="仿宋_GB2312" w:eastAsia="仿宋_GB2312"/>
                <w:sz w:val="21"/>
                <w:color w:val="000000"/>
              </w:rPr>
              <w:t>(±0.5mm</w:t>
            </w:r>
            <w:r>
              <w:rPr>
                <w:rFonts w:ascii="仿宋_GB2312" w:hAnsi="仿宋_GB2312" w:cs="仿宋_GB2312" w:eastAsia="仿宋_GB2312"/>
                <w:sz w:val="21"/>
                <w:color w:val="000000"/>
              </w:rPr>
              <w:t>）；</w:t>
            </w:r>
            <w:r>
              <w:rPr>
                <w:rFonts w:ascii="仿宋_GB2312" w:hAnsi="仿宋_GB2312" w:cs="仿宋_GB2312" w:eastAsia="仿宋_GB2312"/>
                <w:sz w:val="21"/>
                <w:color w:val="000000"/>
              </w:rPr>
              <w:t>瓶口外径：29mm(±0.5mm</w:t>
            </w:r>
            <w:r>
              <w:rPr>
                <w:rFonts w:ascii="仿宋_GB2312" w:hAnsi="仿宋_GB2312" w:cs="仿宋_GB2312" w:eastAsia="仿宋_GB2312"/>
                <w:sz w:val="21"/>
                <w:color w:val="000000"/>
              </w:rPr>
              <w:t>）；</w:t>
            </w:r>
            <w:r>
              <w:rPr>
                <w:rFonts w:ascii="仿宋_GB2312" w:hAnsi="仿宋_GB2312" w:cs="仿宋_GB2312" w:eastAsia="仿宋_GB2312"/>
                <w:sz w:val="21"/>
                <w:color w:val="000000"/>
              </w:rPr>
              <w:t>瓶口内径：27mm</w:t>
            </w:r>
            <w:r>
              <w:rPr>
                <w:rFonts w:ascii="仿宋_GB2312" w:hAnsi="仿宋_GB2312" w:cs="仿宋_GB2312" w:eastAsia="仿宋_GB2312"/>
                <w:sz w:val="21"/>
                <w:color w:val="000000"/>
              </w:rPr>
              <w:t>(±0.5mm</w:t>
            </w:r>
            <w:r>
              <w:rPr>
                <w:rFonts w:ascii="仿宋_GB2312" w:hAnsi="仿宋_GB2312" w:cs="仿宋_GB2312" w:eastAsia="仿宋_GB2312"/>
                <w:sz w:val="21"/>
                <w:color w:val="000000"/>
              </w:rPr>
              <w:t>）；</w:t>
            </w:r>
          </w:p>
          <w:p>
            <w:pPr>
              <w:pStyle w:val="null5"/>
              <w:spacing w:before="30"/>
              <w:ind w:right="120" w:firstLine="5"/>
              <w:jc w:val="left"/>
            </w:pPr>
            <w:r>
              <w:rPr>
                <w:rFonts w:ascii="仿宋_GB2312" w:hAnsi="仿宋_GB2312" w:cs="仿宋_GB2312" w:eastAsia="仿宋_GB2312"/>
                <w:sz w:val="21"/>
                <w:color w:val="000000"/>
              </w:rPr>
              <w:t>4、外观：白色透明、色泽均匀、无明显色差、表面光洁平整、无变形和擦痕、无砂眼、油污、气泡、瓶口平整光滑</w:t>
            </w:r>
          </w:p>
          <w:p>
            <w:pPr>
              <w:pStyle w:val="null5"/>
              <w:jc w:val="left"/>
            </w:pPr>
            <w:r>
              <w:rPr>
                <w:rFonts w:ascii="仿宋_GB2312" w:hAnsi="仿宋_GB2312" w:cs="仿宋_GB2312" w:eastAsia="仿宋_GB2312"/>
              </w:rPr>
              <w:t xml:space="preserve"> </w:t>
            </w:r>
          </w:p>
          <w:p>
            <w:pPr>
              <w:pStyle w:val="null5"/>
              <w:jc w:val="left"/>
            </w:pPr>
          </w:p>
        </w:tc>
      </w:tr>
    </w:tbl>
    <w:p>
      <w:pPr>
        <w:pStyle w:val="null5"/>
        <w:jc w:val="left"/>
      </w:pPr>
      <w:r>
        <w:rPr>
          <w:rFonts w:ascii="仿宋_GB2312" w:hAnsi="仿宋_GB2312" w:cs="仿宋_GB2312" w:eastAsia="仿宋_GB2312"/>
        </w:rPr>
        <w:t>标的名称：口服固体药用高密度聚乙烯瓶（含盖）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30"/>
              <w:ind w:left="120"/>
              <w:jc w:val="left"/>
            </w:pPr>
            <w:r>
              <w:rPr>
                <w:rFonts w:ascii="仿宋_GB2312" w:hAnsi="仿宋_GB2312" w:cs="仿宋_GB2312" w:eastAsia="仿宋_GB2312"/>
                <w:sz w:val="21"/>
                <w:color w:val="000000"/>
              </w:rPr>
              <w:t>1、材质：PE；</w:t>
            </w:r>
          </w:p>
          <w:p>
            <w:pPr>
              <w:pStyle w:val="null5"/>
              <w:spacing w:before="180"/>
              <w:ind w:left="120"/>
              <w:jc w:val="left"/>
            </w:pPr>
            <w:r>
              <w:rPr>
                <w:rFonts w:ascii="仿宋_GB2312" w:hAnsi="仿宋_GB2312" w:cs="仿宋_GB2312" w:eastAsia="仿宋_GB2312"/>
                <w:sz w:val="21"/>
                <w:color w:val="000000"/>
              </w:rPr>
              <w:t>2、制作要求：铝箔封口；</w:t>
            </w:r>
            <w:r>
              <w:rPr>
                <w:rFonts w:ascii="仿宋_GB2312" w:hAnsi="仿宋_GB2312" w:cs="仿宋_GB2312" w:eastAsia="仿宋_GB2312"/>
                <w:sz w:val="21"/>
                <w:color w:val="000000"/>
              </w:rPr>
              <w:t>容量规格：10ml；</w:t>
            </w:r>
            <w:r>
              <w:rPr>
                <w:rFonts w:ascii="仿宋_GB2312" w:hAnsi="仿宋_GB2312" w:cs="仿宋_GB2312" w:eastAsia="仿宋_GB2312"/>
                <w:sz w:val="21"/>
                <w:color w:val="000000"/>
              </w:rPr>
              <w:t>配备瓶盖</w:t>
            </w:r>
          </w:p>
          <w:p>
            <w:pPr>
              <w:pStyle w:val="null5"/>
              <w:spacing w:before="180"/>
              <w:ind w:left="1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规格尺寸：整套重量：5g</w:t>
            </w:r>
            <w:r>
              <w:rPr>
                <w:rFonts w:ascii="仿宋_GB2312" w:hAnsi="仿宋_GB2312" w:cs="仿宋_GB2312" w:eastAsia="仿宋_GB2312"/>
                <w:sz w:val="21"/>
                <w:color w:val="000000"/>
              </w:rPr>
              <w:t>(±0.5g</w:t>
            </w:r>
            <w:r>
              <w:rPr>
                <w:rFonts w:ascii="仿宋_GB2312" w:hAnsi="仿宋_GB2312" w:cs="仿宋_GB2312" w:eastAsia="仿宋_GB2312"/>
                <w:sz w:val="21"/>
                <w:color w:val="000000"/>
              </w:rPr>
              <w:t>）；</w:t>
            </w:r>
            <w:r>
              <w:rPr>
                <w:rFonts w:ascii="仿宋_GB2312" w:hAnsi="仿宋_GB2312" w:cs="仿宋_GB2312" w:eastAsia="仿宋_GB2312"/>
                <w:sz w:val="21"/>
                <w:color w:val="000000"/>
              </w:rPr>
              <w:t>瓶</w:t>
            </w:r>
            <w:r>
              <w:rPr>
                <w:rFonts w:ascii="仿宋_GB2312" w:hAnsi="仿宋_GB2312" w:cs="仿宋_GB2312" w:eastAsia="仿宋_GB2312"/>
                <w:sz w:val="21"/>
                <w:color w:val="000000"/>
              </w:rPr>
              <w:t>身直径：2.5mm (±0.5mm</w:t>
            </w:r>
            <w:r>
              <w:rPr>
                <w:rFonts w:ascii="仿宋_GB2312" w:hAnsi="仿宋_GB2312" w:cs="仿宋_GB2312" w:eastAsia="仿宋_GB2312"/>
                <w:sz w:val="21"/>
                <w:color w:val="000000"/>
              </w:rPr>
              <w:t>）；</w:t>
            </w:r>
            <w:r>
              <w:rPr>
                <w:rFonts w:ascii="仿宋_GB2312" w:hAnsi="仿宋_GB2312" w:cs="仿宋_GB2312" w:eastAsia="仿宋_GB2312"/>
                <w:sz w:val="21"/>
                <w:color w:val="000000"/>
              </w:rPr>
              <w:t>瓶高：</w:t>
            </w:r>
            <w:r>
              <w:rPr>
                <w:rFonts w:ascii="仿宋_GB2312" w:hAnsi="仿宋_GB2312" w:cs="仿宋_GB2312" w:eastAsia="仿宋_GB2312"/>
                <w:sz w:val="21"/>
                <w:color w:val="000000"/>
              </w:rPr>
              <w:t>4.7mm (±0.5mm</w:t>
            </w:r>
            <w:r>
              <w:rPr>
                <w:rFonts w:ascii="仿宋_GB2312" w:hAnsi="仿宋_GB2312" w:cs="仿宋_GB2312" w:eastAsia="仿宋_GB2312"/>
                <w:sz w:val="21"/>
                <w:color w:val="000000"/>
              </w:rPr>
              <w:t>）；</w:t>
            </w:r>
            <w:r>
              <w:rPr>
                <w:rFonts w:ascii="仿宋_GB2312" w:hAnsi="仿宋_GB2312" w:cs="仿宋_GB2312" w:eastAsia="仿宋_GB2312"/>
                <w:sz w:val="21"/>
                <w:color w:val="000000"/>
              </w:rPr>
              <w:t>瓶口外径：2</w:t>
            </w:r>
            <w:r>
              <w:rPr>
                <w:rFonts w:ascii="仿宋_GB2312" w:hAnsi="仿宋_GB2312" w:cs="仿宋_GB2312" w:eastAsia="仿宋_GB2312"/>
                <w:sz w:val="21"/>
                <w:color w:val="000000"/>
              </w:rPr>
              <w:t>.0mm</w:t>
            </w:r>
            <w:r>
              <w:rPr>
                <w:rFonts w:ascii="仿宋_GB2312" w:hAnsi="仿宋_GB2312" w:cs="仿宋_GB2312" w:eastAsia="仿宋_GB2312"/>
                <w:sz w:val="21"/>
                <w:color w:val="000000"/>
              </w:rPr>
              <w:t>(±0.3mm</w:t>
            </w:r>
            <w:r>
              <w:rPr>
                <w:rFonts w:ascii="仿宋_GB2312" w:hAnsi="仿宋_GB2312" w:cs="仿宋_GB2312" w:eastAsia="仿宋_GB2312"/>
                <w:sz w:val="21"/>
                <w:color w:val="000000"/>
              </w:rPr>
              <w:t>）；</w:t>
            </w:r>
            <w:r>
              <w:rPr>
                <w:rFonts w:ascii="仿宋_GB2312" w:hAnsi="仿宋_GB2312" w:cs="仿宋_GB2312" w:eastAsia="仿宋_GB2312"/>
                <w:sz w:val="21"/>
                <w:color w:val="000000"/>
              </w:rPr>
              <w:t>瓶口内径：1.7mm</w:t>
            </w:r>
            <w:r>
              <w:rPr>
                <w:rFonts w:ascii="仿宋_GB2312" w:hAnsi="仿宋_GB2312" w:cs="仿宋_GB2312" w:eastAsia="仿宋_GB2312"/>
                <w:sz w:val="21"/>
                <w:color w:val="000000"/>
              </w:rPr>
              <w:t>(±0.3mm</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4、外观：白色、色泽均匀、无明显</w:t>
            </w:r>
            <w:r>
              <w:rPr>
                <w:rFonts w:ascii="仿宋_GB2312" w:hAnsi="仿宋_GB2312" w:cs="仿宋_GB2312" w:eastAsia="仿宋_GB2312"/>
                <w:sz w:val="21"/>
                <w:color w:val="000000"/>
              </w:rPr>
              <w:t>色差、表面光洁平整、无变形和擦痕、</w:t>
            </w:r>
            <w:r>
              <w:rPr>
                <w:rFonts w:ascii="仿宋_GB2312" w:hAnsi="仿宋_GB2312" w:cs="仿宋_GB2312" w:eastAsia="仿宋_GB2312"/>
                <w:sz w:val="21"/>
                <w:color w:val="000000"/>
              </w:rPr>
              <w:t>无砂眼、油污、气泡、瓶口平整光滑</w:t>
            </w:r>
          </w:p>
          <w:p>
            <w:pPr>
              <w:pStyle w:val="null5"/>
              <w:jc w:val="left"/>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标的名称：铝箔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30"/>
              <w:ind w:left="13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药用包装用铝箔</w:t>
            </w:r>
            <w:r>
              <w:rPr>
                <w:rFonts w:ascii="仿宋_GB2312" w:hAnsi="仿宋_GB2312" w:cs="仿宋_GB2312" w:eastAsia="仿宋_GB2312"/>
                <w:sz w:val="21"/>
                <w:color w:val="000000"/>
              </w:rPr>
              <w:t>规格尺寸：230㎜×0.024㎜</w:t>
            </w:r>
          </w:p>
          <w:p>
            <w:pPr>
              <w:pStyle w:val="null5"/>
              <w:spacing w:before="180"/>
              <w:ind w:left="120"/>
              <w:jc w:val="left"/>
            </w:pPr>
            <w:r>
              <w:rPr>
                <w:rFonts w:ascii="仿宋_GB2312" w:hAnsi="仿宋_GB2312" w:cs="仿宋_GB2312" w:eastAsia="仿宋_GB2312"/>
                <w:sz w:val="21"/>
                <w:color w:val="000000"/>
              </w:rPr>
              <w:t>2、技术要求：</w:t>
            </w:r>
            <w:r>
              <w:rPr>
                <w:rFonts w:ascii="仿宋_GB2312" w:hAnsi="仿宋_GB2312" w:cs="仿宋_GB2312" w:eastAsia="仿宋_GB2312"/>
                <w:sz w:val="21"/>
                <w:color w:val="000000"/>
              </w:rPr>
              <w:t>针孔度：不应有密集的、连续性的、周</w:t>
            </w:r>
            <w:r>
              <w:rPr>
                <w:rFonts w:ascii="仿宋_GB2312" w:hAnsi="仿宋_GB2312" w:cs="仿宋_GB2312" w:eastAsia="仿宋_GB2312"/>
                <w:sz w:val="21"/>
                <w:color w:val="000000"/>
              </w:rPr>
              <w:t>期性的针孔。每一平方米中，直径＞</w:t>
            </w:r>
            <w:r>
              <w:rPr>
                <w:rFonts w:ascii="仿宋_GB2312" w:hAnsi="仿宋_GB2312" w:cs="仿宋_GB2312" w:eastAsia="仿宋_GB2312"/>
                <w:sz w:val="21"/>
                <w:color w:val="000000"/>
              </w:rPr>
              <w:t>0.3mm针孔不允许有，直径0.1-0.3mm</w:t>
            </w:r>
            <w:r>
              <w:rPr>
                <w:rFonts w:ascii="仿宋_GB2312" w:hAnsi="仿宋_GB2312" w:cs="仿宋_GB2312" w:eastAsia="仿宋_GB2312"/>
                <w:sz w:val="21"/>
                <w:color w:val="000000"/>
              </w:rPr>
              <w:t>针孔数＜1个，水蒸气透过量</w:t>
            </w:r>
            <w:r>
              <w:rPr>
                <w:rFonts w:ascii="仿宋_GB2312" w:hAnsi="仿宋_GB2312" w:cs="仿宋_GB2312" w:eastAsia="仿宋_GB2312"/>
                <w:sz w:val="21"/>
                <w:color w:val="000000"/>
              </w:rPr>
              <w:t>（38±0.5）℃、（90±2）%RH</w:t>
            </w:r>
            <w:r>
              <w:rPr>
                <w:rFonts w:ascii="仿宋_GB2312" w:hAnsi="仿宋_GB2312" w:cs="仿宋_GB2312" w:eastAsia="仿宋_GB2312"/>
                <w:sz w:val="21"/>
                <w:color w:val="000000"/>
              </w:rPr>
              <w:t>:≤0.5g（m2·24h），黏合层热合强度</w:t>
            </w:r>
            <w:r>
              <w:rPr>
                <w:rFonts w:ascii="仿宋_GB2312" w:hAnsi="仿宋_GB2312" w:cs="仿宋_GB2312" w:eastAsia="仿宋_GB2312"/>
                <w:sz w:val="21"/>
                <w:color w:val="000000"/>
              </w:rPr>
              <w:t>（PVC</w:t>
            </w:r>
            <w:r>
              <w:rPr>
                <w:rFonts w:ascii="仿宋_GB2312" w:hAnsi="仿宋_GB2312" w:cs="仿宋_GB2312" w:eastAsia="仿宋_GB2312"/>
                <w:sz w:val="21"/>
                <w:color w:val="000000"/>
              </w:rPr>
              <w:t>）：</w:t>
            </w:r>
            <w:r>
              <w:rPr>
                <w:rFonts w:ascii="仿宋_GB2312" w:hAnsi="仿宋_GB2312" w:cs="仿宋_GB2312" w:eastAsia="仿宋_GB2312"/>
                <w:sz w:val="21"/>
                <w:color w:val="000000"/>
              </w:rPr>
              <w:t>≥70N/15mm，</w:t>
            </w:r>
            <w:r>
              <w:rPr>
                <w:rFonts w:ascii="仿宋_GB2312" w:hAnsi="仿宋_GB2312" w:cs="仿宋_GB2312" w:eastAsia="仿宋_GB2312"/>
                <w:sz w:val="21"/>
                <w:color w:val="000000"/>
              </w:rPr>
              <w:t>黏合剂涂布量差异：-10.0%~+10.0%，破</w:t>
            </w:r>
            <w:r>
              <w:rPr>
                <w:rFonts w:ascii="仿宋_GB2312" w:hAnsi="仿宋_GB2312" w:cs="仿宋_GB2312" w:eastAsia="仿宋_GB2312"/>
                <w:sz w:val="21"/>
                <w:color w:val="000000"/>
              </w:rPr>
              <w:t>裂强度：均不得低于98kPa</w:t>
            </w:r>
          </w:p>
        </w:tc>
      </w:tr>
    </w:tbl>
    <w:p>
      <w:pPr>
        <w:pStyle w:val="null5"/>
        <w:jc w:val="left"/>
      </w:pPr>
      <w:r>
        <w:rPr>
          <w:rFonts w:ascii="仿宋_GB2312" w:hAnsi="仿宋_GB2312" w:cs="仿宋_GB2312" w:eastAsia="仿宋_GB2312"/>
        </w:rPr>
        <w:t>标的名称：聚氯乙烯固体药用硬片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45"/>
              <w:ind w:right="1320"/>
              <w:jc w:val="left"/>
            </w:pPr>
            <w:r>
              <w:rPr>
                <w:rFonts w:ascii="仿宋_GB2312" w:hAnsi="仿宋_GB2312" w:cs="仿宋_GB2312" w:eastAsia="仿宋_GB2312"/>
                <w:sz w:val="21"/>
                <w:color w:val="000000"/>
              </w:rPr>
              <w:t>1、规格尺寸：210㎜×0.35㎜</w:t>
            </w:r>
          </w:p>
          <w:p>
            <w:pPr>
              <w:pStyle w:val="null5"/>
              <w:jc w:val="left"/>
            </w:pPr>
            <w:r>
              <w:rPr>
                <w:rFonts w:ascii="仿宋_GB2312" w:hAnsi="仿宋_GB2312" w:cs="仿宋_GB2312" w:eastAsia="仿宋_GB2312"/>
                <w:sz w:val="21"/>
                <w:color w:val="000000"/>
              </w:rPr>
              <w:t>2、制作要求：</w:t>
            </w:r>
          </w:p>
          <w:p>
            <w:pPr>
              <w:pStyle w:val="null5"/>
              <w:jc w:val="left"/>
            </w:pPr>
            <w:r>
              <w:rPr>
                <w:rFonts w:ascii="仿宋_GB2312" w:hAnsi="仿宋_GB2312" w:cs="仿宋_GB2312" w:eastAsia="仿宋_GB2312"/>
                <w:sz w:val="21"/>
                <w:color w:val="000000"/>
              </w:rPr>
              <w:t>红外光谱：应于对照图谱基本一致；</w:t>
            </w:r>
            <w:r>
              <w:rPr>
                <w:rFonts w:ascii="仿宋_GB2312" w:hAnsi="仿宋_GB2312" w:cs="仿宋_GB2312" w:eastAsia="仿宋_GB2312"/>
                <w:sz w:val="21"/>
                <w:color w:val="000000"/>
              </w:rPr>
              <w:t>密度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1.35-1.45）g/cm³，</w:t>
            </w:r>
            <w:r>
              <w:rPr>
                <w:rFonts w:ascii="仿宋_GB2312" w:hAnsi="仿宋_GB2312" w:cs="仿宋_GB2312" w:eastAsia="仿宋_GB2312"/>
                <w:sz w:val="21"/>
                <w:color w:val="000000"/>
              </w:rPr>
              <w:t>水蒸气透过（23±0.5）℃、</w:t>
            </w:r>
            <w:r>
              <w:rPr>
                <w:rFonts w:ascii="仿宋_GB2312" w:hAnsi="仿宋_GB2312" w:cs="仿宋_GB2312" w:eastAsia="仿宋_GB2312"/>
                <w:sz w:val="21"/>
                <w:color w:val="000000"/>
              </w:rPr>
              <w:t>（90±2）%RH：小于等于</w:t>
            </w:r>
            <w:r>
              <w:rPr>
                <w:rFonts w:ascii="仿宋_GB2312" w:hAnsi="仿宋_GB2312" w:cs="仿宋_GB2312" w:eastAsia="仿宋_GB2312"/>
                <w:sz w:val="21"/>
                <w:color w:val="000000"/>
              </w:rPr>
              <w:t>2.5g/(m2·24h)，</w:t>
            </w:r>
            <w:r>
              <w:rPr>
                <w:rFonts w:ascii="仿宋_GB2312" w:hAnsi="仿宋_GB2312" w:cs="仿宋_GB2312" w:eastAsia="仿宋_GB2312"/>
                <w:sz w:val="21"/>
                <w:color w:val="000000"/>
              </w:rPr>
              <w:t>氧气透过量（23±2）℃，</w:t>
            </w:r>
            <w:r>
              <w:rPr>
                <w:rFonts w:ascii="仿宋_GB2312" w:hAnsi="仿宋_GB2312" w:cs="仿宋_GB2312" w:eastAsia="仿宋_GB2312"/>
                <w:sz w:val="21"/>
                <w:color w:val="000000"/>
              </w:rPr>
              <w:t>拉伸强度：纵向、横向平均值均≥</w:t>
            </w:r>
            <w:r>
              <w:rPr>
                <w:rFonts w:ascii="仿宋_GB2312" w:hAnsi="仿宋_GB2312" w:cs="仿宋_GB2312" w:eastAsia="仿宋_GB2312"/>
                <w:sz w:val="21"/>
                <w:color w:val="000000"/>
              </w:rPr>
              <w:t>44MPa，</w:t>
            </w:r>
            <w:r>
              <w:rPr>
                <w:rFonts w:ascii="仿宋_GB2312" w:hAnsi="仿宋_GB2312" w:cs="仿宋_GB2312" w:eastAsia="仿宋_GB2312"/>
                <w:sz w:val="21"/>
                <w:color w:val="000000"/>
              </w:rPr>
              <w:t>耐冲击：纵、横均不得有二片以上破损加热伸缩率：±6%以内，</w:t>
            </w:r>
            <w:r>
              <w:rPr>
                <w:rFonts w:ascii="仿宋_GB2312" w:hAnsi="仿宋_GB2312" w:cs="仿宋_GB2312" w:eastAsia="仿宋_GB2312"/>
                <w:sz w:val="21"/>
                <w:color w:val="000000"/>
              </w:rPr>
              <w:t>热合强度：大于等于7.0N/15mm，</w:t>
            </w:r>
            <w:r>
              <w:rPr>
                <w:rFonts w:ascii="仿宋_GB2312" w:hAnsi="仿宋_GB2312" w:cs="仿宋_GB2312" w:eastAsia="仿宋_GB2312"/>
                <w:sz w:val="21"/>
                <w:color w:val="000000"/>
              </w:rPr>
              <w:t>聚乙烯单体：不得超过百万分之一</w:t>
            </w:r>
          </w:p>
          <w:p>
            <w:pPr>
              <w:pStyle w:val="null5"/>
              <w:jc w:val="left"/>
            </w:pPr>
          </w:p>
        </w:tc>
      </w:tr>
    </w:tbl>
    <w:p>
      <w:pPr>
        <w:pStyle w:val="null5"/>
        <w:jc w:val="left"/>
      </w:pPr>
      <w:r>
        <w:rPr>
          <w:rFonts w:ascii="仿宋_GB2312" w:hAnsi="仿宋_GB2312" w:cs="仿宋_GB2312" w:eastAsia="仿宋_GB2312"/>
        </w:rPr>
        <w:t>标的名称：纸箱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30"/>
              <w:ind w:left="120"/>
              <w:jc w:val="left"/>
            </w:pPr>
            <w:r>
              <w:rPr>
                <w:rFonts w:ascii="仿宋_GB2312" w:hAnsi="仿宋_GB2312" w:cs="仿宋_GB2312" w:eastAsia="仿宋_GB2312"/>
                <w:sz w:val="21"/>
                <w:color w:val="000000"/>
              </w:rPr>
              <w:t>1、规格尺寸：550mm×300mm×240mm</w:t>
            </w:r>
          </w:p>
          <w:p>
            <w:pPr>
              <w:pStyle w:val="null5"/>
              <w:spacing w:before="180"/>
              <w:ind w:left="120"/>
              <w:jc w:val="left"/>
            </w:pPr>
            <w:r>
              <w:rPr>
                <w:rFonts w:ascii="仿宋_GB2312" w:hAnsi="仿宋_GB2312" w:cs="仿宋_GB2312" w:eastAsia="仿宋_GB2312"/>
                <w:sz w:val="21"/>
                <w:color w:val="000000"/>
              </w:rPr>
              <w:t>2、纸壳厚度：5mm</w:t>
            </w:r>
          </w:p>
          <w:p>
            <w:pPr>
              <w:pStyle w:val="null5"/>
              <w:spacing w:before="180"/>
              <w:ind w:left="120"/>
              <w:jc w:val="left"/>
            </w:pPr>
            <w:r>
              <w:rPr>
                <w:rFonts w:ascii="仿宋_GB2312" w:hAnsi="仿宋_GB2312" w:cs="仿宋_GB2312" w:eastAsia="仿宋_GB2312"/>
                <w:sz w:val="21"/>
                <w:color w:val="000000"/>
              </w:rPr>
              <w:t>3、制作要求：印刷画面清晰，蒙古文字</w:t>
            </w:r>
          </w:p>
          <w:p>
            <w:pPr>
              <w:pStyle w:val="null5"/>
              <w:jc w:val="left"/>
            </w:pPr>
            <w:r>
              <w:rPr>
                <w:rFonts w:ascii="仿宋_GB2312" w:hAnsi="仿宋_GB2312" w:cs="仿宋_GB2312" w:eastAsia="仿宋_GB2312"/>
                <w:sz w:val="21"/>
                <w:color w:val="000000"/>
              </w:rPr>
              <w:t>4、配备对应尺寸垫片2个/箱</w:t>
            </w:r>
          </w:p>
          <w:p>
            <w:pPr>
              <w:pStyle w:val="null5"/>
              <w:jc w:val="left"/>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标的名称：机用打包带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45"/>
              <w:ind w:left="120" w:right="2100" w:firstLine="14"/>
              <w:jc w:val="left"/>
            </w:pPr>
            <w:r>
              <w:rPr>
                <w:rFonts w:ascii="仿宋_GB2312" w:hAnsi="仿宋_GB2312" w:cs="仿宋_GB2312" w:eastAsia="仿宋_GB2312"/>
                <w:sz w:val="24"/>
                <w:color w:val="000000"/>
              </w:rPr>
              <w:t>1、宽度：125mm</w:t>
            </w:r>
          </w:p>
          <w:p>
            <w:pPr>
              <w:pStyle w:val="null5"/>
              <w:spacing w:before="45"/>
              <w:ind w:left="120" w:right="2100" w:firstLine="14"/>
              <w:jc w:val="left"/>
            </w:pPr>
            <w:r>
              <w:rPr>
                <w:rFonts w:ascii="仿宋_GB2312" w:hAnsi="仿宋_GB2312" w:cs="仿宋_GB2312" w:eastAsia="仿宋_GB2312"/>
                <w:sz w:val="24"/>
                <w:color w:val="000000"/>
              </w:rPr>
              <w:t>2、厚度：11mm</w:t>
            </w:r>
          </w:p>
          <w:p>
            <w:pPr>
              <w:pStyle w:val="null5"/>
              <w:spacing w:before="45"/>
              <w:ind w:left="120" w:right="2100" w:firstLine="14"/>
              <w:jc w:val="left"/>
            </w:pPr>
            <w:r>
              <w:rPr>
                <w:rFonts w:ascii="仿宋_GB2312" w:hAnsi="仿宋_GB2312" w:cs="仿宋_GB2312" w:eastAsia="仿宋_GB2312"/>
              </w:rPr>
              <w:t>3、长度：2m</w:t>
            </w:r>
          </w:p>
          <w:p>
            <w:pPr>
              <w:pStyle w:val="null5"/>
              <w:jc w:val="left"/>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标的名称：塑料袋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规格尺寸：</w:t>
            </w:r>
            <w:r>
              <w:rPr>
                <w:rFonts w:ascii="仿宋_GB2312" w:hAnsi="仿宋_GB2312" w:cs="仿宋_GB2312" w:eastAsia="仿宋_GB2312"/>
                <w:sz w:val="24"/>
                <w:color w:val="000000"/>
              </w:rPr>
              <w:t>50cm</w:t>
            </w:r>
            <w:r>
              <w:rPr>
                <w:rFonts w:ascii="仿宋_GB2312" w:hAnsi="仿宋_GB2312" w:cs="仿宋_GB2312" w:eastAsia="仿宋_GB2312"/>
                <w:sz w:val="24"/>
                <w:color w:val="000000"/>
              </w:rPr>
              <w:t>×80</w:t>
            </w:r>
            <w:r>
              <w:rPr>
                <w:rFonts w:ascii="仿宋_GB2312" w:hAnsi="仿宋_GB2312" w:cs="仿宋_GB2312" w:eastAsia="仿宋_GB2312"/>
                <w:sz w:val="24"/>
                <w:color w:val="000000"/>
              </w:rPr>
              <w:t>cm</w:t>
            </w:r>
          </w:p>
        </w:tc>
      </w:tr>
    </w:tbl>
    <w:p>
      <w:pPr>
        <w:pStyle w:val="null5"/>
        <w:jc w:val="left"/>
      </w:pPr>
      <w:r>
        <w:rPr>
          <w:rFonts w:ascii="仿宋_GB2312" w:hAnsi="仿宋_GB2312" w:cs="仿宋_GB2312" w:eastAsia="仿宋_GB2312"/>
        </w:rPr>
        <w:t>标的名称：塑料袋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rPr>
              <w:t>规格尺寸：</w:t>
            </w:r>
            <w:r>
              <w:rPr>
                <w:rFonts w:ascii="仿宋_GB2312" w:hAnsi="仿宋_GB2312" w:cs="仿宋_GB2312" w:eastAsia="仿宋_GB2312"/>
                <w:sz w:val="21"/>
                <w:color w:val="000000"/>
              </w:rPr>
              <w:t>23cm</w:t>
            </w:r>
            <w:r>
              <w:rPr>
                <w:rFonts w:ascii="仿宋_GB2312" w:hAnsi="仿宋_GB2312" w:cs="仿宋_GB2312" w:eastAsia="仿宋_GB2312"/>
                <w:sz w:val="21"/>
                <w:color w:val="000000"/>
              </w:rPr>
              <w:t>×</w:t>
            </w:r>
            <w:r>
              <w:rPr>
                <w:rFonts w:ascii="仿宋_GB2312" w:hAnsi="仿宋_GB2312" w:cs="仿宋_GB2312" w:eastAsia="仿宋_GB2312"/>
                <w:sz w:val="21"/>
                <w:color w:val="000000"/>
              </w:rPr>
              <w:t>30cm</w:t>
            </w:r>
          </w:p>
        </w:tc>
      </w:tr>
    </w:tbl>
    <w:p>
      <w:pPr>
        <w:pStyle w:val="null5"/>
        <w:jc w:val="left"/>
      </w:pPr>
      <w:r>
        <w:rPr>
          <w:rFonts w:ascii="仿宋_GB2312" w:hAnsi="仿宋_GB2312" w:cs="仿宋_GB2312" w:eastAsia="仿宋_GB2312"/>
        </w:rPr>
        <w:t>标的名称：塑料袋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rPr>
              <w:t>规格尺寸：</w:t>
            </w:r>
            <w:r>
              <w:rPr>
                <w:rFonts w:ascii="仿宋_GB2312" w:hAnsi="仿宋_GB2312" w:cs="仿宋_GB2312" w:eastAsia="仿宋_GB2312"/>
                <w:sz w:val="21"/>
                <w:color w:val="000000"/>
              </w:rPr>
              <w:t>自封</w:t>
            </w:r>
            <w:r>
              <w:rPr>
                <w:rFonts w:ascii="仿宋_GB2312" w:hAnsi="仿宋_GB2312" w:cs="仿宋_GB2312" w:eastAsia="仿宋_GB2312"/>
                <w:sz w:val="21"/>
                <w:color w:val="000000"/>
              </w:rPr>
              <w:t>23cm</w:t>
            </w:r>
            <w:r>
              <w:rPr>
                <w:rFonts w:ascii="仿宋_GB2312" w:hAnsi="仿宋_GB2312" w:cs="仿宋_GB2312" w:eastAsia="仿宋_GB2312"/>
                <w:sz w:val="21"/>
                <w:color w:val="000000"/>
              </w:rPr>
              <w:t>×</w:t>
            </w:r>
            <w:r>
              <w:rPr>
                <w:rFonts w:ascii="仿宋_GB2312" w:hAnsi="仿宋_GB2312" w:cs="仿宋_GB2312" w:eastAsia="仿宋_GB2312"/>
                <w:sz w:val="21"/>
                <w:color w:val="000000"/>
              </w:rPr>
              <w:t>30cm</w:t>
            </w:r>
          </w:p>
        </w:tc>
      </w:tr>
    </w:tbl>
    <w:p>
      <w:pPr>
        <w:pStyle w:val="null5"/>
        <w:jc w:val="left"/>
      </w:pPr>
      <w:r>
        <w:rPr>
          <w:rFonts w:ascii="仿宋_GB2312" w:hAnsi="仿宋_GB2312" w:cs="仿宋_GB2312" w:eastAsia="仿宋_GB2312"/>
        </w:rPr>
        <w:t>标的名称：药用空心胶囊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30"/>
              <w:ind w:left="1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规格：0#</w:t>
            </w:r>
          </w:p>
          <w:p>
            <w:pPr>
              <w:pStyle w:val="null5"/>
              <w:spacing w:before="30"/>
              <w:ind w:left="1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包装规格：10万粒/袋，1袋/箱</w:t>
            </w:r>
          </w:p>
          <w:p>
            <w:pPr>
              <w:pStyle w:val="null5"/>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标准规定：呈圆筒状，系由可套合和锁合的帽和体两节组成的质硬且有弹性的空囊。囊体应光洁、色泽均匀、切口平整、无变形、无异臭。不透明</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技术指标偏离</w:t>
            </w:r>
          </w:p>
        </w:tc>
        <w:tc>
          <w:tcPr>
            <w:tcW w:type="dxa" w:w="3115"/>
          </w:tcPr>
          <w:p>
            <w:pPr>
              <w:pStyle w:val="null5"/>
              <w:jc w:val="left"/>
            </w:pPr>
            <w:r>
              <w:rPr>
                <w:rFonts w:ascii="仿宋_GB2312" w:hAnsi="仿宋_GB2312" w:cs="仿宋_GB2312" w:eastAsia="仿宋_GB2312"/>
              </w:rPr>
              <w:t>根据投标文件对采购文件采购需求中的技术参数响应程度打分，完全满足或高于采购需求且提供佐证材料的得20分，有一项不满足扣1分；扣完为止。注：①供应商须对招标文件“采购需求”中技术参数内容进行应答并填写技术偏离表（技术偏离表中中写明偏离情况及参数响应位置（标明参数相应材料页码），未按要求填写或佐证材料模糊不清无法对应，视为负偏离。 ②以第三方检测报告或产品彩页或产品白皮书等佐证材料证明（供应商应保证佐证材料的真实性并加盖公章）。</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供货保障</w:t>
            </w:r>
          </w:p>
        </w:tc>
        <w:tc>
          <w:tcPr>
            <w:tcW w:type="dxa" w:w="3115"/>
          </w:tcPr>
          <w:p>
            <w:pPr>
              <w:pStyle w:val="null5"/>
              <w:jc w:val="left"/>
            </w:pPr>
            <w:r>
              <w:rPr>
                <w:rFonts w:ascii="仿宋_GB2312" w:hAnsi="仿宋_GB2312" w:cs="仿宋_GB2312" w:eastAsia="仿宋_GB2312"/>
              </w:rPr>
              <w:t>针对供应商提供的供货方案进行评审，方案内容应包含：1.产品调配及存储方式；2.产品包装及运输方式；3.配送作业流程；4.到货交接流程，每缺少一项内容扣3分，每项内容存在缺陷或不足、内容不完整或不符合项目实际要求的最多扣3分，本项累计最高得12分。（缺陷或不足是指内容逻辑混乱，不符合国家及行业相关标准，不完整是指内容有明显缺失，内容前后不连贯；不符合项目实际情况是指内容脱离项目需求，不利于项目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质量保障方案</w:t>
            </w:r>
          </w:p>
        </w:tc>
        <w:tc>
          <w:tcPr>
            <w:tcW w:type="dxa" w:w="3115"/>
          </w:tcPr>
          <w:p>
            <w:pPr>
              <w:pStyle w:val="null5"/>
              <w:jc w:val="left"/>
            </w:pPr>
            <w:r>
              <w:rPr>
                <w:rFonts w:ascii="仿宋_GB2312" w:hAnsi="仿宋_GB2312" w:cs="仿宋_GB2312" w:eastAsia="仿宋_GB2312"/>
              </w:rPr>
              <w:t>针对供应商提供的质量保障方案进行评审，方案内容应包含：1.产品质量控制制度及措施；2.产品选型及参数配置；3.质量验收标准及措施。每缺少一项内容扣3分；每项内容存在缺陷或不足、内容不完整或不符合项目实际要求的最多扣3分，本项累计最高得9分。（缺陷或不足是指内容逻辑混乱，不符合国家及行业相关标准，不完整是指内容有明显缺失，内容前后不连贯；不符合项目实际情况是指内容脱离项目需求，不利于项目实施）</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运输及退换货方案</w:t>
            </w:r>
          </w:p>
        </w:tc>
        <w:tc>
          <w:tcPr>
            <w:tcW w:type="dxa" w:w="3115"/>
          </w:tcPr>
          <w:p>
            <w:pPr>
              <w:pStyle w:val="null5"/>
              <w:jc w:val="left"/>
            </w:pPr>
            <w:r>
              <w:rPr>
                <w:rFonts w:ascii="仿宋_GB2312" w:hAnsi="仿宋_GB2312" w:cs="仿宋_GB2312" w:eastAsia="仿宋_GB2312"/>
              </w:rPr>
              <w:t>针对供应室提供的运输及退换货方案进行评审，方案应包含：1.产品破损或缺量应急补救方案；2.运输车辆及人员安排；3.产品验收或使用过程中的退换货措施。每缺少一项内容扣3分，每项内容存在缺陷或不足、内容不完整或不符合项目实际要求的最多扣3分，本项累计最高得9分。（缺陷或不足是指内容逻辑混乱，不符合国家及行业相关标准，不完整是指内容有明显缺失，内容前后不连贯；不符合项目实际情况是指内容脱离项目需求，不利于项目实施）</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投标人近三年（2022年2月至递交投标文件截止时间，以合同签订时间为准。）具有同类销售业绩，每个得2分，本项最高得10分（提供合同及对应发票扫描件）注：同类业绩是指合同内容包含本次项目采购的大额产品，合同需包括采购内容（货物清单）、签字盖章页、签订日期等关键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投标人提供的售后服务方案，方案内容应包含：售后服务体系、服务响应时间承诺、服务措施、服务能力及其他服务承诺，每缺少一项内容扣2分，每项内容存在缺陷或不足、内容不完整或不符合项目实际要求的最多扣2分，本项累计最高得10分。（缺陷或不足是指内容逻辑混乱，不符合国家及行业相关标准，不完整是指内容有明显缺失，内容前后不连贯；不符合项目实际情况是指内容脱离项目需求，不利于项目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