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outlineLvl w:val="8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技术参数需求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outlineLvl w:val="8"/>
        <w:rPr>
          <w:rFonts w:hint="eastAsia" w:ascii="仿宋" w:hAnsi="仿宋" w:eastAsia="仿宋" w:cs="仿宋"/>
          <w:sz w:val="24"/>
          <w:szCs w:val="24"/>
        </w:rPr>
      </w:pPr>
    </w:p>
    <w:tbl>
      <w:tblPr>
        <w:tblStyle w:val="5"/>
        <w:tblW w:w="911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7"/>
        <w:gridCol w:w="1035"/>
        <w:gridCol w:w="753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outlineLvl w:val="8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outlineLvl w:val="8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物品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名称</w:t>
            </w:r>
          </w:p>
        </w:tc>
        <w:tc>
          <w:tcPr>
            <w:tcW w:w="7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8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型号/参数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outlineLvl w:val="8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outlineLvl w:val="8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运动鞋</w:t>
            </w:r>
          </w:p>
        </w:tc>
        <w:tc>
          <w:tcPr>
            <w:tcW w:w="7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outlineLvl w:val="8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1、材质：织物+TPU+爆米花+橡胶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2、颜色：黑色/乳白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3、尺码：39-46码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4、剥离强度：底墙与帮面剥离强度≥70%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5、成鞋耐折性能：试验后割口裂口长度≤20.0mm，折后出现新裂纹≤5.0mm，并且不应超过 3 处，折后不应出现帮面裂浆、裂面，底墙、帮底或鞋底开胶长度≤5.0mm。鞋底不应出现涂色脱落。沿条处不应出现裂纹。气（液）垫不应出现漏气（液）、瘪塌现象。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6、耐磨性能：磨痕长度≤7.0mm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7、衬里和内垫摩擦色牢度（湿擦50次）：≥3-4级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▲8、符合GB/T 15107-2013《旅游鞋》（优等品）及GB 25038-2024《鞋类通用安全要求》检测要求。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outlineLvl w:val="8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▲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9、以上4-8项需提供</w:t>
            </w:r>
            <w:r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省级或以上的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检测机构出具</w:t>
            </w:r>
            <w:r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的2024年以来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的合格检验报告扫描件，且提供本报告在国家认证认可监督管理委员会官网（http://www.cnca.gov.cn）查询截图。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outlineLvl w:val="8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outlineLvl w:val="8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春秋运动服（上衣+裤子）</w:t>
            </w:r>
          </w:p>
        </w:tc>
        <w:tc>
          <w:tcPr>
            <w:tcW w:w="7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/>
              <w:textAlignment w:val="auto"/>
              <w:outlineLvl w:val="8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▲1、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纤维含量：棉96.5%，氨纶3.5%，不起球、不掉色；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2、款式为运动套装（外衣+长裤），立领开衫(带拉链)，拉头为树脂。拉链在拉合和拉开时，不得有卡上止、下止或插口现象，拉头回骨行应平稳、灵活、无跳动感。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▲3、内在质量性能应符合 GB/T 18401-2010《国家纺织产品基本安全技术规范》A类、GB/T 22853-2019《针织运动服》要求并且符合其他现行相关对应产品标准中规定的合格品要求。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4、单位面积质量：≥320g/㎡。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5、甲醛含量≤75 mg/kg。pH 值：4.0～8.5。无异味，禁用可分解致癌芳香胺染料 。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6、耐皂洗色牢度(变色、沾色)： ≥4-5 级。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7、耐水色牢度(变色、沾色)： ≥4-5 级。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8、耐酸汗渍色牢度(变色、沾色)： ≥4-5 级。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9、耐碱汗渍色牢度(变色、沾色)： ≥4-5 级。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10、耐摩擦色牢度（干摩）： ≥4-5 级。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11、耐光色牢度：＞4 级。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12、起球等级：≥3-4 级。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outlineLvl w:val="8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▲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13、以上3-12项需提供</w:t>
            </w:r>
            <w:r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省级或以上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检测机构出具的</w:t>
            </w:r>
            <w:r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2024年来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合格检验报告扫描件，且提供本报告在国家认证认可监督管理委员会官网（http://www.cnca.gov.cn）查询截图。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atLeast"/>
        </w:trPr>
        <w:tc>
          <w:tcPr>
            <w:tcW w:w="5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outlineLvl w:val="8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outlineLvl w:val="8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短袖短裤</w:t>
            </w:r>
          </w:p>
        </w:tc>
        <w:tc>
          <w:tcPr>
            <w:tcW w:w="7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outlineLvl w:val="8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纤维含量：粘纤51%（±5.0）、锦纶41%（±5.0）、氨纶8%（±5.0）；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2、纱线密度：60S（±5%）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3、单位面积质量：≥210g/㎡。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4、甲醛含量≤20mg/kg。pH 值：4.0～8.5。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5、耐皂洗色牢度(变色、沾色)： ≥4-5 级。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6、耐酸汗渍色牢度(变色、沾色)： ≥4-5 级。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7、耐碱汗渍色牢度(变色、沾色)： ≥4-5 级。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8、耐摩擦色牢度（干摩、湿摩）： ≥4-5 级。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outlineLvl w:val="8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▲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9、内在质量性能应符合 GB/T 18401-2010《国家纺织产品基本安全技术规范》A类、GB/T 22853-2019《针织运动服》要求，并且符合对应产品标准中优等品或以上要求</w:t>
            </w:r>
            <w:r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，提供2024年以来省级以上质检机构出具的合格检测证明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9" w:hRule="atLeast"/>
        </w:trPr>
        <w:tc>
          <w:tcPr>
            <w:tcW w:w="54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outlineLvl w:val="8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outlineLvl w:val="8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运动套装</w:t>
            </w:r>
          </w:p>
        </w:tc>
        <w:tc>
          <w:tcPr>
            <w:tcW w:w="7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/>
              <w:textAlignment w:val="auto"/>
              <w:outlineLvl w:val="8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▲1、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纤维含量：棉96.5%，氨纶3.5%，不起球、不掉色；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2、款式为运动套装（外衣+长裤），立领开衫(带拉链)，拉头为树脂。拉链在拉合和拉开时，不得有卡上止、下止或插口现象，拉头回骨行 应平稳、灵活、无跳动感。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▲3、内在质量性能应符合 GB/T 18401-2010《国家纺织产品基本安全技术规范》A类、GB/T 22853-2019《针织运动服》要求并且符合其他现行相关对应产品标准中规定的合格品要求。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4、单位面积质量：≥320g/㎡。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5、甲醛含量≤75 mg/kg。pH 值：4.0～8.5。无异味，禁用可分解致癌芳香胺染料 。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6、耐皂洗色牢度(变色、沾色)： ≥4-5 级。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7、耐水色牢度(变色、沾色)： ≥4-5 级。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8、耐酸汗渍色牢度(变色、沾色)： ≥4-5 级。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9、耐碱汗渍色牢度(变色、沾色)： ≥4-5 级。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10、耐摩擦色牢度（干摩）： ≥4-5 级。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11、耐光色牢度：＞4 级。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12、起球等级：≥3-4 级。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13、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安全</w:t>
            </w:r>
            <w:r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/>
              </w:rPr>
              <w:t>类别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面</w:t>
            </w:r>
            <w:r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料为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母婴级A类标准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outlineLvl w:val="8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▲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</w:t>
            </w:r>
            <w:r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4、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以上3-1</w:t>
            </w:r>
            <w:r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项需提供</w:t>
            </w:r>
            <w:r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省级或以上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检测机构出具</w:t>
            </w:r>
            <w:r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2024年以来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的合格检验报告扫描件，且提供本报告在国家认证认可监督管理委员会官网（http://www.cnca.gov.cn）查询截图。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8" w:hRule="atLeast"/>
        </w:trPr>
        <w:tc>
          <w:tcPr>
            <w:tcW w:w="54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outlineLvl w:val="8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outlineLvl w:val="8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运动帽</w:t>
            </w:r>
          </w:p>
        </w:tc>
        <w:tc>
          <w:tcPr>
            <w:tcW w:w="7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outlineLvl w:val="8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1、面料：棉≥96%；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2、功能：防晒,透气,防风,遮阳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3、款式：圆顶、短檐、弯檐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4、尺寸：56-58cm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4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outlineLvl w:val="8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outlineLvl w:val="8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体能训练服</w:t>
            </w:r>
          </w:p>
        </w:tc>
        <w:tc>
          <w:tcPr>
            <w:tcW w:w="7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0"/>
              <w:numPr>
                <w:ilvl w:val="0"/>
                <w:numId w:val="0"/>
              </w:numPr>
              <w:spacing w:line="18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1、纤维含量：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en-US" w:bidi="ar-SA"/>
              </w:rPr>
              <w:t xml:space="preserve">上衣：聚酯纤维 100 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；</w:t>
            </w:r>
          </w:p>
          <w:p>
            <w:pPr>
              <w:pStyle w:val="20"/>
              <w:numPr>
                <w:ilvl w:val="0"/>
                <w:numId w:val="0"/>
              </w:numPr>
              <w:spacing w:line="180" w:lineRule="auto"/>
              <w:rPr>
                <w:rFonts w:hint="default" w:ascii="仿宋" w:hAnsi="仿宋" w:eastAsia="仿宋" w:cs="仿宋"/>
                <w:color w:val="auto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▲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2、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en-US" w:bidi="ar-SA"/>
              </w:rPr>
              <w:t xml:space="preserve">裤子：聚酯纤维 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88（±5%）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en-US" w:bidi="ar-SA"/>
              </w:rPr>
              <w:t xml:space="preserve"> 氨纶  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12（±5%）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▲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3、内在质量性能应符合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en-US" w:bidi="ar-SA"/>
              </w:rPr>
              <w:t>GB/T 22853-2019  《针织运动服》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GB/T  18830-2009  《纺织品  防紫外线性能的评定》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 xml:space="preserve">GB/T 21655.1-2023 《纺织品  吸湿速干性的评定 第 1 部分：单项组合试验法》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GB/T 29862-2013  《纺织品  纤维含量的标识》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GB  18401-2010  《国家纺织产品基本安全技术规范》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GB/T  3921-2008 《纺织品 色牢度试验 耐皂洗色牢度》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GB/T  3920-2008 《纺织品 色牢度试验 耐摩擦色牢度》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FZ/T 81007-2022 《单、夹服装》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标准要求。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outlineLvl w:val="8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4、甲醛含量≤75 mg/kg。pH 值：4.0～8.5。无异味，禁用可分解致癌芳香胺染料 。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5、耐水色牢度(变色、沾色)： ≥4-5 级。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6、耐酸汗渍色牢度(变色、沾色)： ≥4-5 级。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7、耐碱汗渍色牢度(变色、沾色)： ≥4-5 级。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8、耐摩擦色牢度（干摩、湿摩）： ≥4-5 级。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9、起球等级：≥4-5 级。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10、防紫外线性能：UPF＞50，T（UVA）AV＜5%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11、吸水率：≥150%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12、滴水扩散时间：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13、芯吸高度：≥110mm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14、干燥速率：≥0.4 g/h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outlineLvl w:val="8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▲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15、以上2-1</w:t>
            </w:r>
            <w:r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项需提供</w:t>
            </w:r>
            <w:r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省级或以上的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检测机构出具</w:t>
            </w:r>
            <w:r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2024年以来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的合格检验报告扫描件，且提供本报告在国家认证认可监督管理委员会官网（http://www.cnca.gov.cn）查询截图。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outlineLvl w:val="8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outlineLvl w:val="8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鞋</w:t>
            </w:r>
          </w:p>
        </w:tc>
        <w:tc>
          <w:tcPr>
            <w:tcW w:w="7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outlineLvl w:val="8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布鞋、麻拖鞋、棉拖鞋、拖鞋各50双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outlineLvl w:val="8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布鞋：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1、鞋底材料：橡胶加厚鞋底，防滑耐磨；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2、鞋面材料：布。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3、颜色:黑色。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4、尺码：35-46码。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麻拖鞋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1、材质：棉麻混纺+PVC防滑鞋底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2、颜色：多色可选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3、尺码：35-46码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4、功能：透气,除臭,防滑,耐磨,吸汗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棉拖鞋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1、材质：EVA防滑鞋底+毛绒面料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2、颜色：多色可选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3、尺码：35-46码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4、功能：防滑，保暖，耐磨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拖鞋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1、材质：EVA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2、颜色：多色可选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3、尺码：35-46码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4、功能：防滑，耐磨</w:t>
            </w:r>
            <w:r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outlineLvl w:val="8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▲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5、</w:t>
            </w:r>
            <w:r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上述四款鞋子需提供省级或以上的检测机构出具2024年以来的合格检验报告扫描件，且提供本报告在国家认证认可监督管理委员会官网（http://www.cnca.gov.cn）查询截图。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0" w:hRule="atLeast"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outlineLvl w:val="8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outlineLvl w:val="8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bookmarkStart w:id="0" w:name="_GoBack"/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运动背包</w:t>
            </w:r>
            <w:bookmarkEnd w:id="0"/>
          </w:p>
        </w:tc>
        <w:tc>
          <w:tcPr>
            <w:tcW w:w="7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outlineLvl w:val="8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1、颜色：黑色休闲双肩包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outlineLvl w:val="8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2、适用性别：中性/男女均可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outlineLvl w:val="8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3、适用场景：休闲旅行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outlineLvl w:val="8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4、材质：聚酯纤维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outlineLvl w:val="8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5、风格：青春时尚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outlineLvl w:val="8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6、容量：20-35L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outlineLvl w:val="8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7、功能：防水,耐磨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outlineLvl w:val="8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8、容纳电脑尺寸：10英寸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outlineLvl w:val="8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9、图案：字母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outlineLvl w:val="8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10、里料质地：涤纶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outlineLvl w:val="8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11、流行元素：撞色,马卡龙色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outlineLvl w:val="8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12、背负系统：弧形肩带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outlineLvl w:val="8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13、大容量背包，均衡受力 没有压迫感，电脑储物分仓，大空间、好背负、多隔层、多用途、采用防水面料，舒适耐磨。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outlineLvl w:val="8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14、多隔层口袋设计，休闲实用更具时尚感经典包型时尚大方、多层分隔大容量分区收纳；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outlineLvl w:val="8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15、独立电脑仓，独立软包保护收纳电脑、防丢防磕碰，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outlineLvl w:val="8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16、精细分区，加深侧袋可放大容水杯、雨伞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outlineLvl w:val="8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17、舒适蜂窝透气科学分压蜂窝大透气孔，科学分压 呵护脊椎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outlineLvl w:val="8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18、3D防泼水面料结实耐用，采用轻量化材料轻巧贴心，轻巧耐磨的同时保证书包坚固耐用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outlineLvl w:val="8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19、</w:t>
            </w:r>
            <w:r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实用人群：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身高155-185cm</w:t>
            </w:r>
            <w:r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者可用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outlineLvl w:val="8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20、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减压肩带：加宽加厚肩带，可调节固定减轻肩部压力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outlineLvl w:val="8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</w:t>
            </w:r>
            <w:r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、侧面口袋：收紧书包侧面，收纳方便充分利用每一寸空间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outlineLvl w:val="8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</w:t>
            </w:r>
            <w:r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、小小前口袋：常用物品方便收纳拿取小小口袋能帮大忙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outlineLvl w:val="8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</w:t>
            </w:r>
            <w:r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、LOGO：加印LOGO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outlineLvl w:val="8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</w:t>
            </w:r>
            <w:r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、顺滑拉链：双向拉链</w:t>
            </w:r>
            <w:r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顺滑方便</w:t>
            </w:r>
            <w:r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往那边拉都自由</w:t>
            </w:r>
            <w:r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outlineLvl w:val="8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▲25、以上4-24项需提供省级或以上的检测机构出具的2024年以来的合格检验报告扫描件，且提供本报告在国家认证认可监督管理委员会官网（http://www.cnca.gov.cn）查询截图。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outlineLvl w:val="8"/>
        <w:rPr>
          <w:rFonts w:hint="eastAsia" w:ascii="仿宋" w:hAnsi="仿宋" w:eastAsia="仿宋" w:cs="仿宋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outlineLvl w:val="8"/>
        <w:rPr>
          <w:rFonts w:hint="eastAsia" w:ascii="仿宋" w:hAnsi="仿宋" w:eastAsia="仿宋" w:cs="仿宋"/>
          <w:sz w:val="24"/>
          <w:szCs w:val="24"/>
        </w:rPr>
      </w:pPr>
    </w:p>
    <w:sectPr>
      <w:footerReference r:id="rId3" w:type="default"/>
      <w:pgSz w:w="11906" w:h="16838"/>
      <w:pgMar w:top="1134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0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80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erpetua">
    <w:altName w:val="Noto Serif Khmer"/>
    <w:panose1 w:val="02020502060401020303"/>
    <w:charset w:val="00"/>
    <w:family w:val="roman"/>
    <w:pitch w:val="default"/>
    <w:sig w:usb0="00000000" w:usb1="00000000" w:usb2="00000000" w:usb3="00000000" w:csb0="2000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UI Symbol">
    <w:altName w:val="Noto Sans"/>
    <w:panose1 w:val="020B0502040204020203"/>
    <w:charset w:val="00"/>
    <w:family w:val="auto"/>
    <w:pitch w:val="default"/>
    <w:sig w:usb0="00000000" w:usb1="00000000" w:usb2="00040000" w:usb3="04000000" w:csb0="00000001" w:csb1="4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oto Sans">
    <w:panose1 w:val="020B0502040504020204"/>
    <w:charset w:val="00"/>
    <w:family w:val="auto"/>
    <w:pitch w:val="default"/>
    <w:sig w:usb0="E00002FF" w:usb1="00000000" w:usb2="00000000" w:usb3="00000000" w:csb0="2000019F" w:csb1="DFD7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oto Serif Khmer">
    <w:panose1 w:val="02020502060506020304"/>
    <w:charset w:val="00"/>
    <w:family w:val="auto"/>
    <w:pitch w:val="default"/>
    <w:sig w:usb0="80000003" w:usb1="0000205B" w:usb2="0001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92" w:lineRule="auto"/>
      <w:rPr>
        <w:rFonts w:ascii="Segoe UI Symbol" w:hAnsi="Segoe UI Symbol" w:eastAsia="Segoe UI Symbol" w:cs="Segoe UI Symbol"/>
        <w:sz w:val="24"/>
        <w:szCs w:val="24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singleLevel"/>
    <w:tmpl w:val="0000000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hkMDdlMTk5MjQ2NDU3M2FhOGEwNWQzMDJkZGEzOGYifQ=="/>
  </w:docVars>
  <w:rsids>
    <w:rsidRoot w:val="00000000"/>
    <w:rsid w:val="12492C39"/>
    <w:rsid w:val="34EC6D52"/>
    <w:rsid w:val="35A57807"/>
    <w:rsid w:val="42FE5738"/>
    <w:rsid w:val="4FDF4F9D"/>
    <w:rsid w:val="747D0DA7"/>
    <w:rsid w:val="F3FD3C2E"/>
    <w:rsid w:val="F7998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qFormat="1"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qFormat="1"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qFormat="1"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qFormat="1"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qFormat="1"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qFormat="1"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qFormat="1"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link w:val="15"/>
    <w:qFormat/>
    <w:uiPriority w:val="0"/>
    <w:pPr>
      <w:keepNext/>
      <w:keepLines/>
      <w:spacing w:before="200"/>
      <w:outlineLvl w:val="3"/>
    </w:pPr>
    <w:rPr>
      <w:rFonts w:ascii="Calibri" w:hAnsi="Calibri" w:eastAsia="黑体"/>
      <w:b/>
      <w:bCs/>
      <w:iCs/>
      <w:color w:val="FF0000"/>
      <w:sz w:val="28"/>
      <w:szCs w:val="22"/>
    </w:rPr>
  </w:style>
  <w:style w:type="character" w:default="1" w:styleId="14">
    <w:name w:val="Default Paragraph Font"/>
    <w:qFormat/>
    <w:uiPriority w:val="1"/>
  </w:style>
  <w:style w:type="table" w:default="1" w:styleId="5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7">
    <w:name w:val="Medium Grid 3"/>
    <w:basedOn w:val="5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808080"/>
      </w:tcPr>
    </w:tblStylePr>
  </w:style>
  <w:style w:type="table" w:styleId="8">
    <w:name w:val="Medium Grid 3 Accent 1"/>
    <w:basedOn w:val="5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A7BFDE"/>
      </w:tcPr>
    </w:tblStylePr>
  </w:style>
  <w:style w:type="table" w:styleId="9">
    <w:name w:val="Medium Grid 3 Accent 2"/>
    <w:basedOn w:val="5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DFA7A6"/>
      </w:tcPr>
    </w:tblStylePr>
  </w:style>
  <w:style w:type="table" w:styleId="10">
    <w:name w:val="Medium Grid 3 Accent 3"/>
    <w:basedOn w:val="5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CDDDAC"/>
      </w:tcPr>
    </w:tblStylePr>
  </w:style>
  <w:style w:type="table" w:styleId="11">
    <w:name w:val="Medium Grid 3 Accent 4"/>
    <w:basedOn w:val="5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BFB1D0"/>
      </w:tcPr>
    </w:tblStylePr>
  </w:style>
  <w:style w:type="table" w:styleId="12">
    <w:name w:val="Medium Grid 3 Accent 5"/>
    <w:basedOn w:val="5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A5D5E2"/>
      </w:tcPr>
    </w:tblStylePr>
  </w:style>
  <w:style w:type="table" w:styleId="13">
    <w:name w:val="Medium Grid 3 Accent 6"/>
    <w:basedOn w:val="5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FBCAA2"/>
      </w:tcPr>
    </w:tblStylePr>
  </w:style>
  <w:style w:type="character" w:customStyle="1" w:styleId="15">
    <w:name w:val="标题 4 Char"/>
    <w:basedOn w:val="14"/>
    <w:link w:val="2"/>
    <w:qFormat/>
    <w:uiPriority w:val="18"/>
    <w:rPr>
      <w:rFonts w:ascii="Calibri" w:hAnsi="Calibri" w:eastAsia="黑体" w:cs="Arial"/>
      <w:b/>
      <w:bCs/>
      <w:iCs/>
      <w:color w:val="FF0000"/>
      <w:kern w:val="20"/>
      <w:sz w:val="28"/>
      <w:szCs w:val="22"/>
      <w:lang w:val="zh-CN"/>
    </w:rPr>
  </w:style>
  <w:style w:type="paragraph" w:customStyle="1" w:styleId="16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Perpetua" w:eastAsia="宋体" w:cs="宋体"/>
      <w:color w:val="000000"/>
      <w:sz w:val="24"/>
      <w:szCs w:val="24"/>
      <w:lang w:val="en-US" w:eastAsia="zh-CN" w:bidi="ar-SA"/>
    </w:rPr>
  </w:style>
  <w:style w:type="character" w:customStyle="1" w:styleId="17">
    <w:name w:val="font51"/>
    <w:basedOn w:val="14"/>
    <w:qFormat/>
    <w:uiPriority w:val="0"/>
    <w:rPr>
      <w:rFonts w:hint="default" w:ascii="仿宋_GB2312" w:eastAsia="仿宋_GB2312" w:cs="仿宋_GB2312"/>
      <w:color w:val="FF0000"/>
      <w:sz w:val="28"/>
      <w:szCs w:val="28"/>
      <w:u w:val="none"/>
    </w:rPr>
  </w:style>
  <w:style w:type="character" w:customStyle="1" w:styleId="18">
    <w:name w:val="font61"/>
    <w:basedOn w:val="14"/>
    <w:qFormat/>
    <w:uiPriority w:val="0"/>
    <w:rPr>
      <w:rFonts w:hint="default" w:ascii="仿宋_GB2312" w:eastAsia="仿宋_GB2312" w:cs="仿宋_GB2312"/>
      <w:color w:val="FF0000"/>
      <w:sz w:val="28"/>
      <w:szCs w:val="28"/>
      <w:u w:val="none"/>
      <w:vertAlign w:val="subscript"/>
    </w:rPr>
  </w:style>
  <w:style w:type="paragraph" w:styleId="19">
    <w:name w:val="List Paragraph"/>
    <w:basedOn w:val="1"/>
    <w:qFormat/>
    <w:uiPriority w:val="34"/>
    <w:pPr>
      <w:ind w:firstLine="420" w:firstLineChars="200"/>
    </w:pPr>
  </w:style>
  <w:style w:type="paragraph" w:customStyle="1" w:styleId="20">
    <w:name w:val="Table Text"/>
    <w:basedOn w:val="1"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21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1008</Words>
  <Characters>1283</Characters>
  <Paragraphs>235</Paragraphs>
  <TotalTime>0</TotalTime>
  <ScaleCrop>false</ScaleCrop>
  <LinksUpToDate>false</LinksUpToDate>
  <CharactersWithSpaces>1314</CharactersWithSpaces>
  <Application>WPS Office_11.8.2.9339_F1E327BC-269C-435d-A152-05C5408002CA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2025-06-03T03:19:00Z</dcterms:created>
  <dc:creator>杨贵梅</dc:creator>
  <cp:lastModifiedBy>tyjr</cp:lastModifiedBy>
  <dcterms:modified xsi:type="dcterms:W3CDTF">2025-06-12T15:22:40Z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2052-11.8.2.9339</vt:lpwstr>
  </property>
  <property fmtid="{D5CDD505-2E9C-101B-9397-08002B2CF9AE}" pid="3" name="ICV">
    <vt:lpwstr>CEEADFFB6246442A99CBA78143705EDB_13</vt:lpwstr>
  </property>
  <property fmtid="{D5CDD505-2E9C-101B-9397-08002B2CF9AE}" pid="4" name="KSOTemplateDocerSaveRecord">
    <vt:lpwstr>eyJoZGlkIjoiNjM3MTQ4MGJjOTZlNjQzZTNhMzM2MDdjMWJhODk5M2QiLCJ1c2VySWQiOiIxMjQxNTkyODg2In0=</vt:lpwstr>
  </property>
</Properties>
</file>