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94450">
      <w:pPr>
        <w:pStyle w:val="2"/>
        <w:bidi w:val="0"/>
        <w:jc w:val="center"/>
        <w:rPr>
          <w:rFonts w:hint="eastAsia"/>
        </w:rPr>
      </w:pPr>
      <w:r>
        <w:rPr>
          <w:rFonts w:hint="eastAsia"/>
          <w:lang w:val="en-US" w:eastAsia="zh-CN"/>
        </w:rPr>
        <w:t>智慧档案库房建设配置报价一览表</w:t>
      </w: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6"/>
        <w:gridCol w:w="1278"/>
        <w:gridCol w:w="6957"/>
        <w:gridCol w:w="994"/>
        <w:gridCol w:w="994"/>
        <w:gridCol w:w="1012"/>
        <w:gridCol w:w="1049"/>
        <w:gridCol w:w="1158"/>
      </w:tblGrid>
      <w:tr w14:paraId="7336E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2A4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541C1">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名称</w:t>
            </w:r>
          </w:p>
        </w:tc>
        <w:tc>
          <w:tcPr>
            <w:tcW w:w="6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584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技术规格</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1E9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 位</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38E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 量</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3CE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单价</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FA9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小计</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FE2B7">
            <w:pPr>
              <w:keepNext w:val="0"/>
              <w:keepLines w:val="0"/>
              <w:widowControl/>
              <w:suppressLineNumbers w:val="0"/>
              <w:jc w:val="center"/>
              <w:textAlignment w:val="center"/>
              <w:rPr>
                <w:rFonts w:hint="eastAsia" w:ascii="宋体" w:hAnsi="宋体" w:eastAsia="宋体" w:cs="宋体"/>
                <w:i w:val="0"/>
                <w:iCs w:val="0"/>
                <w:color w:val="FF0000"/>
                <w:sz w:val="21"/>
                <w:szCs w:val="21"/>
                <w:u w:val="none"/>
                <w:lang w:val="en-US" w:eastAsia="zh-CN"/>
              </w:rPr>
            </w:pPr>
            <w:r>
              <w:rPr>
                <w:rFonts w:hint="eastAsia" w:ascii="宋体" w:hAnsi="宋体" w:eastAsia="宋体" w:cs="宋体"/>
                <w:i w:val="0"/>
                <w:iCs w:val="0"/>
                <w:color w:val="FF0000"/>
                <w:sz w:val="21"/>
                <w:szCs w:val="21"/>
                <w:u w:val="none"/>
                <w:lang w:val="en-US" w:eastAsia="zh-CN"/>
              </w:rPr>
              <w:t>备注</w:t>
            </w:r>
          </w:p>
        </w:tc>
      </w:tr>
      <w:tr w14:paraId="0CDEB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6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BB25B">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一、环境温湿度监控管理系统</w:t>
            </w:r>
            <w:r>
              <w:rPr>
                <w:rStyle w:val="5"/>
                <w:rFonts w:hint="eastAsia" w:ascii="宋体" w:hAnsi="宋体" w:eastAsia="宋体" w:cs="宋体"/>
                <w:sz w:val="21"/>
                <w:szCs w:val="21"/>
                <w:lang w:val="en-US" w:eastAsia="zh-CN" w:bidi="ar"/>
              </w:rPr>
              <w:t>(防高温、防潮）</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0FABD">
            <w:pPr>
              <w:jc w:val="center"/>
              <w:rPr>
                <w:rFonts w:hint="eastAsia" w:ascii="宋体" w:hAnsi="宋体" w:eastAsia="宋体" w:cs="宋体"/>
                <w:i w:val="0"/>
                <w:iCs w:val="0"/>
                <w:color w:val="000000"/>
                <w:sz w:val="21"/>
                <w:szCs w:val="21"/>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C3EC3">
            <w:pPr>
              <w:jc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37861">
            <w:pPr>
              <w:jc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DDDF7">
            <w:pPr>
              <w:jc w:val="left"/>
              <w:rPr>
                <w:rFonts w:hint="eastAsia" w:ascii="宋体" w:hAnsi="宋体" w:eastAsia="宋体" w:cs="宋体"/>
                <w:i w:val="0"/>
                <w:iCs w:val="0"/>
                <w:color w:val="FF0000"/>
                <w:sz w:val="21"/>
                <w:szCs w:val="21"/>
                <w:u w:val="none"/>
              </w:rPr>
            </w:pPr>
          </w:p>
        </w:tc>
      </w:tr>
      <w:tr w14:paraId="158D6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89A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6F87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空气质量</w:t>
            </w:r>
            <w:r>
              <w:rPr>
                <w:rFonts w:hint="default" w:ascii="宋体" w:hAnsi="宋体" w:eastAsia="宋体" w:cs="宋体"/>
                <w:i w:val="0"/>
                <w:iCs w:val="0"/>
                <w:color w:val="000000"/>
                <w:kern w:val="0"/>
                <w:sz w:val="21"/>
                <w:szCs w:val="21"/>
                <w:u w:val="none"/>
                <w:lang w:eastAsia="zh-CN" w:bidi="ar"/>
              </w:rPr>
              <w:t>监</w:t>
            </w:r>
            <w:r>
              <w:rPr>
                <w:rFonts w:hint="eastAsia" w:ascii="宋体" w:hAnsi="宋体" w:eastAsia="宋体" w:cs="宋体"/>
                <w:i w:val="0"/>
                <w:iCs w:val="0"/>
                <w:color w:val="000000"/>
                <w:kern w:val="0"/>
                <w:sz w:val="21"/>
                <w:szCs w:val="21"/>
                <w:u w:val="none"/>
                <w:lang w:val="en-US" w:eastAsia="zh-CN" w:bidi="ar"/>
              </w:rPr>
              <w:t>测仪</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0C5F5">
            <w:pPr>
              <w:keepNext w:val="0"/>
              <w:keepLines w:val="0"/>
              <w:widowControl/>
              <w:suppressLineNumbers w:val="0"/>
              <w:jc w:val="left"/>
              <w:textAlignment w:val="center"/>
              <w:rPr>
                <w:rStyle w:val="7"/>
                <w:rFonts w:hint="eastAsia" w:ascii="宋体" w:hAnsi="宋体" w:eastAsia="宋体" w:cs="宋体"/>
                <w:color w:val="FF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1、≥5英寸全彩电容触摸屏，实时</w:t>
            </w:r>
            <w:r>
              <w:rPr>
                <w:rFonts w:hint="default" w:ascii="宋体" w:hAnsi="宋体" w:eastAsia="宋体" w:cs="宋体"/>
                <w:i w:val="0"/>
                <w:iCs w:val="0"/>
                <w:color w:val="000000"/>
                <w:kern w:val="0"/>
                <w:sz w:val="21"/>
                <w:szCs w:val="21"/>
                <w:u w:val="none"/>
                <w:lang w:eastAsia="zh-CN" w:bidi="ar"/>
              </w:rPr>
              <w:t>监测</w:t>
            </w:r>
            <w:r>
              <w:rPr>
                <w:rFonts w:hint="eastAsia" w:ascii="宋体" w:hAnsi="宋体" w:eastAsia="宋体" w:cs="宋体"/>
                <w:i w:val="0"/>
                <w:iCs w:val="0"/>
                <w:color w:val="000000"/>
                <w:kern w:val="0"/>
                <w:sz w:val="21"/>
                <w:szCs w:val="21"/>
                <w:u w:val="none"/>
                <w:lang w:val="en-US" w:eastAsia="zh-CN" w:bidi="ar"/>
              </w:rPr>
              <w:t>库房内温度、湿度、PM2.5、PM10、甲醛、TVOC、CO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、烟雾共8种数值;</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2、温度精度：±1℃    测量范围：-20℃～80℃；</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3、湿度精度：±2%RH   测量范围：0%RH～99%RH；</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4、PM2.5精度：±10%     测量范围：0μg/m³～1000 μg/m³；</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5、PM10精度：±10%      测量范围：0μg/m³～1000 μg/m³；</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6、甲醛精度：±40μg/m³  测量范围：0μg/m³～500 μg/m³；</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7、TVOC精度：±90μg/m³  测量范围：0μg/m³～1000 μg/m³；</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8、CO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精度：±75ppm     测量范围：0ppm～5000ppm；</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9、烟雾 精度：±10%          测量范围：0 μg/m³～ 1000 μg/m³;</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10、工作电压：AC220V</w:t>
            </w:r>
            <w:r>
              <w:rPr>
                <w:rStyle w:val="7"/>
                <w:rFonts w:hint="default" w:ascii="宋体" w:hAnsi="宋体" w:eastAsia="宋体" w:cs="宋体"/>
                <w:sz w:val="21"/>
                <w:szCs w:val="21"/>
                <w:lang w:eastAsia="zh-CN" w:bidi="ar"/>
              </w:rPr>
              <w:t>50Hz</w:t>
            </w:r>
            <w:r>
              <w:rPr>
                <w:rStyle w:val="7"/>
                <w:rFonts w:hint="eastAsia" w:ascii="宋体" w:hAnsi="宋体" w:eastAsia="宋体" w:cs="宋体"/>
                <w:sz w:val="21"/>
                <w:szCs w:val="21"/>
                <w:lang w:val="en-US" w:eastAsia="zh-CN" w:bidi="ar"/>
              </w:rPr>
              <w:t>；</w:t>
            </w:r>
          </w:p>
          <w:p w14:paraId="5FF1934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7"/>
                <w:rFonts w:hint="eastAsia" w:ascii="宋体" w:hAnsi="宋体" w:eastAsia="宋体" w:cs="宋体"/>
                <w:sz w:val="21"/>
                <w:szCs w:val="21"/>
                <w:lang w:val="en-US" w:eastAsia="zh-CN" w:bidi="ar"/>
              </w:rPr>
              <w:t>11、显示数据刷新频率≤2s；</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12、通信：支持有线/无线，标准Modbus TCP协议，支持与库房十防监控系统对接进行统一监控；</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13、壁挂式安装，快速安装挂板、内凹式线路隐藏槽设计；</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14、▲获得第三方权威检测机构出具的带CMA、CNAS标识的产品检测（验）报告，检测项目依据GB/T2423.1-2008《电工电子产品环境试验第2部分：试验方法试验A：低温》、GB/T2423.2-2008《电工电子产品环境试验第2部分：试验方法试验B：高温》、GB/T17626.5-2019（电磁兼容试验和测量技术浪涌（冲击）抗扰度试验），且检测结果全部合格，需提供复印件。</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917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2D0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097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75D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F0C4">
            <w:pPr>
              <w:jc w:val="left"/>
              <w:rPr>
                <w:rFonts w:hint="eastAsia" w:ascii="宋体" w:hAnsi="宋体" w:eastAsia="宋体" w:cs="宋体"/>
                <w:i w:val="0"/>
                <w:iCs w:val="0"/>
                <w:color w:val="FF0000"/>
                <w:sz w:val="21"/>
                <w:szCs w:val="21"/>
                <w:u w:val="none"/>
              </w:rPr>
            </w:pPr>
          </w:p>
        </w:tc>
      </w:tr>
      <w:tr w14:paraId="2EFE8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651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2FFA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恒湿净化一体机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4A72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Fonts w:hint="default" w:ascii="宋体" w:hAnsi="宋体" w:eastAsia="宋体" w:cs="宋体"/>
                <w:i w:val="0"/>
                <w:iCs w:val="0"/>
                <w:color w:val="000000"/>
                <w:kern w:val="0"/>
                <w:sz w:val="21"/>
                <w:szCs w:val="21"/>
                <w:u w:val="none"/>
                <w:lang w:eastAsia="zh-CN" w:bidi="ar"/>
              </w:rPr>
              <w:t>人机交互</w:t>
            </w:r>
            <w:r>
              <w:rPr>
                <w:rFonts w:hint="eastAsia" w:ascii="宋体" w:hAnsi="宋体" w:eastAsia="宋体" w:cs="宋体"/>
                <w:i w:val="0"/>
                <w:iCs w:val="0"/>
                <w:color w:val="000000"/>
                <w:kern w:val="0"/>
                <w:sz w:val="21"/>
                <w:szCs w:val="21"/>
                <w:u w:val="none"/>
                <w:lang w:val="en-US" w:eastAsia="zh-CN" w:bidi="ar"/>
              </w:rPr>
              <w:t>采用≥10英寸全彩电容触摸屏</w:t>
            </w:r>
            <w:r>
              <w:rPr>
                <w:rFonts w:hint="default"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实时</w:t>
            </w:r>
            <w:r>
              <w:rPr>
                <w:rFonts w:hint="default" w:ascii="宋体" w:hAnsi="宋体" w:eastAsia="宋体" w:cs="宋体"/>
                <w:i w:val="0"/>
                <w:iCs w:val="0"/>
                <w:color w:val="000000"/>
                <w:kern w:val="0"/>
                <w:sz w:val="21"/>
                <w:szCs w:val="21"/>
                <w:u w:val="none"/>
                <w:lang w:eastAsia="zh-CN" w:bidi="ar"/>
              </w:rPr>
              <w:t>收集</w:t>
            </w:r>
            <w:r>
              <w:rPr>
                <w:rFonts w:hint="eastAsia" w:ascii="宋体" w:hAnsi="宋体" w:eastAsia="宋体" w:cs="宋体"/>
                <w:i w:val="0"/>
                <w:iCs w:val="0"/>
                <w:color w:val="000000"/>
                <w:kern w:val="0"/>
                <w:sz w:val="21"/>
                <w:szCs w:val="21"/>
                <w:u w:val="none"/>
                <w:lang w:val="en-US" w:eastAsia="zh-CN" w:bidi="ar"/>
              </w:rPr>
              <w:t>监测温度、湿度、PM2.5、PM10、甲醛、TVOC、二氧化碳、烟雾等数值及设备运行状态，控制参数自由设定，24小时定时开关机，故障自动巡检并报警；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2、工作模式：具备自动模式、手动模式、节能模式、远程控制功能；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3、加湿：加湿量：≥9 Kg/h（30℃、10%RH）；</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4、除湿：除湿量：≥120 L/24h（30℃、90%RH）；</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5、空气净化：可手动开启强效净化模式采用初效过滤器+三合-HEPA 过滤器(离子银抗菌布+多层 HEPA 滤芯+椰壳活性炭滤芯)+双波段纳米光氢离子净化装置+湿式除尘过滤器+初效过滤网；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6、空气净化效率：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6.1、PM2.5去除率≥99.95%;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6.2、TVOC去除率≥97.8%;</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6.3、SO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净化效率≥95%;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6.4、NO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去除率≥99%；</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6.5、白色葡萄球菌除菌率≥99.95%；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6.6、黑曲霉除菌率≥99.95%；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6.7、甲醛去除率≥99%；</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6.8、苯净化效率≥93.8%；</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6.9、氨净化效率≥96.2%；</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7、最大风量：≥2200m³/h，风机采用低噪音多叶片离心风机，送风方式为45度斜上送风，正面回风；</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8、排水方式：管道排水、扩容水箱排水两种方式，支持排水禁用；</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9、内置水箱：容量≥40L；</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10、水位监测采用水位传感器，具备0~100%水位监测，高、低限水位报警，支持定时自动杀菌功能；</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11、功率（kW）：待机状态≤0.03kW，加湿状态：≤ 0.20 kW，净化状态：≤ 0.15kW，除湿状态：≤ 1.50kW；</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12、触摸屏操作、平台远程管控功能，支持节能运行模式，每天可设置不少于三个运行时段；</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13、联动功能：具备自动给排水、支持水箱清洗，可设定清洗次数、切断水源、漏水检测、自动保护、数据上传功能；支持定时自动杀菌功能；</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14、漏水防护：具备漏水保护、缺水保护、溢水保护功能；</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15、▲投标需提供第三方权威机构出具的带有CMA、CNAS标识的检验报告，检验项目包括但不限于：试验A：低温，试验B：高温；电磁兼容试验和测量技术浪涌（冲击）抗扰度试验；且全部合格需提供复印件。</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854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7F6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4CD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C98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416E6">
            <w:pPr>
              <w:jc w:val="left"/>
              <w:rPr>
                <w:rFonts w:hint="eastAsia" w:ascii="宋体" w:hAnsi="宋体" w:eastAsia="宋体" w:cs="宋体"/>
                <w:i w:val="0"/>
                <w:iCs w:val="0"/>
                <w:color w:val="FF0000"/>
                <w:sz w:val="21"/>
                <w:szCs w:val="21"/>
                <w:u w:val="none"/>
              </w:rPr>
            </w:pPr>
          </w:p>
        </w:tc>
      </w:tr>
      <w:tr w14:paraId="38564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7C9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F78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移动扩容水箱</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8BB80">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储水量（L）:≥100;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2、加水速度（L/min）:≥15;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3、供电模式: DC 12V电源供电;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4、加水模式:具备手动加水、自动加水;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5、水管接口:内置接口（加排水一根管，快速连接头，无需工具装卸）;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6、电气接口:防水9P航空插头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7、水位显示:≥D20浮球式蓝光水位仪;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8、水泵扬程:≥2m;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9、自动运行模式下，可根据恒湿一体机内置水箱水位及运行方式自动为其补水;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10、内置智能通信协议，联动运行更可靠；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11、采用重力直排方式，无需通电即可排空水箱，并配备球阀；</w:t>
            </w:r>
          </w:p>
          <w:p w14:paraId="5CC2E44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12、采用重力直排方式，无需通电即可排空水箱，并配备高质量球阀；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需提供带CMA、CNAS标识的第三方权威检测机构出具的产品检测（验）报告，检测内容包括但不限于：GB/T2423.1-2008《电工电子产品环境试验第2部分：试验方法试验A：低温》、GB/T2423.2-2008《电工电子产品环境试验第2部分：试验方法试验B：高温》、GB/T 17626.4-2018《电磁兼容 试验和测量技术 电快速瞬变脉冲群抗扰度试验》 、GB/T17626.5-2019（电磁兼容试验和测量技术浪涌（冲击）抗扰度试验），且检测结果全部合格</w:t>
            </w:r>
            <w:r>
              <w:rPr>
                <w:rStyle w:val="7"/>
                <w:rFonts w:hint="eastAsia" w:ascii="宋体" w:hAnsi="宋体" w:eastAsia="宋体" w:cs="宋体"/>
                <w:sz w:val="21"/>
                <w:szCs w:val="21"/>
                <w:lang w:val="en-US" w:eastAsia="zh-CN" w:bidi="ar"/>
              </w:rPr>
              <w:t>需提供复印件</w:t>
            </w:r>
            <w:r>
              <w:rPr>
                <w:rFonts w:hint="eastAsia" w:ascii="宋体" w:hAnsi="宋体" w:eastAsia="宋体" w:cs="宋体"/>
                <w:i w:val="0"/>
                <w:iCs w:val="0"/>
                <w:color w:val="000000"/>
                <w:kern w:val="0"/>
                <w:sz w:val="21"/>
                <w:szCs w:val="21"/>
                <w:u w:val="none"/>
                <w:lang w:val="en-US" w:eastAsia="zh-CN" w:bidi="ar"/>
              </w:rPr>
              <w:t>。</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A9B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15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D2B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3CD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35D10">
            <w:pPr>
              <w:jc w:val="left"/>
              <w:rPr>
                <w:rFonts w:hint="eastAsia" w:ascii="宋体" w:hAnsi="宋体" w:eastAsia="宋体" w:cs="宋体"/>
                <w:i w:val="0"/>
                <w:iCs w:val="0"/>
                <w:color w:val="FF0000"/>
                <w:sz w:val="21"/>
                <w:szCs w:val="21"/>
                <w:u w:val="none"/>
              </w:rPr>
            </w:pPr>
          </w:p>
        </w:tc>
      </w:tr>
      <w:tr w14:paraId="36CF0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534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EBC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空调器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33CE9">
            <w:pPr>
              <w:keepNext w:val="0"/>
              <w:keepLines w:val="0"/>
              <w:widowControl/>
              <w:numPr>
                <w:ilvl w:val="0"/>
                <w:numId w:val="0"/>
              </w:numPr>
              <w:suppressLineNumbers w:val="0"/>
              <w:ind w:left="420" w:leftChars="0"/>
              <w:jc w:val="left"/>
              <w:textAlignment w:val="center"/>
              <w:rPr>
                <w:rFonts w:hint="default" w:ascii="宋体" w:hAnsi="宋体" w:eastAsia="宋体" w:cs="宋体"/>
                <w:i w:val="0"/>
                <w:iCs w:val="0"/>
                <w:color w:val="000000"/>
                <w:kern w:val="0"/>
                <w:sz w:val="21"/>
                <w:szCs w:val="21"/>
                <w:u w:val="none"/>
                <w:lang w:eastAsia="zh-CN" w:bidi="ar"/>
              </w:rPr>
            </w:pPr>
            <w:r>
              <w:rPr>
                <w:rFonts w:hint="default" w:ascii="宋体" w:hAnsi="宋体" w:eastAsia="宋体" w:cs="宋体"/>
                <w:i w:val="0"/>
                <w:iCs w:val="0"/>
                <w:color w:val="000000"/>
                <w:kern w:val="0"/>
                <w:sz w:val="21"/>
                <w:szCs w:val="21"/>
                <w:u w:val="none"/>
                <w:lang w:eastAsia="zh-CN" w:bidi="ar"/>
              </w:rPr>
              <w:t>配置不低于：</w:t>
            </w:r>
          </w:p>
          <w:p w14:paraId="2D27430E">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柜式空调(3匹)，带红外遥控器。</w:t>
            </w:r>
          </w:p>
          <w:p w14:paraId="7FEE2F94">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能效等级：3级</w:t>
            </w:r>
          </w:p>
          <w:p w14:paraId="242D7B4D">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制冷剂：R32</w:t>
            </w:r>
          </w:p>
          <w:p w14:paraId="393933DF">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制冷量：72</w:t>
            </w:r>
            <w:r>
              <w:rPr>
                <w:rFonts w:hint="default" w:ascii="宋体" w:hAnsi="宋体" w:eastAsia="宋体" w:cs="宋体"/>
                <w:i w:val="0"/>
                <w:iCs w:val="0"/>
                <w:color w:val="000000"/>
                <w:kern w:val="0"/>
                <w:sz w:val="21"/>
                <w:szCs w:val="21"/>
                <w:u w:val="none"/>
                <w:lang w:eastAsia="zh-CN" w:bidi="ar"/>
              </w:rPr>
              <w:t>0</w:t>
            </w:r>
            <w:r>
              <w:rPr>
                <w:rFonts w:hint="eastAsia" w:ascii="宋体" w:hAnsi="宋体" w:eastAsia="宋体" w:cs="宋体"/>
                <w:i w:val="0"/>
                <w:iCs w:val="0"/>
                <w:color w:val="000000"/>
                <w:kern w:val="0"/>
                <w:sz w:val="21"/>
                <w:szCs w:val="21"/>
                <w:u w:val="none"/>
                <w:lang w:val="en-US" w:eastAsia="zh-CN" w:bidi="ar"/>
              </w:rPr>
              <w:t>0W</w:t>
            </w:r>
          </w:p>
          <w:p w14:paraId="551CF653">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制冷功率：2350W</w:t>
            </w:r>
          </w:p>
          <w:p w14:paraId="30594327">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制冷电流：10.7A</w:t>
            </w:r>
          </w:p>
          <w:p w14:paraId="3C930FB8">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制热量：91</w:t>
            </w:r>
            <w:r>
              <w:rPr>
                <w:rFonts w:hint="default" w:ascii="宋体" w:hAnsi="宋体" w:eastAsia="宋体" w:cs="宋体"/>
                <w:i w:val="0"/>
                <w:iCs w:val="0"/>
                <w:color w:val="000000"/>
                <w:kern w:val="0"/>
                <w:sz w:val="21"/>
                <w:szCs w:val="21"/>
                <w:u w:val="none"/>
                <w:lang w:eastAsia="zh-CN" w:bidi="ar"/>
              </w:rPr>
              <w:t>0</w:t>
            </w:r>
            <w:r>
              <w:rPr>
                <w:rFonts w:hint="eastAsia" w:ascii="宋体" w:hAnsi="宋体" w:eastAsia="宋体" w:cs="宋体"/>
                <w:i w:val="0"/>
                <w:iCs w:val="0"/>
                <w:color w:val="000000"/>
                <w:kern w:val="0"/>
                <w:sz w:val="21"/>
                <w:szCs w:val="21"/>
                <w:u w:val="none"/>
                <w:lang w:val="en-US" w:eastAsia="zh-CN" w:bidi="ar"/>
              </w:rPr>
              <w:t>0W</w:t>
            </w:r>
          </w:p>
          <w:p w14:paraId="7400394B">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制热功率：3080W</w:t>
            </w:r>
          </w:p>
          <w:p w14:paraId="4F3EF765">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制热电流：14A</w:t>
            </w:r>
          </w:p>
          <w:p w14:paraId="649BD073">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循环风量：1210m3/h</w:t>
            </w:r>
          </w:p>
          <w:p w14:paraId="65A69CEE">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扫风方式：上下/左右扫风</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6A4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8DB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86E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4FC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67A00">
            <w:pPr>
              <w:jc w:val="left"/>
              <w:rPr>
                <w:rFonts w:hint="eastAsia" w:ascii="宋体" w:hAnsi="宋体" w:eastAsia="宋体" w:cs="宋体"/>
                <w:i w:val="0"/>
                <w:iCs w:val="0"/>
                <w:color w:val="FF0000"/>
                <w:sz w:val="21"/>
                <w:szCs w:val="21"/>
                <w:u w:val="none"/>
              </w:rPr>
            </w:pPr>
          </w:p>
        </w:tc>
      </w:tr>
      <w:tr w14:paraId="4BB6A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F3A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EBB1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空调控制器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41818">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支持学习≥8组空调遥控器按键功能学习；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2、最大遥控距离：≥10米；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3、带锁维护舱设计，电源、信号、探头舱内维护；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4、红外发射头360°旋转，可根据现场设备安装位置随意调整发射头方向；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5、红外波长：940nm，载波频率:38kHz；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6、工作电源:AC220V；</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7、工作电流:＜10mA；</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8、按键负荷寿命：≥30万次；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9、通信：支持有线/无线，标准Modbus TCP协议，支持与库房十防监控系统对接；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投标需提供第三方权威机构出具的带有CMA、CNAS标识的检验报告，检验项目包括但不限于：试验A：低温，试验B：高温；电磁兼容试验和测量技术浪涌（冲击）抗扰度试验；且全部合格，提供检验报告复印件。</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1E0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FD8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F40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718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96D86">
            <w:pPr>
              <w:jc w:val="left"/>
              <w:rPr>
                <w:rFonts w:hint="eastAsia" w:ascii="宋体" w:hAnsi="宋体" w:eastAsia="宋体" w:cs="宋体"/>
                <w:i w:val="0"/>
                <w:iCs w:val="0"/>
                <w:color w:val="FF0000"/>
                <w:sz w:val="21"/>
                <w:szCs w:val="21"/>
                <w:u w:val="none"/>
              </w:rPr>
            </w:pPr>
          </w:p>
        </w:tc>
      </w:tr>
      <w:tr w14:paraId="5AB97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86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BEA6F">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二、环境安全健康防护系统</w:t>
            </w:r>
            <w:r>
              <w:rPr>
                <w:rStyle w:val="5"/>
                <w:rFonts w:hint="eastAsia" w:ascii="宋体" w:hAnsi="宋体" w:eastAsia="宋体" w:cs="宋体"/>
                <w:sz w:val="21"/>
                <w:szCs w:val="21"/>
                <w:lang w:val="en-US" w:eastAsia="zh-CN" w:bidi="ar"/>
              </w:rPr>
              <w:t>（防尘、防污染/防有害气体）</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31D4C">
            <w:pPr>
              <w:jc w:val="center"/>
              <w:rPr>
                <w:rFonts w:hint="eastAsia" w:ascii="宋体" w:hAnsi="宋体" w:eastAsia="宋体" w:cs="宋体"/>
                <w:i w:val="0"/>
                <w:iCs w:val="0"/>
                <w:color w:val="000000"/>
                <w:sz w:val="21"/>
                <w:szCs w:val="21"/>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47D78">
            <w:pPr>
              <w:jc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4F5D7">
            <w:pPr>
              <w:jc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FDF06">
            <w:pPr>
              <w:jc w:val="left"/>
              <w:rPr>
                <w:rFonts w:hint="eastAsia" w:ascii="宋体" w:hAnsi="宋体" w:eastAsia="宋体" w:cs="宋体"/>
                <w:i w:val="0"/>
                <w:iCs w:val="0"/>
                <w:color w:val="FF0000"/>
                <w:sz w:val="21"/>
                <w:szCs w:val="21"/>
                <w:u w:val="none"/>
              </w:rPr>
            </w:pPr>
          </w:p>
        </w:tc>
      </w:tr>
      <w:tr w14:paraId="67601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CF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9E12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除酸净化一体机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4A3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1、采用≥7英寸全彩电容触摸屏，实时显示环境温度、湿度、甲醛、TVOC、CO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、PM2.5、PM10数据，分析判断三级空气质量“安全洁净、轻度污染、重度污染”，根据空气质量变化自动运行；</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2、空气净化：采用十层净化配置：初效过滤器+三合一HEPA复合过滤器+五层高强度UV光解离子净化器+100mm 强力吸附蜂窝活性炭层；</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3、除酸净化指标：</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3.1、甲醛去除率≥97.5%；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3.2、TVOC去除率≥93.5%；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3.3、PM2.5去除率≥99.95%；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3.4、NO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去除率≥97.5%；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3.5、SO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净化效率≥93.5%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3.6、白色葡萄球菌除菌率≥99.9%；</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3.7、黑曲霉除菌率≥99.9%；</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3.8、氨净化效率≥94%；</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3.9、苯净化效率≥83.9%；</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4、采用多叶片轴流风机，最大风量：≥2200m³/h；适用空间：100㎡-150㎡；</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5、送风方式为45度斜上送风，正面回风，避免直吹与空调、恒湿机等送风设备产生对流，损失送风风压，影响工作效率；</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6、采用上中下前开门检修方式，进风、出风、电控部分可独立打开，方便设备维护；</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7、支持触摸屏操作、平台远程管控功能，支持节能运行模式，每天可设置三个运行时段，每周可设置不同运行方案；</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8、工作电压：AC220V；</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9、整机功率：待机模式：</w:t>
            </w:r>
            <w:r>
              <w:rPr>
                <w:rStyle w:val="7"/>
                <w:rFonts w:hint="default" w:ascii="宋体" w:hAnsi="宋体" w:eastAsia="宋体" w:cs="宋体"/>
                <w:sz w:val="21"/>
                <w:szCs w:val="21"/>
                <w:lang w:eastAsia="zh-CN" w:bidi="ar"/>
              </w:rPr>
              <w:t>≤</w:t>
            </w:r>
            <w:r>
              <w:rPr>
                <w:rStyle w:val="7"/>
                <w:rFonts w:hint="eastAsia" w:ascii="宋体" w:hAnsi="宋体" w:eastAsia="宋体" w:cs="宋体"/>
                <w:sz w:val="21"/>
                <w:szCs w:val="21"/>
                <w:lang w:val="en-US" w:eastAsia="zh-CN" w:bidi="ar"/>
              </w:rPr>
              <w:t>0.03kW，除酸模式：</w:t>
            </w:r>
            <w:r>
              <w:rPr>
                <w:rStyle w:val="7"/>
                <w:rFonts w:hint="default" w:ascii="宋体" w:hAnsi="宋体" w:eastAsia="宋体" w:cs="宋体"/>
                <w:sz w:val="21"/>
                <w:szCs w:val="21"/>
                <w:lang w:eastAsia="zh-CN" w:bidi="ar"/>
              </w:rPr>
              <w:t>≤</w:t>
            </w:r>
            <w:r>
              <w:rPr>
                <w:rStyle w:val="7"/>
                <w:rFonts w:hint="eastAsia" w:ascii="宋体" w:hAnsi="宋体" w:eastAsia="宋体" w:cs="宋体"/>
                <w:sz w:val="21"/>
                <w:szCs w:val="21"/>
                <w:lang w:val="en-US" w:eastAsia="zh-CN" w:bidi="ar"/>
              </w:rPr>
              <w:t>0.4kW；</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10、通信：支持有线/无线，标准Modbus TCP协议，支持与库房十防监控系统对接。</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78C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F4B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ED8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922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4CD67">
            <w:pPr>
              <w:jc w:val="left"/>
              <w:rPr>
                <w:rFonts w:hint="eastAsia" w:ascii="宋体" w:hAnsi="宋体" w:eastAsia="宋体" w:cs="宋体"/>
                <w:i w:val="0"/>
                <w:iCs w:val="0"/>
                <w:color w:val="FF0000"/>
                <w:sz w:val="21"/>
                <w:szCs w:val="21"/>
                <w:u w:val="none"/>
              </w:rPr>
            </w:pPr>
          </w:p>
        </w:tc>
      </w:tr>
      <w:tr w14:paraId="3F943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C57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E8EB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霉菌净化机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197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1、采用≥5英寸全彩电容触摸屏，实时显示库房内温度、湿度、PM2.5、PM10、甲醛、TVOC、CO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浓度等数值；</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2、净化方式：双侧采用三合一HEPA复合过滤器，内嵌双波段纳米光氢离子净化装置，顶部装配≥120W无臭氧主动消杀装置；</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3、工作模式：支持自动、手动、定时多种工作模式，支持高低风速调节、复合过滤器更换提醒功能；</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4、净化效率指标：</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4.1、白色葡萄球菌杀灭率≥99.97%；</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4.2、黑曲霉除菌率≥99.97%；</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4.3、PM2.5去除率≥99.97%；</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4.4、空气自然菌消亡率≥99.95%；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5、采用双进风涡壳式多翼离心风机，风量≥600m³/h；</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6、采用自动翻板式消杀装置，支持遥控、定时自动升降，具备人体感应功能，感应到有人后自动关闭；</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7、工作电压：AC220V；</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8、通信：支持有线/无线，标准Modbus TCP协议，支持与库房十防监控系统对接；</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906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036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9E9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CFD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38687">
            <w:pPr>
              <w:jc w:val="left"/>
              <w:rPr>
                <w:rFonts w:hint="eastAsia" w:ascii="宋体" w:hAnsi="宋体" w:eastAsia="宋体" w:cs="宋体"/>
                <w:i w:val="0"/>
                <w:iCs w:val="0"/>
                <w:color w:val="FF0000"/>
                <w:sz w:val="21"/>
                <w:szCs w:val="21"/>
                <w:u w:val="none"/>
              </w:rPr>
            </w:pPr>
          </w:p>
        </w:tc>
      </w:tr>
      <w:tr w14:paraId="55221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86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7C20D">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三、漏水驱鼠监测系统</w:t>
            </w:r>
            <w:r>
              <w:rPr>
                <w:rStyle w:val="5"/>
                <w:rFonts w:hint="eastAsia" w:ascii="宋体" w:hAnsi="宋体" w:eastAsia="宋体" w:cs="宋体"/>
                <w:sz w:val="21"/>
                <w:szCs w:val="21"/>
                <w:lang w:val="en-US" w:eastAsia="zh-CN" w:bidi="ar"/>
              </w:rPr>
              <w:t>（防水、防有害生物）</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F3F73">
            <w:pPr>
              <w:jc w:val="center"/>
              <w:rPr>
                <w:rFonts w:hint="eastAsia" w:ascii="宋体" w:hAnsi="宋体" w:eastAsia="宋体" w:cs="宋体"/>
                <w:i w:val="0"/>
                <w:iCs w:val="0"/>
                <w:color w:val="000000"/>
                <w:sz w:val="21"/>
                <w:szCs w:val="21"/>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90CBD">
            <w:pPr>
              <w:jc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C64BC">
            <w:pPr>
              <w:jc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E4195">
            <w:pPr>
              <w:jc w:val="left"/>
              <w:rPr>
                <w:rFonts w:hint="eastAsia" w:ascii="宋体" w:hAnsi="宋体" w:eastAsia="宋体" w:cs="宋体"/>
                <w:i w:val="0"/>
                <w:iCs w:val="0"/>
                <w:color w:val="FF0000"/>
                <w:sz w:val="21"/>
                <w:szCs w:val="21"/>
                <w:u w:val="none"/>
              </w:rPr>
            </w:pPr>
          </w:p>
        </w:tc>
      </w:tr>
      <w:tr w14:paraId="30EBC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40F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0A9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驱鼠漏水</w:t>
            </w:r>
            <w:r>
              <w:rPr>
                <w:rFonts w:hint="default" w:ascii="宋体" w:hAnsi="宋体" w:eastAsia="宋体" w:cs="宋体"/>
                <w:i w:val="0"/>
                <w:iCs w:val="0"/>
                <w:color w:val="000000"/>
                <w:kern w:val="0"/>
                <w:sz w:val="21"/>
                <w:szCs w:val="21"/>
                <w:u w:val="none"/>
                <w:lang w:eastAsia="zh-CN" w:bidi="ar"/>
              </w:rPr>
              <w:t>监</w:t>
            </w:r>
            <w:r>
              <w:rPr>
                <w:rFonts w:hint="eastAsia" w:ascii="宋体" w:hAnsi="宋体" w:eastAsia="宋体" w:cs="宋体"/>
                <w:i w:val="0"/>
                <w:iCs w:val="0"/>
                <w:color w:val="000000"/>
                <w:kern w:val="0"/>
                <w:sz w:val="21"/>
                <w:szCs w:val="21"/>
                <w:u w:val="none"/>
                <w:lang w:val="en-US" w:eastAsia="zh-CN" w:bidi="ar"/>
              </w:rPr>
              <w:t>测仪</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68643">
            <w:pPr>
              <w:keepNext w:val="0"/>
              <w:keepLines w:val="0"/>
              <w:widowControl/>
              <w:numPr>
                <w:ilvl w:val="0"/>
                <w:numId w:val="4"/>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采用≥5英寸全彩电容触摸屏，实时显示漏水报警信息、驱鼠声波频率、幅度、声音变化电平等信息；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2、超声波发生器：采用不少于4路90dB、2.5KHz-60KHz高强度超声波发生器，无死角发射驱鼠声波；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3、工作电压：AC 220V；</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4、覆盖范围：</w:t>
            </w:r>
            <w:r>
              <w:rPr>
                <w:rFonts w:hint="default" w:ascii="宋体" w:hAnsi="宋体" w:eastAsia="宋体" w:cs="宋体"/>
                <w:i w:val="0"/>
                <w:iCs w:val="0"/>
                <w:color w:val="000000"/>
                <w:kern w:val="0"/>
                <w:sz w:val="21"/>
                <w:szCs w:val="21"/>
                <w:u w:val="none"/>
                <w:lang w:eastAsia="zh-CN" w:bidi="ar"/>
              </w:rPr>
              <w:t>约</w:t>
            </w:r>
            <w:r>
              <w:rPr>
                <w:rFonts w:hint="eastAsia" w:ascii="宋体" w:hAnsi="宋体" w:eastAsia="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5、漏水检测：支持≥2路漏水检测线接入、并具备声光报警功能；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6、工作模式：支持自动、定时两种工作模式，可通过模式切换自动调节驱鼠声波频率范围、声波强度、变化规律、工作周期等；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7、通信：支持有线/无线，标准Modbus TCP协议，支持与库房十防监控系统对接；</w:t>
            </w:r>
          </w:p>
          <w:p w14:paraId="11DF7E0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投标需提供第三方权威机构出具的带有CMA、CNAS标识的检验报告，检验项目包括但不限于：试验A：低温，试验B：高温；电磁兼容试验和测量技术浪涌（冲击）抗扰度试验；且全部合格，提供检验报告复印件。</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EC1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B59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F72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E82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AB86">
            <w:pPr>
              <w:jc w:val="left"/>
              <w:rPr>
                <w:rFonts w:hint="eastAsia" w:ascii="宋体" w:hAnsi="宋体" w:eastAsia="宋体" w:cs="宋体"/>
                <w:i w:val="0"/>
                <w:iCs w:val="0"/>
                <w:color w:val="FF0000"/>
                <w:sz w:val="21"/>
                <w:szCs w:val="21"/>
                <w:u w:val="none"/>
              </w:rPr>
            </w:pPr>
          </w:p>
        </w:tc>
      </w:tr>
      <w:tr w14:paraId="6481D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9D1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5957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漏水检测线</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90ACF">
            <w:pPr>
              <w:keepNext w:val="0"/>
              <w:keepLines w:val="0"/>
              <w:widowControl/>
              <w:numPr>
                <w:ilvl w:val="0"/>
                <w:numId w:val="5"/>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线缆直径：5.0mm；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2、监测导线外阻：</w:t>
            </w:r>
            <w:r>
              <w:rPr>
                <w:rFonts w:hint="default"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20Ω/100m；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3、长度：≥5米；</w:t>
            </w:r>
          </w:p>
          <w:p w14:paraId="652D74C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4、▲投标需提供第三方权威机构出具的带有CMA、CNAS标识的检验报告，检验项目包括但不限于：试验A：低温，试验B：高温试验；且全部合格，提供检验报告复印件。</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A22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43B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306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1D4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AD482">
            <w:pPr>
              <w:jc w:val="left"/>
              <w:rPr>
                <w:rFonts w:hint="eastAsia" w:ascii="宋体" w:hAnsi="宋体" w:eastAsia="宋体" w:cs="宋体"/>
                <w:i w:val="0"/>
                <w:iCs w:val="0"/>
                <w:color w:val="FF0000"/>
                <w:sz w:val="21"/>
                <w:szCs w:val="21"/>
                <w:u w:val="none"/>
              </w:rPr>
            </w:pPr>
          </w:p>
        </w:tc>
      </w:tr>
      <w:tr w14:paraId="48430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8BE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FA2E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漏水检测线</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C3D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1、线缆直径：5.0mm；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2、监测导线外阻：</w:t>
            </w:r>
            <w:r>
              <w:rPr>
                <w:rFonts w:hint="default"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20Ω/100m；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3、长度：10米。</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E92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9F9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8FE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AB1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86B67">
            <w:pPr>
              <w:jc w:val="left"/>
              <w:rPr>
                <w:rFonts w:hint="eastAsia" w:ascii="宋体" w:hAnsi="宋体" w:eastAsia="宋体" w:cs="宋体"/>
                <w:i w:val="0"/>
                <w:iCs w:val="0"/>
                <w:color w:val="FF0000"/>
                <w:sz w:val="21"/>
                <w:szCs w:val="21"/>
                <w:u w:val="none"/>
              </w:rPr>
            </w:pPr>
          </w:p>
        </w:tc>
      </w:tr>
      <w:tr w14:paraId="531FF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6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8313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四、消防灭火系统</w:t>
            </w:r>
            <w:r>
              <w:rPr>
                <w:rStyle w:val="8"/>
                <w:rFonts w:hint="eastAsia" w:ascii="宋体" w:hAnsi="宋体" w:eastAsia="宋体" w:cs="宋体"/>
                <w:sz w:val="21"/>
                <w:szCs w:val="21"/>
                <w:lang w:val="en-US" w:eastAsia="zh-CN" w:bidi="ar"/>
              </w:rPr>
              <w:t>（防火）</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F00F1">
            <w:pPr>
              <w:jc w:val="center"/>
              <w:rPr>
                <w:rFonts w:hint="eastAsia" w:ascii="宋体" w:hAnsi="宋体" w:eastAsia="宋体" w:cs="宋体"/>
                <w:i w:val="0"/>
                <w:iCs w:val="0"/>
                <w:color w:val="000000"/>
                <w:sz w:val="21"/>
                <w:szCs w:val="21"/>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EE6AF">
            <w:pPr>
              <w:jc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85791">
            <w:pPr>
              <w:jc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F8C53">
            <w:pPr>
              <w:jc w:val="left"/>
              <w:rPr>
                <w:rFonts w:hint="eastAsia" w:ascii="宋体" w:hAnsi="宋体" w:eastAsia="宋体" w:cs="宋体"/>
                <w:i w:val="0"/>
                <w:iCs w:val="0"/>
                <w:color w:val="FF0000"/>
                <w:sz w:val="21"/>
                <w:szCs w:val="21"/>
                <w:u w:val="none"/>
              </w:rPr>
            </w:pPr>
          </w:p>
        </w:tc>
      </w:tr>
      <w:tr w14:paraId="68F99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AF3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12F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七氟丙烷灭火剂</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2445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1、纯度 ≥99.6%，酸度 ≤3ppm，水含量 ≤10ppm，不挥残留物 ≤0.01%；</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2、悬浮或沉淀物不可见。</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E8F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公斤</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BDA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400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F37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B82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29AAA">
            <w:pPr>
              <w:jc w:val="left"/>
              <w:rPr>
                <w:rFonts w:hint="eastAsia" w:ascii="宋体" w:hAnsi="宋体" w:eastAsia="宋体" w:cs="宋体"/>
                <w:i w:val="0"/>
                <w:iCs w:val="0"/>
                <w:color w:val="FF0000"/>
                <w:sz w:val="21"/>
                <w:szCs w:val="21"/>
                <w:u w:val="none"/>
              </w:rPr>
            </w:pPr>
          </w:p>
        </w:tc>
      </w:tr>
      <w:tr w14:paraId="1AF37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7CB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916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柜式七氟丙烷气体灭火装置</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4B63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、七氟丙烷充装密度：</w:t>
            </w:r>
            <w:r>
              <w:rPr>
                <w:rStyle w:val="9"/>
                <w:rFonts w:hint="eastAsia" w:ascii="宋体" w:hAnsi="宋体" w:eastAsia="宋体" w:cs="宋体"/>
                <w:sz w:val="21"/>
                <w:szCs w:val="21"/>
                <w:lang w:val="en-US" w:eastAsia="zh-CN" w:bidi="ar"/>
              </w:rPr>
              <w:t>≤950 kg/m3</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、驱动气体充装压力</w:t>
            </w:r>
            <w:r>
              <w:rPr>
                <w:rStyle w:val="9"/>
                <w:rFonts w:hint="eastAsia" w:ascii="宋体" w:hAnsi="宋体" w:eastAsia="宋体" w:cs="宋体"/>
                <w:sz w:val="21"/>
                <w:szCs w:val="21"/>
                <w:lang w:val="en-US" w:eastAsia="zh-CN" w:bidi="ar"/>
              </w:rPr>
              <w:t>(20</w:t>
            </w:r>
            <w:r>
              <w:rPr>
                <w:rStyle w:val="7"/>
                <w:rFonts w:hint="eastAsia" w:ascii="宋体" w:hAnsi="宋体" w:eastAsia="宋体" w:cs="宋体"/>
                <w:sz w:val="21"/>
                <w:szCs w:val="21"/>
                <w:lang w:val="en-US" w:eastAsia="zh-CN" w:bidi="ar"/>
              </w:rPr>
              <w:t>℃时</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2.5MPa~4.2MPa</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、灭火剂喷射时间：</w:t>
            </w:r>
            <w:r>
              <w:rPr>
                <w:rStyle w:val="9"/>
                <w:rFonts w:hint="eastAsia" w:ascii="宋体" w:hAnsi="宋体" w:eastAsia="宋体" w:cs="宋体"/>
                <w:sz w:val="21"/>
                <w:szCs w:val="21"/>
                <w:lang w:val="en-US" w:eastAsia="zh-CN" w:bidi="ar"/>
              </w:rPr>
              <w:t>≤8s</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、七氟丙烷贮存容器容积：</w:t>
            </w:r>
            <w:r>
              <w:rPr>
                <w:rStyle w:val="9"/>
                <w:rFonts w:hint="eastAsia" w:ascii="宋体" w:hAnsi="宋体" w:eastAsia="宋体" w:cs="宋体"/>
                <w:sz w:val="21"/>
                <w:szCs w:val="21"/>
                <w:lang w:val="en-US" w:eastAsia="zh-CN" w:bidi="ar"/>
              </w:rPr>
              <w:t>≥100L</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、灭火系统工作电源：</w:t>
            </w:r>
            <w:r>
              <w:rPr>
                <w:rStyle w:val="9"/>
                <w:rFonts w:hint="eastAsia" w:ascii="宋体" w:hAnsi="宋体" w:eastAsia="宋体" w:cs="宋体"/>
                <w:sz w:val="21"/>
                <w:szCs w:val="21"/>
                <w:lang w:val="en-US" w:eastAsia="zh-CN" w:bidi="ar"/>
              </w:rPr>
              <w:t>AC 220V/50Hz</w:t>
            </w:r>
            <w:r>
              <w:rPr>
                <w:rStyle w:val="7"/>
                <w:rFonts w:hint="eastAsia" w:ascii="宋体" w:hAnsi="宋体" w:eastAsia="宋体" w:cs="宋体"/>
                <w:sz w:val="21"/>
                <w:szCs w:val="21"/>
                <w:lang w:val="en-US" w:eastAsia="zh-CN" w:bidi="ar"/>
              </w:rPr>
              <w:t>，备用电源：</w:t>
            </w:r>
            <w:r>
              <w:rPr>
                <w:rStyle w:val="9"/>
                <w:rFonts w:hint="eastAsia" w:ascii="宋体" w:hAnsi="宋体" w:eastAsia="宋体" w:cs="宋体"/>
                <w:sz w:val="21"/>
                <w:szCs w:val="21"/>
                <w:lang w:val="en-US" w:eastAsia="zh-CN" w:bidi="ar"/>
              </w:rPr>
              <w:t>DC 24V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、功率消耗：警戒时</w:t>
            </w:r>
            <w:r>
              <w:rPr>
                <w:rStyle w:val="9"/>
                <w:rFonts w:hint="eastAsia" w:ascii="宋体" w:hAnsi="宋体" w:eastAsia="宋体" w:cs="宋体"/>
                <w:sz w:val="21"/>
                <w:szCs w:val="21"/>
                <w:lang w:val="en-US" w:eastAsia="zh-CN" w:bidi="ar"/>
              </w:rPr>
              <w:t>≤15W</w:t>
            </w:r>
            <w:r>
              <w:rPr>
                <w:rStyle w:val="7"/>
                <w:rFonts w:hint="eastAsia" w:ascii="宋体" w:hAnsi="宋体" w:eastAsia="宋体" w:cs="宋体"/>
                <w:sz w:val="21"/>
                <w:szCs w:val="21"/>
                <w:lang w:val="en-US" w:eastAsia="zh-CN" w:bidi="ar"/>
              </w:rPr>
              <w:t>，报警时</w:t>
            </w:r>
            <w:r>
              <w:rPr>
                <w:rStyle w:val="9"/>
                <w:rFonts w:hint="eastAsia" w:ascii="宋体" w:hAnsi="宋体" w:eastAsia="宋体" w:cs="宋体"/>
                <w:sz w:val="21"/>
                <w:szCs w:val="21"/>
                <w:lang w:val="en-US" w:eastAsia="zh-CN" w:bidi="ar"/>
              </w:rPr>
              <w:t>≤30W</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、最大单区保护容积：</w:t>
            </w:r>
            <w:r>
              <w:rPr>
                <w:rStyle w:val="9"/>
                <w:rFonts w:hint="eastAsia" w:ascii="宋体" w:hAnsi="宋体" w:eastAsia="宋体" w:cs="宋体"/>
                <w:sz w:val="21"/>
                <w:szCs w:val="21"/>
                <w:lang w:val="en-US" w:eastAsia="zh-CN" w:bidi="ar"/>
              </w:rPr>
              <w:t>≥138m³</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、启动方式：自动、电气手动、机械应急操作。</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FDB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498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9EC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695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90055">
            <w:pPr>
              <w:jc w:val="left"/>
              <w:rPr>
                <w:rFonts w:hint="eastAsia" w:ascii="宋体" w:hAnsi="宋体" w:eastAsia="宋体" w:cs="宋体"/>
                <w:i w:val="0"/>
                <w:iCs w:val="0"/>
                <w:color w:val="FF0000"/>
                <w:sz w:val="21"/>
                <w:szCs w:val="21"/>
                <w:u w:val="none"/>
              </w:rPr>
            </w:pPr>
          </w:p>
        </w:tc>
      </w:tr>
      <w:tr w14:paraId="0B645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0C3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8C0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气体灭火控制器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A60D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、工作电压：交流</w:t>
            </w:r>
            <w:r>
              <w:rPr>
                <w:rStyle w:val="9"/>
                <w:rFonts w:hint="eastAsia" w:ascii="宋体" w:hAnsi="宋体" w:eastAsia="宋体" w:cs="宋体"/>
                <w:sz w:val="21"/>
                <w:szCs w:val="21"/>
                <w:lang w:val="en-US" w:eastAsia="zh-CN" w:bidi="ar"/>
              </w:rPr>
              <w:t>AC 220V</w:t>
            </w:r>
            <w:r>
              <w:rPr>
                <w:rStyle w:val="7"/>
                <w:rFonts w:hint="eastAsia" w:ascii="宋体" w:hAnsi="宋体" w:eastAsia="宋体" w:cs="宋体"/>
                <w:sz w:val="21"/>
                <w:szCs w:val="21"/>
                <w:lang w:val="en-US" w:eastAsia="zh-CN" w:bidi="ar"/>
              </w:rPr>
              <w:t>，允许电压变化范围</w:t>
            </w:r>
            <w:r>
              <w:rPr>
                <w:rStyle w:val="9"/>
                <w:rFonts w:hint="eastAsia" w:ascii="宋体" w:hAnsi="宋体" w:eastAsia="宋体" w:cs="宋体"/>
                <w:sz w:val="21"/>
                <w:szCs w:val="21"/>
                <w:lang w:val="en-US" w:eastAsia="zh-CN" w:bidi="ar"/>
              </w:rPr>
              <w:t>AC 176V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AC 264V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、功耗：监视状态功耗</w:t>
            </w:r>
            <w:r>
              <w:rPr>
                <w:rStyle w:val="9"/>
                <w:rFonts w:hint="eastAsia" w:ascii="宋体" w:hAnsi="宋体" w:eastAsia="宋体" w:cs="宋体"/>
                <w:sz w:val="21"/>
                <w:szCs w:val="21"/>
                <w:lang w:val="en-US" w:eastAsia="zh-CN" w:bidi="ar"/>
              </w:rPr>
              <w:t>≤20W</w:t>
            </w:r>
            <w:r>
              <w:rPr>
                <w:rStyle w:val="7"/>
                <w:rFonts w:hint="eastAsia" w:ascii="宋体" w:hAnsi="宋体" w:eastAsia="宋体" w:cs="宋体"/>
                <w:sz w:val="21"/>
                <w:szCs w:val="21"/>
                <w:lang w:val="en-US" w:eastAsia="zh-CN" w:bidi="ar"/>
              </w:rPr>
              <w:t>；最大功耗</w:t>
            </w:r>
            <w:r>
              <w:rPr>
                <w:rStyle w:val="9"/>
                <w:rFonts w:hint="eastAsia" w:ascii="宋体" w:hAnsi="宋体" w:eastAsia="宋体" w:cs="宋体"/>
                <w:sz w:val="21"/>
                <w:szCs w:val="21"/>
                <w:lang w:val="en-US" w:eastAsia="zh-CN" w:bidi="ar"/>
              </w:rPr>
              <w:t>≤150W</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、备用电源：</w:t>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个</w:t>
            </w:r>
            <w:r>
              <w:rPr>
                <w:rStyle w:val="9"/>
                <w:rFonts w:hint="eastAsia" w:ascii="宋体" w:hAnsi="宋体" w:eastAsia="宋体" w:cs="宋体"/>
                <w:sz w:val="21"/>
                <w:szCs w:val="21"/>
                <w:lang w:val="en-US" w:eastAsia="zh-CN" w:bidi="ar"/>
              </w:rPr>
              <w:t>DC12V/7Ah</w:t>
            </w:r>
            <w:r>
              <w:rPr>
                <w:rStyle w:val="7"/>
                <w:rFonts w:hint="eastAsia" w:ascii="宋体" w:hAnsi="宋体" w:eastAsia="宋体" w:cs="宋体"/>
                <w:sz w:val="21"/>
                <w:szCs w:val="21"/>
                <w:lang w:val="en-US" w:eastAsia="zh-CN" w:bidi="ar"/>
              </w:rPr>
              <w:t>密封铅电池；</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、气体喷洒输出：</w:t>
            </w:r>
            <w:r>
              <w:rPr>
                <w:rStyle w:val="9"/>
                <w:rFonts w:hint="eastAsia" w:ascii="宋体" w:hAnsi="宋体" w:eastAsia="宋体" w:cs="宋体"/>
                <w:sz w:val="21"/>
                <w:szCs w:val="21"/>
                <w:lang w:val="en-US" w:eastAsia="zh-CN" w:bidi="ar"/>
              </w:rPr>
              <w:t>DC24V/3A</w:t>
            </w:r>
            <w:r>
              <w:rPr>
                <w:rStyle w:val="7"/>
                <w:rFonts w:hint="eastAsia" w:ascii="宋体" w:hAnsi="宋体" w:eastAsia="宋体" w:cs="宋体"/>
                <w:sz w:val="21"/>
                <w:szCs w:val="21"/>
                <w:lang w:val="en-US" w:eastAsia="zh-CN" w:bidi="ar"/>
              </w:rPr>
              <w:t>，脉冲方式</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持续方式，可调；</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、辅助</w:t>
            </w:r>
            <w:r>
              <w:rPr>
                <w:rStyle w:val="9"/>
                <w:rFonts w:hint="eastAsia" w:ascii="宋体" w:hAnsi="宋体" w:eastAsia="宋体" w:cs="宋体"/>
                <w:sz w:val="21"/>
                <w:szCs w:val="21"/>
                <w:lang w:val="en-US" w:eastAsia="zh-CN" w:bidi="ar"/>
              </w:rPr>
              <w:t>24V</w:t>
            </w:r>
            <w:r>
              <w:rPr>
                <w:rStyle w:val="7"/>
                <w:rFonts w:hint="eastAsia" w:ascii="宋体" w:hAnsi="宋体" w:eastAsia="宋体" w:cs="宋体"/>
                <w:sz w:val="21"/>
                <w:szCs w:val="21"/>
                <w:lang w:val="en-US" w:eastAsia="zh-CN" w:bidi="ar"/>
              </w:rPr>
              <w:t>电源输出：最大</w:t>
            </w:r>
            <w:r>
              <w:rPr>
                <w:rStyle w:val="9"/>
                <w:rFonts w:hint="eastAsia" w:ascii="宋体" w:hAnsi="宋体" w:eastAsia="宋体" w:cs="宋体"/>
                <w:sz w:val="21"/>
                <w:szCs w:val="21"/>
                <w:lang w:val="en-US" w:eastAsia="zh-CN" w:bidi="ar"/>
              </w:rPr>
              <w:t>0.6A</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、电池充电电流：</w:t>
            </w:r>
            <w:r>
              <w:rPr>
                <w:rStyle w:val="9"/>
                <w:rFonts w:hint="eastAsia" w:ascii="宋体" w:hAnsi="宋体" w:eastAsia="宋体" w:cs="宋体"/>
                <w:sz w:val="21"/>
                <w:szCs w:val="21"/>
                <w:lang w:val="en-US" w:eastAsia="zh-CN" w:bidi="ar"/>
              </w:rPr>
              <w:t>0.6A~0.8A</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、液晶屏规格：</w:t>
            </w:r>
            <w:r>
              <w:rPr>
                <w:rStyle w:val="9"/>
                <w:rFonts w:hint="eastAsia" w:ascii="宋体" w:hAnsi="宋体" w:eastAsia="宋体" w:cs="宋体"/>
                <w:sz w:val="21"/>
                <w:szCs w:val="21"/>
                <w:lang w:val="en-US" w:eastAsia="zh-CN" w:bidi="ar"/>
              </w:rPr>
              <w:t>128×64</w:t>
            </w:r>
            <w:r>
              <w:rPr>
                <w:rStyle w:val="7"/>
                <w:rFonts w:hint="eastAsia" w:ascii="宋体" w:hAnsi="宋体" w:eastAsia="宋体" w:cs="宋体"/>
                <w:sz w:val="21"/>
                <w:szCs w:val="21"/>
                <w:lang w:val="en-US" w:eastAsia="zh-CN" w:bidi="ar"/>
              </w:rPr>
              <w:t>点，可同屏显示</w:t>
            </w:r>
            <w:r>
              <w:rPr>
                <w:rStyle w:val="9"/>
                <w:rFonts w:hint="eastAsia" w:ascii="宋体" w:hAnsi="宋体" w:eastAsia="宋体" w:cs="宋体"/>
                <w:sz w:val="21"/>
                <w:szCs w:val="21"/>
                <w:lang w:val="en-US" w:eastAsia="zh-CN" w:bidi="ar"/>
              </w:rPr>
              <w:t>32</w:t>
            </w:r>
            <w:r>
              <w:rPr>
                <w:rStyle w:val="7"/>
                <w:rFonts w:hint="eastAsia" w:ascii="宋体" w:hAnsi="宋体" w:eastAsia="宋体" w:cs="宋体"/>
                <w:sz w:val="21"/>
                <w:szCs w:val="21"/>
                <w:lang w:val="en-US" w:eastAsia="zh-CN" w:bidi="ar"/>
              </w:rPr>
              <w:t>个汉字信息；</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、容量可带</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个区的气体灭火设备，实现对</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个防护区的保护。</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726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BA9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444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CD0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57475">
            <w:pPr>
              <w:jc w:val="left"/>
              <w:rPr>
                <w:rFonts w:hint="eastAsia" w:ascii="宋体" w:hAnsi="宋体" w:eastAsia="宋体" w:cs="宋体"/>
                <w:i w:val="0"/>
                <w:iCs w:val="0"/>
                <w:color w:val="FF0000"/>
                <w:sz w:val="21"/>
                <w:szCs w:val="21"/>
                <w:u w:val="none"/>
              </w:rPr>
            </w:pPr>
          </w:p>
        </w:tc>
      </w:tr>
      <w:tr w14:paraId="68177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74A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25A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点型光电感烟火灾探测器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CDD92">
            <w:pPr>
              <w:keepNext w:val="0"/>
              <w:keepLines w:val="0"/>
              <w:widowControl/>
              <w:numPr>
                <w:ilvl w:val="0"/>
                <w:numId w:val="6"/>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电子编码，唯一ID，在线编址，自动登录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2、超薄设计，流体造形，不易吸附灰尘；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3、顶置导光柱，火警指示灯360°可视；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4、防工程水渗设计。</w:t>
            </w:r>
          </w:p>
          <w:p w14:paraId="59F9AC10">
            <w:pPr>
              <w:keepNext w:val="0"/>
              <w:keepLines w:val="0"/>
              <w:widowControl/>
              <w:numPr>
                <w:ilvl w:val="0"/>
                <w:numId w:val="7"/>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工作电压:总线DC24V。</w:t>
            </w:r>
          </w:p>
          <w:p w14:paraId="062F119B">
            <w:pPr>
              <w:keepNext w:val="0"/>
              <w:keepLines w:val="0"/>
              <w:widowControl/>
              <w:numPr>
                <w:ilvl w:val="0"/>
                <w:numId w:val="7"/>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监视电流：〈300uA 动作状态〈1.5mA ；</w:t>
            </w:r>
          </w:p>
          <w:p w14:paraId="43037CAE">
            <w:pPr>
              <w:keepNext w:val="0"/>
              <w:keepLines w:val="0"/>
              <w:widowControl/>
              <w:numPr>
                <w:ilvl w:val="0"/>
                <w:numId w:val="7"/>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工作指示：红色状态指示灯（巡检时闪烁，报警时常亮）；</w:t>
            </w:r>
          </w:p>
          <w:p w14:paraId="7650CD93">
            <w:pPr>
              <w:keepNext w:val="0"/>
              <w:keepLines w:val="0"/>
              <w:widowControl/>
              <w:numPr>
                <w:ilvl w:val="0"/>
                <w:numId w:val="7"/>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使用环境：温度：-10℃～+55℃相对湿度：≤95%，无结露）</w:t>
            </w:r>
          </w:p>
          <w:p w14:paraId="6796CCCC">
            <w:pPr>
              <w:keepNext w:val="0"/>
              <w:keepLines w:val="0"/>
              <w:widowControl/>
              <w:numPr>
                <w:ilvl w:val="0"/>
                <w:numId w:val="7"/>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编码方式：通过编码器进行电编码，地址编码1～324任选。</w:t>
            </w:r>
          </w:p>
          <w:p w14:paraId="2E1A876B">
            <w:pPr>
              <w:keepNext w:val="0"/>
              <w:keepLines w:val="0"/>
              <w:widowControl/>
              <w:numPr>
                <w:ilvl w:val="0"/>
                <w:numId w:val="7"/>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壳体材料：ABS，白色； </w:t>
            </w:r>
          </w:p>
          <w:p w14:paraId="2CA6B031">
            <w:pPr>
              <w:keepNext w:val="0"/>
              <w:keepLines w:val="0"/>
              <w:widowControl/>
              <w:numPr>
                <w:ilvl w:val="0"/>
                <w:numId w:val="7"/>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安装高度：≤12m；</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343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38E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FF4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2F7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6293C">
            <w:pPr>
              <w:jc w:val="left"/>
              <w:rPr>
                <w:rFonts w:hint="eastAsia" w:ascii="宋体" w:hAnsi="宋体" w:eastAsia="宋体" w:cs="宋体"/>
                <w:i w:val="0"/>
                <w:iCs w:val="0"/>
                <w:color w:val="FF0000"/>
                <w:sz w:val="21"/>
                <w:szCs w:val="21"/>
                <w:u w:val="none"/>
              </w:rPr>
            </w:pPr>
          </w:p>
        </w:tc>
      </w:tr>
      <w:tr w14:paraId="49CB1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9B0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3035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点型感温火灾探测器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83ED7">
            <w:pPr>
              <w:keepNext w:val="0"/>
              <w:keepLines w:val="0"/>
              <w:widowControl/>
              <w:numPr>
                <w:ilvl w:val="0"/>
                <w:numId w:val="8"/>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电子编码，唯一ID，在线编址，自动登录，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2、超薄设计，流体造形，不易吸附灰尘；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3、顶置导光柱，火警指示灯360°可视；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4、防工程水渗设计。</w:t>
            </w:r>
          </w:p>
          <w:p w14:paraId="30D0DD61">
            <w:pPr>
              <w:keepNext w:val="0"/>
              <w:keepLines w:val="0"/>
              <w:widowControl/>
              <w:numPr>
                <w:ilvl w:val="0"/>
                <w:numId w:val="9"/>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工作电压:总线DC24V；</w:t>
            </w:r>
          </w:p>
          <w:p w14:paraId="13A62DED">
            <w:pPr>
              <w:keepNext w:val="0"/>
              <w:keepLines w:val="0"/>
              <w:widowControl/>
              <w:numPr>
                <w:ilvl w:val="0"/>
                <w:numId w:val="9"/>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监视电流：〈300uA 动作状态〈1.5mA ；</w:t>
            </w:r>
          </w:p>
          <w:p w14:paraId="2135D0B7">
            <w:pPr>
              <w:keepNext w:val="0"/>
              <w:keepLines w:val="0"/>
              <w:widowControl/>
              <w:numPr>
                <w:ilvl w:val="0"/>
                <w:numId w:val="9"/>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工作指示：红色状态指示灯（巡检时闪烁，报警时常亮）；</w:t>
            </w:r>
          </w:p>
          <w:p w14:paraId="05D160AE">
            <w:pPr>
              <w:keepNext w:val="0"/>
              <w:keepLines w:val="0"/>
              <w:widowControl/>
              <w:numPr>
                <w:ilvl w:val="0"/>
                <w:numId w:val="9"/>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使用环境：温度：-10℃～+55℃相对湿度：≤95%，无结露；5）</w:t>
            </w:r>
          </w:p>
          <w:p w14:paraId="66B325B6">
            <w:pPr>
              <w:keepNext w:val="0"/>
              <w:keepLines w:val="0"/>
              <w:widowControl/>
              <w:numPr>
                <w:ilvl w:val="0"/>
                <w:numId w:val="9"/>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编码方式：通过编码器进行电编码，地址编码1～324任选；</w:t>
            </w:r>
          </w:p>
          <w:p w14:paraId="07890163">
            <w:pPr>
              <w:keepNext w:val="0"/>
              <w:keepLines w:val="0"/>
              <w:widowControl/>
              <w:numPr>
                <w:ilvl w:val="0"/>
                <w:numId w:val="9"/>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壳体材料：ABS，白色；</w:t>
            </w:r>
          </w:p>
          <w:p w14:paraId="2A7F92AA">
            <w:pPr>
              <w:keepNext w:val="0"/>
              <w:keepLines w:val="0"/>
              <w:widowControl/>
              <w:numPr>
                <w:ilvl w:val="0"/>
                <w:numId w:val="9"/>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安装高度：≤8m；</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34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B96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1F7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BFE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A8AB8">
            <w:pPr>
              <w:jc w:val="left"/>
              <w:rPr>
                <w:rFonts w:hint="eastAsia" w:ascii="宋体" w:hAnsi="宋体" w:eastAsia="宋体" w:cs="宋体"/>
                <w:i w:val="0"/>
                <w:iCs w:val="0"/>
                <w:color w:val="FF0000"/>
                <w:sz w:val="21"/>
                <w:szCs w:val="21"/>
                <w:u w:val="none"/>
              </w:rPr>
            </w:pPr>
          </w:p>
        </w:tc>
      </w:tr>
      <w:tr w14:paraId="17F85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1EF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4573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底座</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C55D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1、与点型光电感烟、点型感温火灾探测器配套。</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9E3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431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593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5CB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6ECA0">
            <w:pPr>
              <w:jc w:val="left"/>
              <w:rPr>
                <w:rFonts w:hint="eastAsia" w:ascii="宋体" w:hAnsi="宋体" w:eastAsia="宋体" w:cs="宋体"/>
                <w:i w:val="0"/>
                <w:iCs w:val="0"/>
                <w:color w:val="FF0000"/>
                <w:sz w:val="21"/>
                <w:szCs w:val="21"/>
                <w:u w:val="none"/>
              </w:rPr>
            </w:pPr>
          </w:p>
        </w:tc>
      </w:tr>
      <w:tr w14:paraId="55740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850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6C7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输入/输出模块</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7E0F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1、电子编码，唯一ID，在线编址，安装调试方便；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2、输入、输出端口可单独编程，分别使用，亦可组合使用；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3、可检测设备侧信号输入线短路、断路故障。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AE2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72A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07C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3FD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5626A">
            <w:pPr>
              <w:jc w:val="left"/>
              <w:rPr>
                <w:rFonts w:hint="eastAsia" w:ascii="宋体" w:hAnsi="宋体" w:eastAsia="宋体" w:cs="宋体"/>
                <w:i w:val="0"/>
                <w:iCs w:val="0"/>
                <w:color w:val="FF0000"/>
                <w:sz w:val="21"/>
                <w:szCs w:val="21"/>
                <w:u w:val="none"/>
              </w:rPr>
            </w:pPr>
          </w:p>
        </w:tc>
      </w:tr>
      <w:tr w14:paraId="6A582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AA6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F0DE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火灾声光警报器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FE650">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满足GA385的要求，声光报警器启动时发出强烈的周期闪光及变调火警声，以提醒现场人员注意。</w:t>
            </w:r>
          </w:p>
          <w:p w14:paraId="6274B47F">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使用环境温度：-10℃～+55℃；</w:t>
            </w:r>
          </w:p>
          <w:p w14:paraId="2FCA9EEF">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相对湿度：≤95%RH (不凝露)</w:t>
            </w:r>
          </w:p>
          <w:p w14:paraId="3797F0D8">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总线电压：24V脉动电压；驱动电压：DC24V（允许范围20V～28V ）</w:t>
            </w:r>
          </w:p>
          <w:p w14:paraId="7F83DC0F">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靓态电流：≤ 1mA；报警电流：≤120mA@DC24V；</w:t>
            </w:r>
          </w:p>
          <w:p w14:paraId="1423B94B">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报警音量：&gt; 85dB（正前方3m）；</w:t>
            </w:r>
          </w:p>
          <w:p w14:paraId="46EB1C10">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闪光频率：1次/S   </w:t>
            </w:r>
          </w:p>
          <w:p w14:paraId="1787461C">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四线制：两总线（无极性信号L1、L2）、有极性电源线（DC24V、GND）</w:t>
            </w:r>
          </w:p>
          <w:p w14:paraId="77210E11">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编码方式：通过编码器进行电编码，地址编码1～324任选。</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670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41E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0E9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833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A184C">
            <w:pPr>
              <w:jc w:val="left"/>
              <w:rPr>
                <w:rFonts w:hint="eastAsia" w:ascii="宋体" w:hAnsi="宋体" w:eastAsia="宋体" w:cs="宋体"/>
                <w:i w:val="0"/>
                <w:iCs w:val="0"/>
                <w:color w:val="FF0000"/>
                <w:sz w:val="21"/>
                <w:szCs w:val="21"/>
                <w:u w:val="none"/>
              </w:rPr>
            </w:pPr>
          </w:p>
        </w:tc>
      </w:tr>
      <w:tr w14:paraId="27A1C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819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708C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气体释放警报器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90DC9">
            <w:pPr>
              <w:keepNext w:val="0"/>
              <w:keepLines w:val="0"/>
              <w:widowControl/>
              <w:numPr>
                <w:ilvl w:val="0"/>
                <w:numId w:val="11"/>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可通过输出模块火灾报警控制器相连，由火灾报警控制器使其工作，表示气体喷洒状态，提醒人员不得进入气体灭火区域。 </w:t>
            </w:r>
          </w:p>
          <w:p w14:paraId="1BEB55A0">
            <w:pPr>
              <w:keepNext w:val="0"/>
              <w:keepLines w:val="0"/>
              <w:widowControl/>
              <w:numPr>
                <w:ilvl w:val="0"/>
                <w:numId w:val="11"/>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外壳材质：金属；</w:t>
            </w:r>
          </w:p>
          <w:p w14:paraId="32C4C281">
            <w:pPr>
              <w:keepNext w:val="0"/>
              <w:keepLines w:val="0"/>
              <w:widowControl/>
              <w:numPr>
                <w:ilvl w:val="0"/>
                <w:numId w:val="11"/>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额定工作电压：DC24V 3）、使用环境：温度：-10℃～+55℃，相对湿度：≤95%（40℃±2℃无凝露）</w:t>
            </w:r>
          </w:p>
          <w:p w14:paraId="1AB682E9">
            <w:pPr>
              <w:keepNext w:val="0"/>
              <w:keepLines w:val="0"/>
              <w:widowControl/>
              <w:numPr>
                <w:ilvl w:val="0"/>
                <w:numId w:val="11"/>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工作电流：≤17mA；5)接线方式：两线制。</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8C4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70A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778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5E5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4292A">
            <w:pPr>
              <w:jc w:val="left"/>
              <w:rPr>
                <w:rFonts w:hint="eastAsia" w:ascii="宋体" w:hAnsi="宋体" w:eastAsia="宋体" w:cs="宋体"/>
                <w:i w:val="0"/>
                <w:iCs w:val="0"/>
                <w:color w:val="FF0000"/>
                <w:sz w:val="21"/>
                <w:szCs w:val="21"/>
                <w:u w:val="none"/>
              </w:rPr>
            </w:pPr>
          </w:p>
        </w:tc>
      </w:tr>
      <w:tr w14:paraId="2375B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9C8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80EA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紧急启停按钮</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50E69">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手动紧急控制气体灭火设备和报警、指示装置，按钮带有指示灯，可清楚地表示按钮状态。</w:t>
            </w:r>
          </w:p>
          <w:p w14:paraId="687D1524">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工作电压:直流24V；</w:t>
            </w:r>
          </w:p>
          <w:p w14:paraId="6ABABEC9">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使用环境：温度：-10℃～+55℃相对湿度：≤95%（40℃±2℃）；3)工作电流：监视状态 &lt;600</w:t>
            </w:r>
            <w:r>
              <w:rPr>
                <w:rFonts w:hint="default" w:ascii="宋体" w:hAnsi="宋体" w:eastAsia="宋体" w:cs="宋体"/>
                <w:i w:val="0"/>
                <w:iCs w:val="0"/>
                <w:color w:val="000000"/>
                <w:kern w:val="0"/>
                <w:sz w:val="21"/>
                <w:szCs w:val="21"/>
                <w:u w:val="none"/>
                <w:lang w:eastAsia="zh-CN" w:bidi="ar"/>
              </w:rPr>
              <w:t>μ</w:t>
            </w:r>
            <w:r>
              <w:rPr>
                <w:rFonts w:hint="eastAsia" w:ascii="宋体" w:hAnsi="宋体" w:eastAsia="宋体" w:cs="宋体"/>
                <w:i w:val="0"/>
                <w:iCs w:val="0"/>
                <w:color w:val="000000"/>
                <w:kern w:val="0"/>
                <w:sz w:val="21"/>
                <w:szCs w:val="21"/>
                <w:u w:val="none"/>
                <w:lang w:val="en-US" w:eastAsia="zh-CN" w:bidi="ar"/>
              </w:rPr>
              <w:t>A 动作状态≤5mA；</w:t>
            </w:r>
          </w:p>
          <w:p w14:paraId="235D8CF5">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触点容量：0.05A/12VDC &lt;600</w:t>
            </w:r>
            <w:r>
              <w:rPr>
                <w:rFonts w:hint="default" w:ascii="宋体" w:hAnsi="宋体" w:eastAsia="宋体" w:cs="宋体"/>
                <w:i w:val="0"/>
                <w:iCs w:val="0"/>
                <w:color w:val="000000"/>
                <w:kern w:val="0"/>
                <w:sz w:val="21"/>
                <w:szCs w:val="21"/>
                <w:u w:val="none"/>
                <w:lang w:eastAsia="zh-CN" w:bidi="ar"/>
              </w:rPr>
              <w:t>μ</w:t>
            </w:r>
            <w:r>
              <w:rPr>
                <w:rFonts w:hint="eastAsia" w:ascii="宋体" w:hAnsi="宋体" w:eastAsia="宋体" w:cs="宋体"/>
                <w:i w:val="0"/>
                <w:iCs w:val="0"/>
                <w:color w:val="000000"/>
                <w:kern w:val="0"/>
                <w:sz w:val="21"/>
                <w:szCs w:val="21"/>
                <w:u w:val="none"/>
                <w:lang w:val="en-US" w:eastAsia="zh-CN" w:bidi="ar"/>
              </w:rPr>
              <w:t>A 动作状态≤5mA；</w:t>
            </w:r>
          </w:p>
          <w:p w14:paraId="766F9812">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接线方式：总线制，信号线+电源线；</w:t>
            </w:r>
          </w:p>
          <w:p w14:paraId="7D2AA299">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编码类型：编码型；</w:t>
            </w:r>
          </w:p>
          <w:p w14:paraId="48E1873D">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安装位置：距地面1.3m～1.5m。</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3CF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C63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245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236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A1669">
            <w:pPr>
              <w:jc w:val="left"/>
              <w:rPr>
                <w:rFonts w:hint="eastAsia" w:ascii="宋体" w:hAnsi="宋体" w:eastAsia="宋体" w:cs="宋体"/>
                <w:i w:val="0"/>
                <w:iCs w:val="0"/>
                <w:color w:val="FF0000"/>
                <w:sz w:val="21"/>
                <w:szCs w:val="21"/>
                <w:u w:val="none"/>
              </w:rPr>
            </w:pPr>
          </w:p>
        </w:tc>
      </w:tr>
      <w:tr w14:paraId="32BB5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7C9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736B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隔离器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6C7D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1、串接于总线中，能将短路部位与总线相隔离，保证系统其余部分正常工作，提高系统的可靠性，</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52A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BE4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86C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647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273D0">
            <w:pPr>
              <w:jc w:val="left"/>
              <w:rPr>
                <w:rFonts w:hint="eastAsia" w:ascii="宋体" w:hAnsi="宋体" w:eastAsia="宋体" w:cs="宋体"/>
                <w:i w:val="0"/>
                <w:iCs w:val="0"/>
                <w:color w:val="FF0000"/>
                <w:sz w:val="21"/>
                <w:szCs w:val="21"/>
                <w:u w:val="none"/>
              </w:rPr>
            </w:pPr>
          </w:p>
        </w:tc>
      </w:tr>
      <w:tr w14:paraId="0E447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F10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93FE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机械型泄压口</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F936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1、泄压口0.25㎡。</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1FA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D40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CAB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6B5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D82FB">
            <w:pPr>
              <w:jc w:val="left"/>
              <w:rPr>
                <w:rFonts w:hint="eastAsia" w:ascii="宋体" w:hAnsi="宋体" w:eastAsia="宋体" w:cs="宋体"/>
                <w:i w:val="0"/>
                <w:iCs w:val="0"/>
                <w:color w:val="FF0000"/>
                <w:sz w:val="21"/>
                <w:szCs w:val="21"/>
                <w:u w:val="none"/>
              </w:rPr>
            </w:pPr>
          </w:p>
        </w:tc>
      </w:tr>
      <w:tr w14:paraId="7756F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789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E267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电线</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A1C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1、ZR-RVS2X1.5mm²。</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D1A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米</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60A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200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70A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BD8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B0811">
            <w:pPr>
              <w:jc w:val="left"/>
              <w:rPr>
                <w:rFonts w:hint="eastAsia" w:ascii="宋体" w:hAnsi="宋体" w:eastAsia="宋体" w:cs="宋体"/>
                <w:i w:val="0"/>
                <w:iCs w:val="0"/>
                <w:color w:val="FF0000"/>
                <w:sz w:val="21"/>
                <w:szCs w:val="21"/>
                <w:u w:val="none"/>
              </w:rPr>
            </w:pPr>
          </w:p>
        </w:tc>
      </w:tr>
      <w:tr w14:paraId="40071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6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63715">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五、十防区域管控系统</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37337">
            <w:pPr>
              <w:jc w:val="center"/>
              <w:rPr>
                <w:rFonts w:hint="eastAsia" w:ascii="宋体" w:hAnsi="宋体" w:eastAsia="宋体" w:cs="宋体"/>
                <w:i w:val="0"/>
                <w:iCs w:val="0"/>
                <w:color w:val="000000"/>
                <w:sz w:val="21"/>
                <w:szCs w:val="21"/>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C565C">
            <w:pPr>
              <w:jc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4E871">
            <w:pPr>
              <w:jc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F016E70">
            <w:pPr>
              <w:jc w:val="left"/>
              <w:rPr>
                <w:rFonts w:hint="eastAsia" w:ascii="宋体" w:hAnsi="宋体" w:eastAsia="宋体" w:cs="宋体"/>
                <w:i w:val="0"/>
                <w:iCs w:val="0"/>
                <w:color w:val="FF0000"/>
                <w:sz w:val="21"/>
                <w:szCs w:val="21"/>
                <w:u w:val="none"/>
              </w:rPr>
            </w:pPr>
          </w:p>
        </w:tc>
      </w:tr>
      <w:tr w14:paraId="68800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C0B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BCD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区域控制器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A5B79">
            <w:pPr>
              <w:keepNext w:val="0"/>
              <w:keepLines w:val="0"/>
              <w:widowControl/>
              <w:numPr>
                <w:ilvl w:val="0"/>
                <w:numId w:val="13"/>
              </w:numPr>
              <w:suppressLineNumbers w:val="0"/>
              <w:jc w:val="left"/>
              <w:textAlignment w:val="center"/>
              <w:rPr>
                <w:rStyle w:val="7"/>
                <w:rFonts w:hint="eastAsia" w:ascii="宋体" w:hAnsi="宋体" w:eastAsia="宋体" w:cs="宋体"/>
                <w:sz w:val="21"/>
                <w:szCs w:val="21"/>
                <w:lang w:val="en-US" w:eastAsia="zh-CN" w:bidi="ar"/>
              </w:rPr>
            </w:pPr>
            <w:r>
              <w:rPr>
                <w:rStyle w:val="7"/>
                <w:rFonts w:hint="eastAsia" w:ascii="宋体" w:hAnsi="宋体" w:eastAsia="宋体" w:cs="宋体"/>
                <w:sz w:val="21"/>
                <w:szCs w:val="21"/>
                <w:lang w:val="en-US" w:eastAsia="zh-CN" w:bidi="ar"/>
              </w:rPr>
              <w:t>实时显示档案库房温度、湿度、粉尘、有害气体等空气质量数值，实时监测火灾、漏水、红外告警、有害生物等状态信息，实时监控智能档案保护设备的工作和运行状态，可接入智慧档案数据可视化平台，实现对档案库房系统的集中监测和管理；</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、采用</w:t>
            </w:r>
            <w:r>
              <w:rPr>
                <w:rStyle w:val="9"/>
                <w:rFonts w:hint="eastAsia" w:ascii="宋体" w:hAnsi="宋体" w:eastAsia="宋体" w:cs="宋体"/>
                <w:sz w:val="21"/>
                <w:szCs w:val="21"/>
                <w:lang w:val="en-US" w:eastAsia="zh-CN" w:bidi="ar"/>
              </w:rPr>
              <w:t>≥21</w:t>
            </w:r>
            <w:r>
              <w:rPr>
                <w:rStyle w:val="7"/>
                <w:rFonts w:hint="eastAsia" w:ascii="宋体" w:hAnsi="宋体" w:eastAsia="宋体" w:cs="宋体"/>
                <w:sz w:val="21"/>
                <w:szCs w:val="21"/>
                <w:lang w:val="en-US" w:eastAsia="zh-CN" w:bidi="ar"/>
              </w:rPr>
              <w:t>英寸高清全彩电容触摸屏，分辨率支持</w:t>
            </w:r>
            <w:r>
              <w:rPr>
                <w:rStyle w:val="9"/>
                <w:rFonts w:hint="eastAsia" w:ascii="宋体" w:hAnsi="宋体" w:eastAsia="宋体" w:cs="宋体"/>
                <w:sz w:val="21"/>
                <w:szCs w:val="21"/>
                <w:lang w:val="en-US" w:eastAsia="zh-CN" w:bidi="ar"/>
              </w:rPr>
              <w:t>1920*1080</w:t>
            </w:r>
            <w:r>
              <w:rPr>
                <w:rStyle w:val="7"/>
                <w:rFonts w:hint="eastAsia" w:ascii="宋体" w:hAnsi="宋体" w:eastAsia="宋体" w:cs="宋体"/>
                <w:sz w:val="21"/>
                <w:szCs w:val="21"/>
                <w:lang w:val="en-US" w:eastAsia="zh-CN" w:bidi="ar"/>
              </w:rPr>
              <w:t>，帧频</w:t>
            </w:r>
            <w:r>
              <w:rPr>
                <w:rStyle w:val="9"/>
                <w:rFonts w:hint="eastAsia" w:ascii="宋体" w:hAnsi="宋体" w:eastAsia="宋体" w:cs="宋体"/>
                <w:sz w:val="21"/>
                <w:szCs w:val="21"/>
                <w:lang w:val="en-US" w:eastAsia="zh-CN" w:bidi="ar"/>
              </w:rPr>
              <w:t>60Hz</w:t>
            </w:r>
            <w:r>
              <w:rPr>
                <w:rStyle w:val="7"/>
                <w:rFonts w:hint="eastAsia" w:ascii="宋体" w:hAnsi="宋体" w:eastAsia="宋体" w:cs="宋体"/>
                <w:sz w:val="21"/>
                <w:szCs w:val="21"/>
                <w:lang w:val="en-US" w:eastAsia="zh-CN" w:bidi="ar"/>
              </w:rPr>
              <w:t>，饱和度</w:t>
            </w:r>
            <w:r>
              <w:rPr>
                <w:rStyle w:val="7"/>
                <w:rFonts w:hint="default" w:ascii="宋体" w:hAnsi="宋体" w:eastAsia="宋体" w:cs="宋体"/>
                <w:sz w:val="21"/>
                <w:szCs w:val="21"/>
                <w:lang w:eastAsia="zh-CN" w:bidi="ar"/>
              </w:rPr>
              <w:t>≥</w:t>
            </w:r>
            <w:r>
              <w:rPr>
                <w:rStyle w:val="9"/>
                <w:rFonts w:hint="eastAsia" w:ascii="宋体" w:hAnsi="宋体" w:eastAsia="宋体" w:cs="宋体"/>
                <w:sz w:val="21"/>
                <w:szCs w:val="21"/>
                <w:lang w:val="en-US" w:eastAsia="zh-CN" w:bidi="ar"/>
              </w:rPr>
              <w:t>72% NTSC</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CPU</w:t>
            </w:r>
            <w:r>
              <w:rPr>
                <w:rStyle w:val="7"/>
                <w:rFonts w:hint="eastAsia" w:ascii="宋体" w:hAnsi="宋体" w:eastAsia="宋体" w:cs="宋体"/>
                <w:sz w:val="21"/>
                <w:szCs w:val="21"/>
                <w:lang w:val="en-US" w:eastAsia="zh-CN" w:bidi="ar"/>
              </w:rPr>
              <w:t>：主频</w:t>
            </w:r>
            <w:r>
              <w:rPr>
                <w:rStyle w:val="9"/>
                <w:rFonts w:hint="eastAsia" w:ascii="宋体" w:hAnsi="宋体" w:eastAsia="宋体" w:cs="宋体"/>
                <w:sz w:val="21"/>
                <w:szCs w:val="21"/>
                <w:lang w:val="en-US" w:eastAsia="zh-CN" w:bidi="ar"/>
              </w:rPr>
              <w:t>≥2.0GHz</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核；</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、内存</w:t>
            </w:r>
            <w:r>
              <w:rPr>
                <w:rStyle w:val="9"/>
                <w:rFonts w:hint="eastAsia" w:ascii="宋体" w:hAnsi="宋体" w:eastAsia="宋体" w:cs="宋体"/>
                <w:sz w:val="21"/>
                <w:szCs w:val="21"/>
                <w:lang w:val="en-US" w:eastAsia="zh-CN" w:bidi="ar"/>
              </w:rPr>
              <w:t>(RAM)</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≥8GB</w:t>
            </w:r>
            <w:r>
              <w:rPr>
                <w:rStyle w:val="7"/>
                <w:rFonts w:hint="eastAsia" w:ascii="宋体" w:hAnsi="宋体" w:eastAsia="宋体" w:cs="宋体"/>
                <w:sz w:val="21"/>
                <w:szCs w:val="21"/>
                <w:lang w:val="en-US" w:eastAsia="zh-CN" w:bidi="ar"/>
              </w:rPr>
              <w:t>，硬盘</w:t>
            </w:r>
            <w:r>
              <w:rPr>
                <w:rStyle w:val="9"/>
                <w:rFonts w:hint="eastAsia" w:ascii="宋体" w:hAnsi="宋体" w:eastAsia="宋体" w:cs="宋体"/>
                <w:sz w:val="21"/>
                <w:szCs w:val="21"/>
                <w:lang w:val="en-US" w:eastAsia="zh-CN" w:bidi="ar"/>
              </w:rPr>
              <w:t>(ROM)</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≥256GB</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、接口：</w:t>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路千兆</w:t>
            </w:r>
            <w:r>
              <w:rPr>
                <w:rStyle w:val="9"/>
                <w:rFonts w:hint="eastAsia" w:ascii="宋体" w:hAnsi="宋体" w:eastAsia="宋体" w:cs="宋体"/>
                <w:sz w:val="21"/>
                <w:szCs w:val="21"/>
                <w:lang w:val="en-US" w:eastAsia="zh-CN" w:bidi="ar"/>
              </w:rPr>
              <w:t>RJ45</w:t>
            </w:r>
            <w:r>
              <w:rPr>
                <w:rStyle w:val="7"/>
                <w:rFonts w:hint="eastAsia" w:ascii="宋体" w:hAnsi="宋体" w:eastAsia="宋体" w:cs="宋体"/>
                <w:sz w:val="21"/>
                <w:szCs w:val="21"/>
                <w:lang w:val="en-US" w:eastAsia="zh-CN" w:bidi="ar"/>
              </w:rPr>
              <w:t>接口，</w:t>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RS-232</w:t>
            </w:r>
            <w:r>
              <w:rPr>
                <w:rStyle w:val="7"/>
                <w:rFonts w:hint="eastAsia" w:ascii="宋体" w:hAnsi="宋体" w:eastAsia="宋体" w:cs="宋体"/>
                <w:sz w:val="21"/>
                <w:szCs w:val="21"/>
                <w:lang w:val="en-US" w:eastAsia="zh-CN" w:bidi="ar"/>
              </w:rPr>
              <w:t>串口，</w:t>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USB</w:t>
            </w:r>
            <w:r>
              <w:rPr>
                <w:rStyle w:val="7"/>
                <w:rFonts w:hint="eastAsia" w:ascii="宋体" w:hAnsi="宋体" w:eastAsia="宋体" w:cs="宋体"/>
                <w:sz w:val="21"/>
                <w:szCs w:val="21"/>
                <w:lang w:val="en-US" w:eastAsia="zh-CN" w:bidi="ar"/>
              </w:rPr>
              <w:t>接口，支持</w:t>
            </w:r>
            <w:r>
              <w:rPr>
                <w:rStyle w:val="9"/>
                <w:rFonts w:hint="eastAsia" w:ascii="宋体" w:hAnsi="宋体" w:eastAsia="宋体" w:cs="宋体"/>
                <w:sz w:val="21"/>
                <w:szCs w:val="21"/>
                <w:lang w:val="en-US" w:eastAsia="zh-CN" w:bidi="ar"/>
              </w:rPr>
              <w:t>mSATA3.0</w:t>
            </w:r>
            <w:r>
              <w:rPr>
                <w:rStyle w:val="7"/>
                <w:rFonts w:hint="eastAsia" w:ascii="宋体" w:hAnsi="宋体" w:eastAsia="宋体" w:cs="宋体"/>
                <w:sz w:val="21"/>
                <w:szCs w:val="21"/>
                <w:lang w:val="en-US" w:eastAsia="zh-CN" w:bidi="ar"/>
              </w:rPr>
              <w:t>硬盘扩展；</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、工作温度：</w:t>
            </w:r>
            <w:r>
              <w:rPr>
                <w:rStyle w:val="9"/>
                <w:rFonts w:hint="eastAsia" w:ascii="宋体" w:hAnsi="宋体" w:eastAsia="宋体" w:cs="宋体"/>
                <w:sz w:val="21"/>
                <w:szCs w:val="21"/>
                <w:lang w:val="en-US" w:eastAsia="zh-CN" w:bidi="ar"/>
              </w:rPr>
              <w:t>-20</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—60</w:t>
            </w:r>
            <w:r>
              <w:rPr>
                <w:rStyle w:val="7"/>
                <w:rFonts w:hint="eastAsia" w:ascii="宋体" w:hAnsi="宋体" w:eastAsia="宋体" w:cs="宋体"/>
                <w:sz w:val="21"/>
                <w:szCs w:val="21"/>
                <w:lang w:val="en-US" w:eastAsia="zh-CN" w:bidi="ar"/>
              </w:rPr>
              <w:t>℃，工作湿度：</w:t>
            </w:r>
            <w:r>
              <w:rPr>
                <w:rStyle w:val="9"/>
                <w:rFonts w:hint="eastAsia" w:ascii="宋体" w:hAnsi="宋体" w:eastAsia="宋体" w:cs="宋体"/>
                <w:sz w:val="21"/>
                <w:szCs w:val="21"/>
                <w:lang w:val="en-US" w:eastAsia="zh-CN" w:bidi="ar"/>
              </w:rPr>
              <w:t>5%—95%RH</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、内嵌</w:t>
            </w:r>
            <w:r>
              <w:rPr>
                <w:rStyle w:val="9"/>
                <w:rFonts w:hint="eastAsia" w:ascii="宋体" w:hAnsi="宋体" w:eastAsia="宋体" w:cs="宋体"/>
                <w:sz w:val="21"/>
                <w:szCs w:val="21"/>
                <w:lang w:val="en-US" w:eastAsia="zh-CN" w:bidi="ar"/>
              </w:rPr>
              <w:t>WEB</w:t>
            </w:r>
            <w:r>
              <w:rPr>
                <w:rStyle w:val="7"/>
                <w:rFonts w:hint="eastAsia" w:ascii="宋体" w:hAnsi="宋体" w:eastAsia="宋体" w:cs="宋体"/>
                <w:sz w:val="21"/>
                <w:szCs w:val="21"/>
                <w:lang w:val="en-US" w:eastAsia="zh-CN" w:bidi="ar"/>
              </w:rPr>
              <w:t>采用</w:t>
            </w:r>
            <w:r>
              <w:rPr>
                <w:rStyle w:val="9"/>
                <w:rFonts w:hint="eastAsia" w:ascii="宋体" w:hAnsi="宋体" w:eastAsia="宋体" w:cs="宋体"/>
                <w:sz w:val="21"/>
                <w:szCs w:val="21"/>
                <w:lang w:val="en-US" w:eastAsia="zh-CN" w:bidi="ar"/>
              </w:rPr>
              <w:t>HTML5</w:t>
            </w:r>
            <w:r>
              <w:rPr>
                <w:rStyle w:val="7"/>
                <w:rFonts w:hint="eastAsia" w:ascii="宋体" w:hAnsi="宋体" w:eastAsia="宋体" w:cs="宋体"/>
                <w:sz w:val="21"/>
                <w:szCs w:val="21"/>
                <w:lang w:val="en-US" w:eastAsia="zh-CN" w:bidi="ar"/>
              </w:rPr>
              <w:t>技术，远程浏览无需安装插件、跨平台浏览自动适应；</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、支持实时电话、短信、声光、本地语音等告警方式，快速响应、精准定位；</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9</w:t>
            </w:r>
            <w:r>
              <w:rPr>
                <w:rStyle w:val="7"/>
                <w:rFonts w:hint="eastAsia" w:ascii="宋体" w:hAnsi="宋体" w:eastAsia="宋体" w:cs="宋体"/>
                <w:sz w:val="21"/>
                <w:szCs w:val="21"/>
                <w:lang w:val="en-US" w:eastAsia="zh-CN" w:bidi="ar"/>
              </w:rPr>
              <w:t>、支持多级告警设置、多级别权限管理，分级管理，安全可靠；</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10</w:t>
            </w:r>
            <w:r>
              <w:rPr>
                <w:rStyle w:val="7"/>
                <w:rFonts w:hint="eastAsia" w:ascii="宋体" w:hAnsi="宋体" w:eastAsia="宋体" w:cs="宋体"/>
                <w:sz w:val="21"/>
                <w:szCs w:val="21"/>
                <w:lang w:val="en-US" w:eastAsia="zh-CN" w:bidi="ar"/>
              </w:rPr>
              <w:t>、支持智能断电保护功能，内置延时保护模块，当系统监测到异常断电时，自动启动智能保护程序，保障系统安全退出，避免数据丢失和系统受损；</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11</w:t>
            </w:r>
            <w:r>
              <w:rPr>
                <w:rStyle w:val="7"/>
                <w:rFonts w:hint="eastAsia" w:ascii="宋体" w:hAnsi="宋体" w:eastAsia="宋体" w:cs="宋体"/>
                <w:sz w:val="21"/>
                <w:szCs w:val="21"/>
                <w:lang w:val="en-US" w:eastAsia="zh-CN" w:bidi="ar"/>
              </w:rPr>
              <w:t>、支持智能来电自启功能，系统监测到电源恢复正常后，自动启动开机运行程序，系统自动恢复至断电前状态；</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12</w:t>
            </w:r>
            <w:r>
              <w:rPr>
                <w:rStyle w:val="7"/>
                <w:rFonts w:hint="eastAsia" w:ascii="宋体" w:hAnsi="宋体" w:eastAsia="宋体" w:cs="宋体"/>
                <w:sz w:val="21"/>
                <w:szCs w:val="21"/>
                <w:lang w:val="en-US" w:eastAsia="zh-CN" w:bidi="ar"/>
              </w:rPr>
              <w:t>、配备</w:t>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个微动按键，通过微动按键可实现多种动作的快捷操作功能；</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13</w:t>
            </w:r>
            <w:r>
              <w:rPr>
                <w:rStyle w:val="7"/>
                <w:rFonts w:hint="eastAsia" w:ascii="宋体" w:hAnsi="宋体" w:eastAsia="宋体" w:cs="宋体"/>
                <w:sz w:val="21"/>
                <w:szCs w:val="21"/>
                <w:lang w:val="en-US" w:eastAsia="zh-CN" w:bidi="ar"/>
              </w:rPr>
              <w:t>、支持一键锁屏功能，可快速锁定或唤醒屏幕，防止人员误操作；</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14</w:t>
            </w:r>
            <w:r>
              <w:rPr>
                <w:rStyle w:val="7"/>
                <w:rFonts w:hint="eastAsia" w:ascii="宋体" w:hAnsi="宋体" w:eastAsia="宋体" w:cs="宋体"/>
                <w:sz w:val="21"/>
                <w:szCs w:val="21"/>
                <w:lang w:val="en-US" w:eastAsia="zh-CN" w:bidi="ar"/>
              </w:rPr>
              <w:t>、支持一键消音功能，可快速消除告警提示音；</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15</w:t>
            </w:r>
            <w:r>
              <w:rPr>
                <w:rStyle w:val="7"/>
                <w:rFonts w:hint="eastAsia" w:ascii="宋体" w:hAnsi="宋体" w:eastAsia="宋体" w:cs="宋体"/>
                <w:sz w:val="21"/>
                <w:szCs w:val="21"/>
                <w:lang w:val="en-US" w:eastAsia="zh-CN" w:bidi="ar"/>
              </w:rPr>
              <w:t>、支持一键清理功能，可快速清理浏览器缓存；</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16</w:t>
            </w:r>
            <w:r>
              <w:rPr>
                <w:rStyle w:val="7"/>
                <w:rFonts w:hint="eastAsia" w:ascii="宋体" w:hAnsi="宋体" w:eastAsia="宋体" w:cs="宋体"/>
                <w:sz w:val="21"/>
                <w:szCs w:val="21"/>
                <w:lang w:val="en-US" w:eastAsia="zh-CN" w:bidi="ar"/>
              </w:rPr>
              <w:t>、支持一键还原功能，可将系统快速初始化；</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17</w:t>
            </w:r>
            <w:r>
              <w:rPr>
                <w:rStyle w:val="7"/>
                <w:rFonts w:hint="eastAsia" w:ascii="宋体" w:hAnsi="宋体" w:eastAsia="宋体" w:cs="宋体"/>
                <w:sz w:val="21"/>
                <w:szCs w:val="21"/>
                <w:lang w:val="en-US" w:eastAsia="zh-CN" w:bidi="ar"/>
              </w:rPr>
              <w:t>、前面板配置</w:t>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USB</w:t>
            </w:r>
            <w:r>
              <w:rPr>
                <w:rStyle w:val="7"/>
                <w:rFonts w:hint="eastAsia" w:ascii="宋体" w:hAnsi="宋体" w:eastAsia="宋体" w:cs="宋体"/>
                <w:sz w:val="21"/>
                <w:szCs w:val="21"/>
                <w:lang w:val="en-US" w:eastAsia="zh-CN" w:bidi="ar"/>
              </w:rPr>
              <w:t>接口，支持历史数据、运行日志导出功能；支持外接键盘鼠标功能，方便调试和管理人员日常维护；</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18</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投标需提供带</w:t>
            </w:r>
            <w:r>
              <w:rPr>
                <w:rStyle w:val="9"/>
                <w:rFonts w:hint="eastAsia" w:ascii="宋体" w:hAnsi="宋体" w:eastAsia="宋体" w:cs="宋体"/>
                <w:sz w:val="21"/>
                <w:szCs w:val="21"/>
                <w:lang w:val="en-US" w:eastAsia="zh-CN" w:bidi="ar"/>
              </w:rPr>
              <w:t>CMA</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CNAS</w:t>
            </w:r>
            <w:r>
              <w:rPr>
                <w:rStyle w:val="7"/>
                <w:rFonts w:hint="eastAsia" w:ascii="宋体" w:hAnsi="宋体" w:eastAsia="宋体" w:cs="宋体"/>
                <w:sz w:val="21"/>
                <w:szCs w:val="21"/>
                <w:lang w:val="en-US" w:eastAsia="zh-CN" w:bidi="ar"/>
              </w:rPr>
              <w:t>标识的第三方权威机构出具的检验报告，检测内容包括但不限于：</w:t>
            </w:r>
            <w:r>
              <w:rPr>
                <w:rStyle w:val="9"/>
                <w:rFonts w:hint="eastAsia" w:ascii="宋体" w:hAnsi="宋体" w:eastAsia="宋体" w:cs="宋体"/>
                <w:sz w:val="21"/>
                <w:szCs w:val="21"/>
                <w:lang w:val="en-US" w:eastAsia="zh-CN" w:bidi="ar"/>
              </w:rPr>
              <w:t>GT/T2423.1-2008</w:t>
            </w:r>
            <w:r>
              <w:rPr>
                <w:rStyle w:val="7"/>
                <w:rFonts w:hint="eastAsia" w:ascii="宋体" w:hAnsi="宋体" w:eastAsia="宋体" w:cs="宋体"/>
                <w:sz w:val="21"/>
                <w:szCs w:val="21"/>
                <w:lang w:val="en-US" w:eastAsia="zh-CN" w:bidi="ar"/>
              </w:rPr>
              <w:t>《电工电子产品环境试验</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第</w:t>
            </w:r>
            <w:r>
              <w:rPr>
                <w:rStyle w:val="9"/>
                <w:rFonts w:hint="eastAsia" w:ascii="宋体" w:hAnsi="宋体" w:eastAsia="宋体" w:cs="宋体"/>
                <w:sz w:val="21"/>
                <w:szCs w:val="21"/>
                <w:lang w:val="en-US" w:eastAsia="zh-CN" w:bidi="ar"/>
              </w:rPr>
              <w:t xml:space="preserve"> 2 </w:t>
            </w:r>
            <w:r>
              <w:rPr>
                <w:rStyle w:val="7"/>
                <w:rFonts w:hint="eastAsia" w:ascii="宋体" w:hAnsi="宋体" w:eastAsia="宋体" w:cs="宋体"/>
                <w:sz w:val="21"/>
                <w:szCs w:val="21"/>
                <w:lang w:val="en-US" w:eastAsia="zh-CN" w:bidi="ar"/>
              </w:rPr>
              <w:t>部分：试验方法</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试验</w:t>
            </w:r>
            <w:r>
              <w:rPr>
                <w:rStyle w:val="9"/>
                <w:rFonts w:hint="eastAsia" w:ascii="宋体" w:hAnsi="宋体" w:eastAsia="宋体" w:cs="宋体"/>
                <w:sz w:val="21"/>
                <w:szCs w:val="21"/>
                <w:lang w:val="en-US" w:eastAsia="zh-CN" w:bidi="ar"/>
              </w:rPr>
              <w:t>A</w:t>
            </w:r>
            <w:r>
              <w:rPr>
                <w:rStyle w:val="7"/>
                <w:rFonts w:hint="eastAsia" w:ascii="宋体" w:hAnsi="宋体" w:eastAsia="宋体" w:cs="宋体"/>
                <w:sz w:val="21"/>
                <w:szCs w:val="21"/>
                <w:lang w:val="en-US" w:eastAsia="zh-CN" w:bidi="ar"/>
              </w:rPr>
              <w:t>：低温》、</w:t>
            </w:r>
            <w:r>
              <w:rPr>
                <w:rStyle w:val="9"/>
                <w:rFonts w:hint="eastAsia" w:ascii="宋体" w:hAnsi="宋体" w:eastAsia="宋体" w:cs="宋体"/>
                <w:sz w:val="21"/>
                <w:szCs w:val="21"/>
                <w:lang w:val="en-US" w:eastAsia="zh-CN" w:bidi="ar"/>
              </w:rPr>
              <w:t>GT/T2423.2-2008</w:t>
            </w:r>
            <w:r>
              <w:rPr>
                <w:rStyle w:val="7"/>
                <w:rFonts w:hint="eastAsia" w:ascii="宋体" w:hAnsi="宋体" w:eastAsia="宋体" w:cs="宋体"/>
                <w:sz w:val="21"/>
                <w:szCs w:val="21"/>
                <w:lang w:val="en-US" w:eastAsia="zh-CN" w:bidi="ar"/>
              </w:rPr>
              <w:t>《电工电子产品环境试验</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第</w:t>
            </w:r>
            <w:r>
              <w:rPr>
                <w:rStyle w:val="9"/>
                <w:rFonts w:hint="eastAsia" w:ascii="宋体" w:hAnsi="宋体" w:eastAsia="宋体" w:cs="宋体"/>
                <w:sz w:val="21"/>
                <w:szCs w:val="21"/>
                <w:lang w:val="en-US" w:eastAsia="zh-CN" w:bidi="ar"/>
              </w:rPr>
              <w:t xml:space="preserve"> 2 </w:t>
            </w:r>
            <w:r>
              <w:rPr>
                <w:rStyle w:val="7"/>
                <w:rFonts w:hint="eastAsia" w:ascii="宋体" w:hAnsi="宋体" w:eastAsia="宋体" w:cs="宋体"/>
                <w:sz w:val="21"/>
                <w:szCs w:val="21"/>
                <w:lang w:val="en-US" w:eastAsia="zh-CN" w:bidi="ar"/>
              </w:rPr>
              <w:t>部分：试验方法</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试验</w:t>
            </w:r>
            <w:r>
              <w:rPr>
                <w:rStyle w:val="9"/>
                <w:rFonts w:hint="eastAsia" w:ascii="宋体" w:hAnsi="宋体" w:eastAsia="宋体" w:cs="宋体"/>
                <w:sz w:val="21"/>
                <w:szCs w:val="21"/>
                <w:lang w:val="en-US" w:eastAsia="zh-CN" w:bidi="ar"/>
              </w:rPr>
              <w:t>B</w:t>
            </w:r>
            <w:r>
              <w:rPr>
                <w:rStyle w:val="7"/>
                <w:rFonts w:hint="eastAsia" w:ascii="宋体" w:hAnsi="宋体" w:eastAsia="宋体" w:cs="宋体"/>
                <w:sz w:val="21"/>
                <w:szCs w:val="21"/>
                <w:lang w:val="en-US" w:eastAsia="zh-CN" w:bidi="ar"/>
              </w:rPr>
              <w:t>：高温》、</w:t>
            </w:r>
            <w:r>
              <w:rPr>
                <w:rStyle w:val="9"/>
                <w:rFonts w:hint="eastAsia" w:ascii="宋体" w:hAnsi="宋体" w:eastAsia="宋体" w:cs="宋体"/>
                <w:sz w:val="21"/>
                <w:szCs w:val="21"/>
                <w:lang w:val="en-US" w:eastAsia="zh-CN" w:bidi="ar"/>
              </w:rPr>
              <w:t>GB/T17626.5-2019</w:t>
            </w:r>
            <w:r>
              <w:rPr>
                <w:rStyle w:val="7"/>
                <w:rFonts w:hint="eastAsia" w:ascii="宋体" w:hAnsi="宋体" w:eastAsia="宋体" w:cs="宋体"/>
                <w:sz w:val="21"/>
                <w:szCs w:val="21"/>
                <w:lang w:val="en-US" w:eastAsia="zh-CN" w:bidi="ar"/>
              </w:rPr>
              <w:t>《电磁兼容</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试验和测量技术</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浪涌（冲击）抗扰度试验》，且全部合格，需提供复印件。</w:t>
            </w:r>
            <w:r>
              <w:rPr>
                <w:rStyle w:val="9"/>
                <w:rFonts w:hint="eastAsia" w:ascii="宋体" w:hAnsi="宋体" w:eastAsia="宋体" w:cs="宋体"/>
                <w:sz w:val="21"/>
                <w:szCs w:val="21"/>
                <w:lang w:val="en-US" w:eastAsia="zh-CN" w:bidi="ar"/>
              </w:rPr>
              <w:t xml:space="preserve">               </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482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204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6BF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9BF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1F920">
            <w:pPr>
              <w:jc w:val="left"/>
              <w:rPr>
                <w:rFonts w:hint="eastAsia" w:ascii="宋体" w:hAnsi="宋体" w:eastAsia="宋体" w:cs="宋体"/>
                <w:i w:val="0"/>
                <w:iCs w:val="0"/>
                <w:color w:val="FF0000"/>
                <w:sz w:val="21"/>
                <w:szCs w:val="21"/>
                <w:u w:val="none"/>
              </w:rPr>
            </w:pPr>
          </w:p>
        </w:tc>
      </w:tr>
      <w:tr w14:paraId="53D28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FE7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B45A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档案库房十防监控系统</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5D65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、系统采用</w:t>
            </w:r>
            <w:r>
              <w:rPr>
                <w:rStyle w:val="9"/>
                <w:rFonts w:hint="eastAsia" w:ascii="宋体" w:hAnsi="宋体" w:eastAsia="宋体" w:cs="宋体"/>
                <w:sz w:val="21"/>
                <w:szCs w:val="21"/>
                <w:lang w:val="en-US" w:eastAsia="zh-CN" w:bidi="ar"/>
              </w:rPr>
              <w:t>B/S</w:t>
            </w:r>
            <w:r>
              <w:rPr>
                <w:rStyle w:val="7"/>
                <w:rFonts w:hint="eastAsia" w:ascii="宋体" w:hAnsi="宋体" w:eastAsia="宋体" w:cs="宋体"/>
                <w:sz w:val="21"/>
                <w:szCs w:val="21"/>
                <w:lang w:val="en-US" w:eastAsia="zh-CN" w:bidi="ar"/>
              </w:rPr>
              <w:t>架构，基于</w:t>
            </w:r>
            <w:r>
              <w:rPr>
                <w:rStyle w:val="9"/>
                <w:rFonts w:hint="eastAsia" w:ascii="宋体" w:hAnsi="宋体" w:eastAsia="宋体" w:cs="宋体"/>
                <w:sz w:val="21"/>
                <w:szCs w:val="21"/>
                <w:lang w:val="en-US" w:eastAsia="zh-CN" w:bidi="ar"/>
              </w:rPr>
              <w:t>Linux</w:t>
            </w:r>
            <w:r>
              <w:rPr>
                <w:rStyle w:val="7"/>
                <w:rFonts w:hint="eastAsia" w:ascii="宋体" w:hAnsi="宋体" w:eastAsia="宋体" w:cs="宋体"/>
                <w:sz w:val="21"/>
                <w:szCs w:val="21"/>
                <w:lang w:val="en-US" w:eastAsia="zh-CN" w:bidi="ar"/>
              </w:rPr>
              <w:t>嵌入式系统开发，针对档案库房环境进行集中的监测、管理与控制，系统涵盖库房</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十防</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防温度超限、防湿度超限、防有害气体、防粉尘、防霉虫、防水、防火、防鼠、防盗、防强光直射</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、系统主界面</w:t>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个数据展示窗口，并支持窗口在线编辑、替换、排序，支持设备增减、配置功能，可根据需求，自主构建监控首页界面，选择需要在首页展示的设备及数据；</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、系统主界面支持</w:t>
            </w:r>
            <w:r>
              <w:rPr>
                <w:rStyle w:val="9"/>
                <w:rFonts w:hint="eastAsia" w:ascii="宋体" w:hAnsi="宋体" w:eastAsia="宋体" w:cs="宋体"/>
                <w:sz w:val="21"/>
                <w:szCs w:val="21"/>
                <w:lang w:val="en-US" w:eastAsia="zh-CN" w:bidi="ar"/>
              </w:rPr>
              <w:t>3D</w:t>
            </w:r>
            <w:r>
              <w:rPr>
                <w:rStyle w:val="7"/>
                <w:rFonts w:hint="eastAsia" w:ascii="宋体" w:hAnsi="宋体" w:eastAsia="宋体" w:cs="宋体"/>
                <w:sz w:val="21"/>
                <w:szCs w:val="21"/>
                <w:lang w:val="en-US" w:eastAsia="zh-CN" w:bidi="ar"/>
              </w:rPr>
              <w:t>地图展示功能，可根据实际环境导入实景</w:t>
            </w:r>
            <w:r>
              <w:rPr>
                <w:rStyle w:val="9"/>
                <w:rFonts w:hint="eastAsia" w:ascii="宋体" w:hAnsi="宋体" w:eastAsia="宋体" w:cs="宋体"/>
                <w:sz w:val="21"/>
                <w:szCs w:val="21"/>
                <w:lang w:val="en-US" w:eastAsia="zh-CN" w:bidi="ar"/>
              </w:rPr>
              <w:t>3D</w:t>
            </w:r>
            <w:r>
              <w:rPr>
                <w:rStyle w:val="7"/>
                <w:rFonts w:hint="eastAsia" w:ascii="宋体" w:hAnsi="宋体" w:eastAsia="宋体" w:cs="宋体"/>
                <w:sz w:val="21"/>
                <w:szCs w:val="21"/>
                <w:lang w:val="en-US" w:eastAsia="zh-CN" w:bidi="ar"/>
              </w:rPr>
              <w:t>模型图，并在库房实景模型图上标注设备位置、名称，实时显示设备在线和告警状态；</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、系统支持智能设备自动添加功能，可自动识别、添加在线的各类智能设备，支持</w:t>
            </w:r>
            <w:r>
              <w:rPr>
                <w:rStyle w:val="9"/>
                <w:rFonts w:hint="eastAsia" w:ascii="宋体" w:hAnsi="宋体" w:eastAsia="宋体" w:cs="宋体"/>
                <w:sz w:val="21"/>
                <w:szCs w:val="21"/>
                <w:lang w:val="en-US" w:eastAsia="zh-CN" w:bidi="ar"/>
              </w:rPr>
              <w:t>≥20</w:t>
            </w:r>
            <w:r>
              <w:rPr>
                <w:rStyle w:val="7"/>
                <w:rFonts w:hint="eastAsia" w:ascii="宋体" w:hAnsi="宋体" w:eastAsia="宋体" w:cs="宋体"/>
                <w:sz w:val="21"/>
                <w:szCs w:val="21"/>
                <w:lang w:val="en-US" w:eastAsia="zh-CN" w:bidi="ar"/>
              </w:rPr>
              <w:t>个设备的同时在线监控功能；</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、系统支持智能设备无缝集成功能，并保持系统显示界面、功能与智能设备显示完全一致，数据实时刷新；</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、系统支持设备详细数据展示、数据名称编辑、告警功能开启、告警权限设置等功能；</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、系统支持环境数据曲线记录功能，可编辑设备单项数据的记录特性，展示数据实时曲线；支持</w:t>
            </w:r>
            <w:r>
              <w:rPr>
                <w:rStyle w:val="9"/>
                <w:rFonts w:hint="eastAsia" w:ascii="宋体" w:hAnsi="宋体" w:eastAsia="宋体" w:cs="宋体"/>
                <w:sz w:val="21"/>
                <w:szCs w:val="21"/>
                <w:lang w:val="en-US" w:eastAsia="zh-CN" w:bidi="ar"/>
              </w:rPr>
              <w:t>≥20</w:t>
            </w:r>
            <w:r>
              <w:rPr>
                <w:rStyle w:val="7"/>
                <w:rFonts w:hint="eastAsia" w:ascii="宋体" w:hAnsi="宋体" w:eastAsia="宋体" w:cs="宋体"/>
                <w:sz w:val="21"/>
                <w:szCs w:val="21"/>
                <w:lang w:val="en-US" w:eastAsia="zh-CN" w:bidi="ar"/>
              </w:rPr>
              <w:t>个设备的历史数据记录，历史数据存储总容量</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亿条；</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、系统支持告警信息发送功能，自动识别网内告警服务器，现场发出声光告警提示并语音播报告警内容，同时向系统中设置的告警联系人发送告警信息、拨打告警电话；</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9</w:t>
            </w:r>
            <w:r>
              <w:rPr>
                <w:rStyle w:val="7"/>
                <w:rFonts w:hint="eastAsia" w:ascii="宋体" w:hAnsi="宋体" w:eastAsia="宋体" w:cs="宋体"/>
                <w:sz w:val="21"/>
                <w:szCs w:val="21"/>
                <w:lang w:val="en-US" w:eastAsia="zh-CN" w:bidi="ar"/>
              </w:rPr>
              <w:t>、系统支持一键停用报警功能；告警全部解除后，声光告警、语音告警自动消音；</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10</w:t>
            </w:r>
            <w:r>
              <w:rPr>
                <w:rStyle w:val="7"/>
                <w:rFonts w:hint="eastAsia" w:ascii="宋体" w:hAnsi="宋体" w:eastAsia="宋体" w:cs="宋体"/>
                <w:sz w:val="21"/>
                <w:szCs w:val="21"/>
                <w:lang w:val="en-US" w:eastAsia="zh-CN" w:bidi="ar"/>
              </w:rPr>
              <w:t>、系统支持红外入侵监测的布撤防，支持手动、远程、定时布撤防功能；</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11</w:t>
            </w:r>
            <w:r>
              <w:rPr>
                <w:rStyle w:val="7"/>
                <w:rFonts w:hint="eastAsia" w:ascii="宋体" w:hAnsi="宋体" w:eastAsia="宋体" w:cs="宋体"/>
                <w:sz w:val="21"/>
                <w:szCs w:val="21"/>
                <w:lang w:val="en-US" w:eastAsia="zh-CN" w:bidi="ar"/>
              </w:rPr>
              <w:t>、系统支持</w:t>
            </w:r>
            <w:r>
              <w:rPr>
                <w:rStyle w:val="9"/>
                <w:rFonts w:hint="eastAsia" w:ascii="宋体" w:hAnsi="宋体" w:eastAsia="宋体" w:cs="宋体"/>
                <w:sz w:val="21"/>
                <w:szCs w:val="21"/>
                <w:lang w:val="en-US" w:eastAsia="zh-CN" w:bidi="ar"/>
              </w:rPr>
              <w:t>≥20</w:t>
            </w:r>
            <w:r>
              <w:rPr>
                <w:rStyle w:val="7"/>
                <w:rFonts w:hint="eastAsia" w:ascii="宋体" w:hAnsi="宋体" w:eastAsia="宋体" w:cs="宋体"/>
                <w:sz w:val="21"/>
                <w:szCs w:val="21"/>
                <w:lang w:val="en-US" w:eastAsia="zh-CN" w:bidi="ar"/>
              </w:rPr>
              <w:t>个告警联系人的信息存储，支持告警信息记录、查询功能，告警信息记录数量</w:t>
            </w:r>
            <w:r>
              <w:rPr>
                <w:rStyle w:val="9"/>
                <w:rFonts w:hint="eastAsia" w:ascii="宋体" w:hAnsi="宋体" w:eastAsia="宋体" w:cs="宋体"/>
                <w:sz w:val="21"/>
                <w:szCs w:val="21"/>
                <w:lang w:val="en-US" w:eastAsia="zh-CN" w:bidi="ar"/>
              </w:rPr>
              <w:t>≥50</w:t>
            </w:r>
            <w:r>
              <w:rPr>
                <w:rStyle w:val="7"/>
                <w:rFonts w:hint="eastAsia" w:ascii="宋体" w:hAnsi="宋体" w:eastAsia="宋体" w:cs="宋体"/>
                <w:sz w:val="21"/>
                <w:szCs w:val="21"/>
                <w:lang w:val="en-US" w:eastAsia="zh-CN" w:bidi="ar"/>
              </w:rPr>
              <w:t>万条；</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12</w:t>
            </w:r>
            <w:r>
              <w:rPr>
                <w:rStyle w:val="7"/>
                <w:rFonts w:hint="eastAsia" w:ascii="宋体" w:hAnsi="宋体" w:eastAsia="宋体" w:cs="宋体"/>
                <w:sz w:val="21"/>
                <w:szCs w:val="21"/>
                <w:lang w:val="en-US" w:eastAsia="zh-CN" w:bidi="ar"/>
              </w:rPr>
              <w:t>、系统支持操作信息记录、查询功能，操作信息记录数量</w:t>
            </w:r>
            <w:r>
              <w:rPr>
                <w:rStyle w:val="9"/>
                <w:rFonts w:hint="eastAsia" w:ascii="宋体" w:hAnsi="宋体" w:eastAsia="宋体" w:cs="宋体"/>
                <w:sz w:val="21"/>
                <w:szCs w:val="21"/>
                <w:lang w:val="en-US" w:eastAsia="zh-CN" w:bidi="ar"/>
              </w:rPr>
              <w:t>≥50</w:t>
            </w:r>
            <w:r>
              <w:rPr>
                <w:rStyle w:val="7"/>
                <w:rFonts w:hint="eastAsia" w:ascii="宋体" w:hAnsi="宋体" w:eastAsia="宋体" w:cs="宋体"/>
                <w:sz w:val="21"/>
                <w:szCs w:val="21"/>
                <w:lang w:val="en-US" w:eastAsia="zh-CN" w:bidi="ar"/>
              </w:rPr>
              <w:t>万条；</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13</w:t>
            </w:r>
            <w:r>
              <w:rPr>
                <w:rStyle w:val="7"/>
                <w:rFonts w:hint="eastAsia" w:ascii="宋体" w:hAnsi="宋体" w:eastAsia="宋体" w:cs="宋体"/>
                <w:sz w:val="21"/>
                <w:szCs w:val="21"/>
                <w:lang w:val="en-US" w:eastAsia="zh-CN" w:bidi="ar"/>
              </w:rPr>
              <w:t>、系统具备数据备份导入导出功能，可实现一键备份</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还原系统信息；</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14</w:t>
            </w:r>
            <w:r>
              <w:rPr>
                <w:rStyle w:val="7"/>
                <w:rFonts w:hint="eastAsia" w:ascii="宋体" w:hAnsi="宋体" w:eastAsia="宋体" w:cs="宋体"/>
                <w:sz w:val="21"/>
                <w:szCs w:val="21"/>
                <w:lang w:val="en-US" w:eastAsia="zh-CN" w:bidi="ar"/>
              </w:rPr>
              <w:t>、系统具备</w:t>
            </w:r>
            <w:r>
              <w:rPr>
                <w:rStyle w:val="9"/>
                <w:rFonts w:hint="eastAsia" w:ascii="宋体" w:hAnsi="宋体" w:eastAsia="宋体" w:cs="宋体"/>
                <w:sz w:val="21"/>
                <w:szCs w:val="21"/>
                <w:lang w:val="en-US" w:eastAsia="zh-CN" w:bidi="ar"/>
              </w:rPr>
              <w:t>WAN\LAN</w:t>
            </w:r>
            <w:r>
              <w:rPr>
                <w:rStyle w:val="7"/>
                <w:rFonts w:hint="eastAsia" w:ascii="宋体" w:hAnsi="宋体" w:eastAsia="宋体" w:cs="宋体"/>
                <w:sz w:val="21"/>
                <w:szCs w:val="21"/>
                <w:lang w:val="en-US" w:eastAsia="zh-CN" w:bidi="ar"/>
              </w:rPr>
              <w:t>网口的</w:t>
            </w:r>
            <w:r>
              <w:rPr>
                <w:rStyle w:val="9"/>
                <w:rFonts w:hint="eastAsia" w:ascii="宋体" w:hAnsi="宋体" w:eastAsia="宋体" w:cs="宋体"/>
                <w:sz w:val="21"/>
                <w:szCs w:val="21"/>
                <w:lang w:val="en-US" w:eastAsia="zh-CN" w:bidi="ar"/>
              </w:rPr>
              <w:t>IP</w:t>
            </w:r>
            <w:r>
              <w:rPr>
                <w:rStyle w:val="7"/>
                <w:rFonts w:hint="eastAsia" w:ascii="宋体" w:hAnsi="宋体" w:eastAsia="宋体" w:cs="宋体"/>
                <w:sz w:val="21"/>
                <w:szCs w:val="21"/>
                <w:lang w:val="en-US" w:eastAsia="zh-CN" w:bidi="ar"/>
              </w:rPr>
              <w:t>地址配置功能，可根据不同的使用场景自主设置</w:t>
            </w:r>
            <w:r>
              <w:rPr>
                <w:rStyle w:val="9"/>
                <w:rFonts w:hint="eastAsia" w:ascii="宋体" w:hAnsi="宋体" w:eastAsia="宋体" w:cs="宋体"/>
                <w:sz w:val="21"/>
                <w:szCs w:val="21"/>
                <w:lang w:val="en-US" w:eastAsia="zh-CN" w:bidi="ar"/>
              </w:rPr>
              <w:t>IP</w:t>
            </w:r>
            <w:r>
              <w:rPr>
                <w:rStyle w:val="7"/>
                <w:rFonts w:hint="eastAsia" w:ascii="宋体" w:hAnsi="宋体" w:eastAsia="宋体" w:cs="宋体"/>
                <w:sz w:val="21"/>
                <w:szCs w:val="21"/>
                <w:lang w:val="en-US" w:eastAsia="zh-CN" w:bidi="ar"/>
              </w:rPr>
              <w:t>地址；</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15</w:t>
            </w:r>
            <w:r>
              <w:rPr>
                <w:rStyle w:val="7"/>
                <w:rFonts w:hint="eastAsia" w:ascii="宋体" w:hAnsi="宋体" w:eastAsia="宋体" w:cs="宋体"/>
                <w:sz w:val="21"/>
                <w:szCs w:val="21"/>
                <w:lang w:val="en-US" w:eastAsia="zh-CN" w:bidi="ar"/>
              </w:rPr>
              <w:t>、系统支持项目名称、服务信息、</w:t>
            </w:r>
            <w:r>
              <w:rPr>
                <w:rStyle w:val="9"/>
                <w:rFonts w:hint="eastAsia" w:ascii="宋体" w:hAnsi="宋体" w:eastAsia="宋体" w:cs="宋体"/>
                <w:sz w:val="21"/>
                <w:szCs w:val="21"/>
                <w:lang w:val="en-US" w:eastAsia="zh-CN" w:bidi="ar"/>
              </w:rPr>
              <w:t>Logo</w:t>
            </w:r>
            <w:r>
              <w:rPr>
                <w:rStyle w:val="7"/>
                <w:rFonts w:hint="eastAsia" w:ascii="宋体" w:hAnsi="宋体" w:eastAsia="宋体" w:cs="宋体"/>
                <w:sz w:val="21"/>
                <w:szCs w:val="21"/>
                <w:lang w:val="en-US" w:eastAsia="zh-CN" w:bidi="ar"/>
              </w:rPr>
              <w:t>图片、</w:t>
            </w:r>
            <w:r>
              <w:rPr>
                <w:rStyle w:val="9"/>
                <w:rFonts w:hint="eastAsia" w:ascii="宋体" w:hAnsi="宋体" w:eastAsia="宋体" w:cs="宋体"/>
                <w:sz w:val="21"/>
                <w:szCs w:val="21"/>
                <w:lang w:val="en-US" w:eastAsia="zh-CN" w:bidi="ar"/>
              </w:rPr>
              <w:t>3D</w:t>
            </w:r>
            <w:r>
              <w:rPr>
                <w:rStyle w:val="7"/>
                <w:rFonts w:hint="eastAsia" w:ascii="宋体" w:hAnsi="宋体" w:eastAsia="宋体" w:cs="宋体"/>
                <w:sz w:val="21"/>
                <w:szCs w:val="21"/>
                <w:lang w:val="en-US" w:eastAsia="zh-CN" w:bidi="ar"/>
              </w:rPr>
              <w:t>场景图实时在线修改功能；</w:t>
            </w:r>
            <w:r>
              <w:rPr>
                <w:rStyle w:val="9"/>
                <w:rFonts w:hint="eastAsia" w:ascii="宋体" w:hAnsi="宋体" w:eastAsia="宋体" w:cs="宋体"/>
                <w:sz w:val="21"/>
                <w:szCs w:val="21"/>
                <w:lang w:val="en-US" w:eastAsia="zh-CN" w:bidi="ar"/>
              </w:rPr>
              <w:t xml:space="preserve">  </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CA3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D9A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FD5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C70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003B3">
            <w:pPr>
              <w:jc w:val="left"/>
              <w:rPr>
                <w:rFonts w:hint="eastAsia" w:ascii="宋体" w:hAnsi="宋体" w:eastAsia="宋体" w:cs="宋体"/>
                <w:i w:val="0"/>
                <w:iCs w:val="0"/>
                <w:color w:val="FF0000"/>
                <w:sz w:val="21"/>
                <w:szCs w:val="21"/>
                <w:u w:val="none"/>
              </w:rPr>
            </w:pPr>
          </w:p>
        </w:tc>
      </w:tr>
      <w:tr w14:paraId="7A840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27E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DA2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数据采集网关</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top"/>
          </w:tcPr>
          <w:p w14:paraId="17D32E93">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1、支持</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sz w:val="21"/>
                <w:szCs w:val="21"/>
                <w:u w:val="none"/>
              </w:rPr>
              <w:t>10路DI数据采集功能，可接入漏水、消防报警主机、感烟探测器、感温探测器、红外入侵探测器、玻璃破碎探测器等干接点信号；</w:t>
            </w:r>
          </w:p>
          <w:p w14:paraId="15B14B7D">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2、支持</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sz w:val="21"/>
                <w:szCs w:val="21"/>
                <w:u w:val="none"/>
              </w:rPr>
              <w:t>4路DO继电器控制功能，可接入声光报警器等控制设备；</w:t>
            </w:r>
          </w:p>
          <w:p w14:paraId="34A7352F">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3、支持</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sz w:val="21"/>
                <w:szCs w:val="21"/>
                <w:u w:val="none"/>
              </w:rPr>
              <w:t>2路485数据采集功能，可接入温湿度传感器、精密空调、UPS、发电机、新风机、光照探测器等智能设备和智能传感器；</w:t>
            </w:r>
          </w:p>
          <w:p w14:paraId="51C5C024">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4、配备</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sz w:val="21"/>
                <w:szCs w:val="21"/>
                <w:u w:val="none"/>
              </w:rPr>
              <w:t>1个电源指示灯，</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sz w:val="21"/>
                <w:szCs w:val="21"/>
                <w:u w:val="none"/>
              </w:rPr>
              <w:t>2个485信号指示灯，可根据信号灯判断通讯状态；</w:t>
            </w:r>
          </w:p>
          <w:p w14:paraId="4AB4B6E1">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5、内置智能设备通信协议≥40种，支持适配设备一键接入；</w:t>
            </w:r>
          </w:p>
          <w:p w14:paraId="5B3AF659">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6、支持</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sz w:val="21"/>
                <w:szCs w:val="21"/>
                <w:u w:val="none"/>
              </w:rPr>
              <w:t>10路红外探测器一键布撤防，支持定时、手动布撤防功能；</w:t>
            </w:r>
          </w:p>
          <w:p w14:paraId="07038472">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7、隔离方式：光电隔离；</w:t>
            </w:r>
          </w:p>
          <w:p w14:paraId="0719C25F">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8、浪涌防护：</w:t>
            </w:r>
            <w:r>
              <w:rPr>
                <w:rFonts w:hint="default" w:ascii="宋体" w:hAnsi="宋体" w:eastAsia="宋体" w:cs="宋体"/>
                <w:i w:val="0"/>
                <w:iCs w:val="0"/>
                <w:color w:val="000000"/>
                <w:sz w:val="21"/>
                <w:szCs w:val="21"/>
                <w:u w:val="none"/>
              </w:rPr>
              <w:t>≥</w:t>
            </w:r>
            <w:r>
              <w:rPr>
                <w:rFonts w:hint="eastAsia" w:ascii="宋体" w:hAnsi="宋体" w:eastAsia="宋体" w:cs="宋体"/>
                <w:i w:val="0"/>
                <w:iCs w:val="0"/>
                <w:color w:val="000000"/>
                <w:sz w:val="21"/>
                <w:szCs w:val="21"/>
                <w:u w:val="none"/>
              </w:rPr>
              <w:t>5KA（8/20uS）；</w:t>
            </w:r>
          </w:p>
          <w:p w14:paraId="72808D2A">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9、环境要求：-20℃～+85℃，10%RH-90%RH；</w:t>
            </w:r>
          </w:p>
          <w:p w14:paraId="57771D3F">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 xml:space="preserve">10、▲需提供带CMA、CNAS标识的第三方权威机构出具的检验报告，检测内容包括但不限于：GB/T2423.1-2008《电工电子产品环境试验第2部分：试验方法试验A：低温》、GB/T2423.2-2008《电工电子产品环境试验第2部分：试验方法试验B：高温》、GB/T17626.5-2019（电磁兼容试验和测量技术浪涌（冲击）抗扰度试验），且检测结果全部合格，需提供复印件。 </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6E5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82C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C0B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38B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60081">
            <w:pPr>
              <w:jc w:val="left"/>
              <w:rPr>
                <w:rFonts w:hint="eastAsia" w:ascii="宋体" w:hAnsi="宋体" w:eastAsia="宋体" w:cs="宋体"/>
                <w:i w:val="0"/>
                <w:iCs w:val="0"/>
                <w:color w:val="FF0000"/>
                <w:sz w:val="21"/>
                <w:szCs w:val="21"/>
                <w:u w:val="none"/>
              </w:rPr>
            </w:pPr>
          </w:p>
        </w:tc>
      </w:tr>
      <w:tr w14:paraId="53C2C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889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F1F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灯光门禁控制器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4928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、集光照强度数据采集、灯光控制、门禁控制功能于一体；</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、采用彩色钢化浮法玻璃面板，支持电容触摸操作；</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、设备最大功耗</w:t>
            </w:r>
            <w:r>
              <w:rPr>
                <w:rStyle w:val="9"/>
                <w:rFonts w:hint="eastAsia" w:ascii="宋体" w:hAnsi="宋体" w:eastAsia="宋体" w:cs="宋体"/>
                <w:sz w:val="21"/>
                <w:szCs w:val="21"/>
                <w:lang w:val="en-US" w:eastAsia="zh-CN" w:bidi="ar"/>
              </w:rPr>
              <w:t>≤20W</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、实时采集光照强度，精度</w:t>
            </w:r>
            <w:r>
              <w:rPr>
                <w:rStyle w:val="9"/>
                <w:rFonts w:hint="eastAsia" w:ascii="宋体" w:hAnsi="宋体" w:eastAsia="宋体" w:cs="宋体"/>
                <w:sz w:val="21"/>
                <w:szCs w:val="21"/>
                <w:lang w:val="en-US" w:eastAsia="zh-CN" w:bidi="ar"/>
              </w:rPr>
              <w:t>≤1LUX</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、接口数量：</w:t>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路；可配置</w:t>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路照明控制接口</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路门禁接口或</w:t>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路照明控制两种模式；</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、状态显示：双色柔性</w:t>
            </w:r>
            <w:r>
              <w:rPr>
                <w:rStyle w:val="9"/>
                <w:rFonts w:hint="eastAsia" w:ascii="宋体" w:hAnsi="宋体" w:eastAsia="宋体" w:cs="宋体"/>
                <w:sz w:val="21"/>
                <w:szCs w:val="21"/>
                <w:lang w:val="en-US" w:eastAsia="zh-CN" w:bidi="ar"/>
              </w:rPr>
              <w:t>LED</w:t>
            </w:r>
            <w:r>
              <w:rPr>
                <w:rStyle w:val="7"/>
                <w:rFonts w:hint="eastAsia" w:ascii="宋体" w:hAnsi="宋体" w:eastAsia="宋体" w:cs="宋体"/>
                <w:sz w:val="21"/>
                <w:szCs w:val="21"/>
                <w:lang w:val="en-US" w:eastAsia="zh-CN" w:bidi="ar"/>
              </w:rPr>
              <w:t>指示灯对应不同状态；</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、灯光控制联动：多设备根据不同联动编号实现灯光联动控制功能；</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、单路最大负载</w:t>
            </w:r>
            <w:r>
              <w:rPr>
                <w:rStyle w:val="9"/>
                <w:rFonts w:hint="eastAsia" w:ascii="宋体" w:hAnsi="宋体" w:eastAsia="宋体" w:cs="宋体"/>
                <w:sz w:val="21"/>
                <w:szCs w:val="21"/>
                <w:lang w:val="en-US" w:eastAsia="zh-CN" w:bidi="ar"/>
              </w:rPr>
              <w:t>≤1500W</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9</w:t>
            </w:r>
            <w:r>
              <w:rPr>
                <w:rStyle w:val="7"/>
                <w:rFonts w:hint="eastAsia" w:ascii="宋体" w:hAnsi="宋体" w:eastAsia="宋体" w:cs="宋体"/>
                <w:sz w:val="21"/>
                <w:szCs w:val="21"/>
                <w:lang w:val="en-US" w:eastAsia="zh-CN" w:bidi="ar"/>
              </w:rPr>
              <w:t>、工作电压：</w:t>
            </w:r>
            <w:r>
              <w:rPr>
                <w:rStyle w:val="9"/>
                <w:rFonts w:hint="eastAsia" w:ascii="宋体" w:hAnsi="宋体" w:eastAsia="宋体" w:cs="宋体"/>
                <w:sz w:val="21"/>
                <w:szCs w:val="21"/>
                <w:lang w:val="en-US" w:eastAsia="zh-CN" w:bidi="ar"/>
              </w:rPr>
              <w:t>AC 220V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10</w:t>
            </w:r>
            <w:r>
              <w:rPr>
                <w:rStyle w:val="7"/>
                <w:rFonts w:hint="eastAsia" w:ascii="宋体" w:hAnsi="宋体" w:eastAsia="宋体" w:cs="宋体"/>
                <w:sz w:val="21"/>
                <w:szCs w:val="21"/>
                <w:lang w:val="en-US" w:eastAsia="zh-CN" w:bidi="ar"/>
              </w:rPr>
              <w:t>、通信：支持有线</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无线，标准</w:t>
            </w:r>
            <w:r>
              <w:rPr>
                <w:rStyle w:val="9"/>
                <w:rFonts w:hint="eastAsia" w:ascii="宋体" w:hAnsi="宋体" w:eastAsia="宋体" w:cs="宋体"/>
                <w:sz w:val="21"/>
                <w:szCs w:val="21"/>
                <w:lang w:val="en-US" w:eastAsia="zh-CN" w:bidi="ar"/>
              </w:rPr>
              <w:t>Modbus TCP</w:t>
            </w:r>
            <w:r>
              <w:rPr>
                <w:rStyle w:val="7"/>
                <w:rFonts w:hint="eastAsia" w:ascii="宋体" w:hAnsi="宋体" w:eastAsia="宋体" w:cs="宋体"/>
                <w:sz w:val="21"/>
                <w:szCs w:val="21"/>
                <w:lang w:val="en-US" w:eastAsia="zh-CN" w:bidi="ar"/>
              </w:rPr>
              <w:t>协议，支持与库房十防监控系统对接。</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79D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C8E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58D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2C7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88DE7">
            <w:pPr>
              <w:jc w:val="left"/>
              <w:rPr>
                <w:rFonts w:hint="eastAsia" w:ascii="宋体" w:hAnsi="宋体" w:eastAsia="宋体" w:cs="宋体"/>
                <w:i w:val="0"/>
                <w:iCs w:val="0"/>
                <w:color w:val="FF0000"/>
                <w:sz w:val="21"/>
                <w:szCs w:val="21"/>
                <w:u w:val="none"/>
              </w:rPr>
            </w:pPr>
          </w:p>
        </w:tc>
      </w:tr>
      <w:tr w14:paraId="15818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4BA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97E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热插拔物联网卡</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7234F">
            <w:pPr>
              <w:keepNext w:val="0"/>
              <w:keepLines w:val="0"/>
              <w:widowControl/>
              <w:numPr>
                <w:ilvl w:val="0"/>
                <w:numId w:val="14"/>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快速热插拔板卡设计，快速更换，可带电操作，即插即用；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2、集接口转换、通信协议转换和通信协议处理于一体，与库房十防监控系统无缝对接；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3、隔离方式：光电隔离；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4、浪涌防护：</w:t>
            </w:r>
            <w:r>
              <w:rPr>
                <w:rFonts w:hint="default"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5KA（8/20</w:t>
            </w:r>
            <w:r>
              <w:rPr>
                <w:rFonts w:hint="default" w:ascii="宋体" w:hAnsi="宋体" w:eastAsia="宋体" w:cs="宋体"/>
                <w:i w:val="0"/>
                <w:iCs w:val="0"/>
                <w:color w:val="000000"/>
                <w:kern w:val="0"/>
                <w:sz w:val="21"/>
                <w:szCs w:val="21"/>
                <w:u w:val="none"/>
                <w:lang w:eastAsia="zh-CN" w:bidi="ar"/>
              </w:rPr>
              <w:t>μ</w:t>
            </w:r>
            <w:r>
              <w:rPr>
                <w:rFonts w:hint="eastAsia" w:ascii="宋体" w:hAnsi="宋体" w:eastAsia="宋体" w:cs="宋体"/>
                <w:i w:val="0"/>
                <w:iCs w:val="0"/>
                <w:color w:val="000000"/>
                <w:kern w:val="0"/>
                <w:sz w:val="21"/>
                <w:szCs w:val="21"/>
                <w:u w:val="none"/>
                <w:lang w:val="en-US" w:eastAsia="zh-CN" w:bidi="ar"/>
              </w:rPr>
              <w:t>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5、金属外壳防护；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6、通信：支持标准Modbus TCP通信协议，支持与库房十防监控系统对接；</w:t>
            </w:r>
          </w:p>
          <w:p w14:paraId="3BD12A2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7、▲投标需提供第三方权威机构出具的带有CMA、CNAS标识的检验报告，检验项目包括但不限于：试验A：低温，试验B：高温；电磁兼容试验和测量技术浪涌（冲击）抗扰度试验；且全部合格，提供检验报告复印件。  </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466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DC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F0C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D96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D6338">
            <w:pPr>
              <w:jc w:val="left"/>
              <w:rPr>
                <w:rFonts w:hint="eastAsia" w:ascii="宋体" w:hAnsi="宋体" w:eastAsia="宋体" w:cs="宋体"/>
                <w:i w:val="0"/>
                <w:iCs w:val="0"/>
                <w:color w:val="FF0000"/>
                <w:sz w:val="21"/>
                <w:szCs w:val="21"/>
                <w:u w:val="none"/>
              </w:rPr>
            </w:pPr>
          </w:p>
        </w:tc>
      </w:tr>
      <w:tr w14:paraId="271CA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86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8BDF2">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六、安全防范系统</w:t>
            </w:r>
            <w:r>
              <w:rPr>
                <w:rStyle w:val="8"/>
                <w:rFonts w:hint="eastAsia" w:ascii="宋体" w:hAnsi="宋体" w:eastAsia="宋体" w:cs="宋体"/>
                <w:sz w:val="21"/>
                <w:szCs w:val="21"/>
                <w:lang w:val="en-US" w:eastAsia="zh-CN" w:bidi="ar"/>
              </w:rPr>
              <w:t>（防盗）</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4FFF0">
            <w:pPr>
              <w:jc w:val="center"/>
              <w:rPr>
                <w:rFonts w:hint="eastAsia" w:ascii="宋体" w:hAnsi="宋体" w:eastAsia="宋体" w:cs="宋体"/>
                <w:i w:val="0"/>
                <w:iCs w:val="0"/>
                <w:color w:val="000000"/>
                <w:sz w:val="21"/>
                <w:szCs w:val="21"/>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50927">
            <w:pPr>
              <w:jc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2FAA4">
            <w:pPr>
              <w:jc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8EE8B">
            <w:pPr>
              <w:jc w:val="left"/>
              <w:rPr>
                <w:rFonts w:hint="eastAsia" w:ascii="宋体" w:hAnsi="宋体" w:eastAsia="宋体" w:cs="宋体"/>
                <w:i w:val="0"/>
                <w:iCs w:val="0"/>
                <w:color w:val="FF0000"/>
                <w:sz w:val="21"/>
                <w:szCs w:val="21"/>
                <w:u w:val="none"/>
              </w:rPr>
            </w:pPr>
          </w:p>
        </w:tc>
      </w:tr>
      <w:tr w14:paraId="19FD0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D5A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325B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红外探测器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1FD6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、传感器类型：红外</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微波；</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、探测距离及角度：</w:t>
            </w:r>
            <w:r>
              <w:rPr>
                <w:rStyle w:val="9"/>
                <w:rFonts w:hint="eastAsia" w:ascii="宋体" w:hAnsi="宋体" w:eastAsia="宋体" w:cs="宋体"/>
                <w:sz w:val="21"/>
                <w:szCs w:val="21"/>
                <w:lang w:val="en-US" w:eastAsia="zh-CN" w:bidi="ar"/>
              </w:rPr>
              <w:t>8m/360°</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、安装方式：吸顶；安装高度：</w:t>
            </w:r>
            <w:r>
              <w:rPr>
                <w:rStyle w:val="9"/>
                <w:rFonts w:hint="eastAsia" w:ascii="宋体" w:hAnsi="宋体" w:eastAsia="宋体" w:cs="宋体"/>
                <w:sz w:val="21"/>
                <w:szCs w:val="21"/>
                <w:lang w:val="en-US" w:eastAsia="zh-CN" w:bidi="ar"/>
              </w:rPr>
              <w:t>2.5m-3.6m</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、工作电压：</w:t>
            </w:r>
            <w:r>
              <w:rPr>
                <w:rStyle w:val="9"/>
                <w:rFonts w:hint="eastAsia" w:ascii="宋体" w:hAnsi="宋体" w:eastAsia="宋体" w:cs="宋体"/>
                <w:sz w:val="21"/>
                <w:szCs w:val="21"/>
                <w:lang w:val="en-US" w:eastAsia="zh-CN" w:bidi="ar"/>
              </w:rPr>
              <w:t>DC12-24V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、环境温度：</w:t>
            </w:r>
            <w:r>
              <w:rPr>
                <w:rStyle w:val="9"/>
                <w:rFonts w:hint="eastAsia" w:ascii="宋体" w:hAnsi="宋体" w:eastAsia="宋体" w:cs="宋体"/>
                <w:sz w:val="21"/>
                <w:szCs w:val="21"/>
                <w:lang w:val="en-US" w:eastAsia="zh-CN" w:bidi="ar"/>
              </w:rPr>
              <w:t>-10</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+50</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、抗白光等级：</w:t>
            </w:r>
            <w:r>
              <w:rPr>
                <w:rStyle w:val="9"/>
                <w:rFonts w:hint="eastAsia" w:ascii="宋体" w:hAnsi="宋体" w:eastAsia="宋体" w:cs="宋体"/>
                <w:sz w:val="21"/>
                <w:szCs w:val="21"/>
                <w:lang w:val="en-US" w:eastAsia="zh-CN" w:bidi="ar"/>
              </w:rPr>
              <w:t>≥20000Lux</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、支持双向数字温度补偿，支持报警输出功能：常闭</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常开可选。</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D94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2C8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C9F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BB4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C3F92">
            <w:pPr>
              <w:jc w:val="left"/>
              <w:rPr>
                <w:rFonts w:hint="eastAsia" w:ascii="宋体" w:hAnsi="宋体" w:eastAsia="宋体" w:cs="宋体"/>
                <w:i w:val="0"/>
                <w:iCs w:val="0"/>
                <w:color w:val="FF0000"/>
                <w:sz w:val="21"/>
                <w:szCs w:val="21"/>
                <w:u w:val="none"/>
              </w:rPr>
            </w:pPr>
          </w:p>
        </w:tc>
      </w:tr>
      <w:tr w14:paraId="422BE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5AC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0E2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人脸识别门禁机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6A0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、设备外观：采用</w:t>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英寸</w:t>
            </w:r>
            <w:r>
              <w:rPr>
                <w:rStyle w:val="9"/>
                <w:rFonts w:hint="eastAsia" w:ascii="宋体" w:hAnsi="宋体" w:eastAsia="宋体" w:cs="宋体"/>
                <w:sz w:val="21"/>
                <w:szCs w:val="21"/>
                <w:lang w:val="en-US" w:eastAsia="zh-CN" w:bidi="ar"/>
              </w:rPr>
              <w:t>LCD</w:t>
            </w:r>
            <w:r>
              <w:rPr>
                <w:rStyle w:val="7"/>
                <w:rFonts w:hint="eastAsia" w:ascii="宋体" w:hAnsi="宋体" w:eastAsia="宋体" w:cs="宋体"/>
                <w:sz w:val="21"/>
                <w:szCs w:val="21"/>
                <w:lang w:val="en-US" w:eastAsia="zh-CN" w:bidi="ar"/>
              </w:rPr>
              <w:t>触摸显示屏，</w:t>
            </w:r>
            <w:r>
              <w:rPr>
                <w:rStyle w:val="9"/>
                <w:rFonts w:hint="eastAsia" w:ascii="宋体" w:hAnsi="宋体" w:eastAsia="宋体" w:cs="宋体"/>
                <w:sz w:val="21"/>
                <w:szCs w:val="21"/>
                <w:lang w:val="en-US" w:eastAsia="zh-CN" w:bidi="ar"/>
              </w:rPr>
              <w:t>≥200</w:t>
            </w:r>
            <w:r>
              <w:rPr>
                <w:rStyle w:val="7"/>
                <w:rFonts w:hint="eastAsia" w:ascii="宋体" w:hAnsi="宋体" w:eastAsia="宋体" w:cs="宋体"/>
                <w:sz w:val="21"/>
                <w:szCs w:val="21"/>
                <w:lang w:val="en-US" w:eastAsia="zh-CN" w:bidi="ar"/>
              </w:rPr>
              <w:t>万像素双目摄像头，支持人脸识别、</w:t>
            </w:r>
            <w:r>
              <w:rPr>
                <w:rStyle w:val="9"/>
                <w:rFonts w:hint="eastAsia" w:ascii="宋体" w:hAnsi="宋体" w:eastAsia="宋体" w:cs="宋体"/>
                <w:sz w:val="21"/>
                <w:szCs w:val="21"/>
                <w:lang w:val="en-US" w:eastAsia="zh-CN" w:bidi="ar"/>
              </w:rPr>
              <w:t>IC</w:t>
            </w:r>
            <w:r>
              <w:rPr>
                <w:rStyle w:val="7"/>
                <w:rFonts w:hint="eastAsia" w:ascii="宋体" w:hAnsi="宋体" w:eastAsia="宋体" w:cs="宋体"/>
                <w:sz w:val="21"/>
                <w:szCs w:val="21"/>
                <w:lang w:val="en-US" w:eastAsia="zh-CN" w:bidi="ar"/>
              </w:rPr>
              <w:t>卡、口罩识别；</w:t>
            </w:r>
            <w:r>
              <w:rPr>
                <w:rStyle w:val="9"/>
                <w:rFonts w:hint="eastAsia" w:ascii="宋体" w:hAnsi="宋体" w:eastAsia="宋体" w:cs="宋体"/>
                <w:sz w:val="21"/>
                <w:szCs w:val="21"/>
                <w:lang w:val="en-US" w:eastAsia="zh-CN" w:bidi="ar"/>
              </w:rPr>
              <w:t xml:space="preserve"> </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、设备容量：支持</w:t>
            </w:r>
            <w:r>
              <w:rPr>
                <w:rStyle w:val="9"/>
                <w:rFonts w:hint="eastAsia" w:ascii="宋体" w:hAnsi="宋体" w:eastAsia="宋体" w:cs="宋体"/>
                <w:sz w:val="21"/>
                <w:szCs w:val="21"/>
                <w:lang w:val="en-US" w:eastAsia="zh-CN" w:bidi="ar"/>
              </w:rPr>
              <w:t>≥10000</w:t>
            </w:r>
            <w:r>
              <w:rPr>
                <w:rStyle w:val="7"/>
                <w:rFonts w:hint="eastAsia" w:ascii="宋体" w:hAnsi="宋体" w:eastAsia="宋体" w:cs="宋体"/>
                <w:sz w:val="21"/>
                <w:szCs w:val="21"/>
                <w:lang w:val="en-US" w:eastAsia="zh-CN" w:bidi="ar"/>
              </w:rPr>
              <w:t>张人脸白名单，</w:t>
            </w:r>
            <w:r>
              <w:rPr>
                <w:rStyle w:val="9"/>
                <w:rFonts w:hint="eastAsia" w:ascii="宋体" w:hAnsi="宋体" w:eastAsia="宋体" w:cs="宋体"/>
                <w:sz w:val="21"/>
                <w:szCs w:val="21"/>
                <w:lang w:val="en-US" w:eastAsia="zh-CN" w:bidi="ar"/>
              </w:rPr>
              <w:t>≥200000</w:t>
            </w:r>
            <w:r>
              <w:rPr>
                <w:rStyle w:val="7"/>
                <w:rFonts w:hint="eastAsia" w:ascii="宋体" w:hAnsi="宋体" w:eastAsia="宋体" w:cs="宋体"/>
                <w:sz w:val="21"/>
                <w:szCs w:val="21"/>
                <w:lang w:val="en-US" w:eastAsia="zh-CN" w:bidi="ar"/>
              </w:rPr>
              <w:t>条记录；</w:t>
            </w:r>
            <w:r>
              <w:rPr>
                <w:rStyle w:val="9"/>
                <w:rFonts w:hint="eastAsia" w:ascii="宋体" w:hAnsi="宋体" w:eastAsia="宋体" w:cs="宋体"/>
                <w:sz w:val="21"/>
                <w:szCs w:val="21"/>
                <w:lang w:val="en-US" w:eastAsia="zh-CN" w:bidi="ar"/>
              </w:rPr>
              <w:t xml:space="preserve"> </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、认证方式：支持人脸、刷卡、指纹、密码（超级密码）及其组合的认证方式；可读取</w:t>
            </w:r>
            <w:r>
              <w:rPr>
                <w:rStyle w:val="9"/>
                <w:rFonts w:hint="eastAsia" w:ascii="宋体" w:hAnsi="宋体" w:eastAsia="宋体" w:cs="宋体"/>
                <w:sz w:val="21"/>
                <w:szCs w:val="21"/>
                <w:lang w:val="en-US" w:eastAsia="zh-CN" w:bidi="ar"/>
              </w:rPr>
              <w:t>Mifare</w:t>
            </w:r>
            <w:r>
              <w:rPr>
                <w:rStyle w:val="7"/>
                <w:rFonts w:hint="eastAsia" w:ascii="宋体" w:hAnsi="宋体" w:eastAsia="宋体" w:cs="宋体"/>
                <w:sz w:val="21"/>
                <w:szCs w:val="21"/>
                <w:lang w:val="en-US" w:eastAsia="zh-CN" w:bidi="ar"/>
              </w:rPr>
              <w:t>卡（</w:t>
            </w:r>
            <w:r>
              <w:rPr>
                <w:rStyle w:val="9"/>
                <w:rFonts w:hint="eastAsia" w:ascii="宋体" w:hAnsi="宋体" w:eastAsia="宋体" w:cs="宋体"/>
                <w:sz w:val="21"/>
                <w:szCs w:val="21"/>
                <w:lang w:val="en-US" w:eastAsia="zh-CN" w:bidi="ar"/>
              </w:rPr>
              <w:t>IC</w:t>
            </w:r>
            <w:r>
              <w:rPr>
                <w:rStyle w:val="7"/>
                <w:rFonts w:hint="eastAsia" w:ascii="宋体" w:hAnsi="宋体" w:eastAsia="宋体" w:cs="宋体"/>
                <w:sz w:val="21"/>
                <w:szCs w:val="21"/>
                <w:lang w:val="en-US" w:eastAsia="zh-CN" w:bidi="ar"/>
              </w:rPr>
              <w:t>卡）卡号、</w:t>
            </w:r>
            <w:r>
              <w:rPr>
                <w:rStyle w:val="9"/>
                <w:rFonts w:hint="eastAsia" w:ascii="宋体" w:hAnsi="宋体" w:eastAsia="宋体" w:cs="宋体"/>
                <w:sz w:val="21"/>
                <w:szCs w:val="21"/>
                <w:lang w:val="en-US" w:eastAsia="zh-CN" w:bidi="ar"/>
              </w:rPr>
              <w:t>CPU</w:t>
            </w:r>
            <w:r>
              <w:rPr>
                <w:rStyle w:val="7"/>
                <w:rFonts w:hint="eastAsia" w:ascii="宋体" w:hAnsi="宋体" w:eastAsia="宋体" w:cs="宋体"/>
                <w:sz w:val="21"/>
                <w:szCs w:val="21"/>
                <w:lang w:val="en-US" w:eastAsia="zh-CN" w:bidi="ar"/>
              </w:rPr>
              <w:t>序列号、身份证序列号；</w:t>
            </w:r>
            <w:r>
              <w:rPr>
                <w:rStyle w:val="9"/>
                <w:rFonts w:hint="eastAsia" w:ascii="宋体" w:hAnsi="宋体" w:eastAsia="宋体" w:cs="宋体"/>
                <w:sz w:val="21"/>
                <w:szCs w:val="21"/>
                <w:lang w:val="en-US" w:eastAsia="zh-CN" w:bidi="ar"/>
              </w:rPr>
              <w:t xml:space="preserve"> </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、通讯方式：上行通讯为</w:t>
            </w:r>
            <w:r>
              <w:rPr>
                <w:rStyle w:val="9"/>
                <w:rFonts w:hint="eastAsia" w:ascii="宋体" w:hAnsi="宋体" w:eastAsia="宋体" w:cs="宋体"/>
                <w:sz w:val="21"/>
                <w:szCs w:val="21"/>
                <w:lang w:val="en-US" w:eastAsia="zh-CN" w:bidi="ar"/>
              </w:rPr>
              <w:t>TCP/IP</w:t>
            </w:r>
            <w:r>
              <w:rPr>
                <w:rStyle w:val="7"/>
                <w:rFonts w:hint="eastAsia" w:ascii="宋体" w:hAnsi="宋体" w:eastAsia="宋体" w:cs="宋体"/>
                <w:sz w:val="21"/>
                <w:szCs w:val="21"/>
                <w:lang w:val="en-US" w:eastAsia="zh-CN" w:bidi="ar"/>
              </w:rPr>
              <w:t>，支持外接</w:t>
            </w:r>
            <w:r>
              <w:rPr>
                <w:rStyle w:val="9"/>
                <w:rFonts w:hint="eastAsia" w:ascii="宋体" w:hAnsi="宋体" w:eastAsia="宋体" w:cs="宋体"/>
                <w:sz w:val="21"/>
                <w:szCs w:val="21"/>
                <w:lang w:val="en-US" w:eastAsia="zh-CN" w:bidi="ar"/>
              </w:rPr>
              <w:t>RS485</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Wiegand</w:t>
            </w:r>
            <w:r>
              <w:rPr>
                <w:rStyle w:val="7"/>
                <w:rFonts w:hint="eastAsia" w:ascii="宋体" w:hAnsi="宋体" w:eastAsia="宋体" w:cs="宋体"/>
                <w:sz w:val="21"/>
                <w:szCs w:val="21"/>
                <w:lang w:val="en-US" w:eastAsia="zh-CN" w:bidi="ar"/>
              </w:rPr>
              <w:t>副读卡器；基线支持标准韦根</w:t>
            </w:r>
            <w:r>
              <w:rPr>
                <w:rStyle w:val="9"/>
                <w:rFonts w:hint="eastAsia" w:ascii="宋体" w:hAnsi="宋体" w:eastAsia="宋体" w:cs="宋体"/>
                <w:sz w:val="21"/>
                <w:szCs w:val="21"/>
                <w:lang w:val="en-US" w:eastAsia="zh-CN" w:bidi="ar"/>
              </w:rPr>
              <w:t>34/26</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 xml:space="preserve"> </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209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C93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F34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6DD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BD87C">
            <w:pPr>
              <w:jc w:val="left"/>
              <w:rPr>
                <w:rFonts w:hint="eastAsia" w:ascii="宋体" w:hAnsi="宋体" w:eastAsia="宋体" w:cs="宋体"/>
                <w:i w:val="0"/>
                <w:iCs w:val="0"/>
                <w:color w:val="FF0000"/>
                <w:sz w:val="21"/>
                <w:szCs w:val="21"/>
                <w:u w:val="none"/>
              </w:rPr>
            </w:pPr>
          </w:p>
        </w:tc>
      </w:tr>
      <w:tr w14:paraId="0CE2C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8FF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E5A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电磁锁</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5D83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、单门磁力锁，含电磁锁支架及开门按钮、</w:t>
            </w:r>
            <w:r>
              <w:rPr>
                <w:rStyle w:val="9"/>
                <w:rFonts w:hint="eastAsia" w:ascii="宋体" w:hAnsi="宋体" w:eastAsia="宋体" w:cs="宋体"/>
                <w:sz w:val="21"/>
                <w:szCs w:val="21"/>
                <w:lang w:val="en-US" w:eastAsia="zh-CN" w:bidi="ar"/>
              </w:rPr>
              <w:t>10</w:t>
            </w:r>
            <w:r>
              <w:rPr>
                <w:rStyle w:val="7"/>
                <w:rFonts w:hint="eastAsia" w:ascii="宋体" w:hAnsi="宋体" w:eastAsia="宋体" w:cs="宋体"/>
                <w:sz w:val="21"/>
                <w:szCs w:val="21"/>
                <w:lang w:val="en-US" w:eastAsia="zh-CN" w:bidi="ar"/>
              </w:rPr>
              <w:t>张</w:t>
            </w:r>
            <w:r>
              <w:rPr>
                <w:rStyle w:val="9"/>
                <w:rFonts w:hint="eastAsia" w:ascii="宋体" w:hAnsi="宋体" w:eastAsia="宋体" w:cs="宋体"/>
                <w:sz w:val="21"/>
                <w:szCs w:val="21"/>
                <w:lang w:val="en-US" w:eastAsia="zh-CN" w:bidi="ar"/>
              </w:rPr>
              <w:t>IC</w:t>
            </w:r>
            <w:r>
              <w:rPr>
                <w:rStyle w:val="7"/>
                <w:rFonts w:hint="eastAsia" w:ascii="宋体" w:hAnsi="宋体" w:eastAsia="宋体" w:cs="宋体"/>
                <w:sz w:val="21"/>
                <w:szCs w:val="21"/>
                <w:lang w:val="en-US" w:eastAsia="zh-CN" w:bidi="ar"/>
              </w:rPr>
              <w:t>卡；</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、直线最大拉力：</w:t>
            </w:r>
            <w:r>
              <w:rPr>
                <w:rStyle w:val="9"/>
                <w:rFonts w:hint="eastAsia" w:ascii="宋体" w:hAnsi="宋体" w:eastAsia="宋体" w:cs="宋体"/>
                <w:sz w:val="21"/>
                <w:szCs w:val="21"/>
                <w:lang w:val="en-US" w:eastAsia="zh-CN" w:bidi="ar"/>
              </w:rPr>
              <w:t>≥280kg(600Lbs)</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、输入电压：</w:t>
            </w:r>
            <w:r>
              <w:rPr>
                <w:rStyle w:val="9"/>
                <w:rFonts w:hint="eastAsia" w:ascii="宋体" w:hAnsi="宋体" w:eastAsia="宋体" w:cs="宋体"/>
                <w:sz w:val="21"/>
                <w:szCs w:val="21"/>
                <w:lang w:val="en-US" w:eastAsia="zh-CN" w:bidi="ar"/>
              </w:rPr>
              <w:t>DC12V-DC24V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、工作电流：</w:t>
            </w:r>
            <w:r>
              <w:rPr>
                <w:rStyle w:val="9"/>
                <w:rFonts w:hint="eastAsia" w:ascii="宋体" w:hAnsi="宋体" w:eastAsia="宋体" w:cs="宋体"/>
                <w:sz w:val="21"/>
                <w:szCs w:val="21"/>
                <w:lang w:val="en-US" w:eastAsia="zh-CN" w:bidi="ar"/>
              </w:rPr>
              <w:t>350mA</w:t>
            </w:r>
            <w:r>
              <w:rPr>
                <w:rStyle w:val="7"/>
                <w:rFonts w:hint="eastAsia" w:ascii="宋体" w:hAnsi="宋体" w:eastAsia="宋体" w:cs="宋体"/>
                <w:sz w:val="21"/>
                <w:szCs w:val="21"/>
                <w:lang w:val="en-US" w:eastAsia="zh-CN" w:bidi="ar"/>
              </w:rPr>
              <w:t>。</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975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把</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901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B01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DBB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3681">
            <w:pPr>
              <w:jc w:val="left"/>
              <w:rPr>
                <w:rFonts w:hint="eastAsia" w:ascii="宋体" w:hAnsi="宋体" w:eastAsia="宋体" w:cs="宋体"/>
                <w:i w:val="0"/>
                <w:iCs w:val="0"/>
                <w:color w:val="FF0000"/>
                <w:sz w:val="21"/>
                <w:szCs w:val="21"/>
                <w:u w:val="none"/>
              </w:rPr>
            </w:pPr>
          </w:p>
        </w:tc>
      </w:tr>
      <w:tr w14:paraId="1FFC0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CCB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A0F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网络摄像机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050C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、分辨率：</w:t>
            </w:r>
            <w:r>
              <w:rPr>
                <w:rStyle w:val="9"/>
                <w:rFonts w:hint="eastAsia" w:ascii="宋体" w:hAnsi="宋体" w:eastAsia="宋体" w:cs="宋体"/>
                <w:sz w:val="21"/>
                <w:szCs w:val="21"/>
                <w:lang w:val="en-US" w:eastAsia="zh-CN" w:bidi="ar"/>
              </w:rPr>
              <w:t>≥400</w:t>
            </w:r>
            <w:r>
              <w:rPr>
                <w:rStyle w:val="7"/>
                <w:rFonts w:hint="eastAsia" w:ascii="宋体" w:hAnsi="宋体" w:eastAsia="宋体" w:cs="宋体"/>
                <w:sz w:val="21"/>
                <w:szCs w:val="21"/>
                <w:lang w:val="en-US" w:eastAsia="zh-CN" w:bidi="ar"/>
              </w:rPr>
              <w:t>万，外形：半球，最小照度：</w:t>
            </w:r>
            <w:r>
              <w:rPr>
                <w:rStyle w:val="9"/>
                <w:rFonts w:hint="eastAsia" w:ascii="宋体" w:hAnsi="宋体" w:eastAsia="宋体" w:cs="宋体"/>
                <w:sz w:val="21"/>
                <w:szCs w:val="21"/>
                <w:lang w:val="en-US" w:eastAsia="zh-CN" w:bidi="ar"/>
              </w:rPr>
              <w:t>0.002Lux@(F1.2,AGCON),0LuxwithIR</w:t>
            </w:r>
            <w:r>
              <w:rPr>
                <w:rStyle w:val="7"/>
                <w:rFonts w:hint="eastAsia" w:ascii="宋体" w:hAnsi="宋体" w:eastAsia="宋体" w:cs="宋体"/>
                <w:sz w:val="21"/>
                <w:szCs w:val="21"/>
                <w:lang w:val="en-US" w:eastAsia="zh-CN" w:bidi="ar"/>
              </w:rPr>
              <w:t>，压缩标准：主码流视频压缩标准</w:t>
            </w:r>
            <w:r>
              <w:rPr>
                <w:rStyle w:val="9"/>
                <w:rFonts w:hint="eastAsia" w:ascii="宋体" w:hAnsi="宋体" w:eastAsia="宋体" w:cs="宋体"/>
                <w:sz w:val="21"/>
                <w:szCs w:val="21"/>
                <w:lang w:val="en-US" w:eastAsia="zh-CN" w:bidi="ar"/>
              </w:rPr>
              <w:t xml:space="preserve"> H.265/H.264</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 xml:space="preserve"> </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、存储功能：</w:t>
            </w:r>
            <w:r>
              <w:rPr>
                <w:rStyle w:val="9"/>
                <w:rFonts w:hint="eastAsia" w:ascii="宋体" w:hAnsi="宋体" w:eastAsia="宋体" w:cs="宋体"/>
                <w:sz w:val="21"/>
                <w:szCs w:val="21"/>
                <w:lang w:val="en-US" w:eastAsia="zh-CN" w:bidi="ar"/>
              </w:rPr>
              <w:t>NAS(NFS;SMB/CIFS</w:t>
            </w:r>
            <w:r>
              <w:rPr>
                <w:rStyle w:val="7"/>
                <w:rFonts w:hint="eastAsia" w:ascii="宋体" w:hAnsi="宋体" w:eastAsia="宋体" w:cs="宋体"/>
                <w:sz w:val="21"/>
                <w:szCs w:val="21"/>
                <w:lang w:val="en-US" w:eastAsia="zh-CN" w:bidi="ar"/>
              </w:rPr>
              <w:t>均支持</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，最远红外照射距离：</w:t>
            </w:r>
            <w:r>
              <w:rPr>
                <w:rStyle w:val="9"/>
                <w:rFonts w:hint="eastAsia" w:ascii="宋体" w:hAnsi="宋体" w:eastAsia="宋体" w:cs="宋体"/>
                <w:sz w:val="21"/>
                <w:szCs w:val="21"/>
                <w:lang w:val="en-US" w:eastAsia="zh-CN" w:bidi="ar"/>
              </w:rPr>
              <w:t>20-30</w:t>
            </w:r>
            <w:r>
              <w:rPr>
                <w:rStyle w:val="7"/>
                <w:rFonts w:hint="eastAsia" w:ascii="宋体" w:hAnsi="宋体" w:eastAsia="宋体" w:cs="宋体"/>
                <w:sz w:val="21"/>
                <w:szCs w:val="21"/>
                <w:lang w:val="en-US" w:eastAsia="zh-CN" w:bidi="ar"/>
              </w:rPr>
              <w:t>米，最高分辨率可达</w:t>
            </w:r>
            <w:r>
              <w:rPr>
                <w:rStyle w:val="9"/>
                <w:rFonts w:hint="eastAsia" w:ascii="宋体" w:hAnsi="宋体" w:eastAsia="宋体" w:cs="宋体"/>
                <w:sz w:val="21"/>
                <w:szCs w:val="21"/>
                <w:lang w:val="en-US" w:eastAsia="zh-CN" w:bidi="ar"/>
              </w:rPr>
              <w:t>2560×1440@25fps,</w:t>
            </w:r>
            <w:r>
              <w:rPr>
                <w:rStyle w:val="7"/>
                <w:rFonts w:hint="eastAsia" w:ascii="宋体" w:hAnsi="宋体" w:eastAsia="宋体" w:cs="宋体"/>
                <w:sz w:val="21"/>
                <w:szCs w:val="21"/>
                <w:lang w:val="en-US" w:eastAsia="zh-CN" w:bidi="ar"/>
              </w:rPr>
              <w:t>在该分辨率下可输出实时图像；</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、支持低码率、低延时、</w:t>
            </w:r>
            <w:r>
              <w:rPr>
                <w:rStyle w:val="9"/>
                <w:rFonts w:hint="eastAsia" w:ascii="宋体" w:hAnsi="宋体" w:eastAsia="宋体" w:cs="宋体"/>
                <w:sz w:val="21"/>
                <w:szCs w:val="21"/>
                <w:lang w:val="en-US" w:eastAsia="zh-CN" w:bidi="ar"/>
              </w:rPr>
              <w:t>ROI</w:t>
            </w:r>
            <w:r>
              <w:rPr>
                <w:rStyle w:val="7"/>
                <w:rFonts w:hint="eastAsia" w:ascii="宋体" w:hAnsi="宋体" w:eastAsia="宋体" w:cs="宋体"/>
                <w:sz w:val="21"/>
                <w:szCs w:val="21"/>
                <w:lang w:val="en-US" w:eastAsia="zh-CN" w:bidi="ar"/>
              </w:rPr>
              <w:t>感兴趣区域增强编码</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支持</w:t>
            </w:r>
            <w:r>
              <w:rPr>
                <w:rStyle w:val="9"/>
                <w:rFonts w:hint="eastAsia" w:ascii="宋体" w:hAnsi="宋体" w:eastAsia="宋体" w:cs="宋体"/>
                <w:sz w:val="21"/>
                <w:szCs w:val="21"/>
                <w:lang w:val="en-US" w:eastAsia="zh-CN" w:bidi="ar"/>
              </w:rPr>
              <w:t>265</w:t>
            </w:r>
            <w:r>
              <w:rPr>
                <w:rStyle w:val="7"/>
                <w:rFonts w:hint="eastAsia" w:ascii="宋体" w:hAnsi="宋体" w:eastAsia="宋体" w:cs="宋体"/>
                <w:sz w:val="21"/>
                <w:szCs w:val="21"/>
                <w:lang w:val="en-US" w:eastAsia="zh-CN" w:bidi="ar"/>
              </w:rPr>
              <w:t>编码，采用高效红外灯</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使用寿命长</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照射距离可达</w:t>
            </w:r>
            <w:r>
              <w:rPr>
                <w:rStyle w:val="9"/>
                <w:rFonts w:hint="eastAsia" w:ascii="宋体" w:hAnsi="宋体" w:eastAsia="宋体" w:cs="宋体"/>
                <w:sz w:val="21"/>
                <w:szCs w:val="21"/>
                <w:lang w:val="en-US" w:eastAsia="zh-CN" w:bidi="ar"/>
              </w:rPr>
              <w:t>20-30</w:t>
            </w:r>
            <w:r>
              <w:rPr>
                <w:rStyle w:val="7"/>
                <w:rFonts w:hint="eastAsia" w:ascii="宋体" w:hAnsi="宋体" w:eastAsia="宋体" w:cs="宋体"/>
                <w:sz w:val="21"/>
                <w:szCs w:val="21"/>
                <w:lang w:val="en-US" w:eastAsia="zh-CN" w:bidi="ar"/>
              </w:rPr>
              <w:t>米，支持</w:t>
            </w:r>
            <w:r>
              <w:rPr>
                <w:rStyle w:val="9"/>
                <w:rFonts w:hint="eastAsia" w:ascii="宋体" w:hAnsi="宋体" w:eastAsia="宋体" w:cs="宋体"/>
                <w:sz w:val="21"/>
                <w:szCs w:val="21"/>
                <w:lang w:val="en-US" w:eastAsia="zh-CN" w:bidi="ar"/>
              </w:rPr>
              <w:t xml:space="preserve"> IR</w:t>
            </w:r>
            <w:r>
              <w:rPr>
                <w:rStyle w:val="7"/>
                <w:rFonts w:hint="eastAsia" w:ascii="宋体" w:hAnsi="宋体" w:eastAsia="宋体" w:cs="宋体"/>
                <w:sz w:val="21"/>
                <w:szCs w:val="21"/>
                <w:lang w:val="en-US" w:eastAsia="zh-CN" w:bidi="ar"/>
              </w:rPr>
              <w:t>，防止夜间红外过曝，</w:t>
            </w:r>
            <w:r>
              <w:rPr>
                <w:rStyle w:val="9"/>
                <w:rFonts w:hint="eastAsia" w:ascii="宋体" w:hAnsi="宋体" w:eastAsia="宋体" w:cs="宋体"/>
                <w:sz w:val="21"/>
                <w:szCs w:val="21"/>
                <w:lang w:val="en-US" w:eastAsia="zh-CN" w:bidi="ar"/>
              </w:rPr>
              <w:t>ICR</w:t>
            </w:r>
            <w:r>
              <w:rPr>
                <w:rStyle w:val="7"/>
                <w:rFonts w:hint="eastAsia" w:ascii="宋体" w:hAnsi="宋体" w:eastAsia="宋体" w:cs="宋体"/>
                <w:sz w:val="21"/>
                <w:szCs w:val="21"/>
                <w:lang w:val="en-US" w:eastAsia="zh-CN" w:bidi="ar"/>
              </w:rPr>
              <w:t>红外滤片式自动切换</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实现真正的日夜监控；</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、支持日夜两套参数独立配置，支持</w:t>
            </w:r>
            <w:r>
              <w:rPr>
                <w:rStyle w:val="9"/>
                <w:rFonts w:hint="eastAsia" w:ascii="宋体" w:hAnsi="宋体" w:eastAsia="宋体" w:cs="宋体"/>
                <w:sz w:val="21"/>
                <w:szCs w:val="21"/>
                <w:lang w:val="en-US" w:eastAsia="zh-CN" w:bidi="ar"/>
              </w:rPr>
              <w:t>PoE</w:t>
            </w:r>
            <w:r>
              <w:rPr>
                <w:rStyle w:val="7"/>
                <w:rFonts w:hint="eastAsia" w:ascii="宋体" w:hAnsi="宋体" w:eastAsia="宋体" w:cs="宋体"/>
                <w:sz w:val="21"/>
                <w:szCs w:val="21"/>
                <w:lang w:val="en-US" w:eastAsia="zh-CN" w:bidi="ar"/>
              </w:rPr>
              <w:t>供电功能，支持</w:t>
            </w:r>
            <w:r>
              <w:rPr>
                <w:rStyle w:val="9"/>
                <w:rFonts w:hint="eastAsia" w:ascii="宋体" w:hAnsi="宋体" w:eastAsia="宋体" w:cs="宋体"/>
                <w:sz w:val="21"/>
                <w:szCs w:val="21"/>
                <w:lang w:val="en-US" w:eastAsia="zh-CN" w:bidi="ar"/>
              </w:rPr>
              <w:t>3D</w:t>
            </w:r>
            <w:r>
              <w:rPr>
                <w:rStyle w:val="7"/>
                <w:rFonts w:hint="eastAsia" w:ascii="宋体" w:hAnsi="宋体" w:eastAsia="宋体" w:cs="宋体"/>
                <w:sz w:val="21"/>
                <w:szCs w:val="21"/>
                <w:lang w:val="en-US" w:eastAsia="zh-CN" w:bidi="ar"/>
              </w:rPr>
              <w:t>数字降噪，支持</w:t>
            </w:r>
            <w:r>
              <w:rPr>
                <w:rStyle w:val="9"/>
                <w:rFonts w:hint="eastAsia" w:ascii="宋体" w:hAnsi="宋体" w:eastAsia="宋体" w:cs="宋体"/>
                <w:sz w:val="21"/>
                <w:szCs w:val="21"/>
                <w:lang w:val="en-US" w:eastAsia="zh-CN" w:bidi="ar"/>
              </w:rPr>
              <w:t>120dB</w:t>
            </w:r>
            <w:r>
              <w:rPr>
                <w:rStyle w:val="7"/>
                <w:rFonts w:hint="eastAsia" w:ascii="宋体" w:hAnsi="宋体" w:eastAsia="宋体" w:cs="宋体"/>
                <w:sz w:val="21"/>
                <w:szCs w:val="21"/>
                <w:lang w:val="en-US" w:eastAsia="zh-CN" w:bidi="ar"/>
              </w:rPr>
              <w:t>真宽动态，支持双码流</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支持手机监控，支持走廊模式</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背光补偿</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自动电子快门功能</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适应不同监控环境，支持智能报警：越界侦测</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区域入侵侦测，支持智能后检索，配合</w:t>
            </w:r>
            <w:r>
              <w:rPr>
                <w:rStyle w:val="9"/>
                <w:rFonts w:hint="eastAsia" w:ascii="宋体" w:hAnsi="宋体" w:eastAsia="宋体" w:cs="宋体"/>
                <w:sz w:val="21"/>
                <w:szCs w:val="21"/>
                <w:lang w:val="en-US" w:eastAsia="zh-CN" w:bidi="ar"/>
              </w:rPr>
              <w:t>NVR</w:t>
            </w:r>
            <w:r>
              <w:rPr>
                <w:rStyle w:val="7"/>
                <w:rFonts w:hint="eastAsia" w:ascii="宋体" w:hAnsi="宋体" w:eastAsia="宋体" w:cs="宋体"/>
                <w:sz w:val="21"/>
                <w:szCs w:val="21"/>
                <w:lang w:val="en-US" w:eastAsia="zh-CN" w:bidi="ar"/>
              </w:rPr>
              <w:t>支持事件的二次检索分析，支持平台接入。</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F37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AED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A02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CA7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14FD0">
            <w:pPr>
              <w:jc w:val="left"/>
              <w:rPr>
                <w:rFonts w:hint="eastAsia" w:ascii="宋体" w:hAnsi="宋体" w:eastAsia="宋体" w:cs="宋体"/>
                <w:i w:val="0"/>
                <w:iCs w:val="0"/>
                <w:color w:val="FF0000"/>
                <w:sz w:val="21"/>
                <w:szCs w:val="21"/>
                <w:u w:val="none"/>
              </w:rPr>
            </w:pPr>
          </w:p>
        </w:tc>
      </w:tr>
      <w:tr w14:paraId="5F515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0EB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06A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硬盘录像机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59A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、接入宽带：</w:t>
            </w:r>
            <w:r>
              <w:rPr>
                <w:rStyle w:val="9"/>
                <w:rFonts w:hint="eastAsia" w:ascii="宋体" w:hAnsi="宋体" w:eastAsia="宋体" w:cs="宋体"/>
                <w:sz w:val="21"/>
                <w:szCs w:val="21"/>
                <w:lang w:val="en-US" w:eastAsia="zh-CN" w:bidi="ar"/>
              </w:rPr>
              <w:t>≥80Mbps</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、视频输入路数：</w:t>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HDMI</w:t>
            </w:r>
            <w:r>
              <w:rPr>
                <w:rStyle w:val="7"/>
                <w:rFonts w:hint="eastAsia" w:ascii="宋体" w:hAnsi="宋体" w:eastAsia="宋体" w:cs="宋体"/>
                <w:sz w:val="21"/>
                <w:szCs w:val="21"/>
                <w:lang w:val="en-US" w:eastAsia="zh-CN" w:bidi="ar"/>
              </w:rPr>
              <w:t>输出：</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4K</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、支持容量：每个接口支持容量</w:t>
            </w:r>
            <w:r>
              <w:rPr>
                <w:rStyle w:val="9"/>
                <w:rFonts w:hint="eastAsia" w:ascii="宋体" w:hAnsi="宋体" w:eastAsia="宋体" w:cs="宋体"/>
                <w:sz w:val="21"/>
                <w:szCs w:val="21"/>
                <w:lang w:val="en-US" w:eastAsia="zh-CN" w:bidi="ar"/>
              </w:rPr>
              <w:t>≥8TB</w:t>
            </w:r>
            <w:r>
              <w:rPr>
                <w:rStyle w:val="7"/>
                <w:rFonts w:hint="eastAsia" w:ascii="宋体" w:hAnsi="宋体" w:eastAsia="宋体" w:cs="宋体"/>
                <w:sz w:val="21"/>
                <w:szCs w:val="21"/>
                <w:lang w:val="en-US" w:eastAsia="zh-CN" w:bidi="ar"/>
              </w:rPr>
              <w:t>的硬盘。</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665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8D9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4AD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A20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BFD0C">
            <w:pPr>
              <w:jc w:val="left"/>
              <w:rPr>
                <w:rFonts w:hint="eastAsia" w:ascii="宋体" w:hAnsi="宋体" w:eastAsia="宋体" w:cs="宋体"/>
                <w:i w:val="0"/>
                <w:iCs w:val="0"/>
                <w:color w:val="FF0000"/>
                <w:sz w:val="21"/>
                <w:szCs w:val="21"/>
                <w:u w:val="none"/>
              </w:rPr>
            </w:pPr>
          </w:p>
        </w:tc>
      </w:tr>
      <w:tr w14:paraId="60B40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138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F498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硬盘</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AEAF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w:t>
            </w:r>
            <w:r>
              <w:rPr>
                <w:rStyle w:val="9"/>
                <w:rFonts w:hint="eastAsia" w:ascii="宋体" w:hAnsi="宋体" w:eastAsia="宋体" w:cs="宋体"/>
                <w:color w:val="0000FF"/>
                <w:sz w:val="21"/>
                <w:szCs w:val="21"/>
                <w:lang w:val="en-US" w:eastAsia="zh-CN" w:bidi="ar"/>
              </w:rPr>
              <w:t>3.5</w:t>
            </w:r>
            <w:r>
              <w:rPr>
                <w:rStyle w:val="7"/>
                <w:rFonts w:hint="eastAsia" w:ascii="宋体" w:hAnsi="宋体" w:eastAsia="宋体" w:cs="宋体"/>
                <w:color w:val="0000FF"/>
                <w:sz w:val="21"/>
                <w:szCs w:val="21"/>
                <w:lang w:val="en-US" w:eastAsia="zh-CN" w:bidi="ar"/>
              </w:rPr>
              <w:t>英寸</w:t>
            </w:r>
            <w:r>
              <w:rPr>
                <w:rStyle w:val="7"/>
                <w:rFonts w:hint="eastAsia" w:ascii="宋体" w:hAnsi="宋体" w:eastAsia="宋体" w:cs="宋体"/>
                <w:sz w:val="21"/>
                <w:szCs w:val="21"/>
                <w:lang w:val="en-US" w:eastAsia="zh-CN" w:bidi="ar"/>
              </w:rPr>
              <w:t>，接口：</w:t>
            </w:r>
            <w:r>
              <w:rPr>
                <w:rStyle w:val="9"/>
                <w:rFonts w:hint="eastAsia" w:ascii="宋体" w:hAnsi="宋体" w:eastAsia="宋体" w:cs="宋体"/>
                <w:sz w:val="21"/>
                <w:szCs w:val="21"/>
                <w:lang w:val="en-US" w:eastAsia="zh-CN" w:bidi="ar"/>
              </w:rPr>
              <w:t>SATA</w:t>
            </w:r>
            <w:r>
              <w:rPr>
                <w:rStyle w:val="7"/>
                <w:rFonts w:hint="eastAsia" w:ascii="宋体" w:hAnsi="宋体" w:eastAsia="宋体" w:cs="宋体"/>
                <w:sz w:val="21"/>
                <w:szCs w:val="21"/>
                <w:lang w:val="en-US" w:eastAsia="zh-CN" w:bidi="ar"/>
              </w:rPr>
              <w:t>，硬盘转速：</w:t>
            </w:r>
            <w:r>
              <w:rPr>
                <w:rStyle w:val="9"/>
                <w:rFonts w:hint="eastAsia" w:ascii="宋体" w:hAnsi="宋体" w:eastAsia="宋体" w:cs="宋体"/>
                <w:sz w:val="21"/>
                <w:szCs w:val="21"/>
                <w:lang w:val="en-US" w:eastAsia="zh-CN" w:bidi="ar"/>
              </w:rPr>
              <w:t>5400</w:t>
            </w:r>
            <w:r>
              <w:rPr>
                <w:rStyle w:val="7"/>
                <w:rFonts w:hint="eastAsia" w:ascii="宋体" w:hAnsi="宋体" w:eastAsia="宋体" w:cs="宋体"/>
                <w:sz w:val="21"/>
                <w:szCs w:val="21"/>
                <w:lang w:val="en-US" w:eastAsia="zh-CN" w:bidi="ar"/>
              </w:rPr>
              <w:t>转，容量：</w:t>
            </w:r>
            <w:r>
              <w:rPr>
                <w:rStyle w:val="9"/>
                <w:rFonts w:hint="eastAsia" w:ascii="宋体" w:hAnsi="宋体" w:eastAsia="宋体" w:cs="宋体"/>
                <w:sz w:val="21"/>
                <w:szCs w:val="21"/>
                <w:lang w:val="en-US" w:eastAsia="zh-CN" w:bidi="ar"/>
              </w:rPr>
              <w:t>≥8TB</w:t>
            </w:r>
            <w:r>
              <w:rPr>
                <w:rStyle w:val="7"/>
                <w:rFonts w:hint="eastAsia" w:ascii="宋体" w:hAnsi="宋体" w:eastAsia="宋体" w:cs="宋体"/>
                <w:sz w:val="21"/>
                <w:szCs w:val="21"/>
                <w:lang w:val="en-US" w:eastAsia="zh-CN" w:bidi="ar"/>
              </w:rPr>
              <w:t>，缓存：</w:t>
            </w:r>
            <w:r>
              <w:rPr>
                <w:rStyle w:val="9"/>
                <w:rFonts w:hint="eastAsia" w:ascii="宋体" w:hAnsi="宋体" w:eastAsia="宋体" w:cs="宋体"/>
                <w:sz w:val="21"/>
                <w:szCs w:val="21"/>
                <w:lang w:val="en-US" w:eastAsia="zh-CN" w:bidi="ar"/>
              </w:rPr>
              <w:t>≥256MB</w:t>
            </w:r>
            <w:r>
              <w:rPr>
                <w:rStyle w:val="7"/>
                <w:rFonts w:hint="eastAsia" w:ascii="宋体" w:hAnsi="宋体" w:eastAsia="宋体" w:cs="宋体"/>
                <w:sz w:val="21"/>
                <w:szCs w:val="21"/>
                <w:lang w:val="en-US" w:eastAsia="zh-CN" w:bidi="ar"/>
              </w:rPr>
              <w:t>。</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3F4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块</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04D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C78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CF5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275E5">
            <w:pPr>
              <w:jc w:val="left"/>
              <w:rPr>
                <w:rFonts w:hint="eastAsia" w:ascii="宋体" w:hAnsi="宋体" w:eastAsia="宋体" w:cs="宋体"/>
                <w:i w:val="0"/>
                <w:iCs w:val="0"/>
                <w:color w:val="FF0000"/>
                <w:sz w:val="21"/>
                <w:szCs w:val="21"/>
                <w:u w:val="none"/>
              </w:rPr>
            </w:pPr>
          </w:p>
        </w:tc>
      </w:tr>
      <w:tr w14:paraId="17D21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A19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2078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交换机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35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、端口：</w:t>
            </w:r>
            <w:r>
              <w:rPr>
                <w:rStyle w:val="9"/>
                <w:rFonts w:hint="eastAsia" w:ascii="宋体" w:hAnsi="宋体" w:eastAsia="宋体" w:cs="宋体"/>
                <w:sz w:val="21"/>
                <w:szCs w:val="21"/>
                <w:lang w:val="en-US" w:eastAsia="zh-CN" w:bidi="ar"/>
              </w:rPr>
              <w:t>≥16</w:t>
            </w:r>
            <w:r>
              <w:rPr>
                <w:rStyle w:val="7"/>
                <w:rFonts w:hint="eastAsia" w:ascii="宋体" w:hAnsi="宋体" w:eastAsia="宋体" w:cs="宋体"/>
                <w:sz w:val="21"/>
                <w:szCs w:val="21"/>
                <w:lang w:val="en-US" w:eastAsia="zh-CN" w:bidi="ar"/>
              </w:rPr>
              <w:t>个</w:t>
            </w:r>
            <w:r>
              <w:rPr>
                <w:rStyle w:val="9"/>
                <w:rFonts w:hint="eastAsia" w:ascii="宋体" w:hAnsi="宋体" w:eastAsia="宋体" w:cs="宋体"/>
                <w:sz w:val="21"/>
                <w:szCs w:val="21"/>
                <w:lang w:val="en-US" w:eastAsia="zh-CN" w:bidi="ar"/>
              </w:rPr>
              <w:t>10/100/1000M</w:t>
            </w:r>
            <w:r>
              <w:rPr>
                <w:rStyle w:val="7"/>
                <w:rFonts w:hint="eastAsia" w:ascii="宋体" w:hAnsi="宋体" w:eastAsia="宋体" w:cs="宋体"/>
                <w:sz w:val="21"/>
                <w:szCs w:val="21"/>
                <w:lang w:val="en-US" w:eastAsia="zh-CN" w:bidi="ar"/>
              </w:rPr>
              <w:t>以太网电接口</w:t>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千兆</w:t>
            </w:r>
            <w:r>
              <w:rPr>
                <w:rStyle w:val="9"/>
                <w:rFonts w:hint="eastAsia" w:ascii="宋体" w:hAnsi="宋体" w:eastAsia="宋体" w:cs="宋体"/>
                <w:sz w:val="21"/>
                <w:szCs w:val="21"/>
                <w:lang w:val="en-US" w:eastAsia="zh-CN" w:bidi="ar"/>
              </w:rPr>
              <w:t>SFP</w:t>
            </w:r>
            <w:r>
              <w:rPr>
                <w:rStyle w:val="7"/>
                <w:rFonts w:hint="eastAsia" w:ascii="宋体" w:hAnsi="宋体" w:eastAsia="宋体" w:cs="宋体"/>
                <w:sz w:val="21"/>
                <w:szCs w:val="21"/>
                <w:lang w:val="en-US" w:eastAsia="zh-CN" w:bidi="ar"/>
              </w:rPr>
              <w:t>光口；</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、支持</w:t>
            </w:r>
            <w:r>
              <w:rPr>
                <w:rStyle w:val="9"/>
                <w:rFonts w:hint="eastAsia" w:ascii="宋体" w:hAnsi="宋体" w:eastAsia="宋体" w:cs="宋体"/>
                <w:sz w:val="21"/>
                <w:szCs w:val="21"/>
                <w:lang w:val="en-US" w:eastAsia="zh-CN" w:bidi="ar"/>
              </w:rPr>
              <w:t>POE+</w:t>
            </w:r>
            <w:r>
              <w:rPr>
                <w:rStyle w:val="7"/>
                <w:rFonts w:hint="eastAsia" w:ascii="宋体" w:hAnsi="宋体" w:eastAsia="宋体" w:cs="宋体"/>
                <w:sz w:val="21"/>
                <w:szCs w:val="21"/>
                <w:lang w:val="en-US" w:eastAsia="zh-CN" w:bidi="ar"/>
              </w:rPr>
              <w:t>供电；</w:t>
            </w:r>
            <w:r>
              <w:rPr>
                <w:rStyle w:val="9"/>
                <w:rFonts w:hint="eastAsia" w:ascii="宋体" w:hAnsi="宋体" w:eastAsia="宋体" w:cs="宋体"/>
                <w:sz w:val="21"/>
                <w:szCs w:val="21"/>
                <w:lang w:val="en-US" w:eastAsia="zh-CN" w:bidi="ar"/>
              </w:rPr>
              <w:t>POE</w:t>
            </w:r>
            <w:r>
              <w:rPr>
                <w:rStyle w:val="7"/>
                <w:rFonts w:hint="eastAsia" w:ascii="宋体" w:hAnsi="宋体" w:eastAsia="宋体" w:cs="宋体"/>
                <w:sz w:val="21"/>
                <w:szCs w:val="21"/>
                <w:lang w:val="en-US" w:eastAsia="zh-CN" w:bidi="ar"/>
              </w:rPr>
              <w:t>供电功率</w:t>
            </w:r>
            <w:r>
              <w:rPr>
                <w:rStyle w:val="9"/>
                <w:rFonts w:hint="eastAsia" w:ascii="宋体" w:hAnsi="宋体" w:eastAsia="宋体" w:cs="宋体"/>
                <w:sz w:val="21"/>
                <w:szCs w:val="21"/>
                <w:lang w:val="en-US" w:eastAsia="zh-CN" w:bidi="ar"/>
              </w:rPr>
              <w:t>≥180W</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、支持业务端口防雷</w:t>
            </w:r>
            <w:r>
              <w:rPr>
                <w:rStyle w:val="9"/>
                <w:rFonts w:hint="eastAsia" w:ascii="宋体" w:hAnsi="宋体" w:eastAsia="宋体" w:cs="宋体"/>
                <w:sz w:val="21"/>
                <w:szCs w:val="21"/>
                <w:lang w:val="en-US" w:eastAsia="zh-CN" w:bidi="ar"/>
              </w:rPr>
              <w:t>≥9KV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、支持共享缓存架构。</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102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6A5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EAF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86B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3488">
            <w:pPr>
              <w:jc w:val="left"/>
              <w:rPr>
                <w:rFonts w:hint="eastAsia" w:ascii="宋体" w:hAnsi="宋体" w:eastAsia="宋体" w:cs="宋体"/>
                <w:i w:val="0"/>
                <w:iCs w:val="0"/>
                <w:color w:val="FF0000"/>
                <w:sz w:val="21"/>
                <w:szCs w:val="21"/>
                <w:u w:val="none"/>
              </w:rPr>
            </w:pPr>
          </w:p>
        </w:tc>
      </w:tr>
      <w:tr w14:paraId="0156E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86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1DFA0">
            <w:pPr>
              <w:keepNext w:val="0"/>
              <w:keepLines w:val="0"/>
              <w:widowControl/>
              <w:suppressLineNumbers w:val="0"/>
              <w:jc w:val="left"/>
              <w:textAlignment w:val="center"/>
              <w:rPr>
                <w:rFonts w:hint="eastAsia" w:ascii="宋体" w:hAnsi="宋体" w:eastAsia="宋体" w:cs="宋体"/>
                <w:b/>
                <w:bCs/>
                <w:i w:val="0"/>
                <w:iCs w:val="0"/>
                <w:color w:val="FF0000"/>
                <w:sz w:val="21"/>
                <w:szCs w:val="21"/>
                <w:u w:val="none"/>
              </w:rPr>
            </w:pPr>
            <w:r>
              <w:rPr>
                <w:rFonts w:hint="eastAsia" w:ascii="宋体" w:hAnsi="宋体" w:eastAsia="宋体" w:cs="宋体"/>
                <w:b/>
                <w:bCs/>
                <w:i w:val="0"/>
                <w:iCs w:val="0"/>
                <w:color w:val="FF0000"/>
                <w:kern w:val="0"/>
                <w:sz w:val="21"/>
                <w:szCs w:val="21"/>
                <w:u w:val="none"/>
                <w:lang w:val="en-US" w:eastAsia="zh-CN" w:bidi="ar"/>
              </w:rPr>
              <w:t>七、国产化智慧档案数据可视化平台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142E2">
            <w:pPr>
              <w:jc w:val="center"/>
              <w:rPr>
                <w:rFonts w:hint="eastAsia" w:ascii="宋体" w:hAnsi="宋体" w:eastAsia="宋体" w:cs="宋体"/>
                <w:i w:val="0"/>
                <w:iCs w:val="0"/>
                <w:color w:val="000000"/>
                <w:sz w:val="21"/>
                <w:szCs w:val="21"/>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D7727">
            <w:pPr>
              <w:jc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EE00C">
            <w:pPr>
              <w:jc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53C47">
            <w:pPr>
              <w:jc w:val="left"/>
              <w:rPr>
                <w:rFonts w:hint="eastAsia" w:ascii="宋体" w:hAnsi="宋体" w:eastAsia="宋体" w:cs="宋体"/>
                <w:i w:val="0"/>
                <w:iCs w:val="0"/>
                <w:color w:val="FF0000"/>
                <w:sz w:val="21"/>
                <w:szCs w:val="21"/>
                <w:u w:val="none"/>
              </w:rPr>
            </w:pPr>
          </w:p>
        </w:tc>
      </w:tr>
      <w:tr w14:paraId="62E88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56D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00E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国产化智慧档案数据可视化平台</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23D5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一.平台功能要求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1.1、平台采用先进的B/S、C/S相融合的整体架构，兼容B/S架构跨平台自适应、WEB浏览便捷性和C/S架构响应速度块、安全性强的优点；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1.2、档案馆（库）管理系统可实现对档案库房及技术、功能用房的综合管理，系统涵盖档案馆（库）大数据展示、库房十防监控、设备管理、视频监控、门禁管理、RFID数据展示、智能密集架管理、设备及参数告警管理、历史记录及查询；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二.平台技术要求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2.1、平台展示主页划分为名称栏、概要展示、环境大数据展示、子系统展示</w:t>
            </w:r>
            <w:r>
              <w:rPr>
                <w:rFonts w:hint="default" w:ascii="宋体" w:hAnsi="宋体" w:eastAsia="宋体" w:cs="宋体"/>
                <w:i w:val="0"/>
                <w:iCs w:val="0"/>
                <w:color w:val="000000"/>
                <w:kern w:val="0"/>
                <w:sz w:val="21"/>
                <w:szCs w:val="21"/>
                <w:u w:val="none"/>
                <w:lang w:eastAsia="zh-CN" w:bidi="ar"/>
              </w:rPr>
              <w:t>等</w:t>
            </w:r>
            <w:r>
              <w:rPr>
                <w:rFonts w:hint="eastAsia" w:ascii="宋体" w:hAnsi="宋体" w:eastAsia="宋体" w:cs="宋体"/>
                <w:i w:val="0"/>
                <w:iCs w:val="0"/>
                <w:color w:val="000000"/>
                <w:kern w:val="0"/>
                <w:sz w:val="21"/>
                <w:szCs w:val="21"/>
                <w:u w:val="none"/>
                <w:lang w:val="en-US" w:eastAsia="zh-CN" w:bidi="ar"/>
              </w:rPr>
              <w:t>区域；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2.2、设备管理支持在平台下添加支持的设备，可定义设备所在房间、设置设备名称、配置设备IP、管理设备关系、录入设备密码等操作，并可对已添加的设备属性进行编辑；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2.3、大屏展示主页的环境大数据展示和子系统展示两个区域支持≥12种环境大数据卡片和≥5种子系统卡片的任意选择和自由搭配；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区域空气洁净度卡片支持计算并展示多个区域二氧化碳、TVOC、甲醛、PM2.5、PM10平均浓度和探头数量的功能，采用进度条模式直观的显示区各项空气洁净度参数平均值，根据库房对空气洁净度的要求自动评定当前空气质量处于优、良、一般的状态等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2.5、系统运行监测卡片支持在线监测平台服务器运行情况，支持实时显示服务器运行的CPU瞬时占用比例、内存容量、内存瞬时使用比例、磁盘容量、磁盘使用比例信息；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2.6、告警雷达卡片支持动态雷达的方式实时在线扫描系统、链路、设备和各项参数的告警状态，分别统计并显示设备告警数量、设备在线和离线数量等信息；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RFID数据监控卡片支持档案数量统计、档案位置信息查询、RFID安全通道门监控功能；档案数量统计功能支持以图形方式直观的统计和显示实体档案在库数量、异常数量、出库数量等信息；档案位置信息查询功能支持通过档案名称、档号等，快速找到对应档案，查看档案位置信息和在位情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2.8、智能密集架监控卡片支持密集架环境及状态监测、远程控制、架内档案信息列表展示和档案位置检索功能；卡片支持以列表的方式显示每一列密集架内档案基本信息的功能，支持通过档案名称、档号等字段快速检索档案位置，并支持直接远程控制打开密集架；</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288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2D8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EC3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B8C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BCF2C">
            <w:pPr>
              <w:jc w:val="left"/>
              <w:rPr>
                <w:rFonts w:hint="eastAsia" w:ascii="宋体" w:hAnsi="宋体" w:eastAsia="宋体" w:cs="宋体"/>
                <w:i w:val="0"/>
                <w:iCs w:val="0"/>
                <w:color w:val="FF0000"/>
                <w:sz w:val="21"/>
                <w:szCs w:val="21"/>
                <w:u w:val="none"/>
              </w:rPr>
            </w:pPr>
          </w:p>
        </w:tc>
      </w:tr>
      <w:tr w14:paraId="13805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32D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6E5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工作站</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B74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1、板载双口千兆RJ45网卡/国产cpu*2，≥8核16线程，主频≥3.0GHz，三级缓存≥16MB散热片*2 /DDR4 3200 ≥32G /4TB 3.5吋7.2K 6Gb SATA硬盘 /≥512GB 2.5 SATA ≥6G R SSD /横插04盘≥12G 硬盘背板 /550W电源模块 /150cm 国标电源线 /≥23.8显示器；</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CB0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97C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56F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D66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82D4D">
            <w:pPr>
              <w:jc w:val="left"/>
              <w:rPr>
                <w:rFonts w:hint="eastAsia" w:ascii="宋体" w:hAnsi="宋体" w:eastAsia="宋体" w:cs="宋体"/>
                <w:i w:val="0"/>
                <w:iCs w:val="0"/>
                <w:color w:val="FF0000"/>
                <w:sz w:val="21"/>
                <w:szCs w:val="21"/>
                <w:u w:val="none"/>
              </w:rPr>
            </w:pPr>
          </w:p>
        </w:tc>
      </w:tr>
      <w:tr w14:paraId="63066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63F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9A7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桌面操作系统</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2E5E0">
            <w:pPr>
              <w:keepNext w:val="0"/>
              <w:keepLines w:val="0"/>
              <w:widowControl/>
              <w:numPr>
                <w:ilvl w:val="0"/>
                <w:numId w:val="15"/>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架构支持主流国产CPU；</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2、提供类似Windows桌面操作系统的图形化人机操作UI界面，具有良好的用户操作体验，窗口包括标题栏、菜单栏、状态栏等；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3、文件系统支持Ext3、Ext4、XFS、NTFS等文件系统；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4、开发环境支持Eclipse、Qt等开发环境；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支持C/C++、java、php、python、perl等多种开发语言；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5、支持多款国产显卡；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6、支持国内外主流打印机、扫描仪、投影仪、摄像头等各类外设设备；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7、支持火狐浏览器、奇安信浏览器，支持业界主流的浏览器内核技术；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8、系统默认提供备份还原工具，支持数据备份、数据还原，支持系统全量备份、系统增量备份，提供一键还原、一键Ghost功能；</w:t>
            </w:r>
          </w:p>
          <w:p w14:paraId="0A2A1E15">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9、生物识别：系统提供图形化生物识别管理工具，默认支持指纹、指静脉、虹膜等多种生物特征识别。图形界面可进行设备驱动开启、关闭及状态查看，默认内置20款以上指纹模块驱动；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10、安全特性：提供安全中心管控工具，提供图形化应用执行控制工具，具有检查应用程序完整性、来源等功能；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11、系统提供图形化账号安全配置工具，可支持图形化配置密码复杂度，包括用户名校验、长度、字符、账号锁定配置等；</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C9D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B26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5CB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0AB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1AAC0">
            <w:pPr>
              <w:jc w:val="left"/>
              <w:rPr>
                <w:rFonts w:hint="eastAsia" w:ascii="宋体" w:hAnsi="宋体" w:eastAsia="宋体" w:cs="宋体"/>
                <w:i w:val="0"/>
                <w:iCs w:val="0"/>
                <w:color w:val="FF0000"/>
                <w:sz w:val="21"/>
                <w:szCs w:val="21"/>
                <w:u w:val="none"/>
              </w:rPr>
            </w:pPr>
          </w:p>
        </w:tc>
      </w:tr>
      <w:tr w14:paraId="6DE8B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A6C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C3D0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数据库管理系统</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A4CC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具备数据存储、访问控制、身份鉴别、安全审计和数据备份恢复等功能。产品部署在服务器，以后台服务形式运行，数据库管理员及用户在管理主机上通过图形化管理工具或命令行工具可实现对数据对象（表、视图、约束、索引、触发器、存储过程等）的配置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2、支持jieba、zhparser等多种分词算法，且jieba、zhparser算法均支持utf-8及gbk编码进行分词；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3、支持范围分区、List分区和hash分区，支持分区索引、支持剪枝；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4、支持从日志文件离线修复文件坏块或表主备集群支持基于备机的主机数据坏块修复，当主机数据块损坏时，可以自动从备机复制对应数据块对损坏的主机数据块进行实时修复；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5、支持局部索引partial Indexes，支持创建不同于数据collate的索引、支持BRIN索引、支持BLOOM索引 、支持like变量表达式索引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6、提供配套迁移工具，支持 Oracle sde.st_geometry 数据及sqlserver的geometry的地理数据迁移至目标数据库；</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7、支持对地理数据、矢量数据、拓扑数据、栅格数据的存储、计算、分析；支持对DEM数据相关橾作；支持对空间数据的坐标系的相互转换；支待GIST等空间数据索引；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8、支持类Oracle ASH报告，支持不少于10个报告，如Top用户事件、Top后台事件、TopPL/SQL过程、使用字面变量的TopSQL、等待事件高的Top SQL、完整SQL列表、Top会话等。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9、支持类Oracle AWR DIFF报告，支持超过5个大项，细分指标项超过40个，如主机配置、负载分析、实例效率百分比（目标100%）、Top10前台等待事件、Top10前台等待事件分类、主机IO、IO分析、内存统计、SQL类型统计、时间模型统计、前台等待事件分类、前台等待事件、后台等待事件、数据库执行时间、SQL报文执行时间、共享内存统计、实例IO按进程类型统计、实例IO按文件类型统计、实例IO按数据库名统计、实例IO按表空间统计、实例IO按数据库对象类型统计、Top10请求次数的锁活动、关键活动按执行次数统计等。</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609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7EA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442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5E1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4D0D9">
            <w:pPr>
              <w:jc w:val="left"/>
              <w:rPr>
                <w:rFonts w:hint="eastAsia" w:ascii="宋体" w:hAnsi="宋体" w:eastAsia="宋体" w:cs="宋体"/>
                <w:i/>
                <w:iCs/>
                <w:color w:val="FF0000"/>
                <w:sz w:val="21"/>
                <w:szCs w:val="21"/>
                <w:u w:val="none"/>
              </w:rPr>
            </w:pPr>
          </w:p>
        </w:tc>
      </w:tr>
      <w:tr w14:paraId="72AC1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0F0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A712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档案数字孪生三维可视化系统</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F0B6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一、系统概述：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档案数字孪生三维可视化系统基于虚拟现实技术。该系统通过通过收集档案库房环境及智能设备运行数据、实体档案存储信息，建立物理对象的数字模型，将其实时映射到虚拟空间中，并利用三维可视化技术将数据以直观的方式呈现出来，建立在线实景三维操作、人机交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直观展示：以三维建模为基础，以数字化、可视化、智能化、网络化、集成化理念为目标，构建库房→装具/设备→档案盒的逐级实景可视；系统能够360°直观展示档案库房的整体布局、设备分布、档案存放位置等信息，使管理人员能够清晰地了解库房情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2、实时监控：能够实时监控库房内的馆藏环境信息、设备运行状态、安防报警信息等关键指标，确保档案保存环境的适宜性，并及时发现潜在问题，第一时间定位到故障点位；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交互操作：用户可以在3D场景中进行自由穿梭和交互操作，查看所需的档案、设备和组件，获取相关信息，查询档案内容及设备的实时状态，甚至执行必要的操作指令，在3D界面上完成控制操作，如查询档案位置、控制设备开关等，提高管理的便捷性和效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4、数据集成：系统能够与现有的数字档案管理系统、智能密集架管理系统、档案库房十防监控系统系统、智能出入口控制系统、视频监控系统等进行集成，实现信息的共享和统一管理；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5、用户可以在三维模型中进行交互式操作，如平移、旋转、缩放、移动等，以更直观地了解库房布局和档案位置；可以通过简单的鼠标或触摸屏手势（如拖动、捏合、点击）对 3D 模型进行操作；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6、点击库房概览功能可展示温湿度数据、空气质量数据、雷达报警信息、服务器运行监测数据等窗口；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支持与十防监控系统无缝对接，并对十防监控系统进行管理，无需单独登录十防监控系统账号，多端账号共享；点击智能设备模型，快速切换至该设备模型第一视角，点击设备模型可查看设备运行数据及状态，可对设备进行远程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8、支持对档案装具的总容量、已用容量、剩余容量等数据的查询功能，并支持生成饼状图进行数据可视化查看；点击任意一列装具模型，可展示当前列的容量统计数据以及档案数据；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支持密集架环境及状态监测、远程控制、架内档案信息列表展示和档案位置检索功能；支持密集架内温度、湿度在线监测功能；密集架远程控制功能支持远程控制密集架选列、开架、合架、通风、锁定、解锁等功能；</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F8F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51F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5F5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547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7126C">
            <w:pPr>
              <w:jc w:val="left"/>
              <w:rPr>
                <w:rFonts w:hint="eastAsia" w:ascii="宋体" w:hAnsi="宋体" w:eastAsia="宋体" w:cs="宋体"/>
                <w:i w:val="0"/>
                <w:iCs w:val="0"/>
                <w:color w:val="FF0000"/>
                <w:sz w:val="21"/>
                <w:szCs w:val="21"/>
                <w:u w:val="none"/>
              </w:rPr>
            </w:pPr>
          </w:p>
        </w:tc>
      </w:tr>
      <w:tr w14:paraId="61F15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D71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1A6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3D</w:t>
            </w:r>
            <w:r>
              <w:rPr>
                <w:rStyle w:val="7"/>
                <w:rFonts w:hint="eastAsia" w:ascii="宋体" w:hAnsi="宋体" w:eastAsia="宋体" w:cs="宋体"/>
                <w:sz w:val="21"/>
                <w:szCs w:val="21"/>
                <w:lang w:val="en-US" w:eastAsia="zh-CN" w:bidi="ar"/>
              </w:rPr>
              <w:t>管理主机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B34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rFonts w:hint="default" w:ascii="宋体" w:hAnsi="宋体" w:eastAsia="宋体" w:cs="宋体"/>
                <w:sz w:val="21"/>
                <w:szCs w:val="21"/>
                <w:lang w:eastAsia="zh-CN" w:bidi="ar"/>
              </w:rPr>
              <w:t>配置不低于：</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、主板</w:t>
            </w:r>
            <w:r>
              <w:rPr>
                <w:rStyle w:val="7"/>
                <w:rFonts w:hint="default" w:ascii="宋体" w:hAnsi="宋体" w:eastAsia="宋体" w:cs="宋体"/>
                <w:sz w:val="21"/>
                <w:szCs w:val="21"/>
                <w:lang w:eastAsia="zh-CN" w:bidi="ar"/>
              </w:rPr>
              <w:t>：</w:t>
            </w:r>
            <w:r>
              <w:rPr>
                <w:rStyle w:val="9"/>
                <w:rFonts w:hint="eastAsia" w:ascii="宋体" w:hAnsi="宋体" w:eastAsia="宋体" w:cs="宋体"/>
                <w:sz w:val="21"/>
                <w:szCs w:val="21"/>
                <w:lang w:val="en-US" w:eastAsia="zh-CN" w:bidi="ar"/>
              </w:rPr>
              <w:t xml:space="preserve">H610 </w:t>
            </w:r>
            <w:r>
              <w:rPr>
                <w:rStyle w:val="7"/>
                <w:rFonts w:hint="eastAsia" w:ascii="宋体" w:hAnsi="宋体" w:eastAsia="宋体" w:cs="宋体"/>
                <w:sz w:val="21"/>
                <w:szCs w:val="21"/>
                <w:lang w:val="en-US" w:eastAsia="zh-CN" w:bidi="ar"/>
              </w:rPr>
              <w:t>；≥6核12线程，主频≥2.5GHz，三级缓存≥18MB；内存：</w:t>
            </w:r>
            <w:r>
              <w:rPr>
                <w:rStyle w:val="9"/>
                <w:rFonts w:hint="eastAsia" w:ascii="宋体" w:hAnsi="宋体" w:eastAsia="宋体" w:cs="宋体"/>
                <w:sz w:val="21"/>
                <w:szCs w:val="21"/>
                <w:lang w:val="en-US" w:eastAsia="zh-CN" w:bidi="ar"/>
              </w:rPr>
              <w:t>≥16G</w:t>
            </w:r>
            <w:r>
              <w:rPr>
                <w:rStyle w:val="7"/>
                <w:rFonts w:hint="eastAsia" w:ascii="宋体" w:hAnsi="宋体" w:eastAsia="宋体" w:cs="宋体"/>
                <w:sz w:val="21"/>
                <w:szCs w:val="21"/>
                <w:lang w:val="en-US" w:eastAsia="zh-CN" w:bidi="ar"/>
              </w:rPr>
              <w:t>；硬盘：</w:t>
            </w:r>
            <w:r>
              <w:rPr>
                <w:rStyle w:val="9"/>
                <w:rFonts w:hint="eastAsia" w:ascii="宋体" w:hAnsi="宋体" w:eastAsia="宋体" w:cs="宋体"/>
                <w:sz w:val="21"/>
                <w:szCs w:val="21"/>
                <w:lang w:val="en-US" w:eastAsia="zh-CN" w:bidi="ar"/>
              </w:rPr>
              <w:t>≥500G;</w:t>
            </w:r>
            <w:r>
              <w:rPr>
                <w:rStyle w:val="7"/>
                <w:rFonts w:hint="eastAsia" w:ascii="宋体" w:hAnsi="宋体" w:eastAsia="宋体" w:cs="宋体"/>
                <w:sz w:val="21"/>
                <w:szCs w:val="21"/>
                <w:lang w:val="en-US" w:eastAsia="zh-CN" w:bidi="ar"/>
              </w:rPr>
              <w:t>显卡：</w:t>
            </w:r>
            <w:r>
              <w:rPr>
                <w:rStyle w:val="9"/>
                <w:rFonts w:hint="eastAsia" w:ascii="宋体" w:hAnsi="宋体" w:eastAsia="宋体" w:cs="宋体"/>
                <w:sz w:val="21"/>
                <w:szCs w:val="21"/>
                <w:lang w:val="en-US" w:eastAsia="zh-CN" w:bidi="ar"/>
              </w:rPr>
              <w:t>Rtx3050 6G</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、接口要求：</w:t>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个千兆网口、</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 xml:space="preserve"> USB3.0.≥2</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USB2.0</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VGA</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HDMI</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、工作电压：</w:t>
            </w:r>
            <w:r>
              <w:rPr>
                <w:rStyle w:val="9"/>
                <w:rFonts w:hint="eastAsia" w:ascii="宋体" w:hAnsi="宋体" w:eastAsia="宋体" w:cs="宋体"/>
                <w:sz w:val="21"/>
                <w:szCs w:val="21"/>
                <w:lang w:val="en-US" w:eastAsia="zh-CN" w:bidi="ar"/>
              </w:rPr>
              <w:t>AC220V;600W</w:t>
            </w:r>
            <w:r>
              <w:rPr>
                <w:rStyle w:val="7"/>
                <w:rFonts w:hint="eastAsia" w:ascii="宋体" w:hAnsi="宋体" w:eastAsia="宋体" w:cs="宋体"/>
                <w:sz w:val="21"/>
                <w:szCs w:val="21"/>
                <w:lang w:val="en-US" w:eastAsia="zh-CN" w:bidi="ar"/>
              </w:rPr>
              <w:t>电源</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、工作环境温度：</w:t>
            </w:r>
            <w:r>
              <w:rPr>
                <w:rStyle w:val="9"/>
                <w:rFonts w:hint="eastAsia" w:ascii="宋体" w:hAnsi="宋体" w:eastAsia="宋体" w:cs="宋体"/>
                <w:sz w:val="21"/>
                <w:szCs w:val="21"/>
                <w:lang w:val="en-US" w:eastAsia="zh-CN" w:bidi="ar"/>
              </w:rPr>
              <w:t>-10</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~60</w:t>
            </w:r>
            <w:r>
              <w:rPr>
                <w:rStyle w:val="7"/>
                <w:rFonts w:hint="eastAsia" w:ascii="宋体" w:hAnsi="宋体" w:eastAsia="宋体" w:cs="宋体"/>
                <w:sz w:val="21"/>
                <w:szCs w:val="21"/>
                <w:lang w:val="en-US" w:eastAsia="zh-CN" w:bidi="ar"/>
              </w:rPr>
              <w:t>℃；工作环境湿度：</w:t>
            </w:r>
            <w:r>
              <w:rPr>
                <w:rStyle w:val="9"/>
                <w:rFonts w:hint="eastAsia" w:ascii="宋体" w:hAnsi="宋体" w:eastAsia="宋体" w:cs="宋体"/>
                <w:sz w:val="21"/>
                <w:szCs w:val="21"/>
                <w:lang w:val="en-US" w:eastAsia="zh-CN" w:bidi="ar"/>
              </w:rPr>
              <w:t>10%~90%</w:t>
            </w:r>
            <w:r>
              <w:rPr>
                <w:rStyle w:val="7"/>
                <w:rFonts w:hint="eastAsia" w:ascii="宋体" w:hAnsi="宋体" w:eastAsia="宋体" w:cs="宋体"/>
                <w:sz w:val="21"/>
                <w:szCs w:val="21"/>
                <w:lang w:val="en-US" w:eastAsia="zh-CN" w:bidi="ar"/>
              </w:rPr>
              <w:t>。</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ABB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C76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309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EB8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DF0E7">
            <w:pPr>
              <w:jc w:val="left"/>
              <w:rPr>
                <w:rFonts w:hint="eastAsia" w:ascii="宋体" w:hAnsi="宋体" w:eastAsia="宋体" w:cs="宋体"/>
                <w:i w:val="0"/>
                <w:iCs w:val="0"/>
                <w:color w:val="FF0000"/>
                <w:sz w:val="21"/>
                <w:szCs w:val="21"/>
                <w:u w:val="none"/>
              </w:rPr>
            </w:pPr>
          </w:p>
        </w:tc>
      </w:tr>
      <w:tr w14:paraId="3A9A8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7C6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FB6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触摸一体机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top"/>
          </w:tcPr>
          <w:p w14:paraId="3AF42B6B">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1、屏幕尺英寸（对角线）：≥55英寸；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2、背光类型：LED 背光；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3、静态对比度：</w:t>
            </w:r>
            <w:r>
              <w:rPr>
                <w:rFonts w:hint="default"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3000:1；</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4、响应时间:</w:t>
            </w:r>
            <w:r>
              <w:rPr>
                <w:rFonts w:hint="default"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12ms；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5、可视角度（水平、垂直）：≥178°；</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6、亮度：≥450cd/m</w:t>
            </w:r>
            <w:r>
              <w:rPr>
                <w:rFonts w:hint="eastAsia" w:ascii="宋体" w:hAnsi="宋体" w:eastAsia="宋体" w:cs="宋体"/>
                <w:i w:val="0"/>
                <w:iCs w:val="0"/>
                <w:color w:val="000000"/>
                <w:kern w:val="0"/>
                <w:sz w:val="21"/>
                <w:szCs w:val="21"/>
                <w:u w:val="none"/>
                <w:vertAlign w:val="superscript"/>
                <w:lang w:val="en-US" w:eastAsia="zh-CN" w:bidi="ar"/>
              </w:rPr>
              <w:t>2</w:t>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7、物理分辨率：≥1920×1080；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8、输入接口：1路 VGA、2路 HDMI2、 AV+音频（mini插口）、1组 YPbPr/YCbCr+音频（mini插口）、1路Display Port 4K（定制选配项）；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9、功率:140W；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10、显示屏寿命：≥支持7×24小时工作，60000小时；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12、能源效率：≥1.05cd/W符合国家能效标准节能等级1级；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13、电源要求：AC100-240V   50/60Hz；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14、壁挂孔尺英寸（mm）：≥200×400,4×M8螺纹孔；</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904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795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A0F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938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5A088">
            <w:pPr>
              <w:jc w:val="left"/>
              <w:rPr>
                <w:rFonts w:hint="eastAsia" w:ascii="宋体" w:hAnsi="宋体" w:eastAsia="宋体" w:cs="宋体"/>
                <w:i w:val="0"/>
                <w:iCs w:val="0"/>
                <w:color w:val="FF0000"/>
                <w:sz w:val="21"/>
                <w:szCs w:val="21"/>
                <w:u w:val="none"/>
              </w:rPr>
            </w:pPr>
          </w:p>
        </w:tc>
      </w:tr>
      <w:tr w14:paraId="3BC28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026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374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智能告警服务器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B3EC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1.1、采用≥5英寸全彩电容触摸屏，实现人机交互，具备动态雷达监测实时告警，显示告警音频广播内容，支持多种告警方式快捷测试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1.2、电话播报：具备电话自动拨号，将告警信息合成语音并拨打预设电话号码进行通知播报，保障告警通知的可靠性；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1.3、短信通知：具备告警短信发送功能，可将告警内容、告警设备、告警阈值以短信形式通知到接收人员；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1.4、音频广播：支持告警通知合成音频信号，实现本地广播告知告警内容；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1.5、支持快速呼叫功能，呼叫内容可选择可编辑；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1.6、支持区域定向告警功能，名称可任意编辑修改；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1.7、支持音频广播男女声切换、音量高/中/低调节；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1.88、支持屏幕修改IP功能；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二、技术参数：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2.1、工作电压：AC220V/50Hz；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2.2、触摸屏：≥5英寸全彩电容触摸屏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2.3、待机功耗：≤10W；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2.4、工作环境：-20°C ～60°C   5% RH～95% RH；</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2.6、内置接口：≥SIM卡槽1个，支持移动/联通/电信标准SIM卡；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2.7、物理按键：≥1个消音按键，1个清屏按键；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2.8、输出接口：≥1 路DO输出接口，可外接声光报警器、警铃等告警模块；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2.9、音频模块：内置广播模块、语音模块；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2.10、通信接口：RJ45；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2.11、安装方式：壁挂安装，快速安装挂板；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2.12、支持与库房十防监控系统/数据可视化平台对接，可实现多台设备集中管控。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2.13、▲需提供带CMA、CNAS标识的第三方权威机构出具的检验报告，检测内容包括但不限于：GT/T2423.1-2008《电工电子产品环境试验 第 2 部分：试验方法 试验A：低温》、GT/T2423.2-2008《电工电子产品环境试验 第 2 部分：试验方法 试验B：高温》、GB/T17626.5-2019《电磁兼容 试验和测量技术 浪涌（冲击）抗扰度试验》，且全部合格，需提供复印件。   </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70C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22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B00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2EC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207B3">
            <w:pPr>
              <w:jc w:val="left"/>
              <w:rPr>
                <w:rFonts w:hint="eastAsia" w:ascii="宋体" w:hAnsi="宋体" w:eastAsia="宋体" w:cs="宋体"/>
                <w:i w:val="0"/>
                <w:iCs w:val="0"/>
                <w:color w:val="FF0000"/>
                <w:sz w:val="21"/>
                <w:szCs w:val="21"/>
                <w:u w:val="none"/>
              </w:rPr>
            </w:pPr>
          </w:p>
        </w:tc>
      </w:tr>
      <w:tr w14:paraId="57E73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D65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30EF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交换机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BDA3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1、性能：交换容量≥256Gbps；包转发速率≥66Mpps；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2、端口：≥24个千兆电口，≥2个万兆光口；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 MAC ≥16K，支持MAC地址学习数目限制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4、采用共享缓存架构，每个端口可利用的缓存空间扩大数倍。</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BA1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514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27B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FCD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E440A">
            <w:pPr>
              <w:jc w:val="left"/>
              <w:rPr>
                <w:rFonts w:hint="eastAsia" w:ascii="宋体" w:hAnsi="宋体" w:eastAsia="宋体" w:cs="宋体"/>
                <w:i w:val="0"/>
                <w:iCs w:val="0"/>
                <w:color w:val="FF0000"/>
                <w:sz w:val="21"/>
                <w:szCs w:val="21"/>
                <w:u w:val="none"/>
              </w:rPr>
            </w:pPr>
          </w:p>
        </w:tc>
      </w:tr>
      <w:tr w14:paraId="20E75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9DA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7556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二联操作台</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E9A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、尺寸：</w:t>
            </w:r>
            <w:r>
              <w:rPr>
                <w:rStyle w:val="9"/>
                <w:rFonts w:hint="eastAsia" w:ascii="宋体" w:hAnsi="宋体" w:eastAsia="宋体" w:cs="宋体"/>
                <w:sz w:val="21"/>
                <w:szCs w:val="21"/>
                <w:lang w:val="en-US" w:eastAsia="zh-CN" w:bidi="ar"/>
              </w:rPr>
              <w:t>≥W1260mm*D900mm*H950mm</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、框架采用优质冷轧钢板，板材厚度</w:t>
            </w:r>
            <w:r>
              <w:rPr>
                <w:rStyle w:val="9"/>
                <w:rFonts w:hint="eastAsia" w:ascii="宋体" w:hAnsi="宋体" w:eastAsia="宋体" w:cs="宋体"/>
                <w:sz w:val="21"/>
                <w:szCs w:val="21"/>
                <w:lang w:val="en-US" w:eastAsia="zh-CN" w:bidi="ar"/>
              </w:rPr>
              <w:t>≥1.0-1.5mm</w:t>
            </w:r>
            <w:r>
              <w:rPr>
                <w:rStyle w:val="7"/>
                <w:rFonts w:hint="eastAsia" w:ascii="宋体" w:hAnsi="宋体" w:eastAsia="宋体" w:cs="宋体"/>
                <w:sz w:val="21"/>
                <w:szCs w:val="21"/>
                <w:lang w:val="en-US" w:eastAsia="zh-CN" w:bidi="ar"/>
              </w:rPr>
              <w:t>相结合；</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、每个工作位配备一个托盘和一个键盘抽屉；</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、台面和侧板使用</w:t>
            </w:r>
            <w:r>
              <w:rPr>
                <w:rStyle w:val="9"/>
                <w:rFonts w:hint="eastAsia" w:ascii="宋体" w:hAnsi="宋体" w:eastAsia="宋体" w:cs="宋体"/>
                <w:sz w:val="21"/>
                <w:szCs w:val="21"/>
                <w:lang w:val="en-US" w:eastAsia="zh-CN" w:bidi="ar"/>
              </w:rPr>
              <w:t>≥30mm</w:t>
            </w:r>
            <w:r>
              <w:rPr>
                <w:rStyle w:val="7"/>
                <w:rFonts w:hint="eastAsia" w:ascii="宋体" w:hAnsi="宋体" w:eastAsia="宋体" w:cs="宋体"/>
                <w:sz w:val="21"/>
                <w:szCs w:val="21"/>
                <w:lang w:val="en-US" w:eastAsia="zh-CN" w:bidi="ar"/>
              </w:rPr>
              <w:t>厚环保型实木颗粒板；</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、铝型材屏风，高度</w:t>
            </w:r>
            <w:r>
              <w:rPr>
                <w:rStyle w:val="9"/>
                <w:rFonts w:hint="eastAsia" w:ascii="宋体" w:hAnsi="宋体" w:eastAsia="宋体" w:cs="宋体"/>
                <w:sz w:val="21"/>
                <w:szCs w:val="21"/>
                <w:lang w:val="en-US" w:eastAsia="zh-CN" w:bidi="ar"/>
              </w:rPr>
              <w:t>≥240mm</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、左右侧板装嵌防眩目防刺眼浅蓝色灯带。</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091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935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CB0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F06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F58281">
            <w:pPr>
              <w:rPr>
                <w:rFonts w:hint="eastAsia" w:ascii="宋体" w:hAnsi="宋体" w:eastAsia="宋体" w:cs="宋体"/>
                <w:i w:val="0"/>
                <w:iCs w:val="0"/>
                <w:color w:val="000000"/>
                <w:sz w:val="21"/>
                <w:szCs w:val="21"/>
                <w:u w:val="none"/>
              </w:rPr>
            </w:pPr>
          </w:p>
        </w:tc>
      </w:tr>
      <w:tr w14:paraId="3AC8A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21F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C9F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UPS</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4E2D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UPS</w:t>
            </w:r>
            <w:r>
              <w:rPr>
                <w:rStyle w:val="7"/>
                <w:rFonts w:hint="eastAsia" w:ascii="宋体" w:hAnsi="宋体" w:eastAsia="宋体" w:cs="宋体"/>
                <w:sz w:val="21"/>
                <w:szCs w:val="21"/>
                <w:lang w:val="en-US" w:eastAsia="zh-CN" w:bidi="ar"/>
              </w:rPr>
              <w:t>容量</w:t>
            </w:r>
            <w:r>
              <w:rPr>
                <w:rStyle w:val="9"/>
                <w:rFonts w:hint="eastAsia" w:ascii="宋体" w:hAnsi="宋体" w:eastAsia="宋体" w:cs="宋体"/>
                <w:sz w:val="21"/>
                <w:szCs w:val="21"/>
                <w:lang w:val="en-US" w:eastAsia="zh-CN" w:bidi="ar"/>
              </w:rPr>
              <w:t>≥6KVA</w:t>
            </w:r>
            <w:r>
              <w:rPr>
                <w:rStyle w:val="7"/>
                <w:rFonts w:hint="eastAsia" w:ascii="宋体" w:hAnsi="宋体" w:eastAsia="宋体" w:cs="宋体"/>
                <w:sz w:val="21"/>
                <w:szCs w:val="21"/>
                <w:lang w:val="en-US" w:eastAsia="zh-CN" w:bidi="ar"/>
              </w:rPr>
              <w:t>；输入功率因数：</w:t>
            </w:r>
            <w:r>
              <w:rPr>
                <w:rStyle w:val="9"/>
                <w:rFonts w:hint="eastAsia" w:ascii="宋体" w:hAnsi="宋体" w:eastAsia="宋体" w:cs="宋体"/>
                <w:sz w:val="21"/>
                <w:szCs w:val="21"/>
                <w:lang w:val="en-US" w:eastAsia="zh-CN" w:bidi="ar"/>
              </w:rPr>
              <w:t>≥0.99</w:t>
            </w:r>
            <w:r>
              <w:rPr>
                <w:rStyle w:val="7"/>
                <w:rFonts w:hint="eastAsia" w:ascii="宋体" w:hAnsi="宋体" w:eastAsia="宋体" w:cs="宋体"/>
                <w:sz w:val="21"/>
                <w:szCs w:val="21"/>
                <w:lang w:val="en-US" w:eastAsia="zh-CN" w:bidi="ar"/>
              </w:rPr>
              <w:t>；输出功率因数：</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、电压调整率：</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；主路效率：</w:t>
            </w:r>
            <w:r>
              <w:rPr>
                <w:rStyle w:val="9"/>
                <w:rFonts w:hint="eastAsia" w:ascii="宋体" w:hAnsi="宋体" w:eastAsia="宋体" w:cs="宋体"/>
                <w:sz w:val="21"/>
                <w:szCs w:val="21"/>
                <w:lang w:val="en-US" w:eastAsia="zh-CN" w:bidi="ar"/>
              </w:rPr>
              <w:t>95%</w:t>
            </w:r>
            <w:r>
              <w:rPr>
                <w:rStyle w:val="7"/>
                <w:rFonts w:hint="eastAsia" w:ascii="宋体" w:hAnsi="宋体" w:eastAsia="宋体" w:cs="宋体"/>
                <w:sz w:val="21"/>
                <w:szCs w:val="21"/>
                <w:lang w:val="en-US" w:eastAsia="zh-CN" w:bidi="ar"/>
              </w:rPr>
              <w:t>；显示：</w:t>
            </w:r>
            <w:r>
              <w:rPr>
                <w:rStyle w:val="9"/>
                <w:rFonts w:hint="eastAsia" w:ascii="宋体" w:hAnsi="宋体" w:eastAsia="宋体" w:cs="宋体"/>
                <w:sz w:val="21"/>
                <w:szCs w:val="21"/>
                <w:lang w:val="en-US" w:eastAsia="zh-CN" w:bidi="ar"/>
              </w:rPr>
              <w:t>LED+LCD</w:t>
            </w:r>
            <w:r>
              <w:rPr>
                <w:rStyle w:val="7"/>
                <w:rFonts w:hint="eastAsia" w:ascii="宋体" w:hAnsi="宋体" w:eastAsia="宋体" w:cs="宋体"/>
                <w:sz w:val="21"/>
                <w:szCs w:val="21"/>
                <w:lang w:val="en-US" w:eastAsia="zh-CN" w:bidi="ar"/>
              </w:rPr>
              <w:t>；通讯方式：</w:t>
            </w:r>
            <w:r>
              <w:rPr>
                <w:rStyle w:val="9"/>
                <w:rFonts w:hint="eastAsia" w:ascii="宋体" w:hAnsi="宋体" w:eastAsia="宋体" w:cs="宋体"/>
                <w:sz w:val="21"/>
                <w:szCs w:val="21"/>
                <w:lang w:val="en-US" w:eastAsia="zh-CN" w:bidi="ar"/>
              </w:rPr>
              <w:t>RS232</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SNMP</w:t>
            </w:r>
            <w:r>
              <w:rPr>
                <w:rStyle w:val="7"/>
                <w:rFonts w:hint="eastAsia" w:ascii="宋体" w:hAnsi="宋体" w:eastAsia="宋体" w:cs="宋体"/>
                <w:sz w:val="21"/>
                <w:szCs w:val="21"/>
                <w:lang w:val="en-US" w:eastAsia="zh-CN" w:bidi="ar"/>
              </w:rPr>
              <w:t>卡。</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C13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020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110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41D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DD026E">
            <w:pPr>
              <w:rPr>
                <w:rFonts w:hint="eastAsia" w:ascii="宋体" w:hAnsi="宋体" w:eastAsia="宋体" w:cs="宋体"/>
                <w:i w:val="0"/>
                <w:iCs w:val="0"/>
                <w:color w:val="000000"/>
                <w:sz w:val="21"/>
                <w:szCs w:val="21"/>
                <w:u w:val="none"/>
              </w:rPr>
            </w:pPr>
          </w:p>
        </w:tc>
      </w:tr>
      <w:tr w14:paraId="19929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108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8D7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机柜</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158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、柜体尺英寸：</w:t>
            </w:r>
            <w:r>
              <w:rPr>
                <w:rStyle w:val="9"/>
                <w:rFonts w:hint="eastAsia" w:ascii="宋体" w:hAnsi="宋体" w:eastAsia="宋体" w:cs="宋体"/>
                <w:sz w:val="21"/>
                <w:szCs w:val="21"/>
                <w:lang w:val="en-US" w:eastAsia="zh-CN" w:bidi="ar"/>
              </w:rPr>
              <w:t>≥600*600*2000mm</w:t>
            </w:r>
            <w:r>
              <w:rPr>
                <w:rStyle w:val="7"/>
                <w:rFonts w:hint="eastAsia" w:ascii="宋体" w:hAnsi="宋体" w:eastAsia="宋体" w:cs="宋体"/>
                <w:sz w:val="21"/>
                <w:szCs w:val="21"/>
                <w:lang w:val="en-US" w:eastAsia="zh-CN" w:bidi="ar"/>
              </w:rPr>
              <w:t>，前玻璃门后网孔门。</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9B8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CF8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31A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6BF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DFB16">
            <w:pPr>
              <w:jc w:val="left"/>
              <w:rPr>
                <w:rFonts w:hint="eastAsia" w:ascii="宋体" w:hAnsi="宋体" w:eastAsia="宋体" w:cs="宋体"/>
                <w:i w:val="0"/>
                <w:iCs w:val="0"/>
                <w:color w:val="FF0000"/>
                <w:sz w:val="21"/>
                <w:szCs w:val="21"/>
                <w:u w:val="none"/>
              </w:rPr>
            </w:pPr>
          </w:p>
        </w:tc>
      </w:tr>
      <w:tr w14:paraId="180B6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6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181B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八、档案存储装具</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D1660">
            <w:pPr>
              <w:jc w:val="center"/>
              <w:rPr>
                <w:rFonts w:hint="eastAsia" w:ascii="宋体" w:hAnsi="宋体" w:eastAsia="宋体" w:cs="宋体"/>
                <w:i w:val="0"/>
                <w:iCs w:val="0"/>
                <w:color w:val="000000"/>
                <w:sz w:val="21"/>
                <w:szCs w:val="21"/>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C8C5E">
            <w:pPr>
              <w:jc w:val="center"/>
              <w:rPr>
                <w:rFonts w:hint="eastAsia" w:ascii="宋体" w:hAnsi="宋体" w:eastAsia="宋体" w:cs="宋体"/>
                <w:b/>
                <w:bCs/>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9FB12">
            <w:pPr>
              <w:jc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1C011">
            <w:pPr>
              <w:jc w:val="left"/>
              <w:rPr>
                <w:rFonts w:hint="eastAsia" w:ascii="宋体" w:hAnsi="宋体" w:eastAsia="宋体" w:cs="宋体"/>
                <w:i w:val="0"/>
                <w:iCs w:val="0"/>
                <w:color w:val="FF0000"/>
                <w:sz w:val="21"/>
                <w:szCs w:val="21"/>
                <w:u w:val="none"/>
              </w:rPr>
            </w:pPr>
          </w:p>
        </w:tc>
      </w:tr>
      <w:tr w14:paraId="0CE16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FF5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8258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智能密集架</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B8519">
            <w:pPr>
              <w:keepNext w:val="0"/>
              <w:keepLines w:val="0"/>
              <w:widowControl/>
              <w:numPr>
                <w:ilvl w:val="0"/>
                <w:numId w:val="16"/>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防尘防霉净化模块参数要求：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1.1、循环风量（m³/h）≥150；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1.2、空气净化：采用三合一HEPA 复合过滤器+光氢离子发生器的组合净化方式；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1.3、LCD显示屏实时轮询显示架体内温度、湿度、PM2.5、TVOC等空气质量数据；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1.4、空气中自然菌去除率≥ 99.99%；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1.5、PM2.5净化率≥ 99%；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二、架体参数要求：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2.1、单组尺寸：≥D900mm*W580mm*H2500mm；</w:t>
            </w:r>
          </w:p>
          <w:p w14:paraId="787150D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团体一：数量20列6组；</w:t>
            </w:r>
          </w:p>
          <w:p w14:paraId="17A66817">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团体二：数量7列4组；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2.2、钣金参数：钢件部分采用优质冷轧钢板，底盘≥3.0mm，立柱≥1.5mm，搁板、挂板、侧板、顶板≥1.0mm，每层搁板承重≥80公斤，轨道座≥2.5mm冷轧钢板，轨芯：20*20mm实心方钢；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2.3、固定列采用≥15英寸全彩高清触摸屏，分辨率：≥1920×1080dpi；CPU：4核主频1.8GHz，支持RJ45、RS485通信接口；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2.4、手势操控功能：在固定列触摸屏任意界面，多指合拢滑动可实现返回主界面；在文件浏览界面，双指合拢/分开滑动,可缩小/放大文件界面；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2.5、3D虚拟库房功能：打开虚拟库房，显示整个团体真实的3D实景；通过指尖滑动，可以在显示屏上360°旋转、放大、缩小3D场景，可直接在3D图形上对密集架实行打开，关闭，通风，锁定等操作；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2.6、移动列采用≥8英寸全彩高清触摸屏，分辨率：≥1024×768dpi；</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2.7、具有电机、灯光等参数设置菜单；支持运行时实时显示移动距离及工作电流；支持通讯状态实时显示；支持灯光独立控制；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2.8、平台软件、移动端设备软件、固定列界面上都可通过图形动画操作架体功能，与架体运动保持一致，能直观的显示架体运动位置；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2.9、定时通风功能：具备定时通风、超限通风功能。逐列依次最大通道打开全面通风，通风间隔时间可设置。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三、环境监测及节能功能要求：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3.1、节能休眠功能：系统在无人操作后</w:t>
            </w:r>
            <w:r>
              <w:rPr>
                <w:rFonts w:hint="default" w:ascii="宋体" w:hAnsi="宋体" w:eastAsia="宋体" w:cs="宋体"/>
                <w:i w:val="0"/>
                <w:iCs w:val="0"/>
                <w:color w:val="000000"/>
                <w:kern w:val="0"/>
                <w:sz w:val="21"/>
                <w:szCs w:val="21"/>
                <w:u w:val="none"/>
                <w:lang w:eastAsia="zh-CN" w:bidi="ar"/>
              </w:rPr>
              <w:t>定时</w:t>
            </w:r>
            <w:r>
              <w:rPr>
                <w:rFonts w:hint="eastAsia" w:ascii="宋体" w:hAnsi="宋体" w:eastAsia="宋体" w:cs="宋体"/>
                <w:i w:val="0"/>
                <w:iCs w:val="0"/>
                <w:color w:val="000000"/>
                <w:kern w:val="0"/>
                <w:sz w:val="21"/>
                <w:szCs w:val="21"/>
                <w:u w:val="none"/>
                <w:lang w:val="en-US" w:eastAsia="zh-CN" w:bidi="ar"/>
              </w:rPr>
              <w:t>自动进入系统屏保状态；屏保页面可设置成环境数据、黑屏、温湿度仪表盘、自行设定的轮播图片，息屏时间可设置；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空气环境监测功能：固定列、移动列显示近24小时温湿度数据及曲线，温湿度曲线支持放大缩小查看；固定列支持设置报警阈值，当架体内温湿度超过设定的阈值时，通过触摸屏或者平台软件展示报警信息,并进行本地语音播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四、档案管理平台功能：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4.1、平台软件具备档案注册、查询、销毁、借阅、归还、审批、统计、打印、批量导入导出、移架、标签绑定、盘点等功能；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4.2、支持档案批量操作功能，可选择多份待处理的档案，一次性批量下发到对应架体上，直接在架体上进行批量操作；</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5F6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立方</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F46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199.80 </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E84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101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8DDEB">
            <w:pPr>
              <w:jc w:val="left"/>
              <w:rPr>
                <w:rFonts w:hint="eastAsia" w:ascii="宋体" w:hAnsi="宋体" w:eastAsia="宋体" w:cs="宋体"/>
                <w:i w:val="0"/>
                <w:iCs w:val="0"/>
                <w:color w:val="FF0000"/>
                <w:sz w:val="21"/>
                <w:szCs w:val="21"/>
                <w:u w:val="none"/>
              </w:rPr>
            </w:pPr>
          </w:p>
        </w:tc>
      </w:tr>
      <w:tr w14:paraId="2EF46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02B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787B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防磁柜</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BF5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1、尺寸：≥500×700×1800mm；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2、容积:≥320L；</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3、抽屉:≥9抽屉；</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616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271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 </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9A7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ED2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C9E37">
            <w:pPr>
              <w:jc w:val="left"/>
              <w:rPr>
                <w:rFonts w:hint="eastAsia" w:ascii="宋体" w:hAnsi="宋体" w:eastAsia="宋体" w:cs="宋体"/>
                <w:i w:val="0"/>
                <w:iCs w:val="0"/>
                <w:color w:val="FF0000"/>
                <w:sz w:val="21"/>
                <w:szCs w:val="21"/>
                <w:u w:val="none"/>
              </w:rPr>
            </w:pPr>
          </w:p>
        </w:tc>
      </w:tr>
      <w:tr w14:paraId="55F75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38A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99A2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保密柜</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890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1、尺寸：≥H1850mm*W900mm*D430mm；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2、板厚：≥1.2MM，每层承重100KG。</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3、国家保密局认证锁具安全存储无忧。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4、门板融入防撬设计，更防盗；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5、带落地柜≥8米；</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DF6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18E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15 </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D70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377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008F5">
            <w:pPr>
              <w:jc w:val="left"/>
              <w:rPr>
                <w:rFonts w:hint="eastAsia" w:ascii="宋体" w:hAnsi="宋体" w:eastAsia="宋体" w:cs="宋体"/>
                <w:i w:val="0"/>
                <w:iCs w:val="0"/>
                <w:color w:val="FF0000"/>
                <w:sz w:val="21"/>
                <w:szCs w:val="21"/>
                <w:u w:val="none"/>
              </w:rPr>
            </w:pPr>
          </w:p>
        </w:tc>
      </w:tr>
      <w:tr w14:paraId="05C07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8E8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0D9F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窄门柜</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9DB7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尺寸：≥1800mm*900mm*450mm；</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05C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C7E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 </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A67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9A8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1A19B">
            <w:pPr>
              <w:jc w:val="left"/>
              <w:rPr>
                <w:rFonts w:hint="eastAsia" w:ascii="宋体" w:hAnsi="宋体" w:eastAsia="宋体" w:cs="宋体"/>
                <w:i w:val="0"/>
                <w:iCs w:val="0"/>
                <w:color w:val="FF0000"/>
                <w:sz w:val="21"/>
                <w:szCs w:val="21"/>
                <w:u w:val="none"/>
              </w:rPr>
            </w:pPr>
          </w:p>
        </w:tc>
      </w:tr>
      <w:tr w14:paraId="4EAA2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290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93F4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档案除尘净化整理台</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D31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1、采用≥7英寸全彩电容触摸屏，实时显示温度、湿度、甲醛、TVOC、二氧化碳、PM2.5、PM10等数据；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2、具有手动模式、自动模式、感应模式；内置人体感应装置，能够实现自动控制，人在设备自动启动除尘，人走设备自动关闭除尘；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3、采用负压吸尘技术，在桌面上方产生100-200mm的负压层，有效抑制扬尘扩散；操作区域采用304不锈钢拉丝微孔面板；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4、采用大风量离心风机，风量≥1200m³/h；</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5、除尘配置采用中效袋式过滤器+三合一HEPA复合过滤器+双波段纳米光氢离子净化装置，有效过滤空气中的悬浮粒子：包括细菌、病毒、真菌孢子、花粉、过敏原、氡气衰变物、石棉等；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6、净化效率：PM2.5净化率≥99％，TVOC净化效率≥99%，微生物净化率≥99%，霉菌、真菌、病毒净化效率≥99%；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7、上下双区一体化结构，上区净化、下区除尘，上下两区域独立运行；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8、净化柜采用两门独立空间结构，总容量≥280L，可一次性净化档案盒（5cm厚）≥35盒；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9、采用高浓度负氧离子净化、纳米光氢离子强效净化、大风量循环过滤三种净化模式，并可按预置程序，交替循环净化；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10、负离子发生器、光氢离子净化器采用模块化组建，使用寿命超过10000小时；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11、净化模式：强力净化(60min)、快速净化(40min)；</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12、负离子浓度：2 亿/cm³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13、净化开启柜门自动锁止，冰蓝色氛围灯点亮提示；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14、具备柜门状态监测判断，不关门净化功能禁止开启；净化结束开门按钮点亮，点击按钮可自动弹开柜门；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15、设备尺英寸：≥W1500mm*D850mm*H1700mm;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16、工作电源：AC 220V；</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17、噪音：＜40dB；</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E1F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30D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74E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DE7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81D97">
            <w:pPr>
              <w:jc w:val="left"/>
              <w:rPr>
                <w:rFonts w:hint="eastAsia" w:ascii="宋体" w:hAnsi="宋体" w:eastAsia="宋体" w:cs="宋体"/>
                <w:i w:val="0"/>
                <w:iCs w:val="0"/>
                <w:color w:val="FF0000"/>
                <w:sz w:val="21"/>
                <w:szCs w:val="21"/>
                <w:u w:val="none"/>
              </w:rPr>
            </w:pPr>
          </w:p>
        </w:tc>
      </w:tr>
      <w:tr w14:paraId="78110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377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B37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档案净化柜</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A4DC0">
            <w:pPr>
              <w:keepNext w:val="0"/>
              <w:keepLines w:val="0"/>
              <w:widowControl/>
              <w:numPr>
                <w:ilvl w:val="0"/>
                <w:numId w:val="17"/>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采用 ≥7 英寸全彩电容触摸屏，实时显示温度、湿度、甲醛、TVOC、二氧化碳、PM2.5、PM10 等数据；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2、具有强力净化 (60min)、快速净化 (40min)、远程控制功能；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3、柜体表面采用防静电喷塑处理，坚固耐用，结构稳定，密封性好；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4、采用大风量离心风机，风量≥1200m³/h；</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5、净化效率：白色葡萄球菌除菌率≥ 99%，黑曲霉除菌率≥ 99%，病毒去除率 99%，TVOC 去除率≥ 99%，甲醛去除率≥ 99%，PM2.5 去除率≥ 99%；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6、上下两区独立控制，四门独立开启；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7、净化柜采用四门独立空间结构，总容量≥ 560L，可一次性净化档案盒（5cm 厚）≥ 70 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8、采用高浓度负氧离子净化、纳米光氢离子强效净化、大风量循环过滤三种净化模式，并可按预置程序，交替循环净化；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9、负离子发生器、光氢离子净化器采用模块化组建，使用寿命超过10000小时；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10、净化模式：强力净化 (60min)、快速净化 (40min)</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11、负离子浓度：2 亿/cm³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12、净化开启柜门自动锁止，冰蓝色氛围灯点亮提示；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13、具备柜门状态监测判断，不关门净化功能禁止开启；净化结束开门按钮点亮，点击按钮可自动弹开柜门；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14、设备尺寸：≥L1400mm*W380mm*H1900mm;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15、工作电源：AC 220V；</w:t>
            </w:r>
          </w:p>
          <w:p w14:paraId="195D208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投标需提供第三方权威机构出具的带有CMA、CNAS标识的检验报告，检验项目包括但不限于：试验A：低温，试验B：高温；电磁兼容试验和测量技术浪涌（冲击）抗扰度试验；且全部合格，提供检验报告复印件并加盖公章；</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E48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DC3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ED4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FD3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02C6B">
            <w:pPr>
              <w:jc w:val="left"/>
              <w:rPr>
                <w:rFonts w:hint="eastAsia" w:ascii="宋体" w:hAnsi="宋体" w:eastAsia="宋体" w:cs="宋体"/>
                <w:i w:val="0"/>
                <w:iCs w:val="0"/>
                <w:color w:val="FF0000"/>
                <w:sz w:val="21"/>
                <w:szCs w:val="21"/>
                <w:u w:val="none"/>
              </w:rPr>
            </w:pPr>
          </w:p>
        </w:tc>
      </w:tr>
      <w:tr w14:paraId="61CB3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86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AE409">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九、实体档案管理系统</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8AAC8">
            <w:pPr>
              <w:jc w:val="center"/>
              <w:rPr>
                <w:rFonts w:hint="eastAsia" w:ascii="宋体" w:hAnsi="宋体" w:eastAsia="宋体" w:cs="宋体"/>
                <w:i w:val="0"/>
                <w:iCs w:val="0"/>
                <w:color w:val="000000"/>
                <w:sz w:val="21"/>
                <w:szCs w:val="21"/>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C4ECA">
            <w:pPr>
              <w:jc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1CDAC">
            <w:pPr>
              <w:jc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4BDD1">
            <w:pPr>
              <w:jc w:val="left"/>
              <w:rPr>
                <w:rFonts w:hint="eastAsia" w:ascii="宋体" w:hAnsi="宋体" w:eastAsia="宋体" w:cs="宋体"/>
                <w:i w:val="0"/>
                <w:iCs w:val="0"/>
                <w:color w:val="FF0000"/>
                <w:sz w:val="21"/>
                <w:szCs w:val="21"/>
                <w:u w:val="none"/>
              </w:rPr>
            </w:pPr>
          </w:p>
        </w:tc>
      </w:tr>
      <w:tr w14:paraId="104A8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8CB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EC2A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档案标签</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280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1、工作频率：920～925MHz；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2、符合标准：EPCGlobal C1\G2、ISO18000-6C；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3、工作模式：可读写；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4、存储容量：TID96bits、EPC128bits；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5、标签为单面不干胶，可打印立案号、归档号等信息；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6、防盗标识：采用AFI作为防盗的安全标志方法，且AFI标志位用户可以自由修改；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7、防冲突性：能保证工作区间内多个标签的同时可靠识读；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8、读取距离：读取距离≥200cm；</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9F5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枚</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5A4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25000 </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92D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8FC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0986F">
            <w:pPr>
              <w:jc w:val="left"/>
              <w:rPr>
                <w:rFonts w:hint="eastAsia" w:ascii="宋体" w:hAnsi="宋体" w:eastAsia="宋体" w:cs="宋体"/>
                <w:i w:val="0"/>
                <w:iCs w:val="0"/>
                <w:color w:val="FF0000"/>
                <w:sz w:val="21"/>
                <w:szCs w:val="21"/>
                <w:u w:val="none"/>
              </w:rPr>
            </w:pPr>
          </w:p>
        </w:tc>
      </w:tr>
      <w:tr w14:paraId="5A5F5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936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218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层架标签</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F72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1、工作频率：920～925MHz；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2、符合标准：EPCGlobal C1\G2、ISO18000-6C；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3、工作模式：可读写；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4、防冲突性：能保证工作区间内多个标签的同时可靠识读；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5、安装到金属层架板后，读取距离≥10cm；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6、材质：透明亚克力、不干胶面纸、3M强力背胶；</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1F0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枚</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9B4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1500 </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461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5A0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91F48">
            <w:pPr>
              <w:jc w:val="left"/>
              <w:rPr>
                <w:rFonts w:hint="eastAsia" w:ascii="宋体" w:hAnsi="宋体" w:eastAsia="宋体" w:cs="宋体"/>
                <w:i w:val="0"/>
                <w:iCs w:val="0"/>
                <w:color w:val="FF0000"/>
                <w:sz w:val="21"/>
                <w:szCs w:val="21"/>
                <w:u w:val="none"/>
              </w:rPr>
            </w:pPr>
          </w:p>
        </w:tc>
      </w:tr>
      <w:tr w14:paraId="287E6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07B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FFC3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条码打印机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5F4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1、打印方式:热敏/热转印；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2、分辨率:≥300 DPI(11.8点/mm)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3、最大打印速度:≥6 IPS(152.4 mm/s)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4、最大打印宽度:≥4.15″ (105.6 mm)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5、最大打印长度:≥78.7″（2000mm）；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6、内存:8 MB Flash ROM, 16 MB SDRAM ;</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159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581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863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248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B9D02">
            <w:pPr>
              <w:jc w:val="left"/>
              <w:rPr>
                <w:rFonts w:hint="eastAsia" w:ascii="宋体" w:hAnsi="宋体" w:eastAsia="宋体" w:cs="宋体"/>
                <w:i w:val="0"/>
                <w:iCs w:val="0"/>
                <w:color w:val="FF0000"/>
                <w:sz w:val="21"/>
                <w:szCs w:val="21"/>
                <w:u w:val="none"/>
              </w:rPr>
            </w:pPr>
          </w:p>
        </w:tc>
      </w:tr>
      <w:tr w14:paraId="367CD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9EC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3EF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手持盘点机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7C2B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1、工作频率：920～925MHz；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2、符合标准：EPCGlobal C1\G2、ISO18000-6C;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3、操作系统：Android10.0以上;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4、CPU：≥4核，主频≥1.45GHz;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5、RAM+ROM：≥2GB+≥16GB；</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6、显示屏：≥5.2英寸电容屏，支持多点触控，分辨率：1920×1080；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7、电池容量≥3000CMAh，工作时间≥12小时，待机时间≥24小时；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8、通讯接口：USB2.0 type-C、蓝牙4.0、WIFI；</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9、防护等级：IP65，达到IEC密封标准；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10、RFID天线：圆极化4dBi；</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153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E2F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D25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2BF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48EDF">
            <w:pPr>
              <w:jc w:val="left"/>
              <w:rPr>
                <w:rFonts w:hint="eastAsia" w:ascii="宋体" w:hAnsi="宋体" w:eastAsia="宋体" w:cs="宋体"/>
                <w:i w:val="0"/>
                <w:iCs w:val="0"/>
                <w:color w:val="FF0000"/>
                <w:sz w:val="21"/>
                <w:szCs w:val="21"/>
                <w:u w:val="none"/>
              </w:rPr>
            </w:pPr>
          </w:p>
        </w:tc>
      </w:tr>
      <w:tr w14:paraId="05FBF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EB4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E4B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安全通道门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0B73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1.1、具备RFID标签检测与防盗报警功能；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1.2、具备门禁监控系统，实时显示非法出入档案详细信息,支持历史记录查询；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1.3、内置红外检测装置，可识别运动方向，并进行人员双向计数；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1.4、系统需提供接口以实现远程诊断、监控；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二、技术要求：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2.1、工作频率：902～960MHz，中心频率915MHz；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2.2、符合标准：EPCGlobal C1\G2、ISO18000-6C；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2.3、通信：支持WIFI无线、TCP通信协议，支持与平台对接；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2.4、供电电源：AC220V 50Hz；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2.5、双≥10.1英寸全彩显示屏主副门禁各1个，主门禁支持多点触摸，分辨率：1280*800；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2.6、安装方式：膨胀螺丝固定安装、固定踏板两种方式可选；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2.7、提供声光报警模式，蜂鸣器与界面同时报警；</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9C8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E4E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FB1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458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D1CA0">
            <w:pPr>
              <w:jc w:val="left"/>
              <w:rPr>
                <w:rFonts w:hint="eastAsia" w:ascii="宋体" w:hAnsi="宋体" w:eastAsia="宋体" w:cs="宋体"/>
                <w:i w:val="0"/>
                <w:iCs w:val="0"/>
                <w:color w:val="FF0000"/>
                <w:sz w:val="21"/>
                <w:szCs w:val="21"/>
                <w:u w:val="none"/>
              </w:rPr>
            </w:pPr>
          </w:p>
        </w:tc>
      </w:tr>
      <w:tr w14:paraId="4207D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9C3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94FE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档案管理移动工作站</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4EF3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1.1、实现档案的导入、导出、查询、上架、盘点、下架、定位等功能；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1.2、根据档号、题名、RFID等关键字段，进行档案的检索；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1.3、上架：扫描上架档案，以及装具标签，对档案进行上架处理；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1.4、下架：扫描下架档案，可对档案进行下架处理；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1.5、盘点：能显示当前层应有档案数，并能够生成在架档案列表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1.6、支持RFID手持机接入，实现在线、离线盘点操作，实现档案辅助查找、管理、定位。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二、技术要求：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2.1、采用≥15.6英寸高清超薄翻转屏幕，分辨率：1920×1080；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2.2、屏幕支持电动多角度开合，屏幕可自动一键打开、闭合，节省空间；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2.3、工业级主机：主频≥2.0GHz，≥4 核，内存(RAM)≥8GB，硬盘(ROM)≥256GB，超低待机功耗；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2.4、可配备高性能档案RFID读写器：读写器面板采用高强度钢化玻璃，感应区、指示灯清晰可见，可兼容高频、超高频两种方式，档案标签读取成功率：≥99.9%；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2.5、采用≥5英寸静音万向轮：自带锁定装置，支持移动和固定方式使用；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2.6、支持RFID手持机接入：实现在线、离线盘点操作，实现档案辅助查找、管理、定位；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2.7、档案容量：档案架可容纳≥18个4cm标准档案盒；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2.8、接口：RJ45≥2个，usb接口≥3个，电池充电口 1个，支持无线接入；；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2.9、内置电池：采用32Ah磷酸铁锂电池，满负荷运行≥12小时，正常使用≥24小时，待机时间≥48小时；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2.10、配备55cm折叠式多功能书梯：可登高取档，也可当作办公座凳，支持快速折叠收纳，随车携带；</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192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1DF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A89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38A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8A03F">
            <w:pPr>
              <w:jc w:val="left"/>
              <w:rPr>
                <w:rFonts w:hint="eastAsia" w:ascii="宋体" w:hAnsi="宋体" w:eastAsia="宋体" w:cs="宋体"/>
                <w:i w:val="0"/>
                <w:iCs w:val="0"/>
                <w:color w:val="FF0000"/>
                <w:sz w:val="21"/>
                <w:szCs w:val="21"/>
                <w:u w:val="none"/>
              </w:rPr>
            </w:pPr>
          </w:p>
        </w:tc>
      </w:tr>
      <w:tr w14:paraId="1960E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D43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228C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智能档案</w:t>
            </w:r>
            <w:r>
              <w:rPr>
                <w:rStyle w:val="9"/>
                <w:rFonts w:hint="eastAsia" w:ascii="宋体" w:hAnsi="宋体" w:eastAsia="宋体" w:cs="宋体"/>
                <w:sz w:val="21"/>
                <w:szCs w:val="21"/>
                <w:lang w:val="en-US" w:eastAsia="zh-CN" w:bidi="ar"/>
              </w:rPr>
              <w:t>RFID</w:t>
            </w:r>
            <w:r>
              <w:rPr>
                <w:rStyle w:val="7"/>
                <w:rFonts w:hint="eastAsia" w:ascii="宋体" w:hAnsi="宋体" w:eastAsia="宋体" w:cs="宋体"/>
                <w:sz w:val="21"/>
                <w:szCs w:val="21"/>
                <w:lang w:val="en-US" w:eastAsia="zh-CN" w:bidi="ar"/>
              </w:rPr>
              <w:t>读写器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3A3B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1.1、具备标签转换功能，可将档案的档号等信息写入RFID标签；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1.2、支持档案的借阅、归还、续借等功能；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1.3、根据全宗号、卷宗号、档号等关键字段，进行档案的检索；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1.4、可非接触式快速识别RFID标签，可同时读取多个标签；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二、技术要求：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2.1、工作频率：902～960MHz，中心频率915MHz；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2.2、符合标准：EPCGlobal C1\G2、ISO18000-6C；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2.3、通讯：支持WIFI无线、TCP通信协议，支持与平台对接；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2.4、材质：操作平台采用铝合金+钢化玻璃；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2.5、写入成功率：≥99.9%；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2.6、读写距离：0～10cm（根据需求配置）；</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DD2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B93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873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0A5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6549E">
            <w:pPr>
              <w:jc w:val="left"/>
              <w:rPr>
                <w:rFonts w:hint="eastAsia" w:ascii="宋体" w:hAnsi="宋体" w:eastAsia="宋体" w:cs="宋体"/>
                <w:i w:val="0"/>
                <w:iCs w:val="0"/>
                <w:color w:val="FF0000"/>
                <w:sz w:val="21"/>
                <w:szCs w:val="21"/>
                <w:u w:val="none"/>
              </w:rPr>
            </w:pPr>
          </w:p>
        </w:tc>
      </w:tr>
      <w:tr w14:paraId="0A19B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E87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51FB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实体档案管理系统</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E34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实体档案管理平台功能要求：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1、工作首页支持对RFID标签进行上架，下架，出库，入库操作；数据看板支持以可视化图形方式展示装具容量统计、在库离库单统计、馆藏统计、逾期统计等；可显示档案或档案盒的进出时间，是否违规等；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2、档案录入支持手动添加档案数据、批量模版导入，支持RFID工作站绑定标签，支持RFID打印机批量打印标签；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3、标签管理支持档案/档案盒标签更换、层架标签更换，可以根据库位名称、库位编号查询到具体库位条目，可以展示原标签与新标签RFID号；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4、档案上下架管理可对档案/档案盒进行上架、下架、销毁操作，并保存操作记录，具备异常登记功能，异常类型可以通过数据字典添加或删除；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5、出入库管理可对档案/档案盒进行出库、入库、延期归还操作，并保存操作记录；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6、移位管理可对档案进行移位、拆盒、装盒、换盒等操作，并保存位置变更记录，可查看变更前位置、变更后位置和变更日期；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7、盘点管理支持按照单组、单列、多列、多库位创建盘点任务，并可通过盘点记录查看盘点详情；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虚拟库房管理可通过图形、列表形式直观的展示库房装具信息，包括装具的实时状态（温湿度），容量统计、已占用空间统计、剩余空间统计；可对接智能密集架进行远程操控（如通风、打开、合架等）；可查看已上架的档案/档案盒信息，并可进行下架、出库、入库等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9、统计查询功能支持自定义查询、加入档案车、查询数据导出操作，并可查看档案/档案盒从建立到查询日期内的全部操作流程记录；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10、系统设置管理支持进行系统配置、库房管理、装具管理、设备管理、型号信息管理、数据字典维护、字段设置、模板管理、接口管理、服务设置、用户管理、部门管理、角色管理等功能操作；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11、日志管理可根据登录日志、操作日志形成日志记录，支持系统数据备份及恢复；</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A4A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94B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8FB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2CB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881C3">
            <w:pPr>
              <w:jc w:val="left"/>
              <w:rPr>
                <w:rFonts w:hint="eastAsia" w:ascii="宋体" w:hAnsi="宋体" w:eastAsia="宋体" w:cs="宋体"/>
                <w:i w:val="0"/>
                <w:iCs w:val="0"/>
                <w:color w:val="FF0000"/>
                <w:sz w:val="21"/>
                <w:szCs w:val="21"/>
                <w:u w:val="none"/>
              </w:rPr>
            </w:pPr>
          </w:p>
        </w:tc>
      </w:tr>
      <w:tr w14:paraId="3EE9B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85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A03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95F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54C1A">
            <w:pPr>
              <w:jc w:val="left"/>
              <w:rPr>
                <w:rFonts w:hint="eastAsia" w:ascii="宋体" w:hAnsi="宋体" w:eastAsia="宋体" w:cs="宋体"/>
                <w:i w:val="0"/>
                <w:iCs w:val="0"/>
                <w:color w:val="FF0000"/>
                <w:sz w:val="21"/>
                <w:szCs w:val="21"/>
                <w:u w:val="none"/>
              </w:rPr>
            </w:pPr>
          </w:p>
        </w:tc>
      </w:tr>
    </w:tbl>
    <w:p w14:paraId="456E5A83"/>
    <w:p w14:paraId="4DB65F59"/>
    <w:p w14:paraId="1F6496F0">
      <w:pPr>
        <w:pStyle w:val="2"/>
        <w:bidi w:val="0"/>
        <w:rPr>
          <w:rFonts w:hint="default"/>
          <w:lang w:val="en-US"/>
        </w:rPr>
      </w:pPr>
      <w:r>
        <w:rPr>
          <w:rFonts w:hint="eastAsia" w:ascii="宋体" w:hAnsi="宋体" w:eastAsia="宋体" w:cs="宋体"/>
          <w:sz w:val="28"/>
          <w:szCs w:val="22"/>
          <w:lang w:val="en-US" w:eastAsia="zh-CN"/>
        </w:rPr>
        <w:t>备注：供应商需填写此报价一览表并将此表放入响应文件中。</w:t>
      </w: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ongti SC 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ECB77A"/>
    <w:multiLevelType w:val="singleLevel"/>
    <w:tmpl w:val="8BECB77A"/>
    <w:lvl w:ilvl="0" w:tentative="0">
      <w:start w:val="1"/>
      <w:numFmt w:val="chineseCounting"/>
      <w:suff w:val="nothing"/>
      <w:lvlText w:val="%1、"/>
      <w:lvlJc w:val="left"/>
      <w:rPr>
        <w:rFonts w:hint="eastAsia"/>
      </w:rPr>
    </w:lvl>
  </w:abstractNum>
  <w:abstractNum w:abstractNumId="1">
    <w:nsid w:val="9343FA1B"/>
    <w:multiLevelType w:val="singleLevel"/>
    <w:tmpl w:val="9343FA1B"/>
    <w:lvl w:ilvl="0" w:tentative="0">
      <w:start w:val="1"/>
      <w:numFmt w:val="decimal"/>
      <w:suff w:val="nothing"/>
      <w:lvlText w:val="%1、"/>
      <w:lvlJc w:val="left"/>
    </w:lvl>
  </w:abstractNum>
  <w:abstractNum w:abstractNumId="2">
    <w:nsid w:val="95054DC7"/>
    <w:multiLevelType w:val="singleLevel"/>
    <w:tmpl w:val="95054DC7"/>
    <w:lvl w:ilvl="0" w:tentative="0">
      <w:start w:val="1"/>
      <w:numFmt w:val="decimal"/>
      <w:suff w:val="nothing"/>
      <w:lvlText w:val="%1、"/>
      <w:lvlJc w:val="left"/>
    </w:lvl>
  </w:abstractNum>
  <w:abstractNum w:abstractNumId="3">
    <w:nsid w:val="AAE7A487"/>
    <w:multiLevelType w:val="singleLevel"/>
    <w:tmpl w:val="AAE7A487"/>
    <w:lvl w:ilvl="0" w:tentative="0">
      <w:start w:val="5"/>
      <w:numFmt w:val="decimal"/>
      <w:suff w:val="nothing"/>
      <w:lvlText w:val="%1、"/>
      <w:lvlJc w:val="left"/>
    </w:lvl>
  </w:abstractNum>
  <w:abstractNum w:abstractNumId="4">
    <w:nsid w:val="C9CBAB89"/>
    <w:multiLevelType w:val="singleLevel"/>
    <w:tmpl w:val="C9CBAB89"/>
    <w:lvl w:ilvl="0" w:tentative="0">
      <w:start w:val="1"/>
      <w:numFmt w:val="decimal"/>
      <w:suff w:val="nothing"/>
      <w:lvlText w:val="%1、"/>
      <w:lvlJc w:val="left"/>
    </w:lvl>
  </w:abstractNum>
  <w:abstractNum w:abstractNumId="5">
    <w:nsid w:val="CD79AA24"/>
    <w:multiLevelType w:val="singleLevel"/>
    <w:tmpl w:val="CD79AA24"/>
    <w:lvl w:ilvl="0" w:tentative="0">
      <w:start w:val="1"/>
      <w:numFmt w:val="decimal"/>
      <w:suff w:val="nothing"/>
      <w:lvlText w:val="%1、"/>
      <w:lvlJc w:val="left"/>
    </w:lvl>
  </w:abstractNum>
  <w:abstractNum w:abstractNumId="6">
    <w:nsid w:val="DBEAE212"/>
    <w:multiLevelType w:val="singleLevel"/>
    <w:tmpl w:val="DBEAE212"/>
    <w:lvl w:ilvl="0" w:tentative="0">
      <w:start w:val="1"/>
      <w:numFmt w:val="decimal"/>
      <w:suff w:val="nothing"/>
      <w:lvlText w:val="%1、"/>
      <w:lvlJc w:val="left"/>
    </w:lvl>
  </w:abstractNum>
  <w:abstractNum w:abstractNumId="7">
    <w:nsid w:val="E9792FF4"/>
    <w:multiLevelType w:val="singleLevel"/>
    <w:tmpl w:val="E9792FF4"/>
    <w:lvl w:ilvl="0" w:tentative="0">
      <w:start w:val="1"/>
      <w:numFmt w:val="decimal"/>
      <w:suff w:val="nothing"/>
      <w:lvlText w:val="%1、"/>
      <w:lvlJc w:val="left"/>
    </w:lvl>
  </w:abstractNum>
  <w:abstractNum w:abstractNumId="8">
    <w:nsid w:val="F8599020"/>
    <w:multiLevelType w:val="singleLevel"/>
    <w:tmpl w:val="F8599020"/>
    <w:lvl w:ilvl="0" w:tentative="0">
      <w:start w:val="1"/>
      <w:numFmt w:val="decimal"/>
      <w:suff w:val="nothing"/>
      <w:lvlText w:val="%1、"/>
      <w:lvlJc w:val="left"/>
      <w:pPr>
        <w:ind w:left="420"/>
      </w:pPr>
    </w:lvl>
  </w:abstractNum>
  <w:abstractNum w:abstractNumId="9">
    <w:nsid w:val="F9A9BB9D"/>
    <w:multiLevelType w:val="singleLevel"/>
    <w:tmpl w:val="F9A9BB9D"/>
    <w:lvl w:ilvl="0" w:tentative="0">
      <w:start w:val="5"/>
      <w:numFmt w:val="decimal"/>
      <w:suff w:val="nothing"/>
      <w:lvlText w:val="%1、"/>
      <w:lvlJc w:val="left"/>
    </w:lvl>
  </w:abstractNum>
  <w:abstractNum w:abstractNumId="10">
    <w:nsid w:val="111A13C4"/>
    <w:multiLevelType w:val="singleLevel"/>
    <w:tmpl w:val="111A13C4"/>
    <w:lvl w:ilvl="0" w:tentative="0">
      <w:start w:val="1"/>
      <w:numFmt w:val="decimal"/>
      <w:suff w:val="nothing"/>
      <w:lvlText w:val="%1、"/>
      <w:lvlJc w:val="left"/>
    </w:lvl>
  </w:abstractNum>
  <w:abstractNum w:abstractNumId="11">
    <w:nsid w:val="357215F3"/>
    <w:multiLevelType w:val="singleLevel"/>
    <w:tmpl w:val="357215F3"/>
    <w:lvl w:ilvl="0" w:tentative="0">
      <w:start w:val="1"/>
      <w:numFmt w:val="decimal"/>
      <w:suff w:val="nothing"/>
      <w:lvlText w:val="%1、"/>
      <w:lvlJc w:val="left"/>
    </w:lvl>
  </w:abstractNum>
  <w:abstractNum w:abstractNumId="12">
    <w:nsid w:val="35DE2B99"/>
    <w:multiLevelType w:val="singleLevel"/>
    <w:tmpl w:val="35DE2B99"/>
    <w:lvl w:ilvl="0" w:tentative="0">
      <w:start w:val="1"/>
      <w:numFmt w:val="decimal"/>
      <w:suff w:val="nothing"/>
      <w:lvlText w:val="%1、"/>
      <w:lvlJc w:val="left"/>
    </w:lvl>
  </w:abstractNum>
  <w:abstractNum w:abstractNumId="13">
    <w:nsid w:val="4033AAC5"/>
    <w:multiLevelType w:val="singleLevel"/>
    <w:tmpl w:val="4033AAC5"/>
    <w:lvl w:ilvl="0" w:tentative="0">
      <w:start w:val="1"/>
      <w:numFmt w:val="decimal"/>
      <w:suff w:val="nothing"/>
      <w:lvlText w:val="%1、"/>
      <w:lvlJc w:val="left"/>
    </w:lvl>
  </w:abstractNum>
  <w:abstractNum w:abstractNumId="14">
    <w:nsid w:val="61787556"/>
    <w:multiLevelType w:val="singleLevel"/>
    <w:tmpl w:val="61787556"/>
    <w:lvl w:ilvl="0" w:tentative="0">
      <w:start w:val="1"/>
      <w:numFmt w:val="decimal"/>
      <w:suff w:val="nothing"/>
      <w:lvlText w:val="%1、"/>
      <w:lvlJc w:val="left"/>
    </w:lvl>
  </w:abstractNum>
  <w:abstractNum w:abstractNumId="15">
    <w:nsid w:val="6DDA0E03"/>
    <w:multiLevelType w:val="singleLevel"/>
    <w:tmpl w:val="6DDA0E03"/>
    <w:lvl w:ilvl="0" w:tentative="0">
      <w:start w:val="1"/>
      <w:numFmt w:val="decimal"/>
      <w:suff w:val="nothing"/>
      <w:lvlText w:val="%1、"/>
      <w:lvlJc w:val="left"/>
    </w:lvl>
  </w:abstractNum>
  <w:abstractNum w:abstractNumId="16">
    <w:nsid w:val="7EBD8142"/>
    <w:multiLevelType w:val="singleLevel"/>
    <w:tmpl w:val="7EBD8142"/>
    <w:lvl w:ilvl="0" w:tentative="0">
      <w:start w:val="1"/>
      <w:numFmt w:val="decimal"/>
      <w:suff w:val="nothing"/>
      <w:lvlText w:val="%1、"/>
      <w:lvlJc w:val="left"/>
    </w:lvl>
  </w:abstractNum>
  <w:num w:numId="1">
    <w:abstractNumId w:val="12"/>
  </w:num>
  <w:num w:numId="2">
    <w:abstractNumId w:val="8"/>
  </w:num>
  <w:num w:numId="3">
    <w:abstractNumId w:val="1"/>
  </w:num>
  <w:num w:numId="4">
    <w:abstractNumId w:val="15"/>
  </w:num>
  <w:num w:numId="5">
    <w:abstractNumId w:val="16"/>
  </w:num>
  <w:num w:numId="6">
    <w:abstractNumId w:val="6"/>
  </w:num>
  <w:num w:numId="7">
    <w:abstractNumId w:val="3"/>
  </w:num>
  <w:num w:numId="8">
    <w:abstractNumId w:val="7"/>
  </w:num>
  <w:num w:numId="9">
    <w:abstractNumId w:val="9"/>
  </w:num>
  <w:num w:numId="10">
    <w:abstractNumId w:val="2"/>
  </w:num>
  <w:num w:numId="11">
    <w:abstractNumId w:val="10"/>
  </w:num>
  <w:num w:numId="12">
    <w:abstractNumId w:val="14"/>
  </w:num>
  <w:num w:numId="13">
    <w:abstractNumId w:val="4"/>
  </w:num>
  <w:num w:numId="14">
    <w:abstractNumId w:val="13"/>
  </w:num>
  <w:num w:numId="15">
    <w:abstractNumId w:val="11"/>
  </w:num>
  <w:num w:numId="16">
    <w:abstractNumId w:val="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E067D4"/>
    <w:rsid w:val="02822419"/>
    <w:rsid w:val="11567578"/>
    <w:rsid w:val="20B97E1B"/>
    <w:rsid w:val="20FA7627"/>
    <w:rsid w:val="2E732B82"/>
    <w:rsid w:val="31E067D4"/>
    <w:rsid w:val="37FA2366"/>
    <w:rsid w:val="39640D3F"/>
    <w:rsid w:val="447527C0"/>
    <w:rsid w:val="53523503"/>
    <w:rsid w:val="6DC23724"/>
    <w:rsid w:val="6EC43B04"/>
    <w:rsid w:val="79547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font161"/>
    <w:basedOn w:val="4"/>
    <w:qFormat/>
    <w:uiPriority w:val="0"/>
    <w:rPr>
      <w:rFonts w:hint="default" w:ascii="Songti SC Regular" w:hAnsi="Songti SC Regular" w:eastAsia="Songti SC Regular" w:cs="Songti SC Regular"/>
      <w:b/>
      <w:bCs/>
      <w:color w:val="FF0000"/>
      <w:sz w:val="24"/>
      <w:szCs w:val="24"/>
      <w:u w:val="none"/>
    </w:rPr>
  </w:style>
  <w:style w:type="character" w:customStyle="1" w:styleId="6">
    <w:name w:val="font222"/>
    <w:basedOn w:val="4"/>
    <w:qFormat/>
    <w:uiPriority w:val="0"/>
    <w:rPr>
      <w:rFonts w:hint="default" w:ascii="Times New Roman" w:hAnsi="Times New Roman" w:cs="Times New Roman"/>
      <w:color w:val="000000"/>
      <w:sz w:val="24"/>
      <w:szCs w:val="24"/>
      <w:u w:val="none"/>
    </w:rPr>
  </w:style>
  <w:style w:type="character" w:customStyle="1" w:styleId="7">
    <w:name w:val="font81"/>
    <w:basedOn w:val="4"/>
    <w:qFormat/>
    <w:uiPriority w:val="0"/>
    <w:rPr>
      <w:rFonts w:hint="eastAsia" w:ascii="宋体" w:hAnsi="宋体" w:eastAsia="宋体" w:cs="宋体"/>
      <w:color w:val="000000"/>
      <w:sz w:val="24"/>
      <w:szCs w:val="24"/>
      <w:u w:val="none"/>
    </w:rPr>
  </w:style>
  <w:style w:type="character" w:customStyle="1" w:styleId="8">
    <w:name w:val="font151"/>
    <w:basedOn w:val="4"/>
    <w:qFormat/>
    <w:uiPriority w:val="0"/>
    <w:rPr>
      <w:rFonts w:hint="eastAsia" w:ascii="宋体" w:hAnsi="宋体" w:eastAsia="宋体" w:cs="宋体"/>
      <w:b/>
      <w:bCs/>
      <w:color w:val="FF0000"/>
      <w:sz w:val="24"/>
      <w:szCs w:val="24"/>
      <w:u w:val="none"/>
    </w:rPr>
  </w:style>
  <w:style w:type="character" w:customStyle="1" w:styleId="9">
    <w:name w:val="font31"/>
    <w:basedOn w:val="4"/>
    <w:qFormat/>
    <w:uiPriority w:val="0"/>
    <w:rPr>
      <w:rFonts w:hint="default" w:ascii="Songti SC Regular" w:hAnsi="Songti SC Regular" w:eastAsia="Songti SC Regular" w:cs="Songti SC Regular"/>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17100</Words>
  <Characters>20336</Characters>
  <Lines>0</Lines>
  <Paragraphs>0</Paragraphs>
  <TotalTime>3</TotalTime>
  <ScaleCrop>false</ScaleCrop>
  <LinksUpToDate>false</LinksUpToDate>
  <CharactersWithSpaces>20653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2025-06-20T04:58:00Z</dcterms:created>
  <dc:creator>administrator</dc:creator>
  <cp:lastModifiedBy>吴宇薇</cp:lastModifiedBy>
  <dcterms:modified xsi:type="dcterms:W3CDTF">2025-06-23T09:23:56Z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33B4CF176E8543469050EF6D73A23E7E_13</vt:lpwstr>
  </property>
  <property fmtid="{D5CDD505-2E9C-101B-9397-08002B2CF9AE}" pid="4" name="KSOTemplateDocerSaveRecord">
    <vt:lpwstr>eyJoZGlkIjoiYjQ0NzI2YjA0NTc2NTgwNThlNDExY2UxOTcyNmZkMWMiLCJ1c2VySWQiOiIzNjEzNjMwMTIifQ==</vt:lpwstr>
  </property>
</Properties>
</file>