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DFE18">
      <w:pPr>
        <w:spacing w:before="45" w:line="224" w:lineRule="auto"/>
        <w:jc w:val="center"/>
        <w:outlineLvl w:val="2"/>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pacing w:val="10"/>
          <w:sz w:val="21"/>
          <w:szCs w:val="21"/>
          <w:highlight w:val="none"/>
        </w:rPr>
        <w:t xml:space="preserve"> 采购内容与技术要求</w:t>
      </w:r>
    </w:p>
    <w:p w14:paraId="3C94985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textAlignment w:val="baseline"/>
        <w:rPr>
          <w:rFonts w:hint="eastAsia" w:ascii="微软雅黑" w:hAnsi="微软雅黑" w:eastAsia="微软雅黑" w:cs="微软雅黑"/>
          <w:strike w:val="0"/>
          <w:dstrike w:val="0"/>
          <w:color w:val="auto"/>
          <w:spacing w:val="10"/>
          <w:sz w:val="21"/>
          <w:szCs w:val="21"/>
          <w:highlight w:val="none"/>
        </w:rPr>
      </w:pPr>
      <w:r>
        <w:rPr>
          <w:rFonts w:hint="eastAsia" w:ascii="微软雅黑" w:hAnsi="微软雅黑" w:eastAsia="微软雅黑" w:cs="微软雅黑"/>
          <w:b/>
          <w:bCs/>
          <w:strike w:val="0"/>
          <w:dstrike w:val="0"/>
          <w:color w:val="auto"/>
          <w:spacing w:val="10"/>
          <w:sz w:val="21"/>
          <w:szCs w:val="21"/>
          <w:highlight w:val="none"/>
          <w:lang w:eastAsia="zh-CN"/>
        </w:rPr>
        <w:t>一</w:t>
      </w:r>
      <w:r>
        <w:rPr>
          <w:rFonts w:hint="eastAsia" w:ascii="微软雅黑" w:hAnsi="微软雅黑" w:eastAsia="微软雅黑" w:cs="微软雅黑"/>
          <w:b/>
          <w:bCs/>
          <w:strike w:val="0"/>
          <w:dstrike w:val="0"/>
          <w:color w:val="auto"/>
          <w:spacing w:val="10"/>
          <w:sz w:val="21"/>
          <w:szCs w:val="21"/>
          <w:highlight w:val="none"/>
          <w:lang w:val="en-US" w:eastAsia="zh-CN"/>
        </w:rPr>
        <w:t>.</w:t>
      </w:r>
      <w:r>
        <w:rPr>
          <w:rFonts w:hint="eastAsia" w:ascii="微软雅黑" w:hAnsi="微软雅黑" w:eastAsia="微软雅黑" w:cs="微软雅黑"/>
          <w:b/>
          <w:bCs/>
          <w:strike w:val="0"/>
          <w:dstrike w:val="0"/>
          <w:color w:val="auto"/>
          <w:spacing w:val="10"/>
          <w:sz w:val="21"/>
          <w:szCs w:val="21"/>
          <w:highlight w:val="none"/>
        </w:rPr>
        <w:t>项目概况</w:t>
      </w:r>
    </w:p>
    <w:p w14:paraId="7364E9E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60" w:firstLineChars="200"/>
        <w:textAlignment w:val="baseline"/>
        <w:rPr>
          <w:rFonts w:hint="default" w:ascii="微软雅黑" w:hAnsi="微软雅黑" w:eastAsia="微软雅黑" w:cs="微软雅黑"/>
          <w:strike/>
          <w:dstrike w:val="0"/>
          <w:color w:val="auto"/>
          <w:spacing w:val="10"/>
          <w:sz w:val="21"/>
          <w:szCs w:val="21"/>
          <w:highlight w:val="none"/>
          <w:lang w:val="en-US" w:eastAsia="zh-CN"/>
        </w:rPr>
      </w:pPr>
      <w:r>
        <w:rPr>
          <w:rFonts w:hint="eastAsia" w:ascii="微软雅黑" w:hAnsi="微软雅黑" w:eastAsia="微软雅黑" w:cs="微软雅黑"/>
          <w:strike w:val="0"/>
          <w:dstrike w:val="0"/>
          <w:color w:val="auto"/>
          <w:spacing w:val="10"/>
          <w:sz w:val="21"/>
          <w:szCs w:val="21"/>
          <w:highlight w:val="none"/>
          <w:lang w:val="en-US" w:eastAsia="zh-CN"/>
        </w:rPr>
        <w:t>为进一步加强生鲜乳质量安全监管，根据《农产品质量安全法》《乳品质量安全监督管理条例》《农业农村部办公厅关于开展2025年生鲜乳质量安全监测和监督抽查计划的通知》要求，内蒙古自治区农牧厅拟开展2025年全区生鲜乳质量安全风险监测和监督抽查工作。</w:t>
      </w:r>
    </w:p>
    <w:p w14:paraId="03D13DAF">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微软雅黑" w:hAnsi="微软雅黑" w:eastAsia="微软雅黑" w:cs="微软雅黑"/>
          <w:b/>
          <w:bCs/>
          <w:color w:val="auto"/>
          <w:spacing w:val="10"/>
          <w:sz w:val="21"/>
          <w:szCs w:val="21"/>
          <w:highlight w:val="none"/>
          <w:lang w:val="en-US" w:eastAsia="zh-CN"/>
        </w:rPr>
      </w:pPr>
      <w:r>
        <w:rPr>
          <w:rFonts w:hint="eastAsia" w:ascii="微软雅黑" w:hAnsi="微软雅黑" w:eastAsia="微软雅黑" w:cs="微软雅黑"/>
          <w:b/>
          <w:bCs/>
          <w:color w:val="auto"/>
          <w:spacing w:val="10"/>
          <w:sz w:val="21"/>
          <w:szCs w:val="21"/>
          <w:highlight w:val="none"/>
          <w:lang w:val="en-US" w:eastAsia="zh-CN"/>
        </w:rPr>
        <w:t>二、采购内容</w:t>
      </w:r>
    </w:p>
    <w:p w14:paraId="6EB9879D">
      <w:pPr>
        <w:pStyle w:val="12"/>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包（</w:t>
      </w:r>
      <w:r>
        <w:rPr>
          <w:rFonts w:hint="eastAsia" w:ascii="微软雅黑" w:hAnsi="微软雅黑" w:eastAsia="微软雅黑" w:cs="微软雅黑"/>
          <w:color w:val="auto"/>
          <w:spacing w:val="9"/>
          <w:sz w:val="21"/>
          <w:szCs w:val="21"/>
          <w:highlight w:val="none"/>
          <w:lang w:eastAsia="zh-CN"/>
        </w:rPr>
        <w:t>生鲜乳</w:t>
      </w:r>
      <w:r>
        <w:rPr>
          <w:rFonts w:hint="eastAsia" w:ascii="微软雅黑" w:hAnsi="微软雅黑" w:eastAsia="微软雅黑" w:cs="微软雅黑"/>
          <w:color w:val="auto"/>
          <w:sz w:val="21"/>
          <w:szCs w:val="21"/>
          <w:highlight w:val="none"/>
          <w:lang w:eastAsia="zh-CN"/>
        </w:rPr>
        <w:t>质量安全监测服务</w:t>
      </w:r>
      <w:r>
        <w:rPr>
          <w:rFonts w:hint="eastAsia" w:ascii="微软雅黑" w:hAnsi="微软雅黑" w:eastAsia="微软雅黑" w:cs="微软雅黑"/>
          <w:color w:val="auto"/>
          <w:sz w:val="21"/>
          <w:szCs w:val="21"/>
          <w:highlight w:val="none"/>
          <w:lang w:val="en-US" w:eastAsia="zh-CN"/>
        </w:rPr>
        <w:t>）</w:t>
      </w:r>
    </w:p>
    <w:p w14:paraId="3ED67510">
      <w:pPr>
        <w:pStyle w:val="12"/>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rPr>
        <w:t>附件</w:t>
      </w:r>
      <w:r>
        <w:rPr>
          <w:rFonts w:hint="eastAsia" w:ascii="微软雅黑" w:hAnsi="微软雅黑" w:eastAsia="微软雅黑" w:cs="微软雅黑"/>
          <w:color w:val="auto"/>
          <w:sz w:val="21"/>
          <w:szCs w:val="21"/>
          <w:highlight w:val="none"/>
          <w:lang w:val="en-US" w:eastAsia="zh-CN"/>
        </w:rPr>
        <w:t>1</w:t>
      </w:r>
    </w:p>
    <w:p w14:paraId="3EBE350A">
      <w:pPr>
        <w:rPr>
          <w:rFonts w:hint="eastAsia" w:ascii="微软雅黑" w:hAnsi="微软雅黑" w:eastAsia="微软雅黑" w:cs="微软雅黑"/>
          <w:color w:val="auto"/>
          <w:sz w:val="21"/>
          <w:szCs w:val="21"/>
          <w:highlight w:val="none"/>
          <w:lang w:eastAsia="zh-CN"/>
        </w:rPr>
      </w:pPr>
    </w:p>
    <w:p w14:paraId="322BB226">
      <w:pPr>
        <w:spacing w:line="560" w:lineRule="exact"/>
        <w:jc w:val="center"/>
        <w:rPr>
          <w:rFonts w:hint="eastAsia" w:ascii="微软雅黑" w:hAnsi="微软雅黑" w:eastAsia="微软雅黑" w:cs="微软雅黑"/>
          <w:b w:val="0"/>
          <w:bCs w:val="0"/>
          <w:color w:val="auto"/>
          <w:sz w:val="21"/>
          <w:szCs w:val="21"/>
          <w:highlight w:val="none"/>
        </w:rPr>
      </w:pPr>
      <w:r>
        <w:rPr>
          <w:rFonts w:hint="eastAsia" w:ascii="微软雅黑" w:hAnsi="微软雅黑" w:eastAsia="微软雅黑" w:cs="微软雅黑"/>
          <w:b w:val="0"/>
          <w:bCs w:val="0"/>
          <w:color w:val="auto"/>
          <w:sz w:val="21"/>
          <w:szCs w:val="21"/>
          <w:highlight w:val="none"/>
          <w:lang w:val="en-US" w:eastAsia="zh-CN"/>
        </w:rPr>
        <w:t>内蒙古自治区</w:t>
      </w:r>
      <w:r>
        <w:rPr>
          <w:rFonts w:hint="eastAsia" w:ascii="微软雅黑" w:hAnsi="微软雅黑" w:eastAsia="微软雅黑" w:cs="微软雅黑"/>
          <w:b w:val="0"/>
          <w:bCs w:val="0"/>
          <w:color w:val="auto"/>
          <w:sz w:val="21"/>
          <w:szCs w:val="21"/>
          <w:highlight w:val="none"/>
        </w:rPr>
        <w:t>202</w:t>
      </w:r>
      <w:r>
        <w:rPr>
          <w:rFonts w:hint="eastAsia" w:ascii="微软雅黑" w:hAnsi="微软雅黑" w:eastAsia="微软雅黑" w:cs="微软雅黑"/>
          <w:b w:val="0"/>
          <w:bCs w:val="0"/>
          <w:color w:val="auto"/>
          <w:sz w:val="21"/>
          <w:szCs w:val="21"/>
          <w:highlight w:val="none"/>
          <w:lang w:val="en-US" w:eastAsia="zh-CN"/>
        </w:rPr>
        <w:t>5</w:t>
      </w:r>
      <w:r>
        <w:rPr>
          <w:rFonts w:hint="eastAsia" w:ascii="微软雅黑" w:hAnsi="微软雅黑" w:eastAsia="微软雅黑" w:cs="微软雅黑"/>
          <w:b w:val="0"/>
          <w:bCs w:val="0"/>
          <w:color w:val="auto"/>
          <w:sz w:val="21"/>
          <w:szCs w:val="21"/>
          <w:highlight w:val="none"/>
        </w:rPr>
        <w:t>年</w:t>
      </w:r>
      <w:r>
        <w:rPr>
          <w:rFonts w:hint="eastAsia" w:ascii="微软雅黑" w:hAnsi="微软雅黑" w:eastAsia="微软雅黑" w:cs="微软雅黑"/>
          <w:b w:val="0"/>
          <w:bCs w:val="0"/>
          <w:color w:val="auto"/>
          <w:sz w:val="21"/>
          <w:szCs w:val="21"/>
          <w:highlight w:val="none"/>
          <w:lang w:val="en-US" w:eastAsia="zh-CN"/>
        </w:rPr>
        <w:t>生</w:t>
      </w:r>
      <w:r>
        <w:rPr>
          <w:rFonts w:hint="eastAsia" w:ascii="微软雅黑" w:hAnsi="微软雅黑" w:eastAsia="微软雅黑" w:cs="微软雅黑"/>
          <w:b w:val="0"/>
          <w:bCs w:val="0"/>
          <w:color w:val="auto"/>
          <w:sz w:val="21"/>
          <w:szCs w:val="21"/>
          <w:highlight w:val="none"/>
        </w:rPr>
        <w:t>鲜乳</w:t>
      </w:r>
    </w:p>
    <w:p w14:paraId="35D52B66">
      <w:pPr>
        <w:spacing w:line="560" w:lineRule="exact"/>
        <w:jc w:val="center"/>
        <w:rPr>
          <w:rFonts w:hint="eastAsia" w:ascii="微软雅黑" w:hAnsi="微软雅黑" w:eastAsia="微软雅黑" w:cs="微软雅黑"/>
          <w:b w:val="0"/>
          <w:bCs w:val="0"/>
          <w:color w:val="auto"/>
          <w:sz w:val="21"/>
          <w:szCs w:val="21"/>
          <w:highlight w:val="none"/>
        </w:rPr>
      </w:pPr>
      <w:r>
        <w:rPr>
          <w:rFonts w:hint="eastAsia" w:ascii="微软雅黑" w:hAnsi="微软雅黑" w:eastAsia="微软雅黑" w:cs="微软雅黑"/>
          <w:b w:val="0"/>
          <w:bCs w:val="0"/>
          <w:color w:val="auto"/>
          <w:sz w:val="21"/>
          <w:szCs w:val="21"/>
          <w:highlight w:val="none"/>
        </w:rPr>
        <w:t>质量安全风险监测计划</w:t>
      </w:r>
    </w:p>
    <w:p w14:paraId="755CFA8E">
      <w:pPr>
        <w:spacing w:line="560" w:lineRule="exact"/>
        <w:ind w:firstLine="420" w:firstLineChars="200"/>
        <w:rPr>
          <w:rFonts w:hint="eastAsia" w:ascii="微软雅黑" w:hAnsi="微软雅黑" w:eastAsia="微软雅黑" w:cs="微软雅黑"/>
          <w:color w:val="auto"/>
          <w:sz w:val="21"/>
          <w:szCs w:val="21"/>
          <w:highlight w:val="none"/>
        </w:rPr>
      </w:pPr>
    </w:p>
    <w:p w14:paraId="36317A27">
      <w:p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一、生鲜乳例行监测</w:t>
      </w:r>
    </w:p>
    <w:p w14:paraId="04F7D9B9">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一</w:t>
      </w: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监测地区</w:t>
      </w:r>
    </w:p>
    <w:p w14:paraId="5A34DA2A">
      <w:pPr>
        <w:spacing w:line="560" w:lineRule="exact"/>
        <w:ind w:firstLine="420" w:firstLineChars="200"/>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 xml:space="preserve">包括呼和浩特市、呼伦贝尔市、兴安盟、通辽市、赤峰市、锡林郭勒盟、乌兰察布市7个盟市；  </w:t>
      </w:r>
    </w:p>
    <w:p w14:paraId="227121AC">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二</w:t>
      </w: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监测内容</w:t>
      </w:r>
    </w:p>
    <w:p w14:paraId="50FC1182">
      <w:pPr>
        <w:spacing w:line="560" w:lineRule="exact"/>
        <w:ind w:firstLine="420" w:firstLineChars="200"/>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全年共抽样监测775批次样品（监测计划分配见附录1-1）。监测任务覆盖监测地区生鲜乳收购站、生鲜乳运输车、奶畜散养户，其中生鲜乳收购站和运输车辆100%全覆盖。样品检测项目为三聚氰胺、碱类物质、硫氰酸钠、β–内酰胺酶、黄曲霉素M1、铅、铬、汞和砷。</w:t>
      </w:r>
    </w:p>
    <w:p w14:paraId="401C4B42">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val="en-US" w:eastAsia="zh-CN"/>
        </w:rPr>
        <w:t>（三）时间安排</w:t>
      </w:r>
    </w:p>
    <w:p w14:paraId="67CE04F9">
      <w:pPr>
        <w:spacing w:line="560" w:lineRule="exact"/>
        <w:ind w:firstLine="63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承检单位应于12月20日前完成全年监测任务，并于12月31日前将全年承担监测任务总结及分析报告报送自治区农牧厅。</w:t>
      </w:r>
    </w:p>
    <w:p w14:paraId="32BC8CC1">
      <w:pPr>
        <w:spacing w:line="560" w:lineRule="exact"/>
        <w:ind w:firstLine="63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二、生乳国标指标监测</w:t>
      </w:r>
    </w:p>
    <w:p w14:paraId="28C3C9C9">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一</w:t>
      </w: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监测地区</w:t>
      </w:r>
    </w:p>
    <w:p w14:paraId="3DE32669">
      <w:pPr>
        <w:spacing w:line="560" w:lineRule="exact"/>
        <w:ind w:firstLine="630"/>
        <w:rPr>
          <w:rFonts w:hint="default"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 xml:space="preserve">包括呼和浩特市、兴安盟、通辽市、赤峰市、乌兰察布市5个盟市。  </w:t>
      </w:r>
    </w:p>
    <w:p w14:paraId="3E46163C">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二</w:t>
      </w: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监测内容</w:t>
      </w:r>
    </w:p>
    <w:p w14:paraId="48838F0D">
      <w:pPr>
        <w:spacing w:line="560" w:lineRule="exact"/>
        <w:ind w:firstLine="63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全年共抽样监测50批次生鲜乳样品（监测计划分配见附录1-2）。监测对象为生鲜乳收购站和生鲜乳运输车。样品检测项目包括</w:t>
      </w:r>
      <w:r>
        <w:rPr>
          <w:rFonts w:hint="eastAsia" w:ascii="微软雅黑" w:hAnsi="微软雅黑" w:eastAsia="微软雅黑" w:cs="微软雅黑"/>
          <w:bCs/>
          <w:color w:val="auto"/>
          <w:sz w:val="21"/>
          <w:szCs w:val="21"/>
          <w:highlight w:val="none"/>
          <w:lang w:val="en-US" w:eastAsia="zh-CN"/>
        </w:rPr>
        <w:t>乳脂肪、乳蛋白、非脂乳固体、冰点、酸度、杂质度、相对密度、菌落总数和体细胞，共9个指标。</w:t>
      </w:r>
    </w:p>
    <w:p w14:paraId="0320A2A6">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val="en-US" w:eastAsia="zh-CN"/>
        </w:rPr>
        <w:t>（三）时间安排</w:t>
      </w:r>
    </w:p>
    <w:p w14:paraId="786701AE">
      <w:pPr>
        <w:spacing w:line="560" w:lineRule="exact"/>
        <w:ind w:firstLine="630"/>
        <w:rPr>
          <w:rFonts w:hint="default" w:ascii="微软雅黑" w:hAnsi="微软雅黑" w:eastAsia="微软雅黑" w:cs="微软雅黑"/>
          <w:bCs/>
          <w:color w:val="auto"/>
          <w:sz w:val="21"/>
          <w:szCs w:val="21"/>
          <w:highlight w:val="none"/>
          <w:lang w:val="en-US" w:eastAsia="zh-CN"/>
        </w:rPr>
      </w:pPr>
      <w:r>
        <w:rPr>
          <w:rFonts w:hint="default" w:ascii="微软雅黑" w:hAnsi="微软雅黑" w:eastAsia="微软雅黑" w:cs="微软雅黑"/>
          <w:bCs/>
          <w:color w:val="auto"/>
          <w:sz w:val="21"/>
          <w:szCs w:val="21"/>
          <w:highlight w:val="none"/>
          <w:lang w:val="en-US" w:eastAsia="zh-CN"/>
        </w:rPr>
        <w:t>承检单位应于12月20日前完成全年监测任务，并于12月31日前,将全年承担监测任务总结报告报送自治区农牧厅。</w:t>
      </w:r>
    </w:p>
    <w:p w14:paraId="31CD92B6">
      <w:pPr>
        <w:numPr>
          <w:ilvl w:val="0"/>
          <w:numId w:val="0"/>
        </w:numPr>
        <w:spacing w:line="560" w:lineRule="exact"/>
        <w:ind w:firstLine="420" w:firstLineChars="200"/>
        <w:rPr>
          <w:rFonts w:hint="default" w:ascii="微软雅黑" w:hAnsi="微软雅黑" w:eastAsia="微软雅黑" w:cs="微软雅黑"/>
          <w:color w:val="auto"/>
          <w:kern w:val="0"/>
          <w:sz w:val="21"/>
          <w:szCs w:val="21"/>
          <w:highlight w:val="none"/>
          <w:lang w:val="en-US" w:eastAsia="zh-CN"/>
        </w:rPr>
      </w:pPr>
      <w:r>
        <w:rPr>
          <w:rFonts w:hint="default" w:ascii="微软雅黑" w:hAnsi="微软雅黑" w:eastAsia="微软雅黑" w:cs="微软雅黑"/>
          <w:color w:val="auto"/>
          <w:kern w:val="0"/>
          <w:sz w:val="21"/>
          <w:szCs w:val="21"/>
          <w:highlight w:val="none"/>
          <w:lang w:val="en-US" w:eastAsia="zh-CN"/>
        </w:rPr>
        <w:t>三、特色生乳质量安全与营养品质评价</w:t>
      </w:r>
    </w:p>
    <w:p w14:paraId="3C9F25B6">
      <w:pPr>
        <w:spacing w:line="560" w:lineRule="exact"/>
        <w:ind w:firstLine="420" w:firstLineChars="200"/>
        <w:rPr>
          <w:rFonts w:hint="default" w:ascii="微软雅黑" w:hAnsi="微软雅黑" w:eastAsia="微软雅黑" w:cs="微软雅黑"/>
          <w:b/>
          <w:bCs w:val="0"/>
          <w:color w:val="auto"/>
          <w:sz w:val="21"/>
          <w:szCs w:val="21"/>
          <w:highlight w:val="none"/>
          <w:lang w:val="en-US" w:eastAsia="zh-CN"/>
        </w:rPr>
      </w:pPr>
      <w:r>
        <w:rPr>
          <w:rFonts w:hint="default" w:ascii="微软雅黑" w:hAnsi="微软雅黑" w:eastAsia="微软雅黑" w:cs="微软雅黑"/>
          <w:b/>
          <w:bCs w:val="0"/>
          <w:color w:val="auto"/>
          <w:sz w:val="21"/>
          <w:szCs w:val="21"/>
          <w:highlight w:val="none"/>
          <w:lang w:val="en-US" w:eastAsia="zh-CN"/>
        </w:rPr>
        <w:t>（一）特色乳种类</w:t>
      </w:r>
    </w:p>
    <w:p w14:paraId="26D6A934">
      <w:pPr>
        <w:spacing w:line="560" w:lineRule="exact"/>
        <w:ind w:firstLine="630"/>
        <w:rPr>
          <w:rFonts w:hint="default" w:ascii="微软雅黑" w:hAnsi="微软雅黑" w:eastAsia="微软雅黑" w:cs="微软雅黑"/>
          <w:bCs/>
          <w:color w:val="auto"/>
          <w:sz w:val="21"/>
          <w:szCs w:val="21"/>
          <w:highlight w:val="none"/>
          <w:lang w:val="en-US" w:eastAsia="zh-CN"/>
        </w:rPr>
      </w:pPr>
      <w:r>
        <w:rPr>
          <w:rFonts w:hint="default" w:ascii="微软雅黑" w:hAnsi="微软雅黑" w:eastAsia="微软雅黑" w:cs="微软雅黑"/>
          <w:bCs/>
          <w:color w:val="auto"/>
          <w:sz w:val="21"/>
          <w:szCs w:val="21"/>
          <w:highlight w:val="none"/>
          <w:lang w:val="en-US" w:eastAsia="zh-CN"/>
        </w:rPr>
        <w:t>骆驼乳、马乳、山羊乳、绵羊乳。</w:t>
      </w:r>
    </w:p>
    <w:p w14:paraId="1BFE8C4F">
      <w:pPr>
        <w:spacing w:line="560" w:lineRule="exact"/>
        <w:ind w:firstLine="420" w:firstLineChars="200"/>
        <w:rPr>
          <w:rFonts w:hint="default" w:ascii="微软雅黑" w:hAnsi="微软雅黑" w:eastAsia="微软雅黑" w:cs="微软雅黑"/>
          <w:b/>
          <w:bCs w:val="0"/>
          <w:color w:val="auto"/>
          <w:sz w:val="21"/>
          <w:szCs w:val="21"/>
          <w:highlight w:val="none"/>
          <w:lang w:val="en-US" w:eastAsia="zh-CN"/>
        </w:rPr>
      </w:pPr>
      <w:r>
        <w:rPr>
          <w:rFonts w:hint="default" w:ascii="微软雅黑" w:hAnsi="微软雅黑" w:eastAsia="微软雅黑" w:cs="微软雅黑"/>
          <w:b/>
          <w:bCs w:val="0"/>
          <w:color w:val="auto"/>
          <w:sz w:val="21"/>
          <w:szCs w:val="21"/>
          <w:highlight w:val="none"/>
          <w:lang w:val="en-US" w:eastAsia="zh-CN"/>
        </w:rPr>
        <w:t>（二）监测地区</w:t>
      </w:r>
    </w:p>
    <w:p w14:paraId="5EF89FE2">
      <w:pPr>
        <w:spacing w:line="560" w:lineRule="exact"/>
        <w:ind w:firstLine="630"/>
        <w:rPr>
          <w:rFonts w:hint="default" w:ascii="微软雅黑" w:hAnsi="微软雅黑" w:eastAsia="微软雅黑" w:cs="微软雅黑"/>
          <w:bCs/>
          <w:color w:val="auto"/>
          <w:sz w:val="21"/>
          <w:szCs w:val="21"/>
          <w:highlight w:val="none"/>
          <w:lang w:val="en-US" w:eastAsia="zh-CN"/>
        </w:rPr>
      </w:pPr>
      <w:r>
        <w:rPr>
          <w:rFonts w:hint="default" w:ascii="微软雅黑" w:hAnsi="微软雅黑" w:eastAsia="微软雅黑" w:cs="微软雅黑"/>
          <w:bCs/>
          <w:color w:val="auto"/>
          <w:sz w:val="21"/>
          <w:szCs w:val="21"/>
          <w:highlight w:val="none"/>
          <w:lang w:val="en-US" w:eastAsia="zh-CN"/>
        </w:rPr>
        <w:t>呼和浩特市、锡林郭勒盟、乌兰察布市、巴彦淖尔市、</w:t>
      </w:r>
      <w:r>
        <w:rPr>
          <w:rFonts w:hint="eastAsia" w:ascii="微软雅黑" w:hAnsi="微软雅黑" w:eastAsia="微软雅黑" w:cs="微软雅黑"/>
          <w:bCs/>
          <w:color w:val="auto"/>
          <w:sz w:val="21"/>
          <w:szCs w:val="21"/>
          <w:highlight w:val="none"/>
          <w:lang w:val="en-US" w:eastAsia="zh-CN"/>
        </w:rPr>
        <w:t>鄂尔多斯市、</w:t>
      </w:r>
      <w:r>
        <w:rPr>
          <w:rFonts w:hint="default" w:ascii="微软雅黑" w:hAnsi="微软雅黑" w:eastAsia="微软雅黑" w:cs="微软雅黑"/>
          <w:bCs/>
          <w:color w:val="auto"/>
          <w:sz w:val="21"/>
          <w:szCs w:val="21"/>
          <w:highlight w:val="none"/>
          <w:lang w:val="en-US" w:eastAsia="zh-CN"/>
        </w:rPr>
        <w:t>阿拉善盟</w:t>
      </w:r>
      <w:r>
        <w:rPr>
          <w:rFonts w:hint="eastAsia" w:ascii="微软雅黑" w:hAnsi="微软雅黑" w:eastAsia="微软雅黑" w:cs="微软雅黑"/>
          <w:bCs/>
          <w:color w:val="auto"/>
          <w:sz w:val="21"/>
          <w:szCs w:val="21"/>
          <w:highlight w:val="none"/>
          <w:lang w:val="en-US" w:eastAsia="zh-CN"/>
        </w:rPr>
        <w:t>6</w:t>
      </w:r>
      <w:r>
        <w:rPr>
          <w:rFonts w:hint="default" w:ascii="微软雅黑" w:hAnsi="微软雅黑" w:eastAsia="微软雅黑" w:cs="微软雅黑"/>
          <w:bCs/>
          <w:color w:val="auto"/>
          <w:sz w:val="21"/>
          <w:szCs w:val="21"/>
          <w:highlight w:val="none"/>
          <w:lang w:val="en-US" w:eastAsia="zh-CN"/>
        </w:rPr>
        <w:t>个盟市。</w:t>
      </w:r>
    </w:p>
    <w:p w14:paraId="47C19F88">
      <w:pPr>
        <w:spacing w:line="560" w:lineRule="exact"/>
        <w:ind w:firstLine="420" w:firstLineChars="200"/>
        <w:rPr>
          <w:rFonts w:hint="default" w:ascii="微软雅黑" w:hAnsi="微软雅黑" w:eastAsia="微软雅黑" w:cs="微软雅黑"/>
          <w:b/>
          <w:bCs w:val="0"/>
          <w:color w:val="auto"/>
          <w:sz w:val="21"/>
          <w:szCs w:val="21"/>
          <w:highlight w:val="none"/>
          <w:lang w:val="en-US" w:eastAsia="zh-CN"/>
        </w:rPr>
      </w:pPr>
      <w:r>
        <w:rPr>
          <w:rFonts w:hint="default" w:ascii="微软雅黑" w:hAnsi="微软雅黑" w:eastAsia="微软雅黑" w:cs="微软雅黑"/>
          <w:b/>
          <w:bCs w:val="0"/>
          <w:color w:val="auto"/>
          <w:sz w:val="21"/>
          <w:szCs w:val="21"/>
          <w:highlight w:val="none"/>
          <w:lang w:val="en-US" w:eastAsia="zh-CN"/>
        </w:rPr>
        <w:t>（三）监测内容</w:t>
      </w:r>
    </w:p>
    <w:p w14:paraId="4AF8FC7D">
      <w:pPr>
        <w:numPr>
          <w:ilvl w:val="0"/>
          <w:numId w:val="0"/>
        </w:numPr>
        <w:spacing w:line="560" w:lineRule="exact"/>
        <w:ind w:firstLine="420" w:firstLineChars="200"/>
        <w:rPr>
          <w:rFonts w:hint="default"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共监测50批次，其中</w:t>
      </w:r>
      <w:r>
        <w:rPr>
          <w:rFonts w:hint="default" w:ascii="微软雅黑" w:hAnsi="微软雅黑" w:eastAsia="微软雅黑" w:cs="微软雅黑"/>
          <w:bCs/>
          <w:color w:val="auto"/>
          <w:sz w:val="21"/>
          <w:szCs w:val="21"/>
          <w:highlight w:val="none"/>
          <w:lang w:val="en-US" w:eastAsia="zh-CN"/>
        </w:rPr>
        <w:t>骆驼乳</w:t>
      </w:r>
      <w:r>
        <w:rPr>
          <w:rFonts w:hint="eastAsia" w:ascii="微软雅黑" w:hAnsi="微软雅黑" w:eastAsia="微软雅黑" w:cs="微软雅黑"/>
          <w:bCs/>
          <w:color w:val="auto"/>
          <w:sz w:val="21"/>
          <w:szCs w:val="21"/>
          <w:highlight w:val="none"/>
          <w:lang w:val="en-US" w:eastAsia="zh-CN"/>
        </w:rPr>
        <w:t>22</w:t>
      </w:r>
      <w:r>
        <w:rPr>
          <w:rFonts w:hint="default" w:ascii="微软雅黑" w:hAnsi="微软雅黑" w:eastAsia="微软雅黑" w:cs="微软雅黑"/>
          <w:bCs/>
          <w:color w:val="auto"/>
          <w:sz w:val="21"/>
          <w:szCs w:val="21"/>
          <w:highlight w:val="none"/>
          <w:lang w:val="en-US" w:eastAsia="zh-CN"/>
        </w:rPr>
        <w:t>批次、马乳10批次、山羊乳1</w:t>
      </w:r>
      <w:r>
        <w:rPr>
          <w:rFonts w:hint="eastAsia" w:ascii="微软雅黑" w:hAnsi="微软雅黑" w:eastAsia="微软雅黑" w:cs="微软雅黑"/>
          <w:bCs/>
          <w:color w:val="auto"/>
          <w:sz w:val="21"/>
          <w:szCs w:val="21"/>
          <w:highlight w:val="none"/>
          <w:lang w:val="en-US" w:eastAsia="zh-CN"/>
        </w:rPr>
        <w:t>4</w:t>
      </w:r>
      <w:r>
        <w:rPr>
          <w:rFonts w:hint="default" w:ascii="微软雅黑" w:hAnsi="微软雅黑" w:eastAsia="微软雅黑" w:cs="微软雅黑"/>
          <w:bCs/>
          <w:color w:val="auto"/>
          <w:sz w:val="21"/>
          <w:szCs w:val="21"/>
          <w:highlight w:val="none"/>
          <w:lang w:val="en-US" w:eastAsia="zh-CN"/>
        </w:rPr>
        <w:t>批次、绵羊乳</w:t>
      </w:r>
      <w:r>
        <w:rPr>
          <w:rFonts w:hint="eastAsia" w:ascii="微软雅黑" w:hAnsi="微软雅黑" w:eastAsia="微软雅黑" w:cs="微软雅黑"/>
          <w:bCs/>
          <w:color w:val="auto"/>
          <w:sz w:val="21"/>
          <w:szCs w:val="21"/>
          <w:highlight w:val="none"/>
          <w:lang w:val="en-US" w:eastAsia="zh-CN"/>
        </w:rPr>
        <w:t>4</w:t>
      </w:r>
      <w:r>
        <w:rPr>
          <w:rFonts w:hint="default" w:ascii="微软雅黑" w:hAnsi="微软雅黑" w:eastAsia="微软雅黑" w:cs="微软雅黑"/>
          <w:bCs/>
          <w:color w:val="auto"/>
          <w:sz w:val="21"/>
          <w:szCs w:val="21"/>
          <w:highlight w:val="none"/>
          <w:lang w:val="en-US" w:eastAsia="zh-CN"/>
        </w:rPr>
        <w:t>批次。监测对象为规模养殖场和地方特色乳制品加工园区。样品检测项目为乳成分（乳脂肪、乳蛋白、乳糖、非脂乳固体、总固体）、卫生指标（体细胞数、菌落总数）、17种氨基酸、37种脂肪酸、酪蛋白、乳铁蛋白、共轭亚油酸、微量元素（铜、铁、</w:t>
      </w:r>
      <w:r>
        <w:rPr>
          <w:rFonts w:hint="eastAsia" w:ascii="微软雅黑" w:hAnsi="微软雅黑" w:eastAsia="微软雅黑" w:cs="微软雅黑"/>
          <w:bCs/>
          <w:color w:val="auto"/>
          <w:sz w:val="21"/>
          <w:szCs w:val="21"/>
          <w:highlight w:val="none"/>
          <w:lang w:val="en-US" w:eastAsia="zh-CN"/>
        </w:rPr>
        <w:t>锰</w:t>
      </w:r>
      <w:r>
        <w:rPr>
          <w:rFonts w:hint="default" w:ascii="微软雅黑" w:hAnsi="微软雅黑" w:eastAsia="微软雅黑" w:cs="微软雅黑"/>
          <w:bCs/>
          <w:color w:val="auto"/>
          <w:sz w:val="21"/>
          <w:szCs w:val="21"/>
          <w:highlight w:val="none"/>
          <w:lang w:val="en-US" w:eastAsia="zh-CN"/>
        </w:rPr>
        <w:t>、锌、硒、钾、钠、钙、镁、碘、钴）</w:t>
      </w:r>
      <w:r>
        <w:rPr>
          <w:rFonts w:hint="eastAsia" w:ascii="微软雅黑" w:hAnsi="微软雅黑" w:eastAsia="微软雅黑" w:cs="微软雅黑"/>
          <w:bCs/>
          <w:color w:val="auto"/>
          <w:sz w:val="21"/>
          <w:szCs w:val="21"/>
          <w:highlight w:val="none"/>
          <w:lang w:val="en-US" w:eastAsia="zh-CN"/>
        </w:rPr>
        <w:t>。</w:t>
      </w:r>
    </w:p>
    <w:p w14:paraId="3E4F4B8E">
      <w:pPr>
        <w:numPr>
          <w:ilvl w:val="0"/>
          <w:numId w:val="0"/>
        </w:numPr>
        <w:spacing w:line="560" w:lineRule="exact"/>
        <w:ind w:firstLine="420" w:firstLineChars="200"/>
        <w:rPr>
          <w:rFonts w:hint="eastAsia" w:ascii="微软雅黑" w:hAnsi="微软雅黑" w:eastAsia="微软雅黑" w:cs="微软雅黑"/>
          <w:color w:val="auto"/>
          <w:kern w:val="0"/>
          <w:sz w:val="21"/>
          <w:szCs w:val="21"/>
          <w:highlight w:val="none"/>
          <w:lang w:val="en-US" w:eastAsia="zh-CN"/>
        </w:rPr>
      </w:pPr>
      <w:r>
        <w:rPr>
          <w:rFonts w:hint="eastAsia" w:ascii="微软雅黑" w:hAnsi="微软雅黑" w:eastAsia="微软雅黑" w:cs="微软雅黑"/>
          <w:color w:val="auto"/>
          <w:kern w:val="0"/>
          <w:sz w:val="21"/>
          <w:szCs w:val="21"/>
          <w:highlight w:val="none"/>
          <w:lang w:val="en-US" w:eastAsia="zh-CN"/>
        </w:rPr>
        <w:t>四、生鲜乳质量安全监督抽查</w:t>
      </w:r>
    </w:p>
    <w:p w14:paraId="18CD795D">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color w:val="auto"/>
          <w:kern w:val="0"/>
          <w:sz w:val="21"/>
          <w:szCs w:val="21"/>
          <w:highlight w:val="none"/>
          <w:lang w:val="en-US" w:eastAsia="zh-CN"/>
        </w:rPr>
        <w:t>（一）监测地区</w:t>
      </w:r>
    </w:p>
    <w:p w14:paraId="51DD3EDC">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监督抽查呼和浩特市、呼伦贝尔市、兴安盟、赤峰市、乌兰察布市5个盟市。</w:t>
      </w:r>
    </w:p>
    <w:p w14:paraId="31D0C537">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color w:val="auto"/>
          <w:kern w:val="0"/>
          <w:sz w:val="21"/>
          <w:szCs w:val="21"/>
          <w:highlight w:val="none"/>
          <w:lang w:val="en-US" w:eastAsia="zh-CN"/>
        </w:rPr>
        <w:t>（三）监测内容</w:t>
      </w:r>
    </w:p>
    <w:p w14:paraId="7FD7D378">
      <w:pPr>
        <w:numPr>
          <w:ilvl w:val="0"/>
          <w:numId w:val="0"/>
        </w:numPr>
        <w:spacing w:line="560" w:lineRule="exact"/>
        <w:ind w:firstLine="420" w:firstLineChars="200"/>
        <w:rPr>
          <w:rFonts w:hint="default"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共抽查30批次。</w:t>
      </w:r>
      <w:r>
        <w:rPr>
          <w:rFonts w:hint="default" w:ascii="微软雅黑" w:hAnsi="微软雅黑" w:eastAsia="微软雅黑" w:cs="微软雅黑"/>
          <w:bCs/>
          <w:color w:val="auto"/>
          <w:sz w:val="21"/>
          <w:szCs w:val="21"/>
          <w:highlight w:val="none"/>
          <w:lang w:val="en-US" w:eastAsia="zh-CN"/>
        </w:rPr>
        <w:t>样品检测项目为黄曲霉毒素M1、铅、铬、汞和砷。</w:t>
      </w:r>
    </w:p>
    <w:p w14:paraId="0FE1E17A">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snapToGrid w:val="0"/>
          <w:color w:val="auto"/>
          <w:kern w:val="0"/>
          <w:sz w:val="21"/>
          <w:szCs w:val="21"/>
          <w:highlight w:val="none"/>
          <w:lang w:val="en-US" w:eastAsia="zh-CN" w:bidi="ar-SA"/>
        </w:rPr>
        <w:t>（四）</w:t>
      </w:r>
      <w:r>
        <w:rPr>
          <w:rFonts w:hint="eastAsia" w:ascii="微软雅黑" w:hAnsi="微软雅黑" w:eastAsia="微软雅黑" w:cs="微软雅黑"/>
          <w:b/>
          <w:bCs/>
          <w:color w:val="auto"/>
          <w:kern w:val="0"/>
          <w:sz w:val="21"/>
          <w:szCs w:val="21"/>
          <w:highlight w:val="none"/>
          <w:lang w:val="en-US" w:eastAsia="zh-CN"/>
        </w:rPr>
        <w:t>工作方式</w:t>
      </w:r>
    </w:p>
    <w:p w14:paraId="25950B87">
      <w:pPr>
        <w:numPr>
          <w:ilvl w:val="0"/>
          <w:numId w:val="0"/>
        </w:numPr>
        <w:spacing w:line="560" w:lineRule="exact"/>
        <w:ind w:firstLine="420" w:firstLineChars="200"/>
        <w:rPr>
          <w:rFonts w:hint="default" w:ascii="微软雅黑" w:hAnsi="微软雅黑" w:eastAsia="微软雅黑" w:cs="微软雅黑"/>
          <w:bCs/>
          <w:color w:val="auto"/>
          <w:sz w:val="21"/>
          <w:szCs w:val="21"/>
          <w:highlight w:val="none"/>
          <w:lang w:val="en-US" w:eastAsia="zh-CN"/>
        </w:rPr>
      </w:pPr>
      <w:r>
        <w:rPr>
          <w:rFonts w:hint="default" w:ascii="微软雅黑" w:hAnsi="微软雅黑" w:eastAsia="微软雅黑" w:cs="微软雅黑"/>
          <w:bCs/>
          <w:color w:val="auto"/>
          <w:sz w:val="21"/>
          <w:szCs w:val="21"/>
          <w:highlight w:val="none"/>
          <w:lang w:val="en-US" w:eastAsia="zh-CN"/>
        </w:rPr>
        <w:t>监督抽查采取“双随机、一公开”方式。</w:t>
      </w:r>
    </w:p>
    <w:p w14:paraId="05934AFA">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p>
    <w:p w14:paraId="6A82D913">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四、监测方式</w:t>
      </w:r>
    </w:p>
    <w:p w14:paraId="45399A25">
      <w:pPr>
        <w:spacing w:line="560" w:lineRule="exact"/>
        <w:ind w:firstLine="420" w:firstLineChars="200"/>
        <w:rPr>
          <w:rFonts w:hint="default" w:ascii="微软雅黑" w:hAnsi="微软雅黑" w:eastAsia="微软雅黑" w:cs="微软雅黑"/>
          <w:bCs/>
          <w:color w:val="auto"/>
          <w:sz w:val="21"/>
          <w:szCs w:val="21"/>
          <w:highlight w:val="none"/>
          <w:lang w:val="en-US" w:eastAsia="zh-CN"/>
        </w:rPr>
      </w:pPr>
      <w:r>
        <w:rPr>
          <w:rFonts w:hint="default" w:ascii="微软雅黑" w:hAnsi="微软雅黑" w:eastAsia="微软雅黑" w:cs="微软雅黑"/>
          <w:bCs/>
          <w:color w:val="auto"/>
          <w:sz w:val="21"/>
          <w:szCs w:val="21"/>
          <w:highlight w:val="none"/>
          <w:lang w:val="en-US" w:eastAsia="zh-CN"/>
        </w:rPr>
        <w:t>生鲜乳例行监测包括现场检查和抽样检测。生乳国标指标监测、特色生乳质量安全与营养品质评价任务的监测方式为抽样检测。</w:t>
      </w:r>
    </w:p>
    <w:p w14:paraId="47751518">
      <w:pPr>
        <w:spacing w:line="560" w:lineRule="exact"/>
        <w:ind w:firstLine="420" w:firstLineChars="200"/>
        <w:rPr>
          <w:rFonts w:hint="eastAsia" w:ascii="微软雅黑" w:hAnsi="微软雅黑" w:eastAsia="微软雅黑" w:cs="微软雅黑"/>
          <w:b/>
          <w:bCs/>
          <w:color w:val="auto"/>
          <w:sz w:val="21"/>
          <w:szCs w:val="21"/>
          <w:highlight w:val="none"/>
        </w:rPr>
      </w:pPr>
      <w:r>
        <w:rPr>
          <w:rFonts w:hint="eastAsia" w:ascii="微软雅黑" w:hAnsi="微软雅黑" w:eastAsia="微软雅黑" w:cs="微软雅黑"/>
          <w:b/>
          <w:bCs/>
          <w:color w:val="auto"/>
          <w:sz w:val="21"/>
          <w:szCs w:val="21"/>
          <w:highlight w:val="none"/>
          <w:lang w:eastAsia="zh-CN"/>
        </w:rPr>
        <w:t>（</w:t>
      </w:r>
      <w:r>
        <w:rPr>
          <w:rFonts w:hint="eastAsia" w:ascii="微软雅黑" w:hAnsi="微软雅黑" w:eastAsia="微软雅黑" w:cs="微软雅黑"/>
          <w:b/>
          <w:bCs/>
          <w:color w:val="auto"/>
          <w:sz w:val="21"/>
          <w:szCs w:val="21"/>
          <w:highlight w:val="none"/>
          <w:lang w:val="en-US" w:eastAsia="zh-CN"/>
        </w:rPr>
        <w:t>一</w:t>
      </w:r>
      <w:r>
        <w:rPr>
          <w:rFonts w:hint="eastAsia" w:ascii="微软雅黑" w:hAnsi="微软雅黑" w:eastAsia="微软雅黑" w:cs="微软雅黑"/>
          <w:b/>
          <w:bCs/>
          <w:color w:val="auto"/>
          <w:sz w:val="21"/>
          <w:szCs w:val="21"/>
          <w:highlight w:val="none"/>
          <w:lang w:eastAsia="zh-CN"/>
        </w:rPr>
        <w:t>）</w:t>
      </w:r>
      <w:r>
        <w:rPr>
          <w:rFonts w:hint="eastAsia" w:ascii="微软雅黑" w:hAnsi="微软雅黑" w:eastAsia="微软雅黑" w:cs="微软雅黑"/>
          <w:b/>
          <w:bCs/>
          <w:color w:val="auto"/>
          <w:sz w:val="21"/>
          <w:szCs w:val="21"/>
          <w:highlight w:val="none"/>
        </w:rPr>
        <w:t>现场检查</w:t>
      </w:r>
    </w:p>
    <w:p w14:paraId="43E7B152">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各旗县农牧部门配合抽样的同时，按照生鲜乳收购站、生鲜乳运输车辆标准化管理检查内容和判定标准进行现场检查（现场检查单见附件3、4）。</w:t>
      </w:r>
    </w:p>
    <w:p w14:paraId="45D753D4">
      <w:pPr>
        <w:spacing w:line="560" w:lineRule="exact"/>
        <w:ind w:firstLine="420" w:firstLineChars="200"/>
        <w:rPr>
          <w:rFonts w:hint="eastAsia" w:ascii="微软雅黑" w:hAnsi="微软雅黑" w:eastAsia="微软雅黑" w:cs="微软雅黑"/>
          <w:color w:val="auto"/>
          <w:sz w:val="21"/>
          <w:szCs w:val="21"/>
          <w:highlight w:val="none"/>
          <w:lang w:eastAsia="zh-CN"/>
        </w:rPr>
      </w:pPr>
      <w:r>
        <w:rPr>
          <w:rFonts w:hint="eastAsia" w:ascii="微软雅黑" w:hAnsi="微软雅黑" w:eastAsia="微软雅黑" w:cs="微软雅黑"/>
          <w:b/>
          <w:bCs/>
          <w:color w:val="auto"/>
          <w:sz w:val="21"/>
          <w:szCs w:val="21"/>
          <w:highlight w:val="none"/>
          <w:lang w:eastAsia="zh-CN"/>
        </w:rPr>
        <w:t>（</w:t>
      </w:r>
      <w:r>
        <w:rPr>
          <w:rFonts w:hint="eastAsia" w:ascii="微软雅黑" w:hAnsi="微软雅黑" w:eastAsia="微软雅黑" w:cs="微软雅黑"/>
          <w:b/>
          <w:bCs/>
          <w:color w:val="auto"/>
          <w:sz w:val="21"/>
          <w:szCs w:val="21"/>
          <w:highlight w:val="none"/>
          <w:lang w:val="en-US" w:eastAsia="zh-CN"/>
        </w:rPr>
        <w:t>二</w:t>
      </w:r>
      <w:r>
        <w:rPr>
          <w:rFonts w:hint="eastAsia" w:ascii="微软雅黑" w:hAnsi="微软雅黑" w:eastAsia="微软雅黑" w:cs="微软雅黑"/>
          <w:b/>
          <w:bCs/>
          <w:color w:val="auto"/>
          <w:sz w:val="21"/>
          <w:szCs w:val="21"/>
          <w:highlight w:val="none"/>
          <w:lang w:eastAsia="zh-CN"/>
        </w:rPr>
        <w:t>）</w:t>
      </w:r>
      <w:r>
        <w:rPr>
          <w:rFonts w:hint="eastAsia" w:ascii="微软雅黑" w:hAnsi="微软雅黑" w:eastAsia="微软雅黑" w:cs="微软雅黑"/>
          <w:b/>
          <w:bCs/>
          <w:color w:val="auto"/>
          <w:sz w:val="21"/>
          <w:szCs w:val="21"/>
          <w:highlight w:val="none"/>
        </w:rPr>
        <w:t>抽样</w:t>
      </w:r>
      <w:r>
        <w:rPr>
          <w:rFonts w:hint="eastAsia" w:ascii="微软雅黑" w:hAnsi="微软雅黑" w:eastAsia="微软雅黑" w:cs="微软雅黑"/>
          <w:b/>
          <w:bCs/>
          <w:color w:val="auto"/>
          <w:sz w:val="21"/>
          <w:szCs w:val="21"/>
          <w:highlight w:val="none"/>
          <w:lang w:val="en-US" w:eastAsia="zh-CN"/>
        </w:rPr>
        <w:t>检测</w:t>
      </w:r>
    </w:p>
    <w:p w14:paraId="3117FE18">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生鲜乳例行监测每批次样品采集3份平行样。其中1份留给受检单位，并告知贮存条件，1份用于检测，1份用于异议复检和抽查。生乳国标指标监测、特色生乳质量安全与营养品质评价每批次样品采集2份平行样。其中1份用于检测，1份用于异议复检。</w:t>
      </w:r>
    </w:p>
    <w:p w14:paraId="39DEC9DF">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抽样同时属地农牧行政管理部门要开展生鲜乳质量安全执法，严打非法收购运输行为，严防不合格生鲜乳流向市场，加强奶畜散养户（奶牛存栏&lt;100头）、养殖小区的监测与监管。</w:t>
      </w:r>
    </w:p>
    <w:p w14:paraId="29E08ABA">
      <w:pPr>
        <w:spacing w:line="560" w:lineRule="exact"/>
        <w:ind w:firstLine="420" w:firstLineChars="200"/>
        <w:rPr>
          <w:rFonts w:hint="eastAsia" w:ascii="微软雅黑" w:hAnsi="微软雅黑" w:eastAsia="微软雅黑" w:cs="微软雅黑"/>
          <w:b/>
          <w:bCs/>
          <w:color w:val="auto"/>
          <w:sz w:val="21"/>
          <w:szCs w:val="21"/>
          <w:highlight w:val="none"/>
        </w:rPr>
      </w:pPr>
      <w:r>
        <w:rPr>
          <w:rFonts w:hint="eastAsia" w:ascii="微软雅黑" w:hAnsi="微软雅黑" w:eastAsia="微软雅黑" w:cs="微软雅黑"/>
          <w:b/>
          <w:bCs/>
          <w:color w:val="auto"/>
          <w:sz w:val="21"/>
          <w:szCs w:val="21"/>
          <w:highlight w:val="none"/>
        </w:rPr>
        <w:t>3.检测方法、判定及相关要求</w:t>
      </w:r>
    </w:p>
    <w:p w14:paraId="30113B03">
      <w:pPr>
        <w:spacing w:line="560" w:lineRule="exact"/>
        <w:ind w:firstLine="420" w:firstLineChars="200"/>
        <w:rPr>
          <w:rFonts w:hint="default" w:ascii="微软雅黑" w:hAnsi="微软雅黑" w:eastAsia="微软雅黑" w:cs="微软雅黑"/>
          <w:color w:val="auto"/>
          <w:sz w:val="21"/>
          <w:szCs w:val="21"/>
          <w:highlight w:val="none"/>
        </w:rPr>
      </w:pPr>
      <w:r>
        <w:rPr>
          <w:rFonts w:hint="default" w:ascii="微软雅黑" w:hAnsi="微软雅黑" w:eastAsia="微软雅黑" w:cs="微软雅黑"/>
          <w:color w:val="auto"/>
          <w:sz w:val="21"/>
          <w:szCs w:val="21"/>
          <w:highlight w:val="none"/>
        </w:rPr>
        <w:t>有关抽样、检测、复检、异议处理等工作的程序与要求，按照《农业</w:t>
      </w:r>
      <w:r>
        <w:rPr>
          <w:rFonts w:hint="default" w:ascii="微软雅黑" w:hAnsi="微软雅黑" w:eastAsia="微软雅黑" w:cs="微软雅黑"/>
          <w:color w:val="auto"/>
          <w:sz w:val="21"/>
          <w:szCs w:val="21"/>
          <w:highlight w:val="none"/>
          <w:lang w:val="en-US" w:eastAsia="zh-CN"/>
        </w:rPr>
        <w:t>农村</w:t>
      </w:r>
      <w:r>
        <w:rPr>
          <w:rFonts w:hint="default" w:ascii="微软雅黑" w:hAnsi="微软雅黑" w:eastAsia="微软雅黑" w:cs="微软雅黑"/>
          <w:color w:val="auto"/>
          <w:sz w:val="21"/>
          <w:szCs w:val="21"/>
          <w:highlight w:val="none"/>
        </w:rPr>
        <w:t>部</w:t>
      </w:r>
      <w:r>
        <w:rPr>
          <w:rFonts w:hint="default" w:ascii="微软雅黑" w:hAnsi="微软雅黑" w:eastAsia="微软雅黑" w:cs="微软雅黑"/>
          <w:color w:val="auto"/>
          <w:sz w:val="21"/>
          <w:szCs w:val="21"/>
          <w:highlight w:val="none"/>
          <w:lang w:val="en-US" w:eastAsia="zh-CN"/>
        </w:rPr>
        <w:t>生鲜乳质量安全监测工作规范</w:t>
      </w:r>
      <w:r>
        <w:rPr>
          <w:rFonts w:hint="default" w:ascii="微软雅黑" w:hAnsi="微软雅黑" w:eastAsia="微软雅黑" w:cs="微软雅黑"/>
          <w:color w:val="auto"/>
          <w:sz w:val="21"/>
          <w:szCs w:val="21"/>
          <w:highlight w:val="none"/>
        </w:rPr>
        <w:t>》《生鲜乳抽样、检测和判定</w:t>
      </w:r>
      <w:r>
        <w:rPr>
          <w:rFonts w:hint="default" w:ascii="微软雅黑" w:hAnsi="微软雅黑" w:eastAsia="微软雅黑" w:cs="微软雅黑"/>
          <w:color w:val="auto"/>
          <w:sz w:val="21"/>
          <w:szCs w:val="21"/>
          <w:highlight w:val="none"/>
          <w:lang w:val="en-US" w:eastAsia="zh-CN"/>
        </w:rPr>
        <w:t>方法</w:t>
      </w:r>
      <w:r>
        <w:rPr>
          <w:rFonts w:hint="default" w:ascii="微软雅黑" w:hAnsi="微软雅黑" w:eastAsia="微软雅黑" w:cs="微软雅黑"/>
          <w:color w:val="auto"/>
          <w:sz w:val="21"/>
          <w:szCs w:val="21"/>
          <w:highlight w:val="none"/>
        </w:rPr>
        <w:t>》执行，样品不得</w:t>
      </w:r>
      <w:r>
        <w:rPr>
          <w:rFonts w:hint="default" w:ascii="微软雅黑" w:hAnsi="微软雅黑" w:eastAsia="微软雅黑" w:cs="微软雅黑"/>
          <w:color w:val="auto"/>
          <w:sz w:val="21"/>
          <w:szCs w:val="21"/>
          <w:highlight w:val="none"/>
          <w:lang w:val="en-US" w:eastAsia="zh-CN"/>
        </w:rPr>
        <w:t>由</w:t>
      </w:r>
      <w:r>
        <w:rPr>
          <w:rFonts w:hint="default" w:ascii="微软雅黑" w:hAnsi="微软雅黑" w:eastAsia="微软雅黑" w:cs="微软雅黑"/>
          <w:color w:val="auto"/>
          <w:sz w:val="21"/>
          <w:szCs w:val="21"/>
          <w:highlight w:val="none"/>
        </w:rPr>
        <w:t>被抽查单位留样和送样。</w:t>
      </w:r>
    </w:p>
    <w:p w14:paraId="38177B9B">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b/>
          <w:bCs/>
          <w:color w:val="auto"/>
          <w:sz w:val="21"/>
          <w:szCs w:val="21"/>
          <w:highlight w:val="none"/>
        </w:rPr>
        <w:t>4.结果上报</w:t>
      </w:r>
    </w:p>
    <w:p w14:paraId="77322E19">
      <w:pPr>
        <w:spacing w:line="560" w:lineRule="exact"/>
        <w:ind w:firstLine="420" w:firstLineChars="200"/>
        <w:rPr>
          <w:rFonts w:hint="default" w:ascii="Times New Roman" w:hAnsi="Times New Roman" w:eastAsia="仿宋_GB2312" w:cs="Times New Roman"/>
          <w:color w:val="auto"/>
          <w:sz w:val="32"/>
          <w:szCs w:val="32"/>
          <w:highlight w:val="none"/>
        </w:rPr>
      </w:pPr>
      <w:r>
        <w:rPr>
          <w:rFonts w:hint="default" w:ascii="微软雅黑" w:hAnsi="微软雅黑" w:eastAsia="微软雅黑" w:cs="微软雅黑"/>
          <w:color w:val="auto"/>
          <w:sz w:val="21"/>
          <w:szCs w:val="21"/>
          <w:highlight w:val="none"/>
        </w:rPr>
        <w:t>经确证方法检测出的超标结果，检测承担单位应于2个工作日内报送至被抽样单位，</w:t>
      </w:r>
      <w:r>
        <w:rPr>
          <w:rFonts w:hint="default" w:ascii="微软雅黑" w:hAnsi="微软雅黑" w:eastAsia="微软雅黑" w:cs="微软雅黑"/>
          <w:color w:val="auto"/>
          <w:sz w:val="21"/>
          <w:szCs w:val="21"/>
          <w:highlight w:val="none"/>
        </w:rPr>
        <w:t>并报</w:t>
      </w:r>
      <w:r>
        <w:rPr>
          <w:rFonts w:hint="eastAsia" w:ascii="微软雅黑" w:hAnsi="微软雅黑" w:eastAsia="微软雅黑" w:cs="微软雅黑"/>
          <w:color w:val="auto"/>
          <w:sz w:val="21"/>
          <w:szCs w:val="21"/>
          <w:highlight w:val="none"/>
          <w:lang w:val="en-US" w:eastAsia="zh-CN"/>
        </w:rPr>
        <w:t>自治区农牧厅</w:t>
      </w:r>
      <w:r>
        <w:rPr>
          <w:rFonts w:hint="default" w:ascii="微软雅黑" w:hAnsi="微软雅黑" w:eastAsia="微软雅黑" w:cs="微软雅黑"/>
          <w:color w:val="auto"/>
          <w:sz w:val="21"/>
          <w:szCs w:val="21"/>
          <w:highlight w:val="none"/>
        </w:rPr>
        <w:t>。</w:t>
      </w:r>
      <w:r>
        <w:rPr>
          <w:rFonts w:hint="default" w:ascii="微软雅黑" w:hAnsi="微软雅黑" w:eastAsia="微软雅黑" w:cs="微软雅黑"/>
          <w:color w:val="auto"/>
          <w:sz w:val="21"/>
          <w:szCs w:val="21"/>
          <w:highlight w:val="none"/>
        </w:rPr>
        <w:t>对于抽查结果确认为不合格的样品，抽查对象所在地畜牧兽医主管部门应立即启动执法程序，及时固定证据，查处违法行为。涉嫌犯罪的，应及时移交司法机关进行查处。</w:t>
      </w:r>
    </w:p>
    <w:p w14:paraId="4DE04A5D">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附录：1-1.2025年生鲜乳收购站运输车辆例行监测计划分配表</w:t>
      </w:r>
    </w:p>
    <w:p w14:paraId="2029A703">
      <w:pPr>
        <w:spacing w:line="560" w:lineRule="exact"/>
        <w:ind w:firstLine="1050" w:firstLineChars="5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1-2.2025年奶畜养殖户例行监测计划分配表</w:t>
      </w:r>
    </w:p>
    <w:p w14:paraId="5DE99652">
      <w:pPr>
        <w:spacing w:line="560" w:lineRule="exact"/>
        <w:ind w:firstLine="1050" w:firstLineChars="5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1-3.2025年生乳国标指标检测计划分配表</w:t>
      </w:r>
    </w:p>
    <w:p w14:paraId="753BB719">
      <w:pPr>
        <w:spacing w:line="560" w:lineRule="exact"/>
        <w:ind w:firstLine="1050" w:firstLineChars="5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1-4.2025年特色生乳质量安全与营养品质评价任务分配表</w:t>
      </w:r>
    </w:p>
    <w:p w14:paraId="57ADF019">
      <w:pPr>
        <w:spacing w:line="560" w:lineRule="exact"/>
        <w:ind w:firstLine="1050" w:firstLineChars="5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1-5.生鲜乳收购站标准化管理现场检查单</w:t>
      </w:r>
    </w:p>
    <w:p w14:paraId="0A4D4C3D">
      <w:pPr>
        <w:spacing w:line="560" w:lineRule="exact"/>
        <w:ind w:firstLine="1050" w:firstLineChars="500"/>
        <w:rPr>
          <w:rFonts w:hint="default"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1-6.生鲜乳运输车现场检查单</w:t>
      </w:r>
    </w:p>
    <w:p w14:paraId="1F10C155">
      <w:pPr>
        <w:spacing w:line="560" w:lineRule="exact"/>
        <w:ind w:firstLine="964" w:firstLineChars="300"/>
        <w:rPr>
          <w:rFonts w:ascii="Times New Roman" w:hAnsi="Times New Roman" w:eastAsia="仿宋_GB2312" w:cs="Times New Roman"/>
          <w:b/>
          <w:color w:val="auto"/>
          <w:sz w:val="32"/>
          <w:szCs w:val="32"/>
          <w:highlight w:val="none"/>
        </w:rPr>
      </w:pPr>
    </w:p>
    <w:p w14:paraId="2DC2ACD6">
      <w:pPr>
        <w:tabs>
          <w:tab w:val="left" w:pos="7560"/>
        </w:tabs>
        <w:spacing w:line="560" w:lineRule="exact"/>
        <w:rPr>
          <w:rFonts w:ascii="Times New Roman" w:hAnsi="Times New Roman" w:eastAsia="仿宋_GB2312" w:cs="Times New Roman"/>
          <w:color w:val="auto"/>
          <w:sz w:val="32"/>
          <w:szCs w:val="32"/>
          <w:highlight w:val="none"/>
        </w:rPr>
        <w:sectPr>
          <w:footerReference r:id="rId5" w:type="default"/>
          <w:pgSz w:w="11906" w:h="16838"/>
          <w:pgMar w:top="1701" w:right="1474" w:bottom="1588" w:left="1474" w:header="851" w:footer="992" w:gutter="0"/>
          <w:pgNumType w:fmt="decimal"/>
          <w:cols w:space="720" w:num="1"/>
          <w:docGrid w:linePitch="312" w:charSpace="0"/>
        </w:sectPr>
      </w:pPr>
    </w:p>
    <w:p w14:paraId="3D8E88F7">
      <w:pPr>
        <w:rPr>
          <w:rFonts w:ascii="Times New Roman" w:hAnsi="Times New Roman" w:eastAsia="黑体" w:cs="Times New Roman"/>
          <w:color w:val="auto"/>
          <w:sz w:val="32"/>
          <w:szCs w:val="32"/>
          <w:highlight w:val="none"/>
        </w:rPr>
      </w:pPr>
      <w:r>
        <w:rPr>
          <w:rFonts w:hint="eastAsia" w:ascii="黑体" w:hAnsi="黑体" w:eastAsia="黑体" w:cs="黑体"/>
          <w:color w:val="auto"/>
          <w:sz w:val="32"/>
          <w:szCs w:val="32"/>
          <w:highlight w:val="none"/>
          <w:lang w:val="en-US" w:eastAsia="zh-CN"/>
        </w:rPr>
        <w:t>附录</w:t>
      </w:r>
      <w:r>
        <w:rPr>
          <w:rFonts w:hint="eastAsia" w:ascii="黑体" w:hAnsi="黑体" w:eastAsia="黑体" w:cs="黑体"/>
          <w:color w:val="auto"/>
          <w:sz w:val="32"/>
          <w:szCs w:val="32"/>
          <w:highlight w:val="none"/>
        </w:rPr>
        <w:t>1</w:t>
      </w:r>
      <w:r>
        <w:rPr>
          <w:rFonts w:hint="eastAsia" w:ascii="黑体" w:hAnsi="黑体" w:eastAsia="黑体" w:cs="黑体"/>
          <w:color w:val="auto"/>
          <w:sz w:val="32"/>
          <w:szCs w:val="32"/>
          <w:highlight w:val="none"/>
          <w:lang w:val="en-US" w:eastAsia="zh-CN"/>
        </w:rPr>
        <w:t>-1</w:t>
      </w:r>
      <w:r>
        <w:rPr>
          <w:rFonts w:ascii="Times New Roman" w:hAnsi="Times New Roman" w:eastAsia="黑体" w:cs="Times New Roman"/>
          <w:color w:val="auto"/>
          <w:sz w:val="32"/>
          <w:szCs w:val="32"/>
          <w:highlight w:val="none"/>
        </w:rPr>
        <w:t xml:space="preserve">                </w:t>
      </w:r>
    </w:p>
    <w:p w14:paraId="05B289CE">
      <w:pPr>
        <w:keepNext w:val="0"/>
        <w:keepLines w:val="0"/>
        <w:pageBreakBefore w:val="0"/>
        <w:widowControl/>
        <w:shd w:val="clear" w:color="auto" w:fill="FFFFFF"/>
        <w:kinsoku/>
        <w:wordWrap/>
        <w:overflowPunct/>
        <w:topLinePunct w:val="0"/>
        <w:autoSpaceDE/>
        <w:autoSpaceDN/>
        <w:bidi w:val="0"/>
        <w:adjustRightInd/>
        <w:snapToGrid/>
        <w:spacing w:before="313" w:beforeLines="100" w:after="313" w:afterLines="100" w:line="600" w:lineRule="exact"/>
        <w:jc w:val="both"/>
        <w:textAlignment w:val="auto"/>
        <w:rPr>
          <w:rFonts w:hint="default" w:ascii="方正小标宋简体" w:hAnsi="方正小标宋简体" w:eastAsia="方正小标宋简体" w:cs="方正小标宋简体"/>
          <w:b w:val="0"/>
          <w:bCs/>
          <w:color w:val="auto"/>
          <w:w w:val="95"/>
          <w:sz w:val="40"/>
          <w:szCs w:val="40"/>
          <w:highlight w:val="none"/>
          <w:lang w:val="en-US" w:eastAsia="zh-CN"/>
        </w:rPr>
      </w:pPr>
      <w:r>
        <w:rPr>
          <w:rFonts w:hint="eastAsia" w:ascii="方正小标宋简体" w:hAnsi="方正小标宋简体" w:eastAsia="方正小标宋简体" w:cs="方正小标宋简体"/>
          <w:b w:val="0"/>
          <w:bCs/>
          <w:color w:val="auto"/>
          <w:w w:val="95"/>
          <w:sz w:val="36"/>
          <w:szCs w:val="36"/>
          <w:highlight w:val="none"/>
          <w:lang w:val="en-US" w:eastAsia="zh-CN"/>
        </w:rPr>
        <w:t>2025年例行监测（运输车辆、收购站）任务分配表（包2）</w:t>
      </w:r>
    </w:p>
    <w:tbl>
      <w:tblPr>
        <w:tblStyle w:val="16"/>
        <w:tblW w:w="8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3755"/>
        <w:gridCol w:w="2762"/>
      </w:tblGrid>
      <w:tr w14:paraId="638A2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579" w:type="dxa"/>
            <w:noWrap w:val="0"/>
            <w:vAlign w:val="center"/>
          </w:tcPr>
          <w:p w14:paraId="460D077A">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序号</w:t>
            </w:r>
          </w:p>
        </w:tc>
        <w:tc>
          <w:tcPr>
            <w:tcW w:w="3755" w:type="dxa"/>
            <w:noWrap w:val="0"/>
            <w:vAlign w:val="center"/>
          </w:tcPr>
          <w:p w14:paraId="126187FC">
            <w:pPr>
              <w:keepNext w:val="0"/>
              <w:keepLines w:val="0"/>
              <w:widowControl/>
              <w:suppressLineNumbers w:val="0"/>
              <w:jc w:val="center"/>
              <w:textAlignment w:val="center"/>
              <w:rPr>
                <w:rFonts w:hint="default" w:ascii="Times New Roman" w:hAnsi="Times New Roman" w:eastAsia="黑体" w:cs="Times New Roman"/>
                <w:i w:val="0"/>
                <w:snapToGrid w:val="0"/>
                <w:color w:val="auto"/>
                <w:kern w:val="0"/>
                <w:sz w:val="32"/>
                <w:szCs w:val="32"/>
                <w:highlight w:val="none"/>
                <w:u w:val="none"/>
                <w:lang w:val="en-US" w:eastAsia="zh-CN" w:bidi="ar"/>
              </w:rPr>
            </w:pPr>
            <w:r>
              <w:rPr>
                <w:rFonts w:hint="default" w:ascii="Times New Roman" w:hAnsi="Times New Roman" w:eastAsia="黑体" w:cs="Times New Roman"/>
                <w:i w:val="0"/>
                <w:snapToGrid w:val="0"/>
                <w:color w:val="auto"/>
                <w:kern w:val="0"/>
                <w:sz w:val="32"/>
                <w:szCs w:val="32"/>
                <w:highlight w:val="none"/>
                <w:u w:val="none"/>
                <w:lang w:val="en-US" w:eastAsia="zh-CN" w:bidi="ar"/>
              </w:rPr>
              <w:t>监测地区</w:t>
            </w:r>
          </w:p>
        </w:tc>
        <w:tc>
          <w:tcPr>
            <w:tcW w:w="2762" w:type="dxa"/>
            <w:noWrap w:val="0"/>
            <w:vAlign w:val="center"/>
          </w:tcPr>
          <w:p w14:paraId="51C411ED">
            <w:pPr>
              <w:keepNext w:val="0"/>
              <w:keepLines w:val="0"/>
              <w:widowControl/>
              <w:suppressLineNumbers w:val="0"/>
              <w:jc w:val="center"/>
              <w:textAlignment w:val="center"/>
              <w:rPr>
                <w:rFonts w:hint="default" w:ascii="Times New Roman" w:hAnsi="Times New Roman" w:eastAsia="黑体" w:cs="Times New Roman"/>
                <w:i w:val="0"/>
                <w:snapToGrid w:val="0"/>
                <w:color w:val="auto"/>
                <w:kern w:val="0"/>
                <w:sz w:val="32"/>
                <w:szCs w:val="32"/>
                <w:highlight w:val="none"/>
                <w:u w:val="none"/>
                <w:lang w:val="en-US" w:eastAsia="zh-CN" w:bidi="ar"/>
              </w:rPr>
            </w:pPr>
            <w:r>
              <w:rPr>
                <w:rFonts w:hint="default" w:ascii="Times New Roman" w:hAnsi="Times New Roman" w:eastAsia="黑体" w:cs="Times New Roman"/>
                <w:i w:val="0"/>
                <w:snapToGrid w:val="0"/>
                <w:color w:val="auto"/>
                <w:kern w:val="0"/>
                <w:sz w:val="32"/>
                <w:szCs w:val="32"/>
                <w:highlight w:val="none"/>
                <w:u w:val="none"/>
                <w:lang w:val="en-US" w:eastAsia="zh-CN" w:bidi="ar"/>
              </w:rPr>
              <w:t>总批次</w:t>
            </w:r>
          </w:p>
        </w:tc>
      </w:tr>
      <w:tr w14:paraId="3767D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579" w:type="dxa"/>
            <w:noWrap w:val="0"/>
            <w:vAlign w:val="center"/>
          </w:tcPr>
          <w:p w14:paraId="2B64CB74">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p>
        </w:tc>
        <w:tc>
          <w:tcPr>
            <w:tcW w:w="3755" w:type="dxa"/>
            <w:noWrap w:val="0"/>
            <w:vAlign w:val="center"/>
          </w:tcPr>
          <w:p w14:paraId="372CB021">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呼和浩特市</w:t>
            </w:r>
          </w:p>
        </w:tc>
        <w:tc>
          <w:tcPr>
            <w:tcW w:w="2762" w:type="dxa"/>
            <w:noWrap w:val="0"/>
            <w:vAlign w:val="center"/>
          </w:tcPr>
          <w:p w14:paraId="37834494">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347</w:t>
            </w:r>
          </w:p>
        </w:tc>
      </w:tr>
      <w:tr w14:paraId="57937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579" w:type="dxa"/>
            <w:noWrap w:val="0"/>
            <w:vAlign w:val="center"/>
          </w:tcPr>
          <w:p w14:paraId="147E56B1">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w:t>
            </w:r>
          </w:p>
        </w:tc>
        <w:tc>
          <w:tcPr>
            <w:tcW w:w="3755" w:type="dxa"/>
            <w:noWrap w:val="0"/>
            <w:vAlign w:val="center"/>
          </w:tcPr>
          <w:p w14:paraId="404DC4D3">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呼伦贝尔市</w:t>
            </w:r>
          </w:p>
        </w:tc>
        <w:tc>
          <w:tcPr>
            <w:tcW w:w="2762" w:type="dxa"/>
            <w:noWrap w:val="0"/>
            <w:vAlign w:val="center"/>
          </w:tcPr>
          <w:p w14:paraId="6E0DBAAF">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90</w:t>
            </w:r>
          </w:p>
        </w:tc>
      </w:tr>
      <w:tr w14:paraId="158C5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579" w:type="dxa"/>
            <w:noWrap w:val="0"/>
            <w:vAlign w:val="center"/>
          </w:tcPr>
          <w:p w14:paraId="7539F89C">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w:t>
            </w:r>
          </w:p>
        </w:tc>
        <w:tc>
          <w:tcPr>
            <w:tcW w:w="3755" w:type="dxa"/>
            <w:noWrap w:val="0"/>
            <w:vAlign w:val="center"/>
          </w:tcPr>
          <w:p w14:paraId="406F8D46">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兴安盟</w:t>
            </w:r>
          </w:p>
        </w:tc>
        <w:tc>
          <w:tcPr>
            <w:tcW w:w="2762" w:type="dxa"/>
            <w:noWrap w:val="0"/>
            <w:vAlign w:val="center"/>
          </w:tcPr>
          <w:p w14:paraId="4E816035">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35</w:t>
            </w:r>
          </w:p>
        </w:tc>
      </w:tr>
      <w:tr w14:paraId="0D71D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579" w:type="dxa"/>
            <w:noWrap w:val="0"/>
            <w:vAlign w:val="center"/>
          </w:tcPr>
          <w:p w14:paraId="77D7A37F">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w:t>
            </w:r>
          </w:p>
        </w:tc>
        <w:tc>
          <w:tcPr>
            <w:tcW w:w="3755" w:type="dxa"/>
            <w:noWrap w:val="0"/>
            <w:vAlign w:val="center"/>
          </w:tcPr>
          <w:p w14:paraId="65DCE9B5">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通辽市</w:t>
            </w:r>
          </w:p>
        </w:tc>
        <w:tc>
          <w:tcPr>
            <w:tcW w:w="2762" w:type="dxa"/>
            <w:noWrap w:val="0"/>
            <w:vAlign w:val="center"/>
          </w:tcPr>
          <w:p w14:paraId="315DCC41">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64</w:t>
            </w:r>
          </w:p>
        </w:tc>
      </w:tr>
      <w:tr w14:paraId="510D2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579" w:type="dxa"/>
            <w:noWrap w:val="0"/>
            <w:vAlign w:val="center"/>
          </w:tcPr>
          <w:p w14:paraId="041442B7">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w:t>
            </w:r>
          </w:p>
        </w:tc>
        <w:tc>
          <w:tcPr>
            <w:tcW w:w="3755" w:type="dxa"/>
            <w:noWrap w:val="0"/>
            <w:vAlign w:val="center"/>
          </w:tcPr>
          <w:p w14:paraId="1659E292">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i w:val="0"/>
                <w:snapToGrid w:val="0"/>
                <w:color w:val="auto"/>
                <w:kern w:val="0"/>
                <w:sz w:val="30"/>
                <w:szCs w:val="30"/>
                <w:highlight w:val="none"/>
                <w:u w:val="none"/>
                <w:lang w:val="en-US" w:eastAsia="zh-CN" w:bidi="ar"/>
              </w:rPr>
              <w:t>赤峰市</w:t>
            </w:r>
          </w:p>
        </w:tc>
        <w:tc>
          <w:tcPr>
            <w:tcW w:w="2762" w:type="dxa"/>
            <w:noWrap w:val="0"/>
            <w:vAlign w:val="center"/>
          </w:tcPr>
          <w:p w14:paraId="3C60BAE2">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109</w:t>
            </w:r>
          </w:p>
        </w:tc>
      </w:tr>
      <w:tr w14:paraId="4D833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579" w:type="dxa"/>
            <w:noWrap w:val="0"/>
            <w:vAlign w:val="center"/>
          </w:tcPr>
          <w:p w14:paraId="7D66BD85">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w:t>
            </w:r>
          </w:p>
        </w:tc>
        <w:tc>
          <w:tcPr>
            <w:tcW w:w="3755" w:type="dxa"/>
            <w:noWrap w:val="0"/>
            <w:vAlign w:val="center"/>
          </w:tcPr>
          <w:p w14:paraId="5E80A082">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i w:val="0"/>
                <w:snapToGrid w:val="0"/>
                <w:color w:val="auto"/>
                <w:kern w:val="0"/>
                <w:sz w:val="30"/>
                <w:szCs w:val="30"/>
                <w:highlight w:val="none"/>
                <w:u w:val="none"/>
                <w:lang w:val="en-US" w:eastAsia="zh-CN" w:bidi="ar"/>
              </w:rPr>
              <w:t>锡林郭勒盟</w:t>
            </w:r>
          </w:p>
        </w:tc>
        <w:tc>
          <w:tcPr>
            <w:tcW w:w="2762" w:type="dxa"/>
            <w:noWrap w:val="0"/>
            <w:vAlign w:val="center"/>
          </w:tcPr>
          <w:p w14:paraId="2BC102AF">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24</w:t>
            </w:r>
          </w:p>
        </w:tc>
      </w:tr>
      <w:tr w14:paraId="78E9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579" w:type="dxa"/>
            <w:noWrap w:val="0"/>
            <w:vAlign w:val="center"/>
          </w:tcPr>
          <w:p w14:paraId="43869492">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w:t>
            </w:r>
          </w:p>
        </w:tc>
        <w:tc>
          <w:tcPr>
            <w:tcW w:w="3755" w:type="dxa"/>
            <w:noWrap w:val="0"/>
            <w:vAlign w:val="center"/>
          </w:tcPr>
          <w:p w14:paraId="54F9D275">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i w:val="0"/>
                <w:snapToGrid w:val="0"/>
                <w:color w:val="auto"/>
                <w:kern w:val="0"/>
                <w:sz w:val="30"/>
                <w:szCs w:val="30"/>
                <w:highlight w:val="none"/>
                <w:u w:val="none"/>
                <w:lang w:val="en-US" w:eastAsia="zh-CN" w:bidi="ar"/>
              </w:rPr>
              <w:t>乌兰察布市</w:t>
            </w:r>
          </w:p>
        </w:tc>
        <w:tc>
          <w:tcPr>
            <w:tcW w:w="2762" w:type="dxa"/>
            <w:noWrap w:val="0"/>
            <w:vAlign w:val="center"/>
          </w:tcPr>
          <w:p w14:paraId="42C932D1">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72</w:t>
            </w:r>
          </w:p>
        </w:tc>
      </w:tr>
      <w:tr w14:paraId="2E354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5334" w:type="dxa"/>
            <w:gridSpan w:val="2"/>
            <w:noWrap w:val="0"/>
            <w:vAlign w:val="center"/>
          </w:tcPr>
          <w:p w14:paraId="40E0BBE4">
            <w:pPr>
              <w:spacing w:line="3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2762" w:type="dxa"/>
            <w:noWrap w:val="0"/>
            <w:vAlign w:val="center"/>
          </w:tcPr>
          <w:p w14:paraId="77C33267">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2"/>
                <w:szCs w:val="32"/>
                <w:highlight w:val="none"/>
                <w:u w:val="none"/>
                <w:lang w:val="en" w:eastAsia="zh-CN" w:bidi="ar"/>
              </w:rPr>
            </w:pPr>
            <w:r>
              <w:rPr>
                <w:rFonts w:hint="eastAsia" w:ascii="仿宋_GB2312" w:hAnsi="仿宋_GB2312" w:eastAsia="仿宋_GB2312" w:cs="仿宋_GB2312"/>
                <w:i w:val="0"/>
                <w:snapToGrid w:val="0"/>
                <w:color w:val="auto"/>
                <w:kern w:val="0"/>
                <w:sz w:val="32"/>
                <w:szCs w:val="32"/>
                <w:highlight w:val="none"/>
                <w:u w:val="none"/>
                <w:lang w:val="en-US" w:eastAsia="zh-CN" w:bidi="ar"/>
              </w:rPr>
              <w:t>741</w:t>
            </w:r>
            <w:r>
              <w:rPr>
                <w:rFonts w:hint="eastAsia" w:ascii="仿宋_GB2312" w:hAnsi="仿宋_GB2312" w:eastAsia="仿宋_GB2312" w:cs="仿宋_GB2312"/>
                <w:i w:val="0"/>
                <w:snapToGrid w:val="0"/>
                <w:color w:val="auto"/>
                <w:kern w:val="0"/>
                <w:sz w:val="32"/>
                <w:szCs w:val="32"/>
                <w:highlight w:val="none"/>
                <w:u w:val="none"/>
                <w:lang w:val="en" w:eastAsia="zh-CN" w:bidi="ar"/>
              </w:rPr>
              <w:t xml:space="preserve">    </w:t>
            </w:r>
          </w:p>
        </w:tc>
      </w:tr>
    </w:tbl>
    <w:p w14:paraId="4FA81223">
      <w:pPr>
        <w:spacing w:before="197" w:line="225" w:lineRule="auto"/>
        <w:ind w:left="122"/>
        <w:rPr>
          <w:rFonts w:hint="eastAsia" w:ascii="黑体" w:hAnsi="黑体" w:eastAsia="黑体" w:cs="黑体"/>
          <w:color w:val="auto"/>
          <w:spacing w:val="-14"/>
          <w:sz w:val="32"/>
          <w:szCs w:val="32"/>
          <w:highlight w:val="none"/>
          <w:lang w:val="en-US" w:eastAsia="zh-CN"/>
        </w:rPr>
      </w:pPr>
    </w:p>
    <w:p w14:paraId="0BCA0C22">
      <w:pPr>
        <w:spacing w:before="197" w:line="225" w:lineRule="auto"/>
        <w:ind w:left="122"/>
        <w:rPr>
          <w:rFonts w:hint="eastAsia" w:ascii="黑体" w:hAnsi="黑体" w:eastAsia="黑体" w:cs="黑体"/>
          <w:color w:val="auto"/>
          <w:spacing w:val="-14"/>
          <w:sz w:val="32"/>
          <w:szCs w:val="32"/>
          <w:highlight w:val="none"/>
          <w:lang w:val="en-US" w:eastAsia="zh-CN"/>
        </w:rPr>
      </w:pPr>
    </w:p>
    <w:p w14:paraId="37649BBB">
      <w:pPr>
        <w:spacing w:before="197" w:line="225" w:lineRule="auto"/>
        <w:ind w:left="122"/>
        <w:rPr>
          <w:rFonts w:hint="eastAsia" w:ascii="黑体" w:hAnsi="黑体" w:eastAsia="黑体" w:cs="黑体"/>
          <w:color w:val="auto"/>
          <w:spacing w:val="-14"/>
          <w:sz w:val="32"/>
          <w:szCs w:val="32"/>
          <w:highlight w:val="none"/>
          <w:lang w:val="en-US" w:eastAsia="zh-CN"/>
        </w:rPr>
      </w:pPr>
    </w:p>
    <w:p w14:paraId="5E31AE70">
      <w:pPr>
        <w:spacing w:before="197" w:line="225" w:lineRule="auto"/>
        <w:ind w:left="122"/>
        <w:rPr>
          <w:rFonts w:hint="eastAsia" w:ascii="黑体" w:hAnsi="黑体" w:eastAsia="黑体" w:cs="黑体"/>
          <w:color w:val="auto"/>
          <w:spacing w:val="-14"/>
          <w:sz w:val="32"/>
          <w:szCs w:val="32"/>
          <w:highlight w:val="none"/>
          <w:lang w:val="en-US" w:eastAsia="zh-CN"/>
        </w:rPr>
      </w:pPr>
    </w:p>
    <w:p w14:paraId="03512EF7">
      <w:pPr>
        <w:spacing w:before="197" w:line="225" w:lineRule="auto"/>
        <w:ind w:left="122"/>
        <w:rPr>
          <w:rFonts w:hint="eastAsia" w:ascii="黑体" w:hAnsi="黑体" w:eastAsia="黑体" w:cs="黑体"/>
          <w:color w:val="auto"/>
          <w:spacing w:val="-14"/>
          <w:sz w:val="32"/>
          <w:szCs w:val="32"/>
          <w:highlight w:val="none"/>
          <w:lang w:val="en-US" w:eastAsia="zh-CN"/>
        </w:rPr>
      </w:pPr>
    </w:p>
    <w:p w14:paraId="2E5539D8">
      <w:pPr>
        <w:spacing w:before="197" w:line="225" w:lineRule="auto"/>
        <w:ind w:left="122"/>
        <w:rPr>
          <w:rFonts w:hint="eastAsia" w:ascii="黑体" w:hAnsi="黑体" w:eastAsia="黑体" w:cs="黑体"/>
          <w:color w:val="auto"/>
          <w:spacing w:val="-14"/>
          <w:sz w:val="32"/>
          <w:szCs w:val="32"/>
          <w:highlight w:val="none"/>
          <w:lang w:val="en-US" w:eastAsia="zh-CN"/>
        </w:rPr>
      </w:pPr>
    </w:p>
    <w:p w14:paraId="7919DF4C">
      <w:pPr>
        <w:spacing w:before="197" w:line="225" w:lineRule="auto"/>
        <w:ind w:left="122"/>
        <w:rPr>
          <w:rFonts w:hint="eastAsia" w:ascii="黑体" w:hAnsi="黑体" w:eastAsia="黑体" w:cs="黑体"/>
          <w:color w:val="auto"/>
          <w:spacing w:val="-14"/>
          <w:sz w:val="32"/>
          <w:szCs w:val="32"/>
          <w:highlight w:val="none"/>
          <w:lang w:val="en-US" w:eastAsia="zh-CN"/>
        </w:rPr>
      </w:pPr>
    </w:p>
    <w:p w14:paraId="0EF51D58">
      <w:pPr>
        <w:spacing w:before="197" w:line="225" w:lineRule="auto"/>
        <w:ind w:left="122"/>
        <w:rPr>
          <w:rFonts w:hint="eastAsia" w:ascii="黑体" w:hAnsi="黑体" w:eastAsia="黑体" w:cs="黑体"/>
          <w:color w:val="auto"/>
          <w:spacing w:val="-14"/>
          <w:sz w:val="32"/>
          <w:szCs w:val="32"/>
          <w:highlight w:val="none"/>
          <w:lang w:val="en-US" w:eastAsia="zh-CN"/>
        </w:rPr>
      </w:pPr>
    </w:p>
    <w:p w14:paraId="2B643C62">
      <w:pPr>
        <w:spacing w:before="197" w:line="225" w:lineRule="auto"/>
        <w:rPr>
          <w:rFonts w:hint="eastAsia" w:ascii="黑体" w:hAnsi="黑体" w:eastAsia="黑体" w:cs="黑体"/>
          <w:color w:val="auto"/>
          <w:spacing w:val="-14"/>
          <w:sz w:val="32"/>
          <w:szCs w:val="32"/>
          <w:highlight w:val="none"/>
          <w:lang w:val="en-US" w:eastAsia="zh-CN"/>
        </w:rPr>
      </w:pPr>
      <w:r>
        <w:rPr>
          <w:rFonts w:hint="eastAsia" w:ascii="黑体" w:hAnsi="黑体" w:eastAsia="黑体" w:cs="黑体"/>
          <w:color w:val="auto"/>
          <w:spacing w:val="-14"/>
          <w:sz w:val="32"/>
          <w:szCs w:val="32"/>
          <w:highlight w:val="none"/>
          <w:lang w:val="en-US" w:eastAsia="zh-CN"/>
        </w:rPr>
        <w:t>附录1-2</w:t>
      </w:r>
    </w:p>
    <w:p w14:paraId="7882C814">
      <w:pPr>
        <w:keepNext w:val="0"/>
        <w:keepLines w:val="0"/>
        <w:pageBreakBefore w:val="0"/>
        <w:widowControl/>
        <w:shd w:val="clear" w:color="auto" w:fill="FFFFFF"/>
        <w:kinsoku/>
        <w:wordWrap/>
        <w:overflowPunct/>
        <w:topLinePunct w:val="0"/>
        <w:autoSpaceDE/>
        <w:autoSpaceDN/>
        <w:bidi w:val="0"/>
        <w:adjustRightInd/>
        <w:snapToGrid/>
        <w:spacing w:before="313" w:beforeLines="100" w:after="313" w:afterLines="100" w:line="600" w:lineRule="exact"/>
        <w:jc w:val="center"/>
        <w:textAlignment w:val="auto"/>
        <w:rPr>
          <w:rFonts w:hint="default" w:ascii="方正小标宋简体" w:hAnsi="方正小标宋简体" w:eastAsia="方正小标宋简体" w:cs="方正小标宋简体"/>
          <w:b w:val="0"/>
          <w:bCs/>
          <w:color w:val="auto"/>
          <w:w w:val="95"/>
          <w:sz w:val="40"/>
          <w:szCs w:val="40"/>
          <w:highlight w:val="none"/>
          <w:lang w:val="en-US" w:eastAsia="zh-CN"/>
        </w:rPr>
      </w:pPr>
      <w:r>
        <w:rPr>
          <w:rFonts w:hint="eastAsia" w:ascii="方正小标宋简体" w:hAnsi="方正小标宋简体" w:eastAsia="方正小标宋简体" w:cs="方正小标宋简体"/>
          <w:b w:val="0"/>
          <w:bCs/>
          <w:color w:val="auto"/>
          <w:w w:val="95"/>
          <w:sz w:val="36"/>
          <w:szCs w:val="36"/>
          <w:highlight w:val="none"/>
          <w:lang w:val="en-US" w:eastAsia="zh-CN"/>
        </w:rPr>
        <w:t>2025年例行监测（奶牛养殖户）任务分配表（包2）</w:t>
      </w:r>
    </w:p>
    <w:tbl>
      <w:tblPr>
        <w:tblStyle w:val="16"/>
        <w:tblW w:w="8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3937"/>
        <w:gridCol w:w="3011"/>
      </w:tblGrid>
      <w:tr w14:paraId="34D06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1390" w:type="dxa"/>
            <w:noWrap w:val="0"/>
            <w:vAlign w:val="center"/>
          </w:tcPr>
          <w:p w14:paraId="0BE86732">
            <w:pPr>
              <w:spacing w:line="320" w:lineRule="exact"/>
              <w:jc w:val="cente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序号</w:t>
            </w:r>
          </w:p>
        </w:tc>
        <w:tc>
          <w:tcPr>
            <w:tcW w:w="3937" w:type="dxa"/>
            <w:noWrap w:val="0"/>
            <w:vAlign w:val="center"/>
          </w:tcPr>
          <w:p w14:paraId="0F6B4CEE">
            <w:pPr>
              <w:spacing w:line="320" w:lineRule="exact"/>
              <w:jc w:val="center"/>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val="en-US" w:eastAsia="zh-CN"/>
              </w:rPr>
              <w:t>监测地区</w:t>
            </w:r>
          </w:p>
        </w:tc>
        <w:tc>
          <w:tcPr>
            <w:tcW w:w="3011" w:type="dxa"/>
            <w:noWrap w:val="0"/>
            <w:vAlign w:val="center"/>
          </w:tcPr>
          <w:p w14:paraId="6FABFD6D">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全年抽检批次</w:t>
            </w:r>
          </w:p>
        </w:tc>
      </w:tr>
      <w:tr w14:paraId="33FF1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6BEF1F6D">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1</w:t>
            </w:r>
          </w:p>
        </w:tc>
        <w:tc>
          <w:tcPr>
            <w:tcW w:w="3937" w:type="dxa"/>
            <w:noWrap w:val="0"/>
            <w:vAlign w:val="center"/>
          </w:tcPr>
          <w:p w14:paraId="6895E510">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呼伦贝尔市</w:t>
            </w:r>
          </w:p>
        </w:tc>
        <w:tc>
          <w:tcPr>
            <w:tcW w:w="3011" w:type="dxa"/>
            <w:noWrap w:val="0"/>
            <w:vAlign w:val="center"/>
          </w:tcPr>
          <w:p w14:paraId="699D1948">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7DB4F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781F3D36">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2</w:t>
            </w:r>
          </w:p>
        </w:tc>
        <w:tc>
          <w:tcPr>
            <w:tcW w:w="3937" w:type="dxa"/>
            <w:noWrap w:val="0"/>
            <w:vAlign w:val="center"/>
          </w:tcPr>
          <w:p w14:paraId="75C2A4BC">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兴安盟</w:t>
            </w:r>
          </w:p>
        </w:tc>
        <w:tc>
          <w:tcPr>
            <w:tcW w:w="3011" w:type="dxa"/>
            <w:noWrap w:val="0"/>
            <w:vAlign w:val="center"/>
          </w:tcPr>
          <w:p w14:paraId="62908DF5">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5B5B2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777D3573">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3</w:t>
            </w:r>
          </w:p>
        </w:tc>
        <w:tc>
          <w:tcPr>
            <w:tcW w:w="3937" w:type="dxa"/>
            <w:noWrap w:val="0"/>
            <w:vAlign w:val="center"/>
          </w:tcPr>
          <w:p w14:paraId="7224CE33">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通辽市</w:t>
            </w:r>
          </w:p>
        </w:tc>
        <w:tc>
          <w:tcPr>
            <w:tcW w:w="3011" w:type="dxa"/>
            <w:noWrap w:val="0"/>
            <w:vAlign w:val="center"/>
          </w:tcPr>
          <w:p w14:paraId="03DCE593">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1E3EF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2ADDC0C4">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4</w:t>
            </w:r>
          </w:p>
        </w:tc>
        <w:tc>
          <w:tcPr>
            <w:tcW w:w="3937" w:type="dxa"/>
            <w:noWrap w:val="0"/>
            <w:vAlign w:val="center"/>
          </w:tcPr>
          <w:p w14:paraId="1D636973">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i w:val="0"/>
                <w:snapToGrid w:val="0"/>
                <w:color w:val="auto"/>
                <w:kern w:val="0"/>
                <w:sz w:val="30"/>
                <w:szCs w:val="30"/>
                <w:highlight w:val="none"/>
                <w:u w:val="none"/>
                <w:lang w:val="en-US" w:eastAsia="zh-CN" w:bidi="ar"/>
              </w:rPr>
              <w:t>赤峰市</w:t>
            </w:r>
          </w:p>
        </w:tc>
        <w:tc>
          <w:tcPr>
            <w:tcW w:w="3011" w:type="dxa"/>
            <w:noWrap w:val="0"/>
            <w:vAlign w:val="center"/>
          </w:tcPr>
          <w:p w14:paraId="3160DA88">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3ED2F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56B20C25">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5</w:t>
            </w:r>
          </w:p>
        </w:tc>
        <w:tc>
          <w:tcPr>
            <w:tcW w:w="3937" w:type="dxa"/>
            <w:noWrap w:val="0"/>
            <w:vAlign w:val="center"/>
          </w:tcPr>
          <w:p w14:paraId="57C8E835">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i w:val="0"/>
                <w:snapToGrid w:val="0"/>
                <w:color w:val="auto"/>
                <w:kern w:val="0"/>
                <w:sz w:val="30"/>
                <w:szCs w:val="30"/>
                <w:highlight w:val="none"/>
                <w:u w:val="none"/>
                <w:lang w:val="en-US" w:eastAsia="zh-CN" w:bidi="ar"/>
              </w:rPr>
              <w:t>锡林郭勒盟</w:t>
            </w:r>
          </w:p>
        </w:tc>
        <w:tc>
          <w:tcPr>
            <w:tcW w:w="3011" w:type="dxa"/>
            <w:noWrap w:val="0"/>
            <w:vAlign w:val="center"/>
          </w:tcPr>
          <w:p w14:paraId="43F6F65E">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4205F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0043C7C0">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6</w:t>
            </w:r>
          </w:p>
        </w:tc>
        <w:tc>
          <w:tcPr>
            <w:tcW w:w="3937" w:type="dxa"/>
            <w:noWrap w:val="0"/>
            <w:vAlign w:val="center"/>
          </w:tcPr>
          <w:p w14:paraId="7368D3EC">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乌兰察布市</w:t>
            </w:r>
          </w:p>
        </w:tc>
        <w:tc>
          <w:tcPr>
            <w:tcW w:w="3011" w:type="dxa"/>
            <w:noWrap w:val="0"/>
            <w:vAlign w:val="center"/>
          </w:tcPr>
          <w:p w14:paraId="5ADB3A58">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4</w:t>
            </w:r>
          </w:p>
        </w:tc>
      </w:tr>
      <w:tr w14:paraId="5887D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327" w:type="dxa"/>
            <w:gridSpan w:val="2"/>
            <w:noWrap w:val="0"/>
            <w:vAlign w:val="center"/>
          </w:tcPr>
          <w:p w14:paraId="401EA274">
            <w:pPr>
              <w:spacing w:line="320" w:lineRule="exact"/>
              <w:jc w:val="center"/>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合计</w:t>
            </w:r>
          </w:p>
        </w:tc>
        <w:tc>
          <w:tcPr>
            <w:tcW w:w="3011" w:type="dxa"/>
            <w:noWrap w:val="0"/>
            <w:vAlign w:val="center"/>
          </w:tcPr>
          <w:p w14:paraId="0ADB797F">
            <w:pPr>
              <w:keepNext w:val="0"/>
              <w:keepLines w:val="0"/>
              <w:widowControl/>
              <w:suppressLineNumbers w:val="0"/>
              <w:jc w:val="center"/>
              <w:textAlignment w:val="center"/>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34</w:t>
            </w:r>
          </w:p>
        </w:tc>
      </w:tr>
    </w:tbl>
    <w:p w14:paraId="116ABF4E">
      <w:pPr>
        <w:spacing w:before="197" w:line="225" w:lineRule="auto"/>
        <w:rPr>
          <w:rFonts w:ascii="黑体" w:hAnsi="黑体" w:eastAsia="黑体" w:cs="黑体"/>
          <w:color w:val="auto"/>
          <w:spacing w:val="-14"/>
          <w:sz w:val="32"/>
          <w:szCs w:val="32"/>
          <w:highlight w:val="none"/>
        </w:rPr>
      </w:pPr>
    </w:p>
    <w:p w14:paraId="7CE0B311">
      <w:pPr>
        <w:spacing w:before="197" w:line="225" w:lineRule="auto"/>
        <w:rPr>
          <w:rFonts w:ascii="黑体" w:hAnsi="黑体" w:eastAsia="黑体" w:cs="黑体"/>
          <w:color w:val="auto"/>
          <w:spacing w:val="-14"/>
          <w:sz w:val="32"/>
          <w:szCs w:val="32"/>
          <w:highlight w:val="none"/>
        </w:rPr>
      </w:pPr>
    </w:p>
    <w:p w14:paraId="4AA6FD39">
      <w:pPr>
        <w:spacing w:before="197" w:line="225" w:lineRule="auto"/>
        <w:rPr>
          <w:rFonts w:ascii="黑体" w:hAnsi="黑体" w:eastAsia="黑体" w:cs="黑体"/>
          <w:color w:val="auto"/>
          <w:spacing w:val="-14"/>
          <w:sz w:val="32"/>
          <w:szCs w:val="32"/>
          <w:highlight w:val="none"/>
        </w:rPr>
      </w:pPr>
    </w:p>
    <w:p w14:paraId="5C4817E4">
      <w:pPr>
        <w:spacing w:before="197" w:line="225" w:lineRule="auto"/>
        <w:rPr>
          <w:rFonts w:ascii="黑体" w:hAnsi="黑体" w:eastAsia="黑体" w:cs="黑体"/>
          <w:color w:val="auto"/>
          <w:spacing w:val="-14"/>
          <w:sz w:val="32"/>
          <w:szCs w:val="32"/>
          <w:highlight w:val="none"/>
        </w:rPr>
      </w:pPr>
    </w:p>
    <w:p w14:paraId="6767DE68">
      <w:pPr>
        <w:spacing w:before="197" w:line="225" w:lineRule="auto"/>
        <w:rPr>
          <w:rFonts w:ascii="黑体" w:hAnsi="黑体" w:eastAsia="黑体" w:cs="黑体"/>
          <w:color w:val="auto"/>
          <w:spacing w:val="-14"/>
          <w:sz w:val="32"/>
          <w:szCs w:val="32"/>
          <w:highlight w:val="none"/>
        </w:rPr>
      </w:pPr>
    </w:p>
    <w:p w14:paraId="252FC62E">
      <w:pPr>
        <w:spacing w:before="197" w:line="225" w:lineRule="auto"/>
        <w:rPr>
          <w:rFonts w:ascii="黑体" w:hAnsi="黑体" w:eastAsia="黑体" w:cs="黑体"/>
          <w:color w:val="auto"/>
          <w:spacing w:val="-14"/>
          <w:sz w:val="32"/>
          <w:szCs w:val="32"/>
          <w:highlight w:val="none"/>
        </w:rPr>
      </w:pPr>
    </w:p>
    <w:p w14:paraId="76CFF117">
      <w:pPr>
        <w:spacing w:before="197" w:line="225" w:lineRule="auto"/>
        <w:rPr>
          <w:rFonts w:ascii="黑体" w:hAnsi="黑体" w:eastAsia="黑体" w:cs="黑体"/>
          <w:color w:val="auto"/>
          <w:spacing w:val="-14"/>
          <w:sz w:val="32"/>
          <w:szCs w:val="32"/>
          <w:highlight w:val="none"/>
        </w:rPr>
      </w:pPr>
    </w:p>
    <w:p w14:paraId="4AC8359C">
      <w:pPr>
        <w:spacing w:before="197" w:line="225" w:lineRule="auto"/>
        <w:rPr>
          <w:rFonts w:ascii="黑体" w:hAnsi="黑体" w:eastAsia="黑体" w:cs="黑体"/>
          <w:color w:val="auto"/>
          <w:spacing w:val="-14"/>
          <w:sz w:val="32"/>
          <w:szCs w:val="32"/>
          <w:highlight w:val="none"/>
        </w:rPr>
      </w:pPr>
    </w:p>
    <w:p w14:paraId="209008D6">
      <w:pPr>
        <w:spacing w:before="197" w:line="225" w:lineRule="auto"/>
        <w:rPr>
          <w:rFonts w:ascii="黑体" w:hAnsi="黑体" w:eastAsia="黑体" w:cs="黑体"/>
          <w:color w:val="auto"/>
          <w:spacing w:val="-14"/>
          <w:sz w:val="32"/>
          <w:szCs w:val="32"/>
          <w:highlight w:val="none"/>
        </w:rPr>
      </w:pPr>
    </w:p>
    <w:p w14:paraId="147882BD">
      <w:pPr>
        <w:spacing w:before="197" w:line="225" w:lineRule="auto"/>
        <w:ind w:left="122"/>
        <w:rPr>
          <w:rFonts w:ascii="Times New Roman" w:hAnsi="Times New Roman" w:eastAsia="Times New Roman" w:cs="Times New Roman"/>
          <w:color w:val="auto"/>
          <w:sz w:val="32"/>
          <w:szCs w:val="32"/>
          <w:highlight w:val="none"/>
        </w:rPr>
      </w:pPr>
      <w:r>
        <w:rPr>
          <w:rFonts w:hint="eastAsia" w:ascii="黑体" w:hAnsi="黑体" w:eastAsia="黑体" w:cs="黑体"/>
          <w:color w:val="auto"/>
          <w:spacing w:val="-14"/>
          <w:sz w:val="32"/>
          <w:szCs w:val="32"/>
          <w:highlight w:val="none"/>
          <w:lang w:val="en-US" w:eastAsia="zh-CN"/>
        </w:rPr>
        <w:t>附录</w:t>
      </w:r>
      <w:r>
        <w:rPr>
          <w:rFonts w:ascii="黑体" w:hAnsi="黑体" w:eastAsia="黑体" w:cs="黑体"/>
          <w:color w:val="auto"/>
          <w:spacing w:val="-41"/>
          <w:sz w:val="32"/>
          <w:szCs w:val="32"/>
          <w:highlight w:val="none"/>
        </w:rPr>
        <w:t xml:space="preserve"> </w:t>
      </w:r>
      <w:r>
        <w:rPr>
          <w:rFonts w:hint="eastAsia" w:ascii="黑体" w:hAnsi="黑体" w:eastAsia="黑体" w:cs="黑体"/>
          <w:color w:val="auto"/>
          <w:spacing w:val="-41"/>
          <w:sz w:val="32"/>
          <w:szCs w:val="32"/>
          <w:highlight w:val="none"/>
          <w:lang w:val="en-US" w:eastAsia="zh-CN"/>
        </w:rPr>
        <w:t>1-</w:t>
      </w:r>
      <w:r>
        <w:rPr>
          <w:rFonts w:ascii="Times New Roman" w:hAnsi="Times New Roman" w:eastAsia="Times New Roman" w:cs="Times New Roman"/>
          <w:color w:val="auto"/>
          <w:spacing w:val="-14"/>
          <w:sz w:val="32"/>
          <w:szCs w:val="32"/>
          <w:highlight w:val="none"/>
        </w:rPr>
        <w:t>3</w:t>
      </w:r>
    </w:p>
    <w:p w14:paraId="60A44A7F">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left="1565"/>
        <w:textAlignment w:val="auto"/>
        <w:rPr>
          <w:rFonts w:hint="eastAsia" w:ascii="方正小标宋简体" w:hAnsi="方正小标宋简体" w:eastAsia="方正小标宋简体" w:cs="方正小标宋简体"/>
          <w:b w:val="0"/>
          <w:bCs/>
          <w:color w:val="auto"/>
          <w:w w:val="95"/>
          <w:kern w:val="2"/>
          <w:sz w:val="40"/>
          <w:szCs w:val="40"/>
          <w:highlight w:val="none"/>
          <w:lang w:val="en-US" w:eastAsia="zh-CN" w:bidi="ar-SA"/>
        </w:rPr>
      </w:pPr>
      <w:r>
        <w:rPr>
          <w:rFonts w:hint="eastAsia" w:ascii="方正小标宋简体" w:hAnsi="方正小标宋简体" w:eastAsia="方正小标宋简体" w:cs="方正小标宋简体"/>
          <w:b w:val="0"/>
          <w:bCs/>
          <w:color w:val="auto"/>
          <w:w w:val="95"/>
          <w:kern w:val="2"/>
          <w:sz w:val="40"/>
          <w:szCs w:val="40"/>
          <w:highlight w:val="none"/>
          <w:lang w:val="en-US" w:eastAsia="zh-CN" w:bidi="ar-SA"/>
        </w:rPr>
        <w:t>2025年生乳国标指标检测计划分配表</w:t>
      </w:r>
    </w:p>
    <w:tbl>
      <w:tblPr>
        <w:tblStyle w:val="16"/>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3884"/>
        <w:gridCol w:w="3466"/>
      </w:tblGrid>
      <w:tr w14:paraId="3C41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1408" w:type="dxa"/>
            <w:noWrap w:val="0"/>
            <w:vAlign w:val="center"/>
          </w:tcPr>
          <w:p w14:paraId="0EAB862F">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序号</w:t>
            </w:r>
          </w:p>
        </w:tc>
        <w:tc>
          <w:tcPr>
            <w:tcW w:w="3884" w:type="dxa"/>
            <w:noWrap w:val="0"/>
            <w:vAlign w:val="center"/>
          </w:tcPr>
          <w:p w14:paraId="24B50896">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监测地区</w:t>
            </w:r>
          </w:p>
        </w:tc>
        <w:tc>
          <w:tcPr>
            <w:tcW w:w="3466" w:type="dxa"/>
            <w:noWrap w:val="0"/>
            <w:vAlign w:val="center"/>
          </w:tcPr>
          <w:p w14:paraId="1C29363F">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监测批次</w:t>
            </w:r>
          </w:p>
        </w:tc>
      </w:tr>
      <w:tr w14:paraId="5E04F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408" w:type="dxa"/>
            <w:noWrap w:val="0"/>
            <w:vAlign w:val="center"/>
          </w:tcPr>
          <w:p w14:paraId="59440299">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p>
        </w:tc>
        <w:tc>
          <w:tcPr>
            <w:tcW w:w="3884" w:type="dxa"/>
            <w:noWrap w:val="0"/>
            <w:vAlign w:val="center"/>
          </w:tcPr>
          <w:p w14:paraId="59DC6958">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呼和浩特市</w:t>
            </w:r>
          </w:p>
        </w:tc>
        <w:tc>
          <w:tcPr>
            <w:tcW w:w="3466" w:type="dxa"/>
            <w:noWrap w:val="0"/>
            <w:vAlign w:val="center"/>
          </w:tcPr>
          <w:p w14:paraId="46861A4D">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10</w:t>
            </w:r>
          </w:p>
        </w:tc>
      </w:tr>
      <w:tr w14:paraId="47EF7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408" w:type="dxa"/>
            <w:noWrap w:val="0"/>
            <w:vAlign w:val="center"/>
          </w:tcPr>
          <w:p w14:paraId="2890C12D">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2</w:t>
            </w:r>
          </w:p>
        </w:tc>
        <w:tc>
          <w:tcPr>
            <w:tcW w:w="3884" w:type="dxa"/>
            <w:noWrap w:val="0"/>
            <w:vAlign w:val="center"/>
          </w:tcPr>
          <w:p w14:paraId="47CE9383">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兴安盟</w:t>
            </w:r>
          </w:p>
        </w:tc>
        <w:tc>
          <w:tcPr>
            <w:tcW w:w="3466" w:type="dxa"/>
            <w:noWrap w:val="0"/>
            <w:vAlign w:val="center"/>
          </w:tcPr>
          <w:p w14:paraId="25989B6C">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10</w:t>
            </w:r>
          </w:p>
        </w:tc>
      </w:tr>
      <w:tr w14:paraId="673DB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408" w:type="dxa"/>
            <w:noWrap w:val="0"/>
            <w:vAlign w:val="center"/>
          </w:tcPr>
          <w:p w14:paraId="17D93C71">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3</w:t>
            </w:r>
          </w:p>
        </w:tc>
        <w:tc>
          <w:tcPr>
            <w:tcW w:w="3884" w:type="dxa"/>
            <w:noWrap w:val="0"/>
            <w:vAlign w:val="center"/>
          </w:tcPr>
          <w:p w14:paraId="1056AD3D">
            <w:pPr>
              <w:keepNext w:val="0"/>
              <w:keepLines w:val="0"/>
              <w:widowControl/>
              <w:suppressLineNumbers w:val="0"/>
              <w:jc w:val="center"/>
              <w:textAlignment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通辽市</w:t>
            </w:r>
          </w:p>
        </w:tc>
        <w:tc>
          <w:tcPr>
            <w:tcW w:w="3466" w:type="dxa"/>
            <w:noWrap w:val="0"/>
            <w:vAlign w:val="center"/>
          </w:tcPr>
          <w:p w14:paraId="44771C83">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10</w:t>
            </w:r>
          </w:p>
        </w:tc>
      </w:tr>
      <w:tr w14:paraId="0B2FD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408" w:type="dxa"/>
            <w:noWrap w:val="0"/>
            <w:vAlign w:val="center"/>
          </w:tcPr>
          <w:p w14:paraId="277B4612">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4</w:t>
            </w:r>
          </w:p>
        </w:tc>
        <w:tc>
          <w:tcPr>
            <w:tcW w:w="3884" w:type="dxa"/>
            <w:noWrap w:val="0"/>
            <w:vAlign w:val="center"/>
          </w:tcPr>
          <w:p w14:paraId="5559D2AB">
            <w:pPr>
              <w:keepNext w:val="0"/>
              <w:keepLines w:val="0"/>
              <w:widowControl/>
              <w:suppressLineNumbers w:val="0"/>
              <w:jc w:val="center"/>
              <w:textAlignment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i w:val="0"/>
                <w:snapToGrid w:val="0"/>
                <w:color w:val="auto"/>
                <w:kern w:val="0"/>
                <w:sz w:val="30"/>
                <w:szCs w:val="30"/>
                <w:highlight w:val="none"/>
                <w:u w:val="none"/>
                <w:lang w:val="en-US" w:eastAsia="zh-CN" w:bidi="ar"/>
              </w:rPr>
              <w:t>赤峰市</w:t>
            </w:r>
          </w:p>
        </w:tc>
        <w:tc>
          <w:tcPr>
            <w:tcW w:w="3466" w:type="dxa"/>
            <w:noWrap w:val="0"/>
            <w:vAlign w:val="center"/>
          </w:tcPr>
          <w:p w14:paraId="742E871E">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10</w:t>
            </w:r>
          </w:p>
        </w:tc>
      </w:tr>
      <w:tr w14:paraId="4D329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408" w:type="dxa"/>
            <w:noWrap w:val="0"/>
            <w:vAlign w:val="center"/>
          </w:tcPr>
          <w:p w14:paraId="62B8FC51">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5</w:t>
            </w:r>
          </w:p>
        </w:tc>
        <w:tc>
          <w:tcPr>
            <w:tcW w:w="3884" w:type="dxa"/>
            <w:noWrap w:val="0"/>
            <w:vAlign w:val="center"/>
          </w:tcPr>
          <w:p w14:paraId="68C64C7A">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i w:val="0"/>
                <w:snapToGrid w:val="0"/>
                <w:color w:val="auto"/>
                <w:kern w:val="0"/>
                <w:sz w:val="30"/>
                <w:szCs w:val="30"/>
                <w:highlight w:val="none"/>
                <w:u w:val="none"/>
                <w:lang w:val="en-US" w:eastAsia="zh-CN" w:bidi="ar"/>
              </w:rPr>
              <w:t>乌兰察布市</w:t>
            </w:r>
          </w:p>
        </w:tc>
        <w:tc>
          <w:tcPr>
            <w:tcW w:w="3466" w:type="dxa"/>
            <w:noWrap w:val="0"/>
            <w:vAlign w:val="center"/>
          </w:tcPr>
          <w:p w14:paraId="202F1BF6">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10</w:t>
            </w:r>
          </w:p>
        </w:tc>
      </w:tr>
      <w:tr w14:paraId="1D0DF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5292" w:type="dxa"/>
            <w:gridSpan w:val="2"/>
            <w:noWrap w:val="0"/>
            <w:vAlign w:val="center"/>
          </w:tcPr>
          <w:p w14:paraId="2A3049D3">
            <w:pPr>
              <w:spacing w:line="3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3466" w:type="dxa"/>
            <w:noWrap w:val="0"/>
            <w:vAlign w:val="center"/>
          </w:tcPr>
          <w:p w14:paraId="16A92214">
            <w:pPr>
              <w:spacing w:line="3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50</w:t>
            </w:r>
          </w:p>
        </w:tc>
      </w:tr>
    </w:tbl>
    <w:p w14:paraId="7B70ED6B">
      <w:pPr>
        <w:pStyle w:val="7"/>
        <w:spacing w:before="161" w:line="185" w:lineRule="auto"/>
        <w:ind w:left="1567"/>
        <w:rPr>
          <w:color w:val="auto"/>
          <w:spacing w:val="8"/>
          <w:sz w:val="35"/>
          <w:szCs w:val="35"/>
          <w:highlight w:val="none"/>
        </w:rPr>
      </w:pPr>
    </w:p>
    <w:p w14:paraId="57BAFA44">
      <w:pPr>
        <w:pStyle w:val="7"/>
        <w:spacing w:before="161" w:line="185" w:lineRule="auto"/>
        <w:ind w:left="1567"/>
        <w:rPr>
          <w:color w:val="auto"/>
          <w:spacing w:val="8"/>
          <w:sz w:val="35"/>
          <w:szCs w:val="35"/>
          <w:highlight w:val="none"/>
        </w:rPr>
      </w:pPr>
    </w:p>
    <w:p w14:paraId="3D6D6C3E">
      <w:pPr>
        <w:widowControl/>
        <w:shd w:val="clear" w:color="auto" w:fill="FFFFFF"/>
        <w:spacing w:line="600" w:lineRule="exact"/>
        <w:ind w:firstLine="640"/>
        <w:jc w:val="center"/>
        <w:rPr>
          <w:rFonts w:hint="eastAsia" w:ascii="方正小标宋简体" w:hAnsi="方正小标宋简体" w:eastAsia="方正小标宋简体" w:cs="方正小标宋简体"/>
          <w:b w:val="0"/>
          <w:bCs/>
          <w:color w:val="auto"/>
          <w:w w:val="95"/>
          <w:sz w:val="44"/>
          <w:szCs w:val="44"/>
          <w:highlight w:val="none"/>
        </w:rPr>
        <w:sectPr>
          <w:footerReference r:id="rId6" w:type="default"/>
          <w:pgSz w:w="11906" w:h="16838"/>
          <w:pgMar w:top="1701" w:right="1474" w:bottom="1588" w:left="1474" w:header="851" w:footer="992" w:gutter="0"/>
          <w:pgNumType w:fmt="decimal"/>
          <w:cols w:space="720" w:num="1"/>
          <w:docGrid w:linePitch="312" w:charSpace="0"/>
        </w:sectPr>
      </w:pPr>
    </w:p>
    <w:p w14:paraId="67A85EB9">
      <w:pPr>
        <w:spacing w:before="197" w:line="225" w:lineRule="auto"/>
        <w:ind w:left="122"/>
        <w:rPr>
          <w:rFonts w:hint="default" w:ascii="黑体" w:hAnsi="黑体" w:eastAsia="黑体" w:cs="黑体"/>
          <w:color w:val="auto"/>
          <w:spacing w:val="-14"/>
          <w:sz w:val="32"/>
          <w:szCs w:val="32"/>
          <w:highlight w:val="none"/>
          <w:lang w:val="en-US" w:eastAsia="zh-CN"/>
        </w:rPr>
      </w:pPr>
      <w:r>
        <w:rPr>
          <w:rFonts w:hint="eastAsia" w:ascii="黑体" w:hAnsi="黑体" w:eastAsia="黑体" w:cs="黑体"/>
          <w:color w:val="auto"/>
          <w:spacing w:val="-14"/>
          <w:sz w:val="32"/>
          <w:szCs w:val="32"/>
          <w:highlight w:val="none"/>
          <w:lang w:val="en-US" w:eastAsia="zh-CN"/>
        </w:rPr>
        <w:t>附录1-4</w:t>
      </w:r>
    </w:p>
    <w:p w14:paraId="039E9C2A">
      <w:pPr>
        <w:keepNext w:val="0"/>
        <w:keepLines w:val="0"/>
        <w:pageBreakBefore w:val="0"/>
        <w:widowControl/>
        <w:shd w:val="clear" w:color="auto" w:fill="FFFFFF"/>
        <w:kinsoku/>
        <w:wordWrap/>
        <w:overflowPunct/>
        <w:topLinePunct w:val="0"/>
        <w:autoSpaceDE/>
        <w:autoSpaceDN/>
        <w:bidi w:val="0"/>
        <w:adjustRightInd/>
        <w:snapToGrid/>
        <w:spacing w:before="313" w:beforeLines="100" w:after="313" w:afterLines="100" w:line="600" w:lineRule="exact"/>
        <w:ind w:firstLine="641"/>
        <w:jc w:val="center"/>
        <w:textAlignment w:val="auto"/>
        <w:rPr>
          <w:rFonts w:hint="default" w:ascii="方正小标宋简体" w:hAnsi="方正小标宋简体" w:eastAsia="方正小标宋简体" w:cs="方正小标宋简体"/>
          <w:b w:val="0"/>
          <w:bCs/>
          <w:color w:val="auto"/>
          <w:w w:val="95"/>
          <w:sz w:val="44"/>
          <w:szCs w:val="44"/>
          <w:highlight w:val="none"/>
          <w:lang w:val="en-US"/>
        </w:rPr>
      </w:pPr>
      <w:r>
        <w:rPr>
          <w:rFonts w:hint="eastAsia" w:ascii="方正小标宋简体" w:hAnsi="方正小标宋简体" w:eastAsia="方正小标宋简体" w:cs="方正小标宋简体"/>
          <w:b w:val="0"/>
          <w:bCs/>
          <w:color w:val="auto"/>
          <w:w w:val="95"/>
          <w:kern w:val="2"/>
          <w:sz w:val="40"/>
          <w:szCs w:val="40"/>
          <w:highlight w:val="none"/>
          <w:lang w:val="en-US" w:eastAsia="zh-CN" w:bidi="ar-SA"/>
        </w:rPr>
        <w:t>2025年特色生乳质量安全与营养品质评价任务分解表</w:t>
      </w:r>
    </w:p>
    <w:tbl>
      <w:tblPr>
        <w:tblStyle w:val="16"/>
        <w:tblW w:w="13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310"/>
        <w:gridCol w:w="2700"/>
        <w:gridCol w:w="2810"/>
        <w:gridCol w:w="2630"/>
        <w:gridCol w:w="2614"/>
      </w:tblGrid>
      <w:tr w14:paraId="10984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924" w:type="dxa"/>
            <w:vMerge w:val="restart"/>
            <w:noWrap w:val="0"/>
            <w:vAlign w:val="center"/>
          </w:tcPr>
          <w:p w14:paraId="3055B78D">
            <w:pPr>
              <w:spacing w:line="320" w:lineRule="exact"/>
              <w:jc w:val="center"/>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序号</w:t>
            </w:r>
          </w:p>
        </w:tc>
        <w:tc>
          <w:tcPr>
            <w:tcW w:w="2310" w:type="dxa"/>
            <w:vMerge w:val="restart"/>
            <w:noWrap w:val="0"/>
            <w:vAlign w:val="center"/>
          </w:tcPr>
          <w:p w14:paraId="06C93E10">
            <w:pPr>
              <w:spacing w:line="320" w:lineRule="exact"/>
              <w:jc w:val="cente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监测地区</w:t>
            </w:r>
          </w:p>
        </w:tc>
        <w:tc>
          <w:tcPr>
            <w:tcW w:w="2700" w:type="dxa"/>
            <w:noWrap w:val="0"/>
            <w:vAlign w:val="center"/>
          </w:tcPr>
          <w:p w14:paraId="55E90373">
            <w:pPr>
              <w:spacing w:line="320" w:lineRule="exact"/>
              <w:ind w:firstLine="840" w:firstLineChars="300"/>
              <w:jc w:val="both"/>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骆驼乳</w:t>
            </w:r>
          </w:p>
        </w:tc>
        <w:tc>
          <w:tcPr>
            <w:tcW w:w="2810" w:type="dxa"/>
            <w:noWrap w:val="0"/>
            <w:vAlign w:val="center"/>
          </w:tcPr>
          <w:p w14:paraId="6BA1B31E">
            <w:pPr>
              <w:spacing w:line="320" w:lineRule="exact"/>
              <w:jc w:val="center"/>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马乳</w:t>
            </w:r>
          </w:p>
        </w:tc>
        <w:tc>
          <w:tcPr>
            <w:tcW w:w="2630" w:type="dxa"/>
            <w:noWrap w:val="0"/>
            <w:vAlign w:val="center"/>
          </w:tcPr>
          <w:p w14:paraId="38319892">
            <w:pPr>
              <w:spacing w:line="320" w:lineRule="exact"/>
              <w:jc w:val="center"/>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山羊乳</w:t>
            </w:r>
          </w:p>
        </w:tc>
        <w:tc>
          <w:tcPr>
            <w:tcW w:w="2614" w:type="dxa"/>
            <w:noWrap w:val="0"/>
            <w:vAlign w:val="center"/>
          </w:tcPr>
          <w:p w14:paraId="02E99896">
            <w:pPr>
              <w:spacing w:line="320" w:lineRule="exact"/>
              <w:jc w:val="center"/>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绵羊乳</w:t>
            </w:r>
          </w:p>
        </w:tc>
      </w:tr>
      <w:tr w14:paraId="45435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924" w:type="dxa"/>
            <w:vMerge w:val="continue"/>
            <w:noWrap w:val="0"/>
            <w:vAlign w:val="center"/>
          </w:tcPr>
          <w:p w14:paraId="76BC0DA4">
            <w:pPr>
              <w:spacing w:line="320" w:lineRule="exact"/>
              <w:jc w:val="center"/>
              <w:rPr>
                <w:rFonts w:hint="eastAsia" w:ascii="黑体" w:hAnsi="黑体" w:eastAsia="黑体" w:cs="黑体"/>
                <w:color w:val="auto"/>
                <w:sz w:val="32"/>
                <w:szCs w:val="32"/>
                <w:highlight w:val="none"/>
              </w:rPr>
            </w:pPr>
          </w:p>
        </w:tc>
        <w:tc>
          <w:tcPr>
            <w:tcW w:w="2310" w:type="dxa"/>
            <w:vMerge w:val="continue"/>
            <w:noWrap w:val="0"/>
            <w:vAlign w:val="center"/>
          </w:tcPr>
          <w:p w14:paraId="6B815746">
            <w:pPr>
              <w:spacing w:line="320" w:lineRule="exact"/>
              <w:jc w:val="center"/>
              <w:rPr>
                <w:rFonts w:hint="eastAsia" w:ascii="黑体" w:hAnsi="黑体" w:eastAsia="黑体" w:cs="黑体"/>
                <w:color w:val="auto"/>
                <w:sz w:val="32"/>
                <w:szCs w:val="32"/>
                <w:highlight w:val="none"/>
              </w:rPr>
            </w:pPr>
          </w:p>
        </w:tc>
        <w:tc>
          <w:tcPr>
            <w:tcW w:w="2700" w:type="dxa"/>
            <w:noWrap w:val="0"/>
            <w:vAlign w:val="center"/>
          </w:tcPr>
          <w:p w14:paraId="5A184F87">
            <w:pPr>
              <w:spacing w:line="320" w:lineRule="exact"/>
              <w:jc w:val="center"/>
              <w:rPr>
                <w:rFonts w:hint="eastAsia" w:ascii="黑体" w:hAnsi="黑体" w:eastAsia="黑体" w:cs="黑体"/>
                <w:color w:val="auto"/>
                <w:kern w:val="2"/>
                <w:sz w:val="28"/>
                <w:szCs w:val="28"/>
                <w:highlight w:val="none"/>
                <w:lang w:val="en-US" w:eastAsia="zh-CN" w:bidi="ar-SA"/>
              </w:rPr>
            </w:pPr>
            <w:r>
              <w:rPr>
                <w:rFonts w:hint="eastAsia" w:ascii="黑体" w:hAnsi="黑体" w:eastAsia="黑体" w:cs="黑体"/>
                <w:color w:val="auto"/>
                <w:sz w:val="28"/>
                <w:szCs w:val="28"/>
                <w:highlight w:val="none"/>
                <w:lang w:val="en-US" w:eastAsia="zh-CN"/>
              </w:rPr>
              <w:t>监测批次</w:t>
            </w:r>
          </w:p>
        </w:tc>
        <w:tc>
          <w:tcPr>
            <w:tcW w:w="2810" w:type="dxa"/>
            <w:noWrap w:val="0"/>
            <w:vAlign w:val="center"/>
          </w:tcPr>
          <w:p w14:paraId="08641518">
            <w:pPr>
              <w:spacing w:line="320" w:lineRule="exact"/>
              <w:jc w:val="center"/>
              <w:rPr>
                <w:rFonts w:hint="eastAsia" w:ascii="黑体" w:hAnsi="黑体" w:eastAsia="黑体" w:cs="黑体"/>
                <w:color w:val="auto"/>
                <w:kern w:val="2"/>
                <w:sz w:val="28"/>
                <w:szCs w:val="28"/>
                <w:highlight w:val="none"/>
                <w:lang w:val="en-US" w:eastAsia="zh-CN" w:bidi="ar-SA"/>
              </w:rPr>
            </w:pPr>
            <w:r>
              <w:rPr>
                <w:rFonts w:hint="eastAsia" w:ascii="黑体" w:hAnsi="黑体" w:eastAsia="黑体" w:cs="黑体"/>
                <w:color w:val="auto"/>
                <w:sz w:val="28"/>
                <w:szCs w:val="28"/>
                <w:highlight w:val="none"/>
                <w:lang w:val="en-US" w:eastAsia="zh-CN"/>
              </w:rPr>
              <w:t>监测批次</w:t>
            </w:r>
          </w:p>
        </w:tc>
        <w:tc>
          <w:tcPr>
            <w:tcW w:w="2630" w:type="dxa"/>
            <w:noWrap w:val="0"/>
            <w:vAlign w:val="center"/>
          </w:tcPr>
          <w:p w14:paraId="4155982A">
            <w:pPr>
              <w:spacing w:line="320" w:lineRule="exact"/>
              <w:jc w:val="center"/>
              <w:rPr>
                <w:rFonts w:hint="eastAsia" w:ascii="黑体" w:hAnsi="黑体" w:eastAsia="黑体" w:cs="黑体"/>
                <w:color w:val="auto"/>
                <w:kern w:val="2"/>
                <w:sz w:val="28"/>
                <w:szCs w:val="28"/>
                <w:highlight w:val="none"/>
                <w:lang w:val="en-US" w:eastAsia="zh-CN" w:bidi="ar-SA"/>
              </w:rPr>
            </w:pPr>
            <w:r>
              <w:rPr>
                <w:rFonts w:hint="eastAsia" w:ascii="黑体" w:hAnsi="黑体" w:eastAsia="黑体" w:cs="黑体"/>
                <w:color w:val="auto"/>
                <w:sz w:val="28"/>
                <w:szCs w:val="28"/>
                <w:highlight w:val="none"/>
                <w:lang w:val="en-US" w:eastAsia="zh-CN"/>
              </w:rPr>
              <w:t>监测批次</w:t>
            </w:r>
          </w:p>
        </w:tc>
        <w:tc>
          <w:tcPr>
            <w:tcW w:w="2614" w:type="dxa"/>
            <w:noWrap w:val="0"/>
            <w:vAlign w:val="center"/>
          </w:tcPr>
          <w:p w14:paraId="697B3BB4">
            <w:pPr>
              <w:spacing w:line="320" w:lineRule="exact"/>
              <w:jc w:val="center"/>
              <w:rPr>
                <w:rFonts w:hint="eastAsia" w:ascii="黑体" w:hAnsi="黑体" w:eastAsia="黑体" w:cs="黑体"/>
                <w:color w:val="auto"/>
                <w:kern w:val="2"/>
                <w:sz w:val="28"/>
                <w:szCs w:val="28"/>
                <w:highlight w:val="none"/>
                <w:lang w:val="en-US" w:eastAsia="zh-CN" w:bidi="ar-SA"/>
              </w:rPr>
            </w:pPr>
            <w:r>
              <w:rPr>
                <w:rFonts w:hint="eastAsia" w:ascii="黑体" w:hAnsi="黑体" w:eastAsia="黑体" w:cs="黑体"/>
                <w:color w:val="auto"/>
                <w:sz w:val="28"/>
                <w:szCs w:val="28"/>
                <w:highlight w:val="none"/>
                <w:lang w:val="en-US" w:eastAsia="zh-CN"/>
              </w:rPr>
              <w:t>监测批次</w:t>
            </w:r>
          </w:p>
        </w:tc>
      </w:tr>
      <w:tr w14:paraId="73EAB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24" w:type="dxa"/>
            <w:noWrap w:val="0"/>
            <w:vAlign w:val="center"/>
          </w:tcPr>
          <w:p w14:paraId="7389B676">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p>
        </w:tc>
        <w:tc>
          <w:tcPr>
            <w:tcW w:w="2310" w:type="dxa"/>
            <w:noWrap w:val="0"/>
            <w:vAlign w:val="center"/>
          </w:tcPr>
          <w:p w14:paraId="41AAB87A">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呼和浩特市</w:t>
            </w:r>
          </w:p>
        </w:tc>
        <w:tc>
          <w:tcPr>
            <w:tcW w:w="2700" w:type="dxa"/>
            <w:noWrap w:val="0"/>
            <w:vAlign w:val="center"/>
          </w:tcPr>
          <w:p w14:paraId="0992247C">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c>
          <w:tcPr>
            <w:tcW w:w="2810" w:type="dxa"/>
            <w:noWrap w:val="0"/>
            <w:vAlign w:val="center"/>
          </w:tcPr>
          <w:p w14:paraId="379C2C24">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c>
          <w:tcPr>
            <w:tcW w:w="2630" w:type="dxa"/>
            <w:noWrap w:val="0"/>
            <w:vAlign w:val="center"/>
          </w:tcPr>
          <w:p w14:paraId="6A076842">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8</w:t>
            </w:r>
          </w:p>
        </w:tc>
        <w:tc>
          <w:tcPr>
            <w:tcW w:w="2614" w:type="dxa"/>
            <w:noWrap w:val="0"/>
            <w:vAlign w:val="center"/>
          </w:tcPr>
          <w:p w14:paraId="6C026314">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1</w:t>
            </w:r>
          </w:p>
        </w:tc>
      </w:tr>
      <w:tr w14:paraId="78370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24" w:type="dxa"/>
            <w:noWrap w:val="0"/>
            <w:vAlign w:val="center"/>
          </w:tcPr>
          <w:p w14:paraId="7C6C4010">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2</w:t>
            </w:r>
          </w:p>
        </w:tc>
        <w:tc>
          <w:tcPr>
            <w:tcW w:w="2310" w:type="dxa"/>
            <w:noWrap w:val="0"/>
            <w:vAlign w:val="center"/>
          </w:tcPr>
          <w:p w14:paraId="56B73C48">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lang w:val="en-US" w:eastAsia="zh-CN"/>
              </w:rPr>
              <w:t>锡林郭勒盟</w:t>
            </w:r>
          </w:p>
        </w:tc>
        <w:tc>
          <w:tcPr>
            <w:tcW w:w="2700" w:type="dxa"/>
            <w:noWrap w:val="0"/>
            <w:vAlign w:val="center"/>
          </w:tcPr>
          <w:p w14:paraId="5F361E91">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2</w:t>
            </w:r>
          </w:p>
        </w:tc>
        <w:tc>
          <w:tcPr>
            <w:tcW w:w="2810" w:type="dxa"/>
            <w:noWrap w:val="0"/>
            <w:vAlign w:val="center"/>
          </w:tcPr>
          <w:p w14:paraId="114C6288">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6</w:t>
            </w:r>
          </w:p>
        </w:tc>
        <w:tc>
          <w:tcPr>
            <w:tcW w:w="2630" w:type="dxa"/>
            <w:noWrap w:val="0"/>
            <w:vAlign w:val="center"/>
          </w:tcPr>
          <w:p w14:paraId="0ABA058A">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c>
          <w:tcPr>
            <w:tcW w:w="2614" w:type="dxa"/>
            <w:noWrap w:val="0"/>
            <w:vAlign w:val="center"/>
          </w:tcPr>
          <w:p w14:paraId="6C8C2729">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r>
      <w:tr w14:paraId="1BDD1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24" w:type="dxa"/>
            <w:noWrap w:val="0"/>
            <w:vAlign w:val="center"/>
          </w:tcPr>
          <w:p w14:paraId="2205D387">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3</w:t>
            </w:r>
          </w:p>
        </w:tc>
        <w:tc>
          <w:tcPr>
            <w:tcW w:w="2310" w:type="dxa"/>
            <w:noWrap w:val="0"/>
            <w:vAlign w:val="center"/>
          </w:tcPr>
          <w:p w14:paraId="4472B33B">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0"/>
                <w:sz w:val="30"/>
                <w:szCs w:val="30"/>
                <w:highlight w:val="none"/>
                <w:lang w:val="en-US" w:eastAsia="zh-CN"/>
              </w:rPr>
              <w:t>乌兰察布市</w:t>
            </w:r>
          </w:p>
        </w:tc>
        <w:tc>
          <w:tcPr>
            <w:tcW w:w="2700" w:type="dxa"/>
            <w:noWrap w:val="0"/>
            <w:vAlign w:val="center"/>
          </w:tcPr>
          <w:p w14:paraId="6A395CFE">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c>
          <w:tcPr>
            <w:tcW w:w="2810" w:type="dxa"/>
            <w:noWrap w:val="0"/>
            <w:vAlign w:val="center"/>
          </w:tcPr>
          <w:p w14:paraId="38459E48">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c>
          <w:tcPr>
            <w:tcW w:w="2630" w:type="dxa"/>
            <w:noWrap w:val="0"/>
            <w:vAlign w:val="center"/>
          </w:tcPr>
          <w:p w14:paraId="28E3FC66">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3</w:t>
            </w:r>
          </w:p>
        </w:tc>
        <w:tc>
          <w:tcPr>
            <w:tcW w:w="2614" w:type="dxa"/>
            <w:noWrap w:val="0"/>
            <w:vAlign w:val="center"/>
          </w:tcPr>
          <w:p w14:paraId="4C2EB817">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1</w:t>
            </w:r>
          </w:p>
        </w:tc>
      </w:tr>
      <w:tr w14:paraId="3979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924" w:type="dxa"/>
            <w:noWrap w:val="0"/>
            <w:vAlign w:val="center"/>
          </w:tcPr>
          <w:p w14:paraId="5BA1458D">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4</w:t>
            </w:r>
          </w:p>
        </w:tc>
        <w:tc>
          <w:tcPr>
            <w:tcW w:w="2310" w:type="dxa"/>
            <w:noWrap w:val="0"/>
            <w:vAlign w:val="center"/>
          </w:tcPr>
          <w:p w14:paraId="00915DBB">
            <w:pPr>
              <w:spacing w:line="320" w:lineRule="exact"/>
              <w:jc w:val="center"/>
              <w:rPr>
                <w:rFonts w:hint="eastAsia" w:ascii="仿宋_GB2312" w:hAnsi="仿宋_GB2312" w:eastAsia="仿宋_GB2312" w:cs="仿宋_GB2312"/>
                <w:color w:val="auto"/>
                <w:kern w:val="0"/>
                <w:sz w:val="30"/>
                <w:szCs w:val="30"/>
                <w:highlight w:val="none"/>
                <w:lang w:val="en-US" w:eastAsia="zh-CN"/>
              </w:rPr>
            </w:pPr>
            <w:r>
              <w:rPr>
                <w:rFonts w:hint="eastAsia" w:ascii="仿宋_GB2312" w:hAnsi="仿宋_GB2312" w:eastAsia="仿宋_GB2312" w:cs="仿宋_GB2312"/>
                <w:color w:val="auto"/>
                <w:kern w:val="0"/>
                <w:sz w:val="30"/>
                <w:szCs w:val="30"/>
                <w:highlight w:val="none"/>
                <w:lang w:val="en-US" w:eastAsia="zh-CN"/>
              </w:rPr>
              <w:t>巴彦淖尔市</w:t>
            </w:r>
          </w:p>
        </w:tc>
        <w:tc>
          <w:tcPr>
            <w:tcW w:w="2700" w:type="dxa"/>
            <w:noWrap w:val="0"/>
            <w:vAlign w:val="center"/>
          </w:tcPr>
          <w:p w14:paraId="1A3A9D7F">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4</w:t>
            </w:r>
          </w:p>
        </w:tc>
        <w:tc>
          <w:tcPr>
            <w:tcW w:w="2810" w:type="dxa"/>
            <w:noWrap w:val="0"/>
            <w:vAlign w:val="center"/>
          </w:tcPr>
          <w:p w14:paraId="51F4B3EA">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2</w:t>
            </w:r>
          </w:p>
        </w:tc>
        <w:tc>
          <w:tcPr>
            <w:tcW w:w="2630" w:type="dxa"/>
            <w:noWrap w:val="0"/>
            <w:vAlign w:val="center"/>
          </w:tcPr>
          <w:p w14:paraId="711E346B">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2</w:t>
            </w:r>
          </w:p>
        </w:tc>
        <w:tc>
          <w:tcPr>
            <w:tcW w:w="2614" w:type="dxa"/>
            <w:noWrap w:val="0"/>
            <w:vAlign w:val="center"/>
          </w:tcPr>
          <w:p w14:paraId="00934DB9">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1</w:t>
            </w:r>
          </w:p>
        </w:tc>
      </w:tr>
      <w:tr w14:paraId="42648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24" w:type="dxa"/>
            <w:noWrap w:val="0"/>
            <w:vAlign w:val="center"/>
          </w:tcPr>
          <w:p w14:paraId="0B18825D">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5</w:t>
            </w:r>
          </w:p>
        </w:tc>
        <w:tc>
          <w:tcPr>
            <w:tcW w:w="2310" w:type="dxa"/>
            <w:noWrap w:val="0"/>
            <w:vAlign w:val="center"/>
          </w:tcPr>
          <w:p w14:paraId="3DB40E3C">
            <w:pPr>
              <w:spacing w:line="320" w:lineRule="exact"/>
              <w:jc w:val="center"/>
              <w:rPr>
                <w:rFonts w:hint="eastAsia" w:ascii="仿宋_GB2312" w:hAnsi="仿宋_GB2312" w:eastAsia="仿宋_GB2312" w:cs="仿宋_GB2312"/>
                <w:color w:val="auto"/>
                <w:kern w:val="0"/>
                <w:sz w:val="30"/>
                <w:szCs w:val="30"/>
                <w:highlight w:val="none"/>
                <w:lang w:val="en-US" w:eastAsia="zh-CN"/>
              </w:rPr>
            </w:pPr>
            <w:r>
              <w:rPr>
                <w:rFonts w:hint="eastAsia" w:ascii="仿宋_GB2312" w:hAnsi="仿宋_GB2312" w:eastAsia="仿宋_GB2312" w:cs="仿宋_GB2312"/>
                <w:color w:val="auto"/>
                <w:kern w:val="0"/>
                <w:sz w:val="30"/>
                <w:szCs w:val="30"/>
                <w:highlight w:val="none"/>
                <w:lang w:val="en-US" w:eastAsia="zh-CN"/>
              </w:rPr>
              <w:t>鄂尔多斯市</w:t>
            </w:r>
          </w:p>
        </w:tc>
        <w:tc>
          <w:tcPr>
            <w:tcW w:w="2700" w:type="dxa"/>
            <w:noWrap w:val="0"/>
            <w:vAlign w:val="center"/>
          </w:tcPr>
          <w:p w14:paraId="342E1916">
            <w:pPr>
              <w:spacing w:line="320" w:lineRule="exact"/>
              <w:jc w:val="center"/>
              <w:rPr>
                <w:rFonts w:hint="default"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1</w:t>
            </w:r>
          </w:p>
        </w:tc>
        <w:tc>
          <w:tcPr>
            <w:tcW w:w="2810" w:type="dxa"/>
            <w:noWrap w:val="0"/>
            <w:vAlign w:val="center"/>
          </w:tcPr>
          <w:p w14:paraId="2DD4F8E5">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2</w:t>
            </w:r>
          </w:p>
        </w:tc>
        <w:tc>
          <w:tcPr>
            <w:tcW w:w="2630" w:type="dxa"/>
            <w:noWrap w:val="0"/>
            <w:vAlign w:val="center"/>
          </w:tcPr>
          <w:p w14:paraId="033B3CE9">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1</w:t>
            </w:r>
          </w:p>
        </w:tc>
        <w:tc>
          <w:tcPr>
            <w:tcW w:w="2614" w:type="dxa"/>
            <w:noWrap w:val="0"/>
            <w:vAlign w:val="center"/>
          </w:tcPr>
          <w:p w14:paraId="44DDD41D">
            <w:pPr>
              <w:spacing w:line="320" w:lineRule="exact"/>
              <w:jc w:val="center"/>
              <w:rPr>
                <w:rFonts w:hint="default"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kern w:val="2"/>
                <w:sz w:val="30"/>
                <w:szCs w:val="30"/>
                <w:highlight w:val="none"/>
                <w:lang w:val="en-US" w:eastAsia="zh-CN" w:bidi="ar-SA"/>
              </w:rPr>
              <w:t>1</w:t>
            </w:r>
          </w:p>
        </w:tc>
      </w:tr>
      <w:tr w14:paraId="7F9CF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24" w:type="dxa"/>
            <w:noWrap w:val="0"/>
            <w:vAlign w:val="center"/>
          </w:tcPr>
          <w:p w14:paraId="2B5D8663">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6</w:t>
            </w:r>
          </w:p>
        </w:tc>
        <w:tc>
          <w:tcPr>
            <w:tcW w:w="2310" w:type="dxa"/>
            <w:noWrap w:val="0"/>
            <w:vAlign w:val="center"/>
          </w:tcPr>
          <w:p w14:paraId="3A42F74C">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lang w:val="en-US" w:eastAsia="zh-CN"/>
              </w:rPr>
              <w:t>阿拉善盟</w:t>
            </w:r>
          </w:p>
        </w:tc>
        <w:tc>
          <w:tcPr>
            <w:tcW w:w="2700" w:type="dxa"/>
            <w:noWrap w:val="0"/>
            <w:vAlign w:val="center"/>
          </w:tcPr>
          <w:p w14:paraId="34B952D0">
            <w:pPr>
              <w:spacing w:line="320" w:lineRule="exact"/>
              <w:jc w:val="center"/>
              <w:rPr>
                <w:rFonts w:hint="default"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15</w:t>
            </w:r>
          </w:p>
        </w:tc>
        <w:tc>
          <w:tcPr>
            <w:tcW w:w="2810" w:type="dxa"/>
            <w:noWrap w:val="0"/>
            <w:vAlign w:val="center"/>
          </w:tcPr>
          <w:p w14:paraId="2CF31C02">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c>
          <w:tcPr>
            <w:tcW w:w="2630" w:type="dxa"/>
            <w:noWrap w:val="0"/>
            <w:vAlign w:val="center"/>
          </w:tcPr>
          <w:p w14:paraId="6B9A996B">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c>
          <w:tcPr>
            <w:tcW w:w="2614" w:type="dxa"/>
            <w:noWrap w:val="0"/>
            <w:vAlign w:val="center"/>
          </w:tcPr>
          <w:p w14:paraId="2115FC8D">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p>
        </w:tc>
      </w:tr>
      <w:tr w14:paraId="36998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3234" w:type="dxa"/>
            <w:gridSpan w:val="2"/>
            <w:noWrap w:val="0"/>
            <w:vAlign w:val="center"/>
          </w:tcPr>
          <w:p w14:paraId="1E502BB8">
            <w:pPr>
              <w:spacing w:line="3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计</w:t>
            </w:r>
          </w:p>
        </w:tc>
        <w:tc>
          <w:tcPr>
            <w:tcW w:w="2700" w:type="dxa"/>
            <w:noWrap w:val="0"/>
            <w:vAlign w:val="center"/>
          </w:tcPr>
          <w:p w14:paraId="16D61580">
            <w:pPr>
              <w:spacing w:line="3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22</w:t>
            </w:r>
          </w:p>
        </w:tc>
        <w:tc>
          <w:tcPr>
            <w:tcW w:w="2810" w:type="dxa"/>
            <w:noWrap w:val="0"/>
            <w:vAlign w:val="center"/>
          </w:tcPr>
          <w:p w14:paraId="783A5382">
            <w:pPr>
              <w:spacing w:line="3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p>
        </w:tc>
        <w:tc>
          <w:tcPr>
            <w:tcW w:w="2630" w:type="dxa"/>
            <w:noWrap w:val="0"/>
            <w:vAlign w:val="center"/>
          </w:tcPr>
          <w:p w14:paraId="272FC772">
            <w:pPr>
              <w:spacing w:line="3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14</w:t>
            </w:r>
          </w:p>
        </w:tc>
        <w:tc>
          <w:tcPr>
            <w:tcW w:w="2614" w:type="dxa"/>
            <w:noWrap w:val="0"/>
            <w:vAlign w:val="center"/>
          </w:tcPr>
          <w:p w14:paraId="2F7E546B">
            <w:pPr>
              <w:spacing w:line="320" w:lineRule="exact"/>
              <w:jc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p>
        </w:tc>
      </w:tr>
    </w:tbl>
    <w:p w14:paraId="1D40D446">
      <w:pPr>
        <w:jc w:val="left"/>
        <w:rPr>
          <w:rFonts w:ascii="Times New Roman" w:hAnsi="Times New Roman" w:eastAsia="黑体" w:cs="Times New Roman"/>
          <w:color w:val="auto"/>
          <w:sz w:val="32"/>
          <w:szCs w:val="32"/>
          <w:highlight w:val="none"/>
        </w:rPr>
      </w:pPr>
    </w:p>
    <w:p w14:paraId="3E99C577">
      <w:pPr>
        <w:jc w:val="left"/>
        <w:rPr>
          <w:rFonts w:ascii="Times New Roman" w:hAnsi="Times New Roman" w:eastAsia="黑体" w:cs="Times New Roman"/>
          <w:color w:val="auto"/>
          <w:sz w:val="32"/>
          <w:szCs w:val="32"/>
          <w:highlight w:val="none"/>
        </w:rPr>
      </w:pPr>
    </w:p>
    <w:p w14:paraId="485FEDDA">
      <w:pPr>
        <w:jc w:val="left"/>
        <w:rPr>
          <w:rFonts w:ascii="Times New Roman" w:hAnsi="Times New Roman" w:eastAsia="黑体" w:cs="Times New Roman"/>
          <w:color w:val="auto"/>
          <w:sz w:val="32"/>
          <w:szCs w:val="32"/>
          <w:highlight w:val="none"/>
        </w:rPr>
      </w:pPr>
    </w:p>
    <w:p w14:paraId="3FEB4CE0">
      <w:pPr>
        <w:jc w:val="left"/>
        <w:rPr>
          <w:rFonts w:ascii="Times New Roman" w:hAnsi="Times New Roman" w:eastAsia="黑体" w:cs="Times New Roman"/>
          <w:color w:val="auto"/>
          <w:sz w:val="32"/>
          <w:szCs w:val="32"/>
          <w:highlight w:val="none"/>
        </w:rPr>
      </w:pPr>
    </w:p>
    <w:p w14:paraId="4F483516">
      <w:pPr>
        <w:rPr>
          <w:rFonts w:ascii="Times New Roman" w:hAnsi="Times New Roman" w:eastAsia="方正小标宋_GBK" w:cs="Times New Roman"/>
          <w:color w:val="auto"/>
          <w:sz w:val="40"/>
          <w:szCs w:val="40"/>
          <w:highlight w:val="none"/>
        </w:rPr>
        <w:sectPr>
          <w:pgSz w:w="16838" w:h="11906" w:orient="landscape"/>
          <w:pgMar w:top="1474" w:right="1588" w:bottom="1474" w:left="1701" w:header="851" w:footer="992" w:gutter="0"/>
          <w:pgNumType w:fmt="decimal"/>
          <w:cols w:space="720" w:num="1"/>
          <w:docGrid w:linePitch="312" w:charSpace="0"/>
        </w:sectPr>
      </w:pPr>
    </w:p>
    <w:p w14:paraId="272759CE">
      <w:pPr>
        <w:rPr>
          <w:rFonts w:hint="eastAsia" w:ascii="Times New Roman" w:hAnsi="Times New Roman" w:eastAsia="黑体" w:cs="Times New Roman"/>
          <w:color w:val="auto"/>
          <w:sz w:val="32"/>
          <w:szCs w:val="32"/>
          <w:highlight w:val="none"/>
          <w:lang w:eastAsia="zh-CN"/>
        </w:rPr>
      </w:pPr>
      <w:r>
        <w:rPr>
          <w:rFonts w:ascii="Times New Roman" w:hAnsi="Times New Roman" w:eastAsia="黑体" w:cs="Times New Roman"/>
          <w:color w:val="auto"/>
          <w:sz w:val="32"/>
          <w:szCs w:val="32"/>
          <w:highlight w:val="none"/>
        </w:rPr>
        <w:t>附</w:t>
      </w:r>
      <w:r>
        <w:rPr>
          <w:rFonts w:hint="eastAsia" w:ascii="Times New Roman" w:hAnsi="Times New Roman" w:eastAsia="黑体" w:cs="Times New Roman"/>
          <w:color w:val="auto"/>
          <w:sz w:val="32"/>
          <w:szCs w:val="32"/>
          <w:highlight w:val="none"/>
          <w:lang w:val="en-US" w:eastAsia="zh-CN"/>
        </w:rPr>
        <w:t>录1-5</w:t>
      </w:r>
    </w:p>
    <w:p w14:paraId="313E2465">
      <w:pPr>
        <w:keepNext w:val="0"/>
        <w:keepLines w:val="0"/>
        <w:pageBreakBefore w:val="0"/>
        <w:widowControl/>
        <w:shd w:val="clear" w:color="auto" w:fill="FFFFFF"/>
        <w:kinsoku/>
        <w:wordWrap/>
        <w:overflowPunct/>
        <w:topLinePunct w:val="0"/>
        <w:autoSpaceDE/>
        <w:autoSpaceDN/>
        <w:bidi w:val="0"/>
        <w:adjustRightInd/>
        <w:snapToGrid/>
        <w:spacing w:after="157" w:afterLines="50" w:line="600" w:lineRule="exact"/>
        <w:ind w:firstLine="1539" w:firstLineChars="405"/>
        <w:jc w:val="both"/>
        <w:textAlignment w:val="auto"/>
        <w:rPr>
          <w:rFonts w:ascii="Times New Roman" w:hAnsi="Times New Roman" w:cs="Times New Roman"/>
          <w:b/>
          <w:bCs/>
          <w:color w:val="auto"/>
          <w:sz w:val="32"/>
          <w:szCs w:val="32"/>
          <w:highlight w:val="none"/>
        </w:rPr>
      </w:pPr>
      <w:r>
        <w:rPr>
          <w:rFonts w:hint="default" w:ascii="方正小标宋简体" w:hAnsi="方正小标宋简体" w:eastAsia="方正小标宋简体" w:cs="方正小标宋简体"/>
          <w:b w:val="0"/>
          <w:bCs/>
          <w:color w:val="auto"/>
          <w:w w:val="95"/>
          <w:kern w:val="2"/>
          <w:sz w:val="40"/>
          <w:szCs w:val="40"/>
          <w:highlight w:val="none"/>
          <w:lang w:val="en-US" w:eastAsia="zh-CN" w:bidi="ar-SA"/>
        </w:rPr>
        <w:t>生鲜乳收购站标准化管理现场检查单</w:t>
      </w:r>
    </w:p>
    <w:p w14:paraId="3DC8C1B9">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检查编号(与样品编号一致)：</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收购站证号：</w:t>
      </w:r>
      <w:r>
        <w:rPr>
          <w:rFonts w:hint="eastAsia" w:asciiTheme="minorEastAsia" w:hAnsiTheme="minorEastAsia" w:eastAsiaTheme="minorEastAsia" w:cstheme="minorEastAsia"/>
          <w:color w:val="auto"/>
          <w:highlight w:val="none"/>
          <w:u w:val="single"/>
        </w:rPr>
        <w:t xml:space="preserve">                    </w:t>
      </w:r>
    </w:p>
    <w:p w14:paraId="4D0F2F1D">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cs="Times New Roman"/>
          <w:color w:val="auto"/>
          <w:highlight w:val="none"/>
          <w:u w:val="single"/>
        </w:rPr>
      </w:pPr>
      <w:r>
        <w:rPr>
          <w:rFonts w:hint="eastAsia" w:asciiTheme="minorEastAsia" w:hAnsiTheme="minorEastAsia" w:eastAsiaTheme="minorEastAsia" w:cstheme="minorEastAsia"/>
          <w:color w:val="auto"/>
          <w:highlight w:val="none"/>
        </w:rPr>
        <w:t>收购站名称：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检查时间：</w:t>
      </w:r>
      <w:r>
        <w:rPr>
          <w:rFonts w:ascii="Times New Roman" w:hAnsi="Times New Roman" w:cs="Times New Roman"/>
          <w:color w:val="auto"/>
          <w:highlight w:val="none"/>
          <w:u w:val="single"/>
        </w:rPr>
        <w:t xml:space="preserve">                       </w:t>
      </w:r>
    </w:p>
    <w:p w14:paraId="1D003E3F">
      <w:pPr>
        <w:keepNext w:val="0"/>
        <w:keepLines w:val="0"/>
        <w:pageBreakBefore w:val="0"/>
        <w:widowControl w:val="0"/>
        <w:kinsoku/>
        <w:wordWrap/>
        <w:overflowPunct/>
        <w:topLinePunct w:val="0"/>
        <w:autoSpaceDE/>
        <w:autoSpaceDN/>
        <w:bidi w:val="0"/>
        <w:adjustRightInd/>
        <w:snapToGrid/>
        <w:spacing w:after="157" w:afterLines="50" w:line="240" w:lineRule="exact"/>
        <w:textAlignment w:val="auto"/>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检查地点(按市县乡村顺序填写)：</w:t>
      </w:r>
      <w:r>
        <w:rPr>
          <w:rFonts w:hint="eastAsia" w:asciiTheme="minorEastAsia" w:hAnsiTheme="minorEastAsia" w:eastAsiaTheme="minorEastAsia" w:cstheme="minorEastAsia"/>
          <w:color w:val="auto"/>
          <w:highlight w:val="none"/>
          <w:u w:val="single"/>
        </w:rPr>
        <w:t xml:space="preserve">                                                          </w:t>
      </w:r>
    </w:p>
    <w:tbl>
      <w:tblPr>
        <w:tblStyle w:val="16"/>
        <w:tblW w:w="9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2381"/>
        <w:gridCol w:w="4804"/>
        <w:gridCol w:w="680"/>
        <w:gridCol w:w="730"/>
      </w:tblGrid>
      <w:tr w14:paraId="5490C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2" w:type="dxa"/>
            <w:noWrap w:val="0"/>
            <w:vAlign w:val="center"/>
          </w:tcPr>
          <w:p w14:paraId="622E930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序号</w:t>
            </w:r>
          </w:p>
        </w:tc>
        <w:tc>
          <w:tcPr>
            <w:tcW w:w="2381" w:type="dxa"/>
            <w:noWrap w:val="0"/>
            <w:vAlign w:val="center"/>
          </w:tcPr>
          <w:p w14:paraId="26E5D390">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检查内容</w:t>
            </w:r>
          </w:p>
        </w:tc>
        <w:tc>
          <w:tcPr>
            <w:tcW w:w="4804" w:type="dxa"/>
            <w:noWrap w:val="0"/>
            <w:vAlign w:val="center"/>
          </w:tcPr>
          <w:p w14:paraId="2356E91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判定标准</w:t>
            </w:r>
          </w:p>
        </w:tc>
        <w:tc>
          <w:tcPr>
            <w:tcW w:w="680" w:type="dxa"/>
            <w:noWrap w:val="0"/>
            <w:vAlign w:val="center"/>
          </w:tcPr>
          <w:p w14:paraId="0ECB8E88">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类别</w:t>
            </w:r>
          </w:p>
        </w:tc>
        <w:tc>
          <w:tcPr>
            <w:tcW w:w="730" w:type="dxa"/>
            <w:noWrap w:val="0"/>
            <w:vAlign w:val="center"/>
          </w:tcPr>
          <w:p w14:paraId="69FAAEC1">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单项结论</w:t>
            </w:r>
          </w:p>
        </w:tc>
      </w:tr>
      <w:tr w14:paraId="15C9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3D4A449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w:t>
            </w:r>
          </w:p>
        </w:tc>
        <w:tc>
          <w:tcPr>
            <w:tcW w:w="2381" w:type="dxa"/>
            <w:noWrap w:val="0"/>
            <w:vAlign w:val="center"/>
          </w:tcPr>
          <w:p w14:paraId="7D2B56A3">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生鲜乳收购许可证</w:t>
            </w:r>
          </w:p>
        </w:tc>
        <w:tc>
          <w:tcPr>
            <w:tcW w:w="4804" w:type="dxa"/>
            <w:noWrap w:val="0"/>
            <w:vAlign w:val="center"/>
          </w:tcPr>
          <w:p w14:paraId="4B2705D7">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验证当地畜牧兽医主管部门颁发的生鲜乳收购许可证的有效性。</w:t>
            </w:r>
          </w:p>
        </w:tc>
        <w:tc>
          <w:tcPr>
            <w:tcW w:w="680" w:type="dxa"/>
            <w:noWrap w:val="0"/>
            <w:vAlign w:val="center"/>
          </w:tcPr>
          <w:p w14:paraId="12F09940">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7F291F5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EBF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2" w:type="dxa"/>
            <w:noWrap w:val="0"/>
            <w:vAlign w:val="center"/>
          </w:tcPr>
          <w:p w14:paraId="1D99D51F">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2</w:t>
            </w:r>
          </w:p>
        </w:tc>
        <w:tc>
          <w:tcPr>
            <w:tcW w:w="2381" w:type="dxa"/>
            <w:noWrap w:val="0"/>
            <w:vAlign w:val="center"/>
          </w:tcPr>
          <w:p w14:paraId="4EC3B2D2">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生鲜乳收购站开办主体</w:t>
            </w:r>
          </w:p>
        </w:tc>
        <w:tc>
          <w:tcPr>
            <w:tcW w:w="4804" w:type="dxa"/>
            <w:noWrap w:val="0"/>
            <w:vAlign w:val="center"/>
          </w:tcPr>
          <w:p w14:paraId="69669C82">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查验生鲜乳收购证原件或复印件，检查开办主体是否为取得工商登记的乳制品生产企业、奶畜养殖场或奶农专业生产合作社。</w:t>
            </w:r>
          </w:p>
        </w:tc>
        <w:tc>
          <w:tcPr>
            <w:tcW w:w="680" w:type="dxa"/>
            <w:noWrap w:val="0"/>
            <w:vAlign w:val="center"/>
          </w:tcPr>
          <w:p w14:paraId="4B694624">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3DC9D38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6C9BC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57032ED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3</w:t>
            </w:r>
          </w:p>
        </w:tc>
        <w:tc>
          <w:tcPr>
            <w:tcW w:w="2381" w:type="dxa"/>
            <w:noWrap w:val="0"/>
            <w:vAlign w:val="center"/>
          </w:tcPr>
          <w:p w14:paraId="0783E82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生鲜乳的制冷与储存</w:t>
            </w:r>
          </w:p>
        </w:tc>
        <w:tc>
          <w:tcPr>
            <w:tcW w:w="4804" w:type="dxa"/>
            <w:noWrap w:val="0"/>
            <w:vAlign w:val="center"/>
          </w:tcPr>
          <w:p w14:paraId="75B0B58C">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挤贮奶后2小时，贮存生鲜乳的容器温度应降至0—4℃，并有相关记录。</w:t>
            </w:r>
          </w:p>
        </w:tc>
        <w:tc>
          <w:tcPr>
            <w:tcW w:w="680" w:type="dxa"/>
            <w:noWrap w:val="0"/>
            <w:vAlign w:val="center"/>
          </w:tcPr>
          <w:p w14:paraId="6ACCE01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69AB07B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BB71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19FD246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4</w:t>
            </w:r>
          </w:p>
        </w:tc>
        <w:tc>
          <w:tcPr>
            <w:tcW w:w="2381" w:type="dxa"/>
            <w:noWrap w:val="0"/>
            <w:vAlign w:val="center"/>
          </w:tcPr>
          <w:p w14:paraId="56D3965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有毒、有害化学品管理</w:t>
            </w:r>
          </w:p>
        </w:tc>
        <w:tc>
          <w:tcPr>
            <w:tcW w:w="4804" w:type="dxa"/>
            <w:noWrap w:val="0"/>
            <w:vAlign w:val="center"/>
          </w:tcPr>
          <w:p w14:paraId="5A025E08">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站内许可使用的化学物质和产品应专人加锁保管，单独存放，挤奶厅、贮奶间不得堆放任何化学物品。</w:t>
            </w:r>
          </w:p>
        </w:tc>
        <w:tc>
          <w:tcPr>
            <w:tcW w:w="680" w:type="dxa"/>
            <w:noWrap w:val="0"/>
            <w:vAlign w:val="center"/>
          </w:tcPr>
          <w:p w14:paraId="6FEA567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4F50C87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0245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753C8594">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5</w:t>
            </w:r>
          </w:p>
        </w:tc>
        <w:tc>
          <w:tcPr>
            <w:tcW w:w="2381" w:type="dxa"/>
            <w:noWrap w:val="0"/>
            <w:vAlign w:val="center"/>
          </w:tcPr>
          <w:p w14:paraId="261EE57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生鲜乳交接单</w:t>
            </w:r>
          </w:p>
        </w:tc>
        <w:tc>
          <w:tcPr>
            <w:tcW w:w="4804" w:type="dxa"/>
            <w:noWrap w:val="0"/>
            <w:vAlign w:val="center"/>
          </w:tcPr>
          <w:p w14:paraId="0C3FF091">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收购站应保留每天的生鲜乳交接单，且内容填写真实完整，签字规范</w:t>
            </w:r>
          </w:p>
        </w:tc>
        <w:tc>
          <w:tcPr>
            <w:tcW w:w="680" w:type="dxa"/>
            <w:noWrap w:val="0"/>
            <w:vAlign w:val="center"/>
          </w:tcPr>
          <w:p w14:paraId="062744D1">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091A0868">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359F9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3224E8B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6</w:t>
            </w:r>
          </w:p>
        </w:tc>
        <w:tc>
          <w:tcPr>
            <w:tcW w:w="2381" w:type="dxa"/>
            <w:noWrap w:val="0"/>
            <w:vAlign w:val="center"/>
          </w:tcPr>
          <w:p w14:paraId="0958C97B">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建设位置</w:t>
            </w:r>
          </w:p>
        </w:tc>
        <w:tc>
          <w:tcPr>
            <w:tcW w:w="4804" w:type="dxa"/>
            <w:noWrap w:val="0"/>
            <w:vAlign w:val="center"/>
          </w:tcPr>
          <w:p w14:paraId="70F1F87C">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应建在养殖场（小区）的上风处或中部侧面，距离牛舍50—100米，有专用的运输通道，不可与污道交叉。</w:t>
            </w:r>
          </w:p>
        </w:tc>
        <w:tc>
          <w:tcPr>
            <w:tcW w:w="680" w:type="dxa"/>
            <w:noWrap w:val="0"/>
            <w:vAlign w:val="center"/>
          </w:tcPr>
          <w:p w14:paraId="4AE988A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3124C2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081A3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0846E7D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7</w:t>
            </w:r>
          </w:p>
        </w:tc>
        <w:tc>
          <w:tcPr>
            <w:tcW w:w="2381" w:type="dxa"/>
            <w:noWrap w:val="0"/>
            <w:vAlign w:val="center"/>
          </w:tcPr>
          <w:p w14:paraId="5B1260CF">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功能区划分</w:t>
            </w:r>
          </w:p>
        </w:tc>
        <w:tc>
          <w:tcPr>
            <w:tcW w:w="4804" w:type="dxa"/>
            <w:noWrap w:val="0"/>
            <w:vAlign w:val="center"/>
          </w:tcPr>
          <w:p w14:paraId="3FCB1137">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应设有挤贮奶厅、待挤区、设备室、储奶厅、更衣室、化验室、办公室等区域。</w:t>
            </w:r>
          </w:p>
        </w:tc>
        <w:tc>
          <w:tcPr>
            <w:tcW w:w="680" w:type="dxa"/>
            <w:noWrap w:val="0"/>
            <w:vAlign w:val="center"/>
          </w:tcPr>
          <w:p w14:paraId="7789AA5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306D78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0D56D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6089F4F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8</w:t>
            </w:r>
          </w:p>
        </w:tc>
        <w:tc>
          <w:tcPr>
            <w:tcW w:w="2381" w:type="dxa"/>
            <w:noWrap w:val="0"/>
            <w:vAlign w:val="center"/>
          </w:tcPr>
          <w:p w14:paraId="3EC3C080">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收奶量配套的收购能力</w:t>
            </w:r>
          </w:p>
        </w:tc>
        <w:tc>
          <w:tcPr>
            <w:tcW w:w="4804" w:type="dxa"/>
            <w:noWrap w:val="0"/>
            <w:vAlign w:val="center"/>
          </w:tcPr>
          <w:p w14:paraId="2801061D">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有与收奶量相适应的冷却、冷藏、保鲜设施设备。</w:t>
            </w:r>
          </w:p>
        </w:tc>
        <w:tc>
          <w:tcPr>
            <w:tcW w:w="680" w:type="dxa"/>
            <w:noWrap w:val="0"/>
            <w:vAlign w:val="center"/>
          </w:tcPr>
          <w:p w14:paraId="2CBA2C5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2CA75E8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1C50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311B0AE7">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9</w:t>
            </w:r>
          </w:p>
        </w:tc>
        <w:tc>
          <w:tcPr>
            <w:tcW w:w="2381" w:type="dxa"/>
            <w:noWrap w:val="0"/>
            <w:vAlign w:val="center"/>
          </w:tcPr>
          <w:p w14:paraId="24FF573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化验检测能力</w:t>
            </w:r>
          </w:p>
        </w:tc>
        <w:tc>
          <w:tcPr>
            <w:tcW w:w="4804" w:type="dxa"/>
            <w:noWrap w:val="0"/>
            <w:vAlign w:val="center"/>
          </w:tcPr>
          <w:p w14:paraId="5F7E839C">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有与检测项目相适应的化验、计量、检测仪器设备，并有化验记录。</w:t>
            </w:r>
          </w:p>
        </w:tc>
        <w:tc>
          <w:tcPr>
            <w:tcW w:w="680" w:type="dxa"/>
            <w:noWrap w:val="0"/>
            <w:vAlign w:val="center"/>
          </w:tcPr>
          <w:p w14:paraId="46BB34F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125981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526F5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33B1413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10</w:t>
            </w:r>
          </w:p>
        </w:tc>
        <w:tc>
          <w:tcPr>
            <w:tcW w:w="2381" w:type="dxa"/>
            <w:noWrap w:val="0"/>
            <w:vAlign w:val="center"/>
          </w:tcPr>
          <w:p w14:paraId="0C9C37DB">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挤奶制度</w:t>
            </w:r>
          </w:p>
        </w:tc>
        <w:tc>
          <w:tcPr>
            <w:tcW w:w="4804" w:type="dxa"/>
            <w:noWrap w:val="0"/>
            <w:vAlign w:val="center"/>
          </w:tcPr>
          <w:p w14:paraId="4248D2FB">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应在挤奶厅应公示挤奶卫生、操作制度与责任制等制度。</w:t>
            </w:r>
          </w:p>
        </w:tc>
        <w:tc>
          <w:tcPr>
            <w:tcW w:w="680" w:type="dxa"/>
            <w:noWrap w:val="0"/>
            <w:vAlign w:val="center"/>
          </w:tcPr>
          <w:p w14:paraId="36506D1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1F5CC56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0F7C6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4B83021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11</w:t>
            </w:r>
          </w:p>
        </w:tc>
        <w:tc>
          <w:tcPr>
            <w:tcW w:w="2381" w:type="dxa"/>
            <w:noWrap w:val="0"/>
            <w:vAlign w:val="center"/>
          </w:tcPr>
          <w:p w14:paraId="72F8CB60">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挤奶厅环境</w:t>
            </w:r>
          </w:p>
        </w:tc>
        <w:tc>
          <w:tcPr>
            <w:tcW w:w="4804" w:type="dxa"/>
            <w:noWrap w:val="0"/>
            <w:vAlign w:val="center"/>
          </w:tcPr>
          <w:p w14:paraId="3CA8958F">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应干净、无粪尿，挤奶区、贮奶间墙面与地面应进行了防水防滑处理。</w:t>
            </w:r>
          </w:p>
        </w:tc>
        <w:tc>
          <w:tcPr>
            <w:tcW w:w="680" w:type="dxa"/>
            <w:noWrap w:val="0"/>
            <w:vAlign w:val="center"/>
          </w:tcPr>
          <w:p w14:paraId="39B01D7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2074363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4CB59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0C35AA3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12</w:t>
            </w:r>
          </w:p>
        </w:tc>
        <w:tc>
          <w:tcPr>
            <w:tcW w:w="2381" w:type="dxa"/>
            <w:noWrap w:val="0"/>
            <w:vAlign w:val="center"/>
          </w:tcPr>
          <w:p w14:paraId="06D4DEF1">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挤前3把奶的容器</w:t>
            </w:r>
          </w:p>
        </w:tc>
        <w:tc>
          <w:tcPr>
            <w:tcW w:w="4804" w:type="dxa"/>
            <w:noWrap w:val="0"/>
            <w:vAlign w:val="center"/>
          </w:tcPr>
          <w:p w14:paraId="33AA9226">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应有挤前3把奶的容器，挤奶时专门使用。</w:t>
            </w:r>
          </w:p>
        </w:tc>
        <w:tc>
          <w:tcPr>
            <w:tcW w:w="680" w:type="dxa"/>
            <w:noWrap w:val="0"/>
            <w:vAlign w:val="center"/>
          </w:tcPr>
          <w:p w14:paraId="5F3806C4">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6FC2F11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5D26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10DC42B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13</w:t>
            </w:r>
          </w:p>
        </w:tc>
        <w:tc>
          <w:tcPr>
            <w:tcW w:w="2381" w:type="dxa"/>
            <w:noWrap w:val="0"/>
            <w:vAlign w:val="center"/>
          </w:tcPr>
          <w:p w14:paraId="06F17B1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挤奶、输奶器具的清洗</w:t>
            </w:r>
          </w:p>
        </w:tc>
        <w:tc>
          <w:tcPr>
            <w:tcW w:w="4804" w:type="dxa"/>
            <w:noWrap w:val="0"/>
            <w:vAlign w:val="center"/>
          </w:tcPr>
          <w:p w14:paraId="54A7AF7B">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挤奶、输奶器具管状物应清洁，无污垢。</w:t>
            </w:r>
          </w:p>
        </w:tc>
        <w:tc>
          <w:tcPr>
            <w:tcW w:w="680" w:type="dxa"/>
            <w:noWrap w:val="0"/>
            <w:vAlign w:val="center"/>
          </w:tcPr>
          <w:p w14:paraId="7B28BD8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0D5DB88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35E2D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52E9E7F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14</w:t>
            </w:r>
          </w:p>
        </w:tc>
        <w:tc>
          <w:tcPr>
            <w:tcW w:w="2381" w:type="dxa"/>
            <w:noWrap w:val="0"/>
            <w:vAlign w:val="center"/>
          </w:tcPr>
          <w:p w14:paraId="2F6468D1">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挤奶机的维护</w:t>
            </w:r>
          </w:p>
        </w:tc>
        <w:tc>
          <w:tcPr>
            <w:tcW w:w="4804" w:type="dxa"/>
            <w:noWrap w:val="0"/>
            <w:vAlign w:val="center"/>
          </w:tcPr>
          <w:p w14:paraId="0462B824">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挤奶机应进行定期检测及维护，并有相关记录。</w:t>
            </w:r>
          </w:p>
        </w:tc>
        <w:tc>
          <w:tcPr>
            <w:tcW w:w="680" w:type="dxa"/>
            <w:noWrap w:val="0"/>
            <w:vAlign w:val="center"/>
          </w:tcPr>
          <w:p w14:paraId="5768AE4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676E5516">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820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0D970740">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15</w:t>
            </w:r>
          </w:p>
        </w:tc>
        <w:tc>
          <w:tcPr>
            <w:tcW w:w="2381" w:type="dxa"/>
            <w:noWrap w:val="0"/>
            <w:vAlign w:val="center"/>
          </w:tcPr>
          <w:p w14:paraId="7D712D64">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贮奶罐的管理</w:t>
            </w:r>
          </w:p>
        </w:tc>
        <w:tc>
          <w:tcPr>
            <w:tcW w:w="4804" w:type="dxa"/>
            <w:noWrap w:val="0"/>
            <w:vAlign w:val="center"/>
          </w:tcPr>
          <w:p w14:paraId="5F8CEF9D">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应有带制冷设备的贮奶罐，保持封闭状态，其辅助设备装置应清洁。</w:t>
            </w:r>
          </w:p>
        </w:tc>
        <w:tc>
          <w:tcPr>
            <w:tcW w:w="680" w:type="dxa"/>
            <w:noWrap w:val="0"/>
            <w:vAlign w:val="center"/>
          </w:tcPr>
          <w:p w14:paraId="24E2CF9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CCAC3D2">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24D2D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5ADC8C1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16</w:t>
            </w:r>
          </w:p>
        </w:tc>
        <w:tc>
          <w:tcPr>
            <w:tcW w:w="2381" w:type="dxa"/>
            <w:noWrap w:val="0"/>
            <w:vAlign w:val="center"/>
          </w:tcPr>
          <w:p w14:paraId="0897A6D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贮奶间（室）的管理</w:t>
            </w:r>
          </w:p>
        </w:tc>
        <w:tc>
          <w:tcPr>
            <w:tcW w:w="4804" w:type="dxa"/>
            <w:noWrap w:val="0"/>
            <w:vAlign w:val="center"/>
          </w:tcPr>
          <w:p w14:paraId="288AA60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 xml:space="preserve"> 贮奶间（室）应干净整洁，没有杂物堆放，周边地面硬化无积水。</w:t>
            </w:r>
          </w:p>
        </w:tc>
        <w:tc>
          <w:tcPr>
            <w:tcW w:w="680" w:type="dxa"/>
            <w:noWrap w:val="0"/>
            <w:vAlign w:val="center"/>
          </w:tcPr>
          <w:p w14:paraId="47F82E17">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4B49E35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58E31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6B95857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17</w:t>
            </w:r>
          </w:p>
        </w:tc>
        <w:tc>
          <w:tcPr>
            <w:tcW w:w="2381" w:type="dxa"/>
            <w:noWrap w:val="0"/>
            <w:vAlign w:val="center"/>
          </w:tcPr>
          <w:p w14:paraId="67FEFEB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从业人员要求</w:t>
            </w:r>
          </w:p>
        </w:tc>
        <w:tc>
          <w:tcPr>
            <w:tcW w:w="4804" w:type="dxa"/>
            <w:noWrap w:val="0"/>
            <w:vAlign w:val="center"/>
          </w:tcPr>
          <w:p w14:paraId="5F52FE16">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应经相关培训合格并持有有效健康证明。</w:t>
            </w:r>
          </w:p>
        </w:tc>
        <w:tc>
          <w:tcPr>
            <w:tcW w:w="680" w:type="dxa"/>
            <w:noWrap w:val="0"/>
            <w:vAlign w:val="center"/>
          </w:tcPr>
          <w:p w14:paraId="7D3C95FA">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363ED8F">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4C896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332B45E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18</w:t>
            </w:r>
          </w:p>
        </w:tc>
        <w:tc>
          <w:tcPr>
            <w:tcW w:w="2381" w:type="dxa"/>
            <w:noWrap w:val="0"/>
            <w:vAlign w:val="center"/>
          </w:tcPr>
          <w:p w14:paraId="5482867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生鲜乳收购站制度</w:t>
            </w:r>
          </w:p>
        </w:tc>
        <w:tc>
          <w:tcPr>
            <w:tcW w:w="4804" w:type="dxa"/>
            <w:noWrap w:val="0"/>
            <w:vAlign w:val="center"/>
          </w:tcPr>
          <w:p w14:paraId="6DA90446">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应有卫生保障、质量安全保障、人员管理等较完善的管理制度。</w:t>
            </w:r>
          </w:p>
        </w:tc>
        <w:tc>
          <w:tcPr>
            <w:tcW w:w="680" w:type="dxa"/>
            <w:noWrap w:val="0"/>
            <w:vAlign w:val="center"/>
          </w:tcPr>
          <w:p w14:paraId="3136F9D1">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39A8492A">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55C22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23AF11A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19</w:t>
            </w:r>
          </w:p>
        </w:tc>
        <w:tc>
          <w:tcPr>
            <w:tcW w:w="2381" w:type="dxa"/>
            <w:noWrap w:val="0"/>
            <w:vAlign w:val="center"/>
          </w:tcPr>
          <w:p w14:paraId="24BEA0B5">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生鲜乳收购站记录情况</w:t>
            </w:r>
          </w:p>
        </w:tc>
        <w:tc>
          <w:tcPr>
            <w:tcW w:w="4804" w:type="dxa"/>
            <w:noWrap w:val="0"/>
            <w:vAlign w:val="center"/>
          </w:tcPr>
          <w:p w14:paraId="23B8DC6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应存留生鲜乳收购、销售、检测和不合各生鲜乳处理记录，且记录真实、完整，连续保存。</w:t>
            </w:r>
          </w:p>
        </w:tc>
        <w:tc>
          <w:tcPr>
            <w:tcW w:w="680" w:type="dxa"/>
            <w:noWrap w:val="0"/>
            <w:vAlign w:val="center"/>
          </w:tcPr>
          <w:p w14:paraId="6EA8744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03E4FE3C">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172B2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046D812F">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20</w:t>
            </w:r>
          </w:p>
        </w:tc>
        <w:tc>
          <w:tcPr>
            <w:tcW w:w="2381" w:type="dxa"/>
            <w:noWrap w:val="0"/>
            <w:vAlign w:val="center"/>
          </w:tcPr>
          <w:p w14:paraId="62643F80">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收购站设备清洗记录</w:t>
            </w:r>
          </w:p>
        </w:tc>
        <w:tc>
          <w:tcPr>
            <w:tcW w:w="4804" w:type="dxa"/>
            <w:noWrap w:val="0"/>
            <w:vAlign w:val="center"/>
          </w:tcPr>
          <w:p w14:paraId="12A04D48">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应存留挤奶、储存等设备设施清洗消毒记录。</w:t>
            </w:r>
          </w:p>
        </w:tc>
        <w:tc>
          <w:tcPr>
            <w:tcW w:w="680" w:type="dxa"/>
            <w:noWrap w:val="0"/>
            <w:vAlign w:val="center"/>
          </w:tcPr>
          <w:p w14:paraId="1F360210">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1DB647D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5AC2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166F212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21</w:t>
            </w:r>
          </w:p>
        </w:tc>
        <w:tc>
          <w:tcPr>
            <w:tcW w:w="2381" w:type="dxa"/>
            <w:noWrap w:val="0"/>
            <w:vAlign w:val="center"/>
          </w:tcPr>
          <w:p w14:paraId="3F8615D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生鲜乳留样及管理</w:t>
            </w:r>
          </w:p>
        </w:tc>
        <w:tc>
          <w:tcPr>
            <w:tcW w:w="4804" w:type="dxa"/>
            <w:noWrap w:val="0"/>
            <w:vAlign w:val="center"/>
          </w:tcPr>
          <w:p w14:paraId="5E61617A">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每批次生鲜乳应留样并有留样记录，留样设有专门留样柜，能满足样品的存放，留样低温保存。</w:t>
            </w:r>
          </w:p>
        </w:tc>
        <w:tc>
          <w:tcPr>
            <w:tcW w:w="680" w:type="dxa"/>
            <w:noWrap w:val="0"/>
            <w:vAlign w:val="center"/>
          </w:tcPr>
          <w:p w14:paraId="40CBA55A">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CE9F97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3BFAC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67" w:type="dxa"/>
            <w:gridSpan w:val="3"/>
            <w:noWrap w:val="0"/>
            <w:vAlign w:val="center"/>
          </w:tcPr>
          <w:p w14:paraId="739D24B8">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b/>
                <w:bCs/>
                <w:color w:val="auto"/>
                <w:sz w:val="18"/>
                <w:szCs w:val="18"/>
                <w:highlight w:val="none"/>
              </w:rPr>
            </w:pPr>
            <w:r>
              <w:rPr>
                <w:rFonts w:hint="default" w:ascii="Times New Roman" w:hAnsi="Times New Roman" w:eastAsia="宋体" w:cs="Times New Roman"/>
                <w:b/>
                <w:bCs/>
                <w:color w:val="auto"/>
                <w:sz w:val="18"/>
                <w:szCs w:val="18"/>
                <w:highlight w:val="none"/>
              </w:rPr>
              <w:t>总体判定</w:t>
            </w:r>
          </w:p>
        </w:tc>
        <w:tc>
          <w:tcPr>
            <w:tcW w:w="1410" w:type="dxa"/>
            <w:gridSpan w:val="2"/>
            <w:noWrap w:val="0"/>
            <w:vAlign w:val="center"/>
          </w:tcPr>
          <w:p w14:paraId="224006F5">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0E16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9277" w:type="dxa"/>
            <w:gridSpan w:val="5"/>
            <w:noWrap w:val="0"/>
            <w:vAlign w:val="center"/>
          </w:tcPr>
          <w:p w14:paraId="23E7A67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b/>
                <w:bCs/>
                <w:color w:val="auto"/>
                <w:sz w:val="18"/>
                <w:szCs w:val="18"/>
                <w:highlight w:val="none"/>
              </w:rPr>
            </w:pPr>
            <w:r>
              <w:rPr>
                <w:rFonts w:hint="default" w:ascii="Times New Roman" w:hAnsi="Times New Roman" w:eastAsia="宋体" w:cs="Times New Roman"/>
                <w:b/>
                <w:bCs/>
                <w:color w:val="auto"/>
                <w:sz w:val="18"/>
                <w:szCs w:val="18"/>
                <w:highlight w:val="none"/>
              </w:rPr>
              <w:t>判定方法：</w:t>
            </w:r>
          </w:p>
          <w:p w14:paraId="614676FC">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1．关键项（A）全部符合，且重要项（B）少于四项（含四项）不符合，则判定为达标（√）。</w:t>
            </w:r>
          </w:p>
          <w:p w14:paraId="369418E5">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2. 关键项（A）一项不符合或重要项（B）四项以上不符合，则判定为不达标（</w:t>
            </w:r>
            <w:r>
              <w:rPr>
                <w:rFonts w:hint="default" w:ascii="Times New Roman" w:hAnsi="Times New Roman" w:eastAsia="宋体" w:cs="Times New Roman"/>
                <w:color w:val="auto"/>
                <w:sz w:val="18"/>
                <w:szCs w:val="18"/>
                <w:highlight w:val="none"/>
              </w:rPr>
              <w:sym w:font="Wingdings 2" w:char="F0CD"/>
            </w:r>
            <w:r>
              <w:rPr>
                <w:rFonts w:hint="default" w:ascii="Times New Roman" w:hAnsi="Times New Roman" w:eastAsia="宋体" w:cs="Times New Roman"/>
                <w:color w:val="auto"/>
                <w:sz w:val="18"/>
                <w:szCs w:val="18"/>
                <w:highlight w:val="none"/>
              </w:rPr>
              <w:t>）。</w:t>
            </w:r>
          </w:p>
          <w:p w14:paraId="009BAD3F">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3.对于无挤奶设备的收购站，10-14项不做判定，关键项（A）全部符合，且重要项（B）少于三项（含三项）不符合，则判定为达标（√）；关键项（A）一项不符合或重要项（B）三项以上不符合，则判定为不达标（</w:t>
            </w:r>
            <w:r>
              <w:rPr>
                <w:rFonts w:hint="default" w:ascii="Times New Roman" w:hAnsi="Times New Roman" w:eastAsia="宋体" w:cs="Times New Roman"/>
                <w:color w:val="auto"/>
                <w:sz w:val="18"/>
                <w:szCs w:val="18"/>
                <w:highlight w:val="none"/>
              </w:rPr>
              <w:sym w:font="Wingdings 2" w:char="F0CD"/>
            </w:r>
            <w:r>
              <w:rPr>
                <w:rFonts w:hint="default" w:ascii="Times New Roman" w:hAnsi="Times New Roman" w:eastAsia="宋体" w:cs="Times New Roman"/>
                <w:color w:val="auto"/>
                <w:sz w:val="18"/>
                <w:szCs w:val="18"/>
                <w:highlight w:val="none"/>
              </w:rPr>
              <w:t>）。</w:t>
            </w:r>
          </w:p>
        </w:tc>
      </w:tr>
      <w:tr w14:paraId="5598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77" w:type="dxa"/>
            <w:gridSpan w:val="5"/>
            <w:noWrap w:val="0"/>
            <w:vAlign w:val="center"/>
          </w:tcPr>
          <w:p w14:paraId="70CB118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b/>
                <w:bCs/>
                <w:color w:val="auto"/>
                <w:highlight w:val="none"/>
              </w:rPr>
            </w:pPr>
            <w:r>
              <w:rPr>
                <w:rFonts w:hint="default" w:ascii="Times New Roman" w:hAnsi="Times New Roman" w:eastAsia="宋体" w:cs="Times New Roman"/>
                <w:b w:val="0"/>
                <w:bCs w:val="0"/>
                <w:color w:val="auto"/>
                <w:sz w:val="24"/>
                <w:szCs w:val="24"/>
                <w:highlight w:val="none"/>
              </w:rPr>
              <w:t>备注：</w:t>
            </w:r>
          </w:p>
        </w:tc>
      </w:tr>
    </w:tbl>
    <w:p w14:paraId="2E3A03AB">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受检单位负责人(签名)：</w:t>
      </w:r>
      <w:r>
        <w:rPr>
          <w:rFonts w:hint="eastAsia" w:asciiTheme="minorEastAsia" w:hAnsiTheme="minorEastAsia" w:eastAsiaTheme="minorEastAsia" w:cstheme="minorEastAsia"/>
          <w:b/>
          <w:bCs/>
          <w:color w:val="auto"/>
          <w:sz w:val="20"/>
          <w:szCs w:val="20"/>
          <w:highlight w:val="none"/>
          <w:u w:val="single"/>
        </w:rPr>
        <w:t xml:space="preserve">     </w:t>
      </w:r>
      <w:r>
        <w:rPr>
          <w:rFonts w:hint="eastAsia" w:asciiTheme="minorEastAsia" w:hAnsiTheme="minorEastAsia" w:eastAsiaTheme="minorEastAsia" w:cstheme="minorEastAsia"/>
          <w:b/>
          <w:bCs/>
          <w:color w:val="auto"/>
          <w:sz w:val="20"/>
          <w:szCs w:val="20"/>
          <w:highlight w:val="none"/>
        </w:rPr>
        <w:t>质检单位检查人员(签名)：</w:t>
      </w:r>
      <w:r>
        <w:rPr>
          <w:rFonts w:hint="eastAsia" w:asciiTheme="minorEastAsia" w:hAnsiTheme="minorEastAsia" w:eastAsiaTheme="minorEastAsia" w:cstheme="minorEastAsia"/>
          <w:b/>
          <w:bCs/>
          <w:color w:val="auto"/>
          <w:sz w:val="20"/>
          <w:szCs w:val="20"/>
          <w:highlight w:val="none"/>
          <w:u w:val="single"/>
        </w:rPr>
        <w:t xml:space="preserve">      </w:t>
      </w:r>
    </w:p>
    <w:p w14:paraId="2421A251">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heme="minorEastAsia" w:hAnsiTheme="minorEastAsia" w:eastAsiaTheme="minorEastAsia" w:cstheme="minorEastAsia"/>
          <w:b/>
          <w:bCs/>
          <w:color w:val="auto"/>
          <w:sz w:val="20"/>
          <w:szCs w:val="20"/>
          <w:highlight w:val="none"/>
          <w:u w:val="single"/>
        </w:rPr>
      </w:pPr>
      <w:r>
        <w:rPr>
          <w:rFonts w:hint="eastAsia" w:asciiTheme="minorEastAsia" w:hAnsiTheme="minorEastAsia" w:eastAsiaTheme="minorEastAsia" w:cstheme="minorEastAsia"/>
          <w:b/>
          <w:bCs/>
          <w:color w:val="auto"/>
          <w:sz w:val="20"/>
          <w:szCs w:val="20"/>
          <w:highlight w:val="none"/>
        </w:rPr>
        <w:t>当地畜牧（奶业）主管部门检查人员(签名)：</w:t>
      </w:r>
      <w:r>
        <w:rPr>
          <w:rFonts w:hint="eastAsia" w:asciiTheme="minorEastAsia" w:hAnsiTheme="minorEastAsia" w:eastAsiaTheme="minorEastAsia" w:cstheme="minorEastAsia"/>
          <w:b/>
          <w:bCs/>
          <w:color w:val="auto"/>
          <w:sz w:val="20"/>
          <w:szCs w:val="20"/>
          <w:highlight w:val="none"/>
          <w:u w:val="single"/>
        </w:rPr>
        <w:t xml:space="preserve">     </w:t>
      </w:r>
    </w:p>
    <w:p w14:paraId="1A16EC1C">
      <w:pPr>
        <w:keepNext w:val="0"/>
        <w:keepLines w:val="0"/>
        <w:pageBreakBefore w:val="0"/>
        <w:widowControl w:val="0"/>
        <w:kinsoku/>
        <w:wordWrap/>
        <w:overflowPunct/>
        <w:topLinePunct w:val="0"/>
        <w:autoSpaceDE/>
        <w:autoSpaceDN/>
        <w:bidi w:val="0"/>
        <w:adjustRightInd/>
        <w:snapToGrid/>
        <w:spacing w:line="220" w:lineRule="exact"/>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18"/>
          <w:szCs w:val="20"/>
          <w:highlight w:val="none"/>
        </w:rPr>
        <w:t>注：检查表一式三联，第一联由质检单位留存；第二联由受检单位留存；第三联由当地畜牧（奶业）主管部门留存。</w:t>
      </w:r>
    </w:p>
    <w:p w14:paraId="64484AB9">
      <w:pPr>
        <w:rPr>
          <w:rFonts w:hint="eastAsia" w:asciiTheme="minorEastAsia" w:hAnsiTheme="minorEastAsia" w:eastAsiaTheme="minorEastAsia" w:cstheme="minorEastAsia"/>
          <w:color w:val="auto"/>
          <w:sz w:val="32"/>
          <w:szCs w:val="32"/>
          <w:highlight w:val="none"/>
        </w:rPr>
        <w:sectPr>
          <w:footerReference r:id="rId7" w:type="default"/>
          <w:pgSz w:w="11906" w:h="16838"/>
          <w:pgMar w:top="1701" w:right="1474" w:bottom="1588" w:left="1474" w:header="851" w:footer="1276" w:gutter="0"/>
          <w:pgNumType w:fmt="decimal"/>
          <w:cols w:space="720" w:num="1"/>
          <w:docGrid w:linePitch="312" w:charSpace="0"/>
        </w:sectPr>
      </w:pPr>
    </w:p>
    <w:p w14:paraId="4D6E1F2C">
      <w:pPr>
        <w:rPr>
          <w:rFonts w:hint="eastAsia" w:ascii="Times New Roman" w:hAnsi="Times New Roman" w:eastAsia="黑体" w:cs="Times New Roman"/>
          <w:color w:val="auto"/>
          <w:sz w:val="32"/>
          <w:szCs w:val="32"/>
          <w:highlight w:val="none"/>
          <w:lang w:val="en-US" w:eastAsia="zh-CN"/>
        </w:rPr>
      </w:pPr>
      <w:r>
        <w:rPr>
          <w:rFonts w:ascii="Times New Roman" w:hAnsi="Times New Roman" w:eastAsia="黑体" w:cs="Times New Roman"/>
          <w:color w:val="auto"/>
          <w:sz w:val="32"/>
          <w:szCs w:val="32"/>
          <w:highlight w:val="none"/>
        </w:rPr>
        <w:t>附</w:t>
      </w:r>
      <w:r>
        <w:rPr>
          <w:rFonts w:hint="eastAsia" w:ascii="Times New Roman" w:hAnsi="Times New Roman" w:eastAsia="黑体" w:cs="Times New Roman"/>
          <w:color w:val="auto"/>
          <w:sz w:val="32"/>
          <w:szCs w:val="32"/>
          <w:highlight w:val="none"/>
          <w:lang w:val="en-US" w:eastAsia="zh-CN"/>
        </w:rPr>
        <w:t>录1-6</w:t>
      </w:r>
    </w:p>
    <w:p w14:paraId="58FE9932">
      <w:pPr>
        <w:keepNext w:val="0"/>
        <w:keepLines w:val="0"/>
        <w:pageBreakBefore w:val="0"/>
        <w:widowControl/>
        <w:shd w:val="clear" w:color="auto" w:fill="FFFFFF"/>
        <w:kinsoku/>
        <w:wordWrap/>
        <w:overflowPunct/>
        <w:topLinePunct w:val="0"/>
        <w:autoSpaceDE/>
        <w:autoSpaceDN/>
        <w:bidi w:val="0"/>
        <w:adjustRightInd/>
        <w:snapToGrid/>
        <w:spacing w:before="313" w:beforeLines="100" w:after="313" w:afterLines="100" w:line="600" w:lineRule="exact"/>
        <w:ind w:firstLine="1539" w:firstLineChars="405"/>
        <w:jc w:val="both"/>
        <w:textAlignment w:val="auto"/>
        <w:rPr>
          <w:rFonts w:hint="default" w:ascii="方正小标宋简体" w:hAnsi="方正小标宋简体" w:eastAsia="方正小标宋简体" w:cs="方正小标宋简体"/>
          <w:b w:val="0"/>
          <w:bCs/>
          <w:color w:val="auto"/>
          <w:w w:val="95"/>
          <w:kern w:val="2"/>
          <w:sz w:val="40"/>
          <w:szCs w:val="40"/>
          <w:highlight w:val="none"/>
          <w:lang w:val="en-US" w:eastAsia="zh-CN" w:bidi="ar-SA"/>
        </w:rPr>
      </w:pPr>
      <w:r>
        <w:rPr>
          <w:rFonts w:hint="default" w:ascii="方正小标宋简体" w:hAnsi="方正小标宋简体" w:eastAsia="方正小标宋简体" w:cs="方正小标宋简体"/>
          <w:b w:val="0"/>
          <w:bCs/>
          <w:color w:val="auto"/>
          <w:w w:val="95"/>
          <w:kern w:val="2"/>
          <w:sz w:val="40"/>
          <w:szCs w:val="40"/>
          <w:highlight w:val="none"/>
          <w:lang w:val="en-US" w:eastAsia="zh-CN" w:bidi="ar-SA"/>
        </w:rPr>
        <w:t xml:space="preserve">  生鲜乳运输车现场检查单</w:t>
      </w:r>
    </w:p>
    <w:p w14:paraId="13C23C38">
      <w:pPr>
        <w:spacing w:line="572" w:lineRule="exact"/>
        <w:rPr>
          <w:rFonts w:ascii="Times New Roman" w:hAnsi="Times New Roman" w:eastAsia="仿宋_GB2312" w:cs="Times New Roman"/>
          <w:color w:val="auto"/>
          <w:sz w:val="32"/>
          <w:szCs w:val="32"/>
          <w:highlight w:val="none"/>
        </w:rPr>
      </w:pPr>
    </w:p>
    <w:p w14:paraId="01F4315D">
      <w:pPr>
        <w:rPr>
          <w:rFonts w:ascii="Times New Roman" w:hAnsi="Times New Roman" w:cs="Times New Roman"/>
          <w:color w:val="auto"/>
          <w:highlight w:val="none"/>
          <w:u w:val="single"/>
        </w:rPr>
      </w:pPr>
      <w:r>
        <w:rPr>
          <w:rFonts w:ascii="Times New Roman" w:hAnsi="Times New Roman" w:cs="Times New Roman"/>
          <w:color w:val="auto"/>
          <w:highlight w:val="none"/>
        </w:rPr>
        <w:t>检查编号：</w:t>
      </w:r>
      <w:r>
        <w:rPr>
          <w:rFonts w:ascii="Times New Roman" w:hAnsi="Times New Roman" w:cs="Times New Roman"/>
          <w:color w:val="auto"/>
          <w:highlight w:val="none"/>
          <w:u w:val="single"/>
        </w:rPr>
        <w:t xml:space="preserve">                           </w:t>
      </w:r>
      <w:r>
        <w:rPr>
          <w:rFonts w:ascii="Times New Roman" w:hAnsi="Times New Roman" w:cs="Times New Roman"/>
          <w:color w:val="auto"/>
          <w:highlight w:val="none"/>
        </w:rPr>
        <w:t xml:space="preserve">  车牌号：</w:t>
      </w:r>
      <w:r>
        <w:rPr>
          <w:rFonts w:ascii="Times New Roman" w:hAnsi="Times New Roman" w:cs="Times New Roman"/>
          <w:color w:val="auto"/>
          <w:highlight w:val="none"/>
          <w:u w:val="single"/>
        </w:rPr>
        <w:t xml:space="preserve">                    </w:t>
      </w:r>
    </w:p>
    <w:p w14:paraId="209CB343">
      <w:pPr>
        <w:rPr>
          <w:rFonts w:ascii="Times New Roman" w:hAnsi="Times New Roman" w:cs="Times New Roman"/>
          <w:color w:val="auto"/>
          <w:highlight w:val="none"/>
          <w:u w:val="single"/>
        </w:rPr>
      </w:pPr>
    </w:p>
    <w:p w14:paraId="5ADCC72B">
      <w:pPr>
        <w:rPr>
          <w:rFonts w:ascii="Times New Roman" w:hAnsi="Times New Roman" w:cs="Times New Roman"/>
          <w:color w:val="auto"/>
          <w:highlight w:val="none"/>
          <w:u w:val="single"/>
        </w:rPr>
      </w:pPr>
      <w:r>
        <w:rPr>
          <w:rFonts w:ascii="Times New Roman" w:hAnsi="Times New Roman" w:cs="Times New Roman"/>
          <w:color w:val="auto"/>
          <w:highlight w:val="none"/>
        </w:rPr>
        <w:t>准运证明编号：</w:t>
      </w:r>
      <w:r>
        <w:rPr>
          <w:rFonts w:ascii="Times New Roman" w:hAnsi="Times New Roman" w:cs="Times New Roman"/>
          <w:color w:val="auto"/>
          <w:highlight w:val="none"/>
          <w:u w:val="single"/>
        </w:rPr>
        <w:t xml:space="preserve">                                         </w:t>
      </w:r>
      <w:r>
        <w:rPr>
          <w:rFonts w:ascii="Times New Roman" w:hAnsi="Times New Roman" w:cs="Times New Roman"/>
          <w:color w:val="auto"/>
          <w:highlight w:val="none"/>
        </w:rPr>
        <w:t xml:space="preserve"> 检查时间：</w:t>
      </w:r>
      <w:r>
        <w:rPr>
          <w:rFonts w:ascii="Times New Roman" w:hAnsi="Times New Roman" w:cs="Times New Roman"/>
          <w:color w:val="auto"/>
          <w:highlight w:val="none"/>
          <w:u w:val="single"/>
        </w:rPr>
        <w:t xml:space="preserve">                   </w:t>
      </w:r>
    </w:p>
    <w:p w14:paraId="17409219">
      <w:pPr>
        <w:rPr>
          <w:rFonts w:ascii="Times New Roman" w:hAnsi="Times New Roman" w:cs="Times New Roman"/>
          <w:color w:val="auto"/>
          <w:highlight w:val="none"/>
          <w:u w:val="single"/>
        </w:rPr>
      </w:pPr>
    </w:p>
    <w:p w14:paraId="133466FF">
      <w:pPr>
        <w:rPr>
          <w:rFonts w:ascii="Times New Roman" w:hAnsi="Times New Roman" w:cs="Times New Roman"/>
          <w:color w:val="auto"/>
          <w:highlight w:val="none"/>
          <w:u w:val="single"/>
        </w:rPr>
      </w:pPr>
      <w:r>
        <w:rPr>
          <w:rFonts w:ascii="Times New Roman" w:hAnsi="Times New Roman" w:cs="Times New Roman"/>
          <w:color w:val="auto"/>
          <w:highlight w:val="none"/>
        </w:rPr>
        <w:t>检查地点(省市县+乳品厂名称)：</w:t>
      </w:r>
      <w:r>
        <w:rPr>
          <w:rFonts w:ascii="Times New Roman" w:hAnsi="Times New Roman" w:cs="Times New Roman"/>
          <w:color w:val="auto"/>
          <w:highlight w:val="none"/>
          <w:u w:val="single"/>
        </w:rPr>
        <w:t xml:space="preserve">                                                       </w:t>
      </w:r>
    </w:p>
    <w:p w14:paraId="11CDDA23">
      <w:pPr>
        <w:rPr>
          <w:rFonts w:ascii="Times New Roman" w:hAnsi="Times New Roman" w:cs="Times New Roman"/>
          <w:color w:val="auto"/>
          <w:highlight w:val="none"/>
          <w:u w:val="single"/>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2693"/>
        <w:gridCol w:w="4161"/>
        <w:gridCol w:w="824"/>
        <w:gridCol w:w="697"/>
      </w:tblGrid>
      <w:tr w14:paraId="1F1DE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622" w:type="dxa"/>
            <w:noWrap w:val="0"/>
            <w:vAlign w:val="center"/>
          </w:tcPr>
          <w:p w14:paraId="692B2452">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序号</w:t>
            </w:r>
          </w:p>
        </w:tc>
        <w:tc>
          <w:tcPr>
            <w:tcW w:w="2693" w:type="dxa"/>
            <w:noWrap w:val="0"/>
            <w:vAlign w:val="center"/>
          </w:tcPr>
          <w:p w14:paraId="5C1A1468">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检查内容</w:t>
            </w:r>
          </w:p>
        </w:tc>
        <w:tc>
          <w:tcPr>
            <w:tcW w:w="4161" w:type="dxa"/>
            <w:noWrap w:val="0"/>
            <w:vAlign w:val="center"/>
          </w:tcPr>
          <w:p w14:paraId="5657F5A7">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判定标准</w:t>
            </w:r>
          </w:p>
        </w:tc>
        <w:tc>
          <w:tcPr>
            <w:tcW w:w="824" w:type="dxa"/>
            <w:noWrap w:val="0"/>
            <w:vAlign w:val="center"/>
          </w:tcPr>
          <w:p w14:paraId="758CF997">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类别</w:t>
            </w:r>
          </w:p>
        </w:tc>
        <w:tc>
          <w:tcPr>
            <w:tcW w:w="697" w:type="dxa"/>
            <w:noWrap w:val="0"/>
            <w:vAlign w:val="center"/>
          </w:tcPr>
          <w:p w14:paraId="285CC493">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单项结论</w:t>
            </w:r>
          </w:p>
        </w:tc>
      </w:tr>
      <w:tr w14:paraId="007F0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22" w:type="dxa"/>
            <w:noWrap w:val="0"/>
            <w:vAlign w:val="center"/>
          </w:tcPr>
          <w:p w14:paraId="5EA3C786">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w:t>
            </w:r>
          </w:p>
        </w:tc>
        <w:tc>
          <w:tcPr>
            <w:tcW w:w="2693" w:type="dxa"/>
            <w:noWrap w:val="0"/>
            <w:vAlign w:val="center"/>
          </w:tcPr>
          <w:p w14:paraId="15CA2FCF">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生鲜乳准运证明</w:t>
            </w:r>
          </w:p>
        </w:tc>
        <w:tc>
          <w:tcPr>
            <w:tcW w:w="4161" w:type="dxa"/>
            <w:noWrap w:val="0"/>
            <w:vAlign w:val="center"/>
          </w:tcPr>
          <w:p w14:paraId="573AB84B">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验证当地畜牧兽医主管部门核发的生鲜乳准运证明的有效性。</w:t>
            </w:r>
          </w:p>
        </w:tc>
        <w:tc>
          <w:tcPr>
            <w:tcW w:w="824" w:type="dxa"/>
            <w:noWrap w:val="0"/>
            <w:vAlign w:val="center"/>
          </w:tcPr>
          <w:p w14:paraId="7B634FEE">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A</w:t>
            </w:r>
          </w:p>
        </w:tc>
        <w:tc>
          <w:tcPr>
            <w:tcW w:w="697" w:type="dxa"/>
            <w:noWrap w:val="0"/>
            <w:vAlign w:val="center"/>
          </w:tcPr>
          <w:p w14:paraId="314EF10A">
            <w:pPr>
              <w:jc w:val="center"/>
              <w:rPr>
                <w:rFonts w:hint="default" w:ascii="Times New Roman" w:hAnsi="Times New Roman" w:cs="Times New Roman"/>
                <w:color w:val="auto"/>
                <w:sz w:val="24"/>
                <w:szCs w:val="24"/>
                <w:highlight w:val="none"/>
              </w:rPr>
            </w:pPr>
          </w:p>
        </w:tc>
      </w:tr>
      <w:tr w14:paraId="03D4C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22" w:type="dxa"/>
            <w:noWrap w:val="0"/>
            <w:vAlign w:val="center"/>
          </w:tcPr>
          <w:p w14:paraId="09515192">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w:t>
            </w:r>
          </w:p>
        </w:tc>
        <w:tc>
          <w:tcPr>
            <w:tcW w:w="2693" w:type="dxa"/>
            <w:noWrap w:val="0"/>
            <w:vAlign w:val="center"/>
          </w:tcPr>
          <w:p w14:paraId="33321C70">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生鲜乳交接单</w:t>
            </w:r>
          </w:p>
        </w:tc>
        <w:tc>
          <w:tcPr>
            <w:tcW w:w="4161" w:type="dxa"/>
            <w:noWrap w:val="0"/>
            <w:vAlign w:val="center"/>
          </w:tcPr>
          <w:p w14:paraId="5BC8AA8D">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验证当日生鲜乳交接单，且内容填写真实、完整、清晰。</w:t>
            </w:r>
          </w:p>
        </w:tc>
        <w:tc>
          <w:tcPr>
            <w:tcW w:w="824" w:type="dxa"/>
            <w:noWrap w:val="0"/>
            <w:vAlign w:val="center"/>
          </w:tcPr>
          <w:p w14:paraId="726CFFA4">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A</w:t>
            </w:r>
          </w:p>
        </w:tc>
        <w:tc>
          <w:tcPr>
            <w:tcW w:w="697" w:type="dxa"/>
            <w:noWrap w:val="0"/>
            <w:vAlign w:val="center"/>
          </w:tcPr>
          <w:p w14:paraId="1019DD60">
            <w:pPr>
              <w:jc w:val="center"/>
              <w:rPr>
                <w:rFonts w:hint="default" w:ascii="Times New Roman" w:hAnsi="Times New Roman" w:cs="Times New Roman"/>
                <w:color w:val="auto"/>
                <w:sz w:val="24"/>
                <w:szCs w:val="24"/>
                <w:highlight w:val="none"/>
              </w:rPr>
            </w:pPr>
          </w:p>
        </w:tc>
      </w:tr>
      <w:tr w14:paraId="0189F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22" w:type="dxa"/>
            <w:noWrap w:val="0"/>
            <w:vAlign w:val="center"/>
          </w:tcPr>
          <w:p w14:paraId="0F103DB4">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w:t>
            </w:r>
          </w:p>
        </w:tc>
        <w:tc>
          <w:tcPr>
            <w:tcW w:w="2693" w:type="dxa"/>
            <w:noWrap w:val="0"/>
            <w:vAlign w:val="center"/>
          </w:tcPr>
          <w:p w14:paraId="47DEE395">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生鲜乳运输罐</w:t>
            </w:r>
          </w:p>
        </w:tc>
        <w:tc>
          <w:tcPr>
            <w:tcW w:w="4161" w:type="dxa"/>
            <w:noWrap w:val="0"/>
            <w:vAlign w:val="center"/>
          </w:tcPr>
          <w:p w14:paraId="74DDA68E">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应坚硬、光滑、防腐、方便反复冲洗。</w:t>
            </w:r>
          </w:p>
        </w:tc>
        <w:tc>
          <w:tcPr>
            <w:tcW w:w="824" w:type="dxa"/>
            <w:noWrap w:val="0"/>
            <w:vAlign w:val="center"/>
          </w:tcPr>
          <w:p w14:paraId="7E2016C9">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B</w:t>
            </w:r>
          </w:p>
        </w:tc>
        <w:tc>
          <w:tcPr>
            <w:tcW w:w="697" w:type="dxa"/>
            <w:noWrap w:val="0"/>
            <w:vAlign w:val="center"/>
          </w:tcPr>
          <w:p w14:paraId="3382BDF1">
            <w:pPr>
              <w:jc w:val="center"/>
              <w:rPr>
                <w:rFonts w:hint="default" w:ascii="Times New Roman" w:hAnsi="Times New Roman" w:cs="Times New Roman"/>
                <w:color w:val="auto"/>
                <w:sz w:val="24"/>
                <w:szCs w:val="24"/>
                <w:highlight w:val="none"/>
              </w:rPr>
            </w:pPr>
          </w:p>
        </w:tc>
      </w:tr>
      <w:tr w14:paraId="2554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22" w:type="dxa"/>
            <w:noWrap w:val="0"/>
            <w:vAlign w:val="center"/>
          </w:tcPr>
          <w:p w14:paraId="61D4FD0E">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w:t>
            </w:r>
          </w:p>
        </w:tc>
        <w:tc>
          <w:tcPr>
            <w:tcW w:w="2693" w:type="dxa"/>
            <w:noWrap w:val="0"/>
            <w:vAlign w:val="center"/>
          </w:tcPr>
          <w:p w14:paraId="608DB63B">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生鲜乳运输罐密封情况</w:t>
            </w:r>
          </w:p>
        </w:tc>
        <w:tc>
          <w:tcPr>
            <w:tcW w:w="4161" w:type="dxa"/>
            <w:noWrap w:val="0"/>
            <w:vAlign w:val="center"/>
          </w:tcPr>
          <w:p w14:paraId="6E729D66">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密封效果良好。</w:t>
            </w:r>
          </w:p>
        </w:tc>
        <w:tc>
          <w:tcPr>
            <w:tcW w:w="824" w:type="dxa"/>
            <w:noWrap w:val="0"/>
            <w:vAlign w:val="center"/>
          </w:tcPr>
          <w:p w14:paraId="4D87B913">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B</w:t>
            </w:r>
          </w:p>
        </w:tc>
        <w:tc>
          <w:tcPr>
            <w:tcW w:w="697" w:type="dxa"/>
            <w:noWrap w:val="0"/>
            <w:vAlign w:val="center"/>
          </w:tcPr>
          <w:p w14:paraId="3F245B2A">
            <w:pPr>
              <w:jc w:val="center"/>
              <w:rPr>
                <w:rFonts w:hint="default" w:ascii="Times New Roman" w:hAnsi="Times New Roman" w:cs="Times New Roman"/>
                <w:color w:val="auto"/>
                <w:sz w:val="24"/>
                <w:szCs w:val="24"/>
                <w:highlight w:val="none"/>
              </w:rPr>
            </w:pPr>
          </w:p>
        </w:tc>
      </w:tr>
      <w:tr w14:paraId="3927A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22" w:type="dxa"/>
            <w:noWrap w:val="0"/>
            <w:vAlign w:val="center"/>
          </w:tcPr>
          <w:p w14:paraId="38EBF16C">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5</w:t>
            </w:r>
          </w:p>
        </w:tc>
        <w:tc>
          <w:tcPr>
            <w:tcW w:w="2693" w:type="dxa"/>
            <w:noWrap w:val="0"/>
            <w:vAlign w:val="center"/>
          </w:tcPr>
          <w:p w14:paraId="7EBDFFA0">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相关人员健康证明</w:t>
            </w:r>
          </w:p>
        </w:tc>
        <w:tc>
          <w:tcPr>
            <w:tcW w:w="4161" w:type="dxa"/>
            <w:noWrap w:val="0"/>
            <w:vAlign w:val="center"/>
          </w:tcPr>
          <w:p w14:paraId="6AB09DBA">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从事生鲜乳运输的驾驶员、押运员应携带有效的健康证明。</w:t>
            </w:r>
          </w:p>
        </w:tc>
        <w:tc>
          <w:tcPr>
            <w:tcW w:w="824" w:type="dxa"/>
            <w:noWrap w:val="0"/>
            <w:vAlign w:val="center"/>
          </w:tcPr>
          <w:p w14:paraId="6B252487">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B</w:t>
            </w:r>
          </w:p>
        </w:tc>
        <w:tc>
          <w:tcPr>
            <w:tcW w:w="697" w:type="dxa"/>
            <w:noWrap w:val="0"/>
            <w:vAlign w:val="center"/>
          </w:tcPr>
          <w:p w14:paraId="783DEC03">
            <w:pPr>
              <w:jc w:val="center"/>
              <w:rPr>
                <w:rFonts w:hint="default" w:ascii="Times New Roman" w:hAnsi="Times New Roman" w:cs="Times New Roman"/>
                <w:color w:val="auto"/>
                <w:sz w:val="24"/>
                <w:szCs w:val="24"/>
                <w:highlight w:val="none"/>
              </w:rPr>
            </w:pPr>
          </w:p>
        </w:tc>
      </w:tr>
      <w:tr w14:paraId="523C8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7476" w:type="dxa"/>
            <w:gridSpan w:val="3"/>
            <w:noWrap w:val="0"/>
            <w:vAlign w:val="center"/>
          </w:tcPr>
          <w:p w14:paraId="74692B89">
            <w:pPr>
              <w:jc w:val="center"/>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总体判定</w:t>
            </w:r>
          </w:p>
        </w:tc>
        <w:tc>
          <w:tcPr>
            <w:tcW w:w="1521" w:type="dxa"/>
            <w:gridSpan w:val="2"/>
            <w:noWrap w:val="0"/>
            <w:vAlign w:val="center"/>
          </w:tcPr>
          <w:p w14:paraId="0B86DD85">
            <w:pPr>
              <w:rPr>
                <w:rFonts w:hint="default" w:ascii="Times New Roman" w:hAnsi="Times New Roman" w:cs="Times New Roman"/>
                <w:color w:val="auto"/>
                <w:sz w:val="24"/>
                <w:szCs w:val="24"/>
                <w:highlight w:val="none"/>
              </w:rPr>
            </w:pPr>
          </w:p>
        </w:tc>
      </w:tr>
      <w:tr w14:paraId="6AED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8997" w:type="dxa"/>
            <w:gridSpan w:val="5"/>
            <w:noWrap w:val="0"/>
            <w:vAlign w:val="center"/>
          </w:tcPr>
          <w:p w14:paraId="097BC738">
            <w:pPr>
              <w:rPr>
                <w:rFonts w:hint="default" w:ascii="Times New Roman" w:hAnsi="Times New Roman" w:cs="Times New Roman"/>
                <w:color w:val="auto"/>
                <w:sz w:val="24"/>
                <w:szCs w:val="24"/>
                <w:highlight w:val="none"/>
              </w:rPr>
            </w:pPr>
            <w:r>
              <w:rPr>
                <w:rFonts w:hint="default" w:ascii="Times New Roman" w:hAnsi="Times New Roman" w:cs="Times New Roman"/>
                <w:b/>
                <w:bCs/>
                <w:color w:val="auto"/>
                <w:sz w:val="24"/>
                <w:szCs w:val="24"/>
                <w:highlight w:val="none"/>
              </w:rPr>
              <w:t>备注：</w:t>
            </w:r>
          </w:p>
        </w:tc>
      </w:tr>
      <w:tr w14:paraId="72A3A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jc w:val="center"/>
        </w:trPr>
        <w:tc>
          <w:tcPr>
            <w:tcW w:w="8997" w:type="dxa"/>
            <w:gridSpan w:val="5"/>
            <w:noWrap w:val="0"/>
            <w:vAlign w:val="center"/>
          </w:tcPr>
          <w:p w14:paraId="3FA52022">
            <w:pPr>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判定方法：</w:t>
            </w:r>
          </w:p>
          <w:p w14:paraId="7E726F96">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1．关键项（A）全部符合，且重要项（B）少于二项（含二项）不符合，则判定为达标（√）。</w:t>
            </w:r>
          </w:p>
          <w:p w14:paraId="47F9DDFE">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关键项（A）一项不符合或重要项（B）二项以上不符合，则判定为不达标（</w:t>
            </w:r>
            <w:r>
              <w:rPr>
                <w:rFonts w:hint="default" w:ascii="Times New Roman" w:hAnsi="Times New Roman" w:cs="Times New Roman"/>
                <w:color w:val="auto"/>
                <w:sz w:val="24"/>
                <w:szCs w:val="24"/>
                <w:highlight w:val="none"/>
              </w:rPr>
              <w:sym w:font="Wingdings 2" w:char="F0CD"/>
            </w:r>
            <w:r>
              <w:rPr>
                <w:rFonts w:hint="default" w:ascii="Times New Roman" w:hAnsi="Times New Roman" w:cs="Times New Roman"/>
                <w:color w:val="auto"/>
                <w:sz w:val="24"/>
                <w:szCs w:val="24"/>
                <w:highlight w:val="none"/>
              </w:rPr>
              <w:t>）。</w:t>
            </w:r>
          </w:p>
          <w:p w14:paraId="5B7B0A74">
            <w:pPr>
              <w:rPr>
                <w:rFonts w:hint="default" w:ascii="Times New Roman" w:hAnsi="Times New Roman" w:cs="Times New Roman"/>
                <w:b/>
                <w:bCs/>
                <w:color w:val="auto"/>
                <w:sz w:val="24"/>
                <w:szCs w:val="24"/>
                <w:highlight w:val="none"/>
              </w:rPr>
            </w:pPr>
          </w:p>
        </w:tc>
      </w:tr>
    </w:tbl>
    <w:p w14:paraId="463DF676">
      <w:pPr>
        <w:spacing w:line="572" w:lineRule="exact"/>
        <w:rPr>
          <w:rFonts w:ascii="Times New Roman" w:hAnsi="Times New Roman" w:eastAsia="仿宋_GB2312" w:cs="Times New Roman"/>
          <w:b/>
          <w:bCs/>
          <w:color w:val="auto"/>
          <w:sz w:val="24"/>
          <w:szCs w:val="24"/>
          <w:highlight w:val="none"/>
        </w:rPr>
      </w:pPr>
      <w:r>
        <w:rPr>
          <w:rFonts w:ascii="Times New Roman" w:hAnsi="Times New Roman" w:eastAsia="仿宋_GB2312" w:cs="Times New Roman"/>
          <w:b/>
          <w:bCs/>
          <w:color w:val="auto"/>
          <w:sz w:val="24"/>
          <w:szCs w:val="24"/>
          <w:highlight w:val="none"/>
        </w:rPr>
        <w:t>受检单位负责人(签名)：</w:t>
      </w:r>
      <w:r>
        <w:rPr>
          <w:rFonts w:ascii="Times New Roman" w:hAnsi="Times New Roman" w:eastAsia="仿宋_GB2312" w:cs="Times New Roman"/>
          <w:b/>
          <w:bCs/>
          <w:color w:val="auto"/>
          <w:sz w:val="24"/>
          <w:szCs w:val="24"/>
          <w:highlight w:val="none"/>
          <w:u w:val="single"/>
        </w:rPr>
        <w:t xml:space="preserve">     </w:t>
      </w:r>
      <w:r>
        <w:rPr>
          <w:rFonts w:ascii="Times New Roman" w:hAnsi="Times New Roman" w:eastAsia="仿宋_GB2312" w:cs="Times New Roman"/>
          <w:b/>
          <w:bCs/>
          <w:color w:val="auto"/>
          <w:sz w:val="24"/>
          <w:szCs w:val="24"/>
          <w:highlight w:val="none"/>
        </w:rPr>
        <w:t>质检单位检查人员(签名)：</w:t>
      </w:r>
      <w:r>
        <w:rPr>
          <w:rFonts w:ascii="Times New Roman" w:hAnsi="Times New Roman" w:eastAsia="仿宋_GB2312" w:cs="Times New Roman"/>
          <w:b/>
          <w:bCs/>
          <w:color w:val="auto"/>
          <w:sz w:val="24"/>
          <w:szCs w:val="24"/>
          <w:highlight w:val="none"/>
          <w:u w:val="single"/>
        </w:rPr>
        <w:t xml:space="preserve">      </w:t>
      </w:r>
    </w:p>
    <w:p w14:paraId="5ACA1DF9">
      <w:pPr>
        <w:rPr>
          <w:rFonts w:ascii="Times New Roman" w:hAnsi="Times New Roman" w:eastAsia="仿宋_GB2312" w:cs="Times New Roman"/>
          <w:b/>
          <w:bCs/>
          <w:color w:val="auto"/>
          <w:sz w:val="32"/>
          <w:szCs w:val="32"/>
          <w:highlight w:val="none"/>
          <w:u w:val="single"/>
        </w:rPr>
      </w:pPr>
      <w:r>
        <w:rPr>
          <w:rFonts w:ascii="Times New Roman" w:hAnsi="Times New Roman" w:eastAsia="仿宋_GB2312" w:cs="Times New Roman"/>
          <w:b/>
          <w:bCs/>
          <w:color w:val="auto"/>
          <w:sz w:val="24"/>
          <w:szCs w:val="24"/>
          <w:highlight w:val="none"/>
        </w:rPr>
        <w:t>当地畜牧（奶业）主管部门检查人员(签名)：</w:t>
      </w:r>
      <w:r>
        <w:rPr>
          <w:rFonts w:ascii="Times New Roman" w:hAnsi="Times New Roman" w:eastAsia="仿宋_GB2312" w:cs="Times New Roman"/>
          <w:b/>
          <w:bCs/>
          <w:color w:val="auto"/>
          <w:sz w:val="24"/>
          <w:szCs w:val="24"/>
          <w:highlight w:val="none"/>
          <w:u w:val="single"/>
        </w:rPr>
        <w:t xml:space="preserve">     </w:t>
      </w:r>
    </w:p>
    <w:p w14:paraId="3E356F2E">
      <w:pPr>
        <w:keepNext w:val="0"/>
        <w:keepLines w:val="0"/>
        <w:pageBreakBefore w:val="0"/>
        <w:widowControl w:val="0"/>
        <w:kinsoku/>
        <w:wordWrap/>
        <w:overflowPunct/>
        <w:topLinePunct w:val="0"/>
        <w:autoSpaceDE/>
        <w:autoSpaceDN/>
        <w:bidi w:val="0"/>
        <w:adjustRightInd/>
        <w:snapToGrid/>
        <w:spacing w:before="0" w:beforeLines="50"/>
        <w:textAlignment w:val="auto"/>
        <w:rPr>
          <w:rFonts w:ascii="Times New Roman" w:hAnsi="Times New Roman" w:cs="Times New Roman"/>
          <w:color w:val="auto"/>
          <w:highlight w:val="none"/>
        </w:rPr>
      </w:pPr>
      <w:r>
        <w:rPr>
          <w:rFonts w:ascii="Times New Roman" w:hAnsi="Times New Roman" w:cs="Times New Roman"/>
          <w:color w:val="auto"/>
          <w:highlight w:val="none"/>
        </w:rPr>
        <w:t>注：检查表一式三联，第一联由质检单位留存；第二联由受检单位留存；第三联由当地畜牧（奶业）主管部门留存。</w:t>
      </w:r>
    </w:p>
    <w:p w14:paraId="6DDA15EF">
      <w:pPr>
        <w:rPr>
          <w:color w:val="auto"/>
          <w:highlight w:val="none"/>
        </w:rPr>
      </w:pPr>
    </w:p>
    <w:p w14:paraId="31F97BB8">
      <w:pPr>
        <w:rPr>
          <w:color w:val="auto"/>
          <w:highlight w:val="none"/>
        </w:rPr>
        <w:sectPr>
          <w:footerReference r:id="rId8" w:type="default"/>
          <w:pgSz w:w="11905" w:h="16841"/>
          <w:pgMar w:top="1440" w:right="1800" w:bottom="1440" w:left="1800" w:header="0" w:footer="825" w:gutter="0"/>
          <w:pgNumType w:fmt="decimal"/>
          <w:cols w:space="720" w:num="1"/>
        </w:sectPr>
      </w:pPr>
    </w:p>
    <w:p w14:paraId="3A37D01A">
      <w:pPr>
        <w:spacing w:line="560" w:lineRule="exact"/>
        <w:jc w:val="both"/>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附件2</w:t>
      </w:r>
    </w:p>
    <w:p w14:paraId="0A1C07FE">
      <w:pPr>
        <w:spacing w:line="560" w:lineRule="exact"/>
        <w:jc w:val="both"/>
        <w:rPr>
          <w:rFonts w:hint="eastAsia" w:ascii="黑体" w:hAnsi="黑体" w:eastAsia="黑体" w:cs="黑体"/>
          <w:b w:val="0"/>
          <w:bCs w:val="0"/>
          <w:color w:val="auto"/>
          <w:sz w:val="32"/>
          <w:szCs w:val="32"/>
          <w:highlight w:val="none"/>
          <w:lang w:val="en-US" w:eastAsia="zh-CN"/>
        </w:rPr>
      </w:pPr>
    </w:p>
    <w:p w14:paraId="144FF1F5">
      <w:pPr>
        <w:spacing w:line="560" w:lineRule="exact"/>
        <w:jc w:val="center"/>
        <w:rPr>
          <w:rFonts w:hint="default" w:ascii="方正小标宋_GBK" w:hAnsi="方正小标宋_GBK" w:eastAsia="方正小标宋_GBK" w:cs="方正小标宋_GBK"/>
          <w:b w:val="0"/>
          <w:bCs w:val="0"/>
          <w:color w:val="auto"/>
          <w:sz w:val="32"/>
          <w:szCs w:val="32"/>
          <w:highlight w:val="none"/>
          <w:lang w:val="en-US" w:eastAsia="zh-CN"/>
        </w:rPr>
      </w:pPr>
      <w:r>
        <w:rPr>
          <w:rFonts w:hint="eastAsia" w:ascii="方正小标宋_GBK" w:hAnsi="方正小标宋_GBK" w:eastAsia="方正小标宋_GBK" w:cs="方正小标宋_GBK"/>
          <w:b w:val="0"/>
          <w:bCs w:val="0"/>
          <w:color w:val="auto"/>
          <w:sz w:val="32"/>
          <w:szCs w:val="32"/>
          <w:highlight w:val="none"/>
          <w:lang w:val="en-US" w:eastAsia="zh-CN"/>
        </w:rPr>
        <w:t>内蒙古自治区</w:t>
      </w:r>
      <w:r>
        <w:rPr>
          <w:rFonts w:hint="eastAsia" w:ascii="方正小标宋_GBK" w:hAnsi="方正小标宋_GBK" w:eastAsia="方正小标宋_GBK" w:cs="方正小标宋_GBK"/>
          <w:b w:val="0"/>
          <w:bCs w:val="0"/>
          <w:color w:val="auto"/>
          <w:sz w:val="32"/>
          <w:szCs w:val="32"/>
          <w:highlight w:val="none"/>
        </w:rPr>
        <w:t>202</w:t>
      </w:r>
      <w:r>
        <w:rPr>
          <w:rFonts w:hint="eastAsia" w:ascii="方正小标宋_GBK" w:hAnsi="方正小标宋_GBK" w:eastAsia="方正小标宋_GBK" w:cs="方正小标宋_GBK"/>
          <w:b w:val="0"/>
          <w:bCs w:val="0"/>
          <w:color w:val="auto"/>
          <w:sz w:val="32"/>
          <w:szCs w:val="32"/>
          <w:highlight w:val="none"/>
          <w:lang w:val="en-US" w:eastAsia="zh-CN"/>
        </w:rPr>
        <w:t>5</w:t>
      </w:r>
      <w:r>
        <w:rPr>
          <w:rFonts w:hint="eastAsia" w:ascii="方正小标宋_GBK" w:hAnsi="方正小标宋_GBK" w:eastAsia="方正小标宋_GBK" w:cs="方正小标宋_GBK"/>
          <w:b w:val="0"/>
          <w:bCs w:val="0"/>
          <w:color w:val="auto"/>
          <w:sz w:val="32"/>
          <w:szCs w:val="32"/>
          <w:highlight w:val="none"/>
        </w:rPr>
        <w:t>年</w:t>
      </w:r>
      <w:r>
        <w:rPr>
          <w:rFonts w:hint="eastAsia" w:ascii="方正小标宋_GBK" w:hAnsi="方正小标宋_GBK" w:eastAsia="方正小标宋_GBK" w:cs="方正小标宋_GBK"/>
          <w:b w:val="0"/>
          <w:bCs w:val="0"/>
          <w:color w:val="auto"/>
          <w:sz w:val="32"/>
          <w:szCs w:val="32"/>
          <w:highlight w:val="none"/>
          <w:lang w:val="en-US" w:eastAsia="zh-CN"/>
        </w:rPr>
        <w:t>生</w:t>
      </w:r>
      <w:r>
        <w:rPr>
          <w:rFonts w:hint="eastAsia" w:ascii="方正小标宋_GBK" w:hAnsi="方正小标宋_GBK" w:eastAsia="方正小标宋_GBK" w:cs="方正小标宋_GBK"/>
          <w:b w:val="0"/>
          <w:bCs w:val="0"/>
          <w:color w:val="auto"/>
          <w:sz w:val="32"/>
          <w:szCs w:val="32"/>
          <w:highlight w:val="none"/>
        </w:rPr>
        <w:t>鲜乳质量安全</w:t>
      </w:r>
      <w:r>
        <w:rPr>
          <w:rFonts w:hint="eastAsia" w:ascii="方正小标宋_GBK" w:hAnsi="方正小标宋_GBK" w:eastAsia="方正小标宋_GBK" w:cs="方正小标宋_GBK"/>
          <w:b w:val="0"/>
          <w:bCs w:val="0"/>
          <w:color w:val="auto"/>
          <w:sz w:val="32"/>
          <w:szCs w:val="32"/>
          <w:highlight w:val="none"/>
          <w:lang w:val="en-US" w:eastAsia="zh-CN"/>
        </w:rPr>
        <w:t>监督抽查计划</w:t>
      </w:r>
      <w:r>
        <w:rPr>
          <w:rFonts w:hint="eastAsia" w:ascii="方正小标宋_GBK" w:hAnsi="方正小标宋_GBK" w:eastAsia="方正小标宋_GBK" w:cs="方正小标宋_GBK"/>
          <w:b w:val="0"/>
          <w:bCs w:val="0"/>
          <w:color w:val="auto"/>
          <w:sz w:val="32"/>
          <w:szCs w:val="32"/>
          <w:highlight w:val="none"/>
          <w:lang w:val="en-US" w:eastAsia="zh-CN"/>
        </w:rPr>
        <w:t>（包2）</w:t>
      </w:r>
    </w:p>
    <w:p w14:paraId="2C5B6D5B">
      <w:pPr>
        <w:rPr>
          <w:color w:val="auto"/>
          <w:highlight w:val="none"/>
        </w:rPr>
      </w:pPr>
    </w:p>
    <w:p w14:paraId="7FEFDC1D">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一、监督抽查地区和内容</w:t>
      </w:r>
    </w:p>
    <w:p w14:paraId="6C746897">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 xml:space="preserve"> </w:t>
      </w:r>
      <w:r>
        <w:rPr>
          <w:rFonts w:hint="default" w:ascii="微软雅黑" w:hAnsi="微软雅黑" w:eastAsia="微软雅黑" w:cs="微软雅黑"/>
          <w:color w:val="auto"/>
          <w:sz w:val="21"/>
          <w:szCs w:val="21"/>
          <w:highlight w:val="none"/>
          <w:lang w:val="en-US" w:eastAsia="zh-CN"/>
        </w:rPr>
        <w:t>共抽查</w:t>
      </w:r>
      <w:r>
        <w:rPr>
          <w:rFonts w:hint="eastAsia" w:ascii="微软雅黑" w:hAnsi="微软雅黑" w:eastAsia="微软雅黑" w:cs="微软雅黑"/>
          <w:color w:val="auto"/>
          <w:sz w:val="21"/>
          <w:szCs w:val="21"/>
          <w:highlight w:val="none"/>
          <w:lang w:val="en-US" w:eastAsia="zh-CN"/>
        </w:rPr>
        <w:t>30批次。其中：呼和浩特市6批次、呼伦贝尔市6批次、兴安盟6批次、赤峰市6批次、乌兰察布市6批次。</w:t>
      </w:r>
      <w:r>
        <w:rPr>
          <w:rFonts w:hint="default" w:ascii="微软雅黑" w:hAnsi="微软雅黑" w:eastAsia="微软雅黑" w:cs="微软雅黑"/>
          <w:color w:val="auto"/>
          <w:sz w:val="21"/>
          <w:szCs w:val="21"/>
          <w:highlight w:val="none"/>
          <w:lang w:val="en-US" w:eastAsia="zh-CN"/>
        </w:rPr>
        <w:t>样品检测项目为黄曲霉毒素M1、铅、铬、汞和砷</w:t>
      </w:r>
      <w:r>
        <w:rPr>
          <w:rFonts w:hint="eastAsia" w:ascii="微软雅黑" w:hAnsi="微软雅黑" w:eastAsia="微软雅黑" w:cs="微软雅黑"/>
          <w:color w:val="auto"/>
          <w:sz w:val="21"/>
          <w:szCs w:val="21"/>
          <w:highlight w:val="none"/>
          <w:lang w:val="en-US" w:eastAsia="zh-CN"/>
        </w:rPr>
        <w:t>（任务分配监附件2-1）</w:t>
      </w:r>
      <w:r>
        <w:rPr>
          <w:rFonts w:hint="default" w:ascii="微软雅黑" w:hAnsi="微软雅黑" w:eastAsia="微软雅黑" w:cs="微软雅黑"/>
          <w:color w:val="auto"/>
          <w:sz w:val="21"/>
          <w:szCs w:val="21"/>
          <w:highlight w:val="none"/>
          <w:lang w:val="en-US" w:eastAsia="zh-CN"/>
        </w:rPr>
        <w:t>。</w:t>
      </w:r>
    </w:p>
    <w:p w14:paraId="40AC86BC">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二、</w:t>
      </w:r>
      <w:r>
        <w:rPr>
          <w:rFonts w:hint="default" w:ascii="微软雅黑" w:hAnsi="微软雅黑" w:eastAsia="微软雅黑" w:cs="微软雅黑"/>
          <w:color w:val="auto"/>
          <w:sz w:val="21"/>
          <w:szCs w:val="21"/>
          <w:highlight w:val="none"/>
          <w:lang w:val="en-US" w:eastAsia="zh-CN"/>
        </w:rPr>
        <w:t>监督抽查方式</w:t>
      </w:r>
    </w:p>
    <w:p w14:paraId="276EE1AE">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监督抽查采取“双随机、一公开”方式。监督抽查对象由盟市畜牧兽医（奶业）主管部门在饲料及生鲜乳质量安全监管系统中随机抽取。抽查人员由各盟市畜牧兽医（奶业）主管部门按双随机要求选派。生鲜乳监督抽查方式、内容、结果等监督抽查事项信息予以公开。</w:t>
      </w:r>
    </w:p>
    <w:p w14:paraId="556872C4">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有关抽样、检测、复检、异议处理等工作的程序与要求，按照农产品质量安全监督抽查有关规定和附件3《生鲜乳抽样、检测及判定方法》执行（相关表单见附件2-1至2-6），生鲜乳监督抽查的样品不得采用被抽查单位留样和送样。</w:t>
      </w:r>
    </w:p>
    <w:p w14:paraId="04FEF97A">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三、</w:t>
      </w:r>
      <w:r>
        <w:rPr>
          <w:rFonts w:hint="default" w:ascii="微软雅黑" w:hAnsi="微软雅黑" w:eastAsia="微软雅黑" w:cs="微软雅黑"/>
          <w:color w:val="auto"/>
          <w:sz w:val="21"/>
          <w:szCs w:val="21"/>
          <w:highlight w:val="none"/>
          <w:lang w:val="en-US" w:eastAsia="zh-CN"/>
        </w:rPr>
        <w:t>执法查处</w:t>
      </w:r>
    </w:p>
    <w:p w14:paraId="6523C3AF">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自治区农牧厅负责联系抽样单位和检测单位开展监督抽查工作，对于抽查结果确认为不合格的样品，抽查对象所在地县级畜牧兽医（奶业）主管部门应立即启动执法程序，及时固定证据，查处违法行为。涉嫌违法犯罪的，应及时移交司法机关进行查处。</w:t>
      </w:r>
    </w:p>
    <w:p w14:paraId="5C94552F">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四、</w:t>
      </w:r>
      <w:r>
        <w:rPr>
          <w:rFonts w:hint="default" w:ascii="微软雅黑" w:hAnsi="微软雅黑" w:eastAsia="微软雅黑" w:cs="微软雅黑"/>
          <w:color w:val="auto"/>
          <w:sz w:val="21"/>
          <w:szCs w:val="21"/>
          <w:highlight w:val="none"/>
          <w:lang w:val="en-US" w:eastAsia="zh-CN"/>
        </w:rPr>
        <w:t>时间安排</w:t>
      </w:r>
    </w:p>
    <w:p w14:paraId="6B80D5E7">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监督抽查于</w:t>
      </w:r>
      <w:r>
        <w:rPr>
          <w:rFonts w:hint="eastAsia" w:ascii="微软雅黑" w:hAnsi="微软雅黑" w:eastAsia="微软雅黑" w:cs="微软雅黑"/>
          <w:color w:val="auto"/>
          <w:sz w:val="21"/>
          <w:szCs w:val="21"/>
          <w:highlight w:val="none"/>
          <w:lang w:val="en-US" w:eastAsia="zh-CN"/>
        </w:rPr>
        <w:t>7</w:t>
      </w:r>
      <w:r>
        <w:rPr>
          <w:rFonts w:hint="default" w:ascii="微软雅黑" w:hAnsi="微软雅黑" w:eastAsia="微软雅黑" w:cs="微软雅黑"/>
          <w:color w:val="auto"/>
          <w:sz w:val="21"/>
          <w:szCs w:val="21"/>
          <w:highlight w:val="none"/>
          <w:lang w:val="en-US" w:eastAsia="zh-CN"/>
        </w:rPr>
        <w:t>月-12月</w:t>
      </w:r>
      <w:r>
        <w:rPr>
          <w:rFonts w:hint="default" w:ascii="微软雅黑" w:hAnsi="微软雅黑" w:eastAsia="微软雅黑" w:cs="微软雅黑"/>
          <w:color w:val="auto"/>
          <w:sz w:val="21"/>
          <w:szCs w:val="21"/>
          <w:highlight w:val="none"/>
          <w:lang w:val="en-US" w:eastAsia="zh-CN"/>
        </w:rPr>
        <w:t>进行。各监督抽查任务承担单位于12月15日前完成检测工作，有关盟市畜牧兽医（奶业）主管部门于12月25日前将生鲜乳质量安全监督抽查结果汇总表盖章后报自治区农牧厅奶业处。</w:t>
      </w:r>
    </w:p>
    <w:p w14:paraId="55C3B2B8">
      <w:pPr>
        <w:spacing w:line="560" w:lineRule="exact"/>
        <w:ind w:firstLine="420" w:firstLineChars="200"/>
        <w:rPr>
          <w:rFonts w:hint="default" w:ascii="微软雅黑" w:hAnsi="微软雅黑" w:eastAsia="微软雅黑" w:cs="微软雅黑"/>
          <w:color w:val="auto"/>
          <w:sz w:val="21"/>
          <w:szCs w:val="21"/>
          <w:highlight w:val="none"/>
          <w:lang w:val="en-US" w:eastAsia="zh-CN"/>
        </w:rPr>
      </w:pPr>
    </w:p>
    <w:p w14:paraId="35E7769C">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附件：</w:t>
      </w: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12025年生鲜乳质量安全监督抽查任务分配表</w:t>
      </w:r>
    </w:p>
    <w:p w14:paraId="4F10B79B">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2-2</w:t>
      </w:r>
      <w:r>
        <w:rPr>
          <w:rFonts w:hint="default" w:ascii="微软雅黑" w:hAnsi="微软雅黑" w:eastAsia="微软雅黑" w:cs="微软雅黑"/>
          <w:color w:val="auto"/>
          <w:sz w:val="21"/>
          <w:szCs w:val="21"/>
          <w:highlight w:val="none"/>
          <w:lang w:val="en-US" w:eastAsia="zh-CN"/>
        </w:rPr>
        <w:t>生鲜乳质量安全监督抽查委托书</w:t>
      </w:r>
    </w:p>
    <w:p w14:paraId="65D7228F">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3</w:t>
      </w:r>
      <w:r>
        <w:rPr>
          <w:rFonts w:hint="default" w:ascii="微软雅黑" w:hAnsi="微软雅黑" w:eastAsia="微软雅黑" w:cs="微软雅黑"/>
          <w:color w:val="auto"/>
          <w:sz w:val="21"/>
          <w:szCs w:val="21"/>
          <w:highlight w:val="none"/>
          <w:lang w:val="en-US" w:eastAsia="zh-CN"/>
        </w:rPr>
        <w:t>生鲜乳质量安全监督抽查抽样工作单</w:t>
      </w:r>
    </w:p>
    <w:p w14:paraId="2D98477B">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4</w:t>
      </w:r>
      <w:r>
        <w:rPr>
          <w:rFonts w:hint="default" w:ascii="微软雅黑" w:hAnsi="微软雅黑" w:eastAsia="微软雅黑" w:cs="微软雅黑"/>
          <w:color w:val="auto"/>
          <w:sz w:val="21"/>
          <w:szCs w:val="21"/>
          <w:highlight w:val="none"/>
          <w:lang w:val="en-US" w:eastAsia="zh-CN"/>
        </w:rPr>
        <w:t>生鲜乳质量安全监督抽查封样单</w:t>
      </w:r>
    </w:p>
    <w:p w14:paraId="6D4F36A0">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5</w:t>
      </w:r>
      <w:r>
        <w:rPr>
          <w:rFonts w:hint="default" w:ascii="微软雅黑" w:hAnsi="微软雅黑" w:eastAsia="微软雅黑" w:cs="微软雅黑"/>
          <w:color w:val="auto"/>
          <w:sz w:val="21"/>
          <w:szCs w:val="21"/>
          <w:highlight w:val="none"/>
          <w:lang w:val="en-US" w:eastAsia="zh-CN"/>
        </w:rPr>
        <w:t>生鲜乳质量安全监督抽查样品移交确认单</w:t>
      </w:r>
    </w:p>
    <w:p w14:paraId="171146E6">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6</w:t>
      </w:r>
      <w:r>
        <w:rPr>
          <w:rFonts w:hint="default" w:ascii="微软雅黑" w:hAnsi="微软雅黑" w:eastAsia="微软雅黑" w:cs="微软雅黑"/>
          <w:color w:val="auto"/>
          <w:sz w:val="21"/>
          <w:szCs w:val="21"/>
          <w:highlight w:val="none"/>
          <w:lang w:val="en-US" w:eastAsia="zh-CN"/>
        </w:rPr>
        <w:t>生鲜乳质量安全监督抽查结果汇总表</w:t>
      </w:r>
    </w:p>
    <w:p w14:paraId="5A179DF1">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7</w:t>
      </w:r>
      <w:r>
        <w:rPr>
          <w:rFonts w:hint="default" w:ascii="微软雅黑" w:hAnsi="微软雅黑" w:eastAsia="微软雅黑" w:cs="微软雅黑"/>
          <w:color w:val="auto"/>
          <w:sz w:val="21"/>
          <w:szCs w:val="21"/>
          <w:highlight w:val="none"/>
          <w:lang w:val="en-US" w:eastAsia="zh-CN"/>
        </w:rPr>
        <w:t>生鲜乳质量安全监督抽查不合格结果通知单</w:t>
      </w:r>
    </w:p>
    <w:p w14:paraId="68B73910">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6B0E92A1">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0E3B0AF4">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747BBAB7">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3E1C1D4E">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61BFC1B0">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405CC492">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526C17EA">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76D05010">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01E551D2">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5204AAAA">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p>
    <w:p w14:paraId="2B96B7E1">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textAlignment w:val="auto"/>
        <w:rPr>
          <w:rFonts w:hint="eastAsia" w:ascii="黑体" w:hAnsi="黑体" w:eastAsia="黑体" w:cs="黑体"/>
          <w:b w:val="0"/>
          <w:bCs/>
          <w:color w:val="auto"/>
          <w:w w:val="95"/>
          <w:kern w:val="2"/>
          <w:sz w:val="32"/>
          <w:szCs w:val="32"/>
          <w:highlight w:val="none"/>
          <w:lang w:val="en-US" w:eastAsia="zh-CN" w:bidi="ar-SA"/>
        </w:rPr>
      </w:pPr>
      <w:r>
        <w:rPr>
          <w:rFonts w:hint="eastAsia" w:ascii="黑体" w:hAnsi="黑体" w:eastAsia="黑体" w:cs="黑体"/>
          <w:b w:val="0"/>
          <w:bCs/>
          <w:color w:val="auto"/>
          <w:w w:val="95"/>
          <w:kern w:val="2"/>
          <w:sz w:val="32"/>
          <w:szCs w:val="32"/>
          <w:highlight w:val="none"/>
          <w:lang w:val="en-US" w:eastAsia="zh-CN" w:bidi="ar-SA"/>
        </w:rPr>
        <w:t>附件2-1</w:t>
      </w:r>
    </w:p>
    <w:p w14:paraId="4392DCCE">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r>
        <w:rPr>
          <w:rFonts w:hint="default" w:ascii="Times New Roman" w:hAnsi="Times New Roman" w:eastAsia="方正小标宋简体" w:cs="Times New Roman"/>
          <w:b w:val="0"/>
          <w:bCs/>
          <w:color w:val="auto"/>
          <w:w w:val="95"/>
          <w:kern w:val="2"/>
          <w:sz w:val="36"/>
          <w:szCs w:val="36"/>
          <w:highlight w:val="none"/>
          <w:lang w:val="en-US" w:eastAsia="zh-CN" w:bidi="ar-SA"/>
        </w:rPr>
        <w:t>202</w:t>
      </w:r>
      <w:r>
        <w:rPr>
          <w:rFonts w:hint="eastAsia" w:ascii="Times New Roman" w:hAnsi="Times New Roman" w:eastAsia="方正小标宋简体" w:cs="Times New Roman"/>
          <w:b w:val="0"/>
          <w:bCs/>
          <w:color w:val="auto"/>
          <w:w w:val="95"/>
          <w:kern w:val="2"/>
          <w:sz w:val="36"/>
          <w:szCs w:val="36"/>
          <w:highlight w:val="none"/>
          <w:lang w:val="en-US" w:eastAsia="zh-CN" w:bidi="ar-SA"/>
        </w:rPr>
        <w:t>5</w:t>
      </w:r>
      <w:r>
        <w:rPr>
          <w:rFonts w:hint="default" w:ascii="Times New Roman" w:hAnsi="Times New Roman" w:eastAsia="方正小标宋简体" w:cs="Times New Roman"/>
          <w:b w:val="0"/>
          <w:bCs/>
          <w:color w:val="auto"/>
          <w:w w:val="95"/>
          <w:kern w:val="2"/>
          <w:sz w:val="36"/>
          <w:szCs w:val="36"/>
          <w:highlight w:val="none"/>
          <w:lang w:val="en-US" w:eastAsia="zh-CN" w:bidi="ar-SA"/>
        </w:rPr>
        <w:t>年</w:t>
      </w:r>
      <w:r>
        <w:rPr>
          <w:rFonts w:hint="eastAsia" w:ascii="Times New Roman" w:hAnsi="Times New Roman" w:eastAsia="方正小标宋简体" w:cs="Times New Roman"/>
          <w:b w:val="0"/>
          <w:bCs/>
          <w:color w:val="auto"/>
          <w:w w:val="95"/>
          <w:kern w:val="2"/>
          <w:sz w:val="36"/>
          <w:szCs w:val="36"/>
          <w:highlight w:val="none"/>
          <w:lang w:val="en-US" w:eastAsia="zh-CN" w:bidi="ar-SA"/>
        </w:rPr>
        <w:t>生鲜乳质量安全监督抽查任务</w:t>
      </w:r>
      <w:r>
        <w:rPr>
          <w:rFonts w:hint="default" w:ascii="Times New Roman" w:hAnsi="Times New Roman" w:eastAsia="方正小标宋简体" w:cs="Times New Roman"/>
          <w:b w:val="0"/>
          <w:bCs/>
          <w:color w:val="auto"/>
          <w:w w:val="95"/>
          <w:kern w:val="2"/>
          <w:sz w:val="36"/>
          <w:szCs w:val="36"/>
          <w:highlight w:val="none"/>
          <w:lang w:val="en-US" w:eastAsia="zh-CN" w:bidi="ar-SA"/>
        </w:rPr>
        <w:t>分配表</w:t>
      </w:r>
      <w:r>
        <w:rPr>
          <w:rFonts w:hint="eastAsia" w:ascii="Times New Roman" w:hAnsi="Times New Roman" w:eastAsia="方正小标宋简体" w:cs="Times New Roman"/>
          <w:b w:val="0"/>
          <w:bCs/>
          <w:color w:val="auto"/>
          <w:w w:val="95"/>
          <w:kern w:val="2"/>
          <w:sz w:val="36"/>
          <w:szCs w:val="36"/>
          <w:highlight w:val="none"/>
          <w:lang w:val="en-US" w:eastAsia="zh-CN" w:bidi="ar-SA"/>
        </w:rPr>
        <w:t>（包2）</w:t>
      </w:r>
    </w:p>
    <w:tbl>
      <w:tblPr>
        <w:tblStyle w:val="16"/>
        <w:tblW w:w="8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3878"/>
        <w:gridCol w:w="3167"/>
      </w:tblGrid>
      <w:tr w14:paraId="37C31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1306" w:type="dxa"/>
            <w:noWrap w:val="0"/>
            <w:vAlign w:val="center"/>
          </w:tcPr>
          <w:p w14:paraId="24E4F9CF">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序号</w:t>
            </w:r>
          </w:p>
        </w:tc>
        <w:tc>
          <w:tcPr>
            <w:tcW w:w="3878" w:type="dxa"/>
            <w:noWrap w:val="0"/>
            <w:vAlign w:val="center"/>
          </w:tcPr>
          <w:p w14:paraId="70141C5C">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监测地区</w:t>
            </w:r>
          </w:p>
        </w:tc>
        <w:tc>
          <w:tcPr>
            <w:tcW w:w="3167" w:type="dxa"/>
            <w:noWrap w:val="0"/>
            <w:vAlign w:val="center"/>
          </w:tcPr>
          <w:p w14:paraId="33D23242">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监测批次</w:t>
            </w:r>
          </w:p>
        </w:tc>
      </w:tr>
      <w:tr w14:paraId="4C77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306" w:type="dxa"/>
            <w:noWrap w:val="0"/>
            <w:vAlign w:val="center"/>
          </w:tcPr>
          <w:p w14:paraId="40932C58">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p>
        </w:tc>
        <w:tc>
          <w:tcPr>
            <w:tcW w:w="3878" w:type="dxa"/>
            <w:noWrap w:val="0"/>
            <w:vAlign w:val="center"/>
          </w:tcPr>
          <w:p w14:paraId="7B9A07EE">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呼和浩特市</w:t>
            </w:r>
          </w:p>
        </w:tc>
        <w:tc>
          <w:tcPr>
            <w:tcW w:w="3167" w:type="dxa"/>
            <w:noWrap w:val="0"/>
            <w:vAlign w:val="center"/>
          </w:tcPr>
          <w:p w14:paraId="6BFD044B">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37759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306" w:type="dxa"/>
            <w:noWrap w:val="0"/>
            <w:vAlign w:val="center"/>
          </w:tcPr>
          <w:p w14:paraId="2F71DF6E">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w:t>
            </w:r>
          </w:p>
        </w:tc>
        <w:tc>
          <w:tcPr>
            <w:tcW w:w="3878" w:type="dxa"/>
            <w:noWrap w:val="0"/>
            <w:vAlign w:val="center"/>
          </w:tcPr>
          <w:p w14:paraId="00587281">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呼伦贝尔市</w:t>
            </w:r>
          </w:p>
        </w:tc>
        <w:tc>
          <w:tcPr>
            <w:tcW w:w="3167" w:type="dxa"/>
            <w:noWrap w:val="0"/>
            <w:vAlign w:val="center"/>
          </w:tcPr>
          <w:p w14:paraId="2A3A785B">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76A0E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306" w:type="dxa"/>
            <w:noWrap w:val="0"/>
            <w:vAlign w:val="center"/>
          </w:tcPr>
          <w:p w14:paraId="550699DF">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3</w:t>
            </w:r>
          </w:p>
        </w:tc>
        <w:tc>
          <w:tcPr>
            <w:tcW w:w="3878" w:type="dxa"/>
            <w:noWrap w:val="0"/>
            <w:vAlign w:val="center"/>
          </w:tcPr>
          <w:p w14:paraId="4455E644">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兴安盟</w:t>
            </w:r>
          </w:p>
        </w:tc>
        <w:tc>
          <w:tcPr>
            <w:tcW w:w="3167" w:type="dxa"/>
            <w:noWrap w:val="0"/>
            <w:vAlign w:val="center"/>
          </w:tcPr>
          <w:p w14:paraId="02C3B4B4">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0634A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306" w:type="dxa"/>
            <w:noWrap w:val="0"/>
            <w:vAlign w:val="center"/>
          </w:tcPr>
          <w:p w14:paraId="48613FB2">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4</w:t>
            </w:r>
          </w:p>
        </w:tc>
        <w:tc>
          <w:tcPr>
            <w:tcW w:w="3878" w:type="dxa"/>
            <w:noWrap w:val="0"/>
            <w:vAlign w:val="center"/>
          </w:tcPr>
          <w:p w14:paraId="2C3BD4CC">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赤峰市</w:t>
            </w:r>
          </w:p>
        </w:tc>
        <w:tc>
          <w:tcPr>
            <w:tcW w:w="3167" w:type="dxa"/>
            <w:noWrap w:val="0"/>
            <w:vAlign w:val="center"/>
          </w:tcPr>
          <w:p w14:paraId="63C5EB9B">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215B0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306" w:type="dxa"/>
            <w:noWrap w:val="0"/>
            <w:vAlign w:val="center"/>
          </w:tcPr>
          <w:p w14:paraId="30C4B3D7">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5</w:t>
            </w:r>
          </w:p>
        </w:tc>
        <w:tc>
          <w:tcPr>
            <w:tcW w:w="3878" w:type="dxa"/>
            <w:noWrap w:val="0"/>
            <w:vAlign w:val="center"/>
          </w:tcPr>
          <w:p w14:paraId="299FB49F">
            <w:pPr>
              <w:keepNext w:val="0"/>
              <w:keepLines w:val="0"/>
              <w:widowControl/>
              <w:suppressLineNumbers w:val="0"/>
              <w:jc w:val="center"/>
              <w:textAlignment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i w:val="0"/>
                <w:snapToGrid w:val="0"/>
                <w:color w:val="auto"/>
                <w:kern w:val="0"/>
                <w:sz w:val="30"/>
                <w:szCs w:val="30"/>
                <w:highlight w:val="none"/>
                <w:u w:val="none"/>
                <w:lang w:val="en-US" w:eastAsia="zh-CN" w:bidi="ar"/>
              </w:rPr>
              <w:t>乌兰察布市</w:t>
            </w:r>
          </w:p>
        </w:tc>
        <w:tc>
          <w:tcPr>
            <w:tcW w:w="3167" w:type="dxa"/>
            <w:noWrap w:val="0"/>
            <w:vAlign w:val="center"/>
          </w:tcPr>
          <w:p w14:paraId="07B816DD">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45470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5184" w:type="dxa"/>
            <w:gridSpan w:val="2"/>
            <w:noWrap w:val="0"/>
            <w:vAlign w:val="center"/>
          </w:tcPr>
          <w:p w14:paraId="67EF9F78">
            <w:pPr>
              <w:spacing w:line="3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3167" w:type="dxa"/>
            <w:noWrap w:val="0"/>
            <w:vAlign w:val="center"/>
          </w:tcPr>
          <w:p w14:paraId="5795C61E">
            <w:pPr>
              <w:spacing w:line="3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30</w:t>
            </w:r>
          </w:p>
        </w:tc>
      </w:tr>
    </w:tbl>
    <w:p w14:paraId="116ADAE7">
      <w:pPr>
        <w:spacing w:line="560" w:lineRule="exact"/>
        <w:ind w:firstLine="420" w:firstLineChars="200"/>
        <w:rPr>
          <w:rFonts w:hint="eastAsia" w:ascii="微软雅黑" w:hAnsi="微软雅黑" w:eastAsia="微软雅黑" w:cs="微软雅黑"/>
          <w:color w:val="auto"/>
          <w:sz w:val="21"/>
          <w:szCs w:val="21"/>
          <w:highlight w:val="none"/>
        </w:rPr>
      </w:pPr>
    </w:p>
    <w:p w14:paraId="4115C11B">
      <w:pPr>
        <w:keepNext w:val="0"/>
        <w:keepLines w:val="0"/>
        <w:pageBreakBefore/>
        <w:widowControl/>
        <w:kinsoku w:val="0"/>
        <w:wordWrap/>
        <w:overflowPunct/>
        <w:topLinePunct w:val="0"/>
        <w:autoSpaceDE w:val="0"/>
        <w:autoSpaceDN w:val="0"/>
        <w:bidi w:val="0"/>
        <w:adjustRightInd w:val="0"/>
        <w:snapToGrid w:val="0"/>
        <w:spacing w:before="213" w:line="226" w:lineRule="auto"/>
        <w:textAlignment w:val="baseline"/>
        <w:rPr>
          <w:rFonts w:hint="default" w:ascii="黑体" w:hAnsi="黑体" w:eastAsia="黑体" w:cs="黑体"/>
          <w:color w:val="auto"/>
          <w:sz w:val="32"/>
          <w:szCs w:val="32"/>
          <w:highlight w:val="none"/>
          <w:lang w:val="en-US" w:eastAsia="zh-CN"/>
        </w:rPr>
      </w:pPr>
      <w:r>
        <w:rPr>
          <w:rFonts w:hint="eastAsia" w:ascii="黑体" w:hAnsi="黑体" w:eastAsia="黑体" w:cs="黑体"/>
          <w:color w:val="auto"/>
          <w:spacing w:val="-8"/>
          <w:sz w:val="32"/>
          <w:szCs w:val="32"/>
          <w:highlight w:val="none"/>
        </w:rPr>
        <w:t>附件</w:t>
      </w:r>
      <w:r>
        <w:rPr>
          <w:rFonts w:hint="eastAsia" w:ascii="黑体" w:hAnsi="黑体" w:eastAsia="黑体" w:cs="黑体"/>
          <w:color w:val="auto"/>
          <w:spacing w:val="-71"/>
          <w:sz w:val="32"/>
          <w:szCs w:val="32"/>
          <w:highlight w:val="none"/>
        </w:rPr>
        <w:t xml:space="preserve"> </w:t>
      </w:r>
      <w:r>
        <w:rPr>
          <w:rFonts w:hint="eastAsia" w:ascii="黑体" w:hAnsi="黑体" w:eastAsia="黑体" w:cs="黑体"/>
          <w:color w:val="auto"/>
          <w:spacing w:val="-8"/>
          <w:sz w:val="32"/>
          <w:szCs w:val="32"/>
          <w:highlight w:val="none"/>
        </w:rPr>
        <w:t>2-</w:t>
      </w:r>
      <w:r>
        <w:rPr>
          <w:rFonts w:hint="eastAsia" w:ascii="黑体" w:hAnsi="黑体" w:eastAsia="黑体" w:cs="黑体"/>
          <w:color w:val="auto"/>
          <w:spacing w:val="-8"/>
          <w:sz w:val="32"/>
          <w:szCs w:val="32"/>
          <w:highlight w:val="none"/>
          <w:lang w:val="en-US" w:eastAsia="zh-CN"/>
        </w:rPr>
        <w:t>2</w:t>
      </w:r>
    </w:p>
    <w:p w14:paraId="446CC0F4">
      <w:pPr>
        <w:pStyle w:val="7"/>
        <w:keepNext w:val="0"/>
        <w:keepLines w:val="0"/>
        <w:pageBreakBefore w:val="0"/>
        <w:widowControl w:val="0"/>
        <w:kinsoku/>
        <w:wordWrap/>
        <w:overflowPunct/>
        <w:topLinePunct w:val="0"/>
        <w:autoSpaceDE/>
        <w:autoSpaceDN/>
        <w:bidi w:val="0"/>
        <w:adjustRightInd/>
        <w:snapToGrid/>
        <w:spacing w:before="0" w:beforeLines="100" w:after="0" w:afterLines="100" w:line="600" w:lineRule="exact"/>
        <w:jc w:val="center"/>
        <w:textAlignment w:val="auto"/>
        <w:rPr>
          <w:rFonts w:hint="eastAsia" w:ascii="方正小标宋简体" w:hAnsi="方正小标宋简体" w:eastAsia="方正小标宋简体" w:cs="方正小标宋简体"/>
          <w:color w:val="auto"/>
          <w:sz w:val="35"/>
          <w:szCs w:val="35"/>
          <w:highlight w:val="none"/>
        </w:rPr>
      </w:pPr>
      <w:r>
        <w:rPr>
          <w:rFonts w:hint="eastAsia" w:ascii="方正小标宋简体" w:hAnsi="方正小标宋简体" w:eastAsia="方正小标宋简体" w:cs="方正小标宋简体"/>
          <w:color w:val="auto"/>
          <w:spacing w:val="9"/>
          <w:sz w:val="35"/>
          <w:szCs w:val="35"/>
          <w:highlight w:val="none"/>
        </w:rPr>
        <w:t>生鲜乳质量安全监督抽查委托书</w:t>
      </w:r>
    </w:p>
    <w:tbl>
      <w:tblPr>
        <w:tblStyle w:val="20"/>
        <w:tblW w:w="8343" w:type="dxa"/>
        <w:tblInd w:w="3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1727"/>
        <w:gridCol w:w="2120"/>
        <w:gridCol w:w="1629"/>
        <w:gridCol w:w="2143"/>
      </w:tblGrid>
      <w:tr w14:paraId="76A86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24" w:type="dxa"/>
            <w:vMerge w:val="restart"/>
            <w:tcBorders>
              <w:bottom w:val="nil"/>
            </w:tcBorders>
            <w:noWrap w:val="0"/>
            <w:textDirection w:val="tbRlV"/>
            <w:vAlign w:val="top"/>
          </w:tcPr>
          <w:p w14:paraId="0115E8B1">
            <w:pPr>
              <w:spacing w:before="236" w:line="215" w:lineRule="auto"/>
              <w:ind w:left="1453"/>
              <w:jc w:val="both"/>
              <w:rPr>
                <w:rFonts w:ascii="宋体" w:hAnsi="宋体" w:eastAsia="宋体" w:cs="宋体"/>
                <w:color w:val="auto"/>
                <w:sz w:val="27"/>
                <w:szCs w:val="27"/>
                <w:highlight w:val="none"/>
              </w:rPr>
            </w:pPr>
            <w:r>
              <w:rPr>
                <w:rFonts w:ascii="宋体" w:hAnsi="宋体" w:eastAsia="宋体" w:cs="宋体"/>
                <w:color w:val="auto"/>
                <w:spacing w:val="10"/>
                <w:sz w:val="27"/>
                <w:szCs w:val="27"/>
                <w:highlight w:val="none"/>
              </w:rPr>
              <w:t>存</w:t>
            </w:r>
            <w:r>
              <w:rPr>
                <w:rFonts w:ascii="宋体" w:hAnsi="宋体" w:eastAsia="宋体" w:cs="宋体"/>
                <w:color w:val="auto"/>
                <w:spacing w:val="36"/>
                <w:sz w:val="27"/>
                <w:szCs w:val="27"/>
                <w:highlight w:val="none"/>
              </w:rPr>
              <w:t xml:space="preserve">  </w:t>
            </w:r>
            <w:r>
              <w:rPr>
                <w:rFonts w:ascii="宋体" w:hAnsi="宋体" w:eastAsia="宋体" w:cs="宋体"/>
                <w:color w:val="auto"/>
                <w:spacing w:val="10"/>
                <w:sz w:val="27"/>
                <w:szCs w:val="27"/>
                <w:highlight w:val="none"/>
              </w:rPr>
              <w:t>根</w:t>
            </w:r>
          </w:p>
        </w:tc>
        <w:tc>
          <w:tcPr>
            <w:tcW w:w="1727" w:type="dxa"/>
            <w:noWrap w:val="0"/>
            <w:vAlign w:val="top"/>
          </w:tcPr>
          <w:p w14:paraId="59AAF00D">
            <w:pPr>
              <w:spacing w:before="326" w:line="227" w:lineRule="auto"/>
              <w:ind w:left="309"/>
              <w:jc w:val="both"/>
              <w:rPr>
                <w:rFonts w:ascii="宋体" w:hAnsi="宋体" w:eastAsia="宋体" w:cs="宋体"/>
                <w:color w:val="auto"/>
                <w:sz w:val="28"/>
                <w:szCs w:val="28"/>
                <w:highlight w:val="none"/>
              </w:rPr>
            </w:pPr>
            <w:r>
              <w:rPr>
                <w:rFonts w:ascii="宋体" w:hAnsi="宋体" w:eastAsia="宋体" w:cs="宋体"/>
                <w:color w:val="auto"/>
                <w:spacing w:val="7"/>
                <w:sz w:val="28"/>
                <w:szCs w:val="28"/>
                <w:highlight w:val="none"/>
              </w:rPr>
              <w:t>委托单位</w:t>
            </w:r>
          </w:p>
        </w:tc>
        <w:tc>
          <w:tcPr>
            <w:tcW w:w="2120" w:type="dxa"/>
            <w:noWrap w:val="0"/>
            <w:vAlign w:val="top"/>
          </w:tcPr>
          <w:p w14:paraId="4AFBFDFB">
            <w:pPr>
              <w:jc w:val="center"/>
              <w:rPr>
                <w:rFonts w:ascii="Arial"/>
                <w:color w:val="auto"/>
                <w:sz w:val="28"/>
                <w:szCs w:val="28"/>
                <w:highlight w:val="none"/>
              </w:rPr>
            </w:pPr>
          </w:p>
        </w:tc>
        <w:tc>
          <w:tcPr>
            <w:tcW w:w="1629" w:type="dxa"/>
            <w:noWrap w:val="0"/>
            <w:vAlign w:val="top"/>
          </w:tcPr>
          <w:p w14:paraId="7360CE8E">
            <w:pPr>
              <w:spacing w:before="326" w:line="228" w:lineRule="auto"/>
              <w:ind w:left="297"/>
              <w:jc w:val="both"/>
              <w:rPr>
                <w:rFonts w:ascii="宋体" w:hAnsi="宋体" w:eastAsia="宋体" w:cs="宋体"/>
                <w:color w:val="auto"/>
                <w:sz w:val="28"/>
                <w:szCs w:val="28"/>
                <w:highlight w:val="none"/>
              </w:rPr>
            </w:pPr>
            <w:r>
              <w:rPr>
                <w:rFonts w:ascii="宋体" w:hAnsi="宋体" w:eastAsia="宋体" w:cs="宋体"/>
                <w:color w:val="auto"/>
                <w:spacing w:val="7"/>
                <w:sz w:val="28"/>
                <w:szCs w:val="28"/>
                <w:highlight w:val="none"/>
              </w:rPr>
              <w:t>抽查时间</w:t>
            </w:r>
          </w:p>
        </w:tc>
        <w:tc>
          <w:tcPr>
            <w:tcW w:w="2143" w:type="dxa"/>
            <w:noWrap w:val="0"/>
            <w:vAlign w:val="top"/>
          </w:tcPr>
          <w:p w14:paraId="4CCE7E3B">
            <w:pPr>
              <w:jc w:val="center"/>
              <w:rPr>
                <w:rFonts w:ascii="Arial"/>
                <w:color w:val="auto"/>
                <w:sz w:val="28"/>
                <w:szCs w:val="28"/>
                <w:highlight w:val="none"/>
              </w:rPr>
            </w:pPr>
          </w:p>
        </w:tc>
      </w:tr>
      <w:tr w14:paraId="086D3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7" w:hRule="atLeast"/>
        </w:trPr>
        <w:tc>
          <w:tcPr>
            <w:tcW w:w="724" w:type="dxa"/>
            <w:vMerge w:val="continue"/>
            <w:tcBorders>
              <w:top w:val="nil"/>
              <w:bottom w:val="nil"/>
            </w:tcBorders>
            <w:noWrap w:val="0"/>
            <w:textDirection w:val="tbRlV"/>
            <w:vAlign w:val="top"/>
          </w:tcPr>
          <w:p w14:paraId="0A1448DC">
            <w:pPr>
              <w:jc w:val="center"/>
              <w:rPr>
                <w:rFonts w:ascii="Arial"/>
                <w:color w:val="auto"/>
                <w:sz w:val="21"/>
                <w:highlight w:val="none"/>
              </w:rPr>
            </w:pPr>
          </w:p>
        </w:tc>
        <w:tc>
          <w:tcPr>
            <w:tcW w:w="1727" w:type="dxa"/>
            <w:noWrap w:val="0"/>
            <w:vAlign w:val="top"/>
          </w:tcPr>
          <w:p w14:paraId="41517A50">
            <w:pPr>
              <w:spacing w:line="243" w:lineRule="auto"/>
              <w:jc w:val="center"/>
              <w:rPr>
                <w:rFonts w:ascii="Arial"/>
                <w:color w:val="auto"/>
                <w:sz w:val="28"/>
                <w:szCs w:val="28"/>
                <w:highlight w:val="none"/>
              </w:rPr>
            </w:pPr>
          </w:p>
          <w:p w14:paraId="4D18BBC2">
            <w:pPr>
              <w:spacing w:before="88" w:line="227" w:lineRule="auto"/>
              <w:ind w:left="175"/>
              <w:jc w:val="center"/>
              <w:rPr>
                <w:rFonts w:ascii="宋体" w:hAnsi="宋体" w:eastAsia="宋体" w:cs="宋体"/>
                <w:color w:val="auto"/>
                <w:sz w:val="28"/>
                <w:szCs w:val="28"/>
                <w:highlight w:val="none"/>
              </w:rPr>
            </w:pPr>
            <w:r>
              <w:rPr>
                <w:rFonts w:ascii="宋体" w:hAnsi="宋体" w:eastAsia="宋体" w:cs="宋体"/>
                <w:color w:val="auto"/>
                <w:spacing w:val="6"/>
                <w:sz w:val="28"/>
                <w:szCs w:val="28"/>
                <w:highlight w:val="none"/>
              </w:rPr>
              <w:t>受委托单位</w:t>
            </w:r>
          </w:p>
        </w:tc>
        <w:tc>
          <w:tcPr>
            <w:tcW w:w="2120" w:type="dxa"/>
            <w:noWrap w:val="0"/>
            <w:vAlign w:val="top"/>
          </w:tcPr>
          <w:p w14:paraId="1CF12712">
            <w:pPr>
              <w:jc w:val="center"/>
              <w:rPr>
                <w:rFonts w:ascii="Arial"/>
                <w:color w:val="auto"/>
                <w:sz w:val="28"/>
                <w:szCs w:val="28"/>
                <w:highlight w:val="none"/>
              </w:rPr>
            </w:pPr>
          </w:p>
        </w:tc>
        <w:tc>
          <w:tcPr>
            <w:tcW w:w="1629" w:type="dxa"/>
            <w:noWrap w:val="0"/>
            <w:vAlign w:val="top"/>
          </w:tcPr>
          <w:p w14:paraId="360BF986">
            <w:pPr>
              <w:spacing w:line="242" w:lineRule="auto"/>
              <w:jc w:val="center"/>
              <w:rPr>
                <w:rFonts w:ascii="Arial"/>
                <w:color w:val="auto"/>
                <w:sz w:val="28"/>
                <w:szCs w:val="28"/>
                <w:highlight w:val="none"/>
              </w:rPr>
            </w:pPr>
          </w:p>
          <w:p w14:paraId="31C8132A">
            <w:pPr>
              <w:spacing w:before="87" w:line="227" w:lineRule="auto"/>
              <w:ind w:left="441"/>
              <w:jc w:val="both"/>
              <w:rPr>
                <w:rFonts w:ascii="宋体" w:hAnsi="宋体" w:eastAsia="宋体" w:cs="宋体"/>
                <w:color w:val="auto"/>
                <w:sz w:val="28"/>
                <w:szCs w:val="28"/>
                <w:highlight w:val="none"/>
              </w:rPr>
            </w:pPr>
            <w:r>
              <w:rPr>
                <w:rFonts w:ascii="宋体" w:hAnsi="宋体" w:eastAsia="宋体" w:cs="宋体"/>
                <w:color w:val="auto"/>
                <w:spacing w:val="5"/>
                <w:sz w:val="28"/>
                <w:szCs w:val="28"/>
                <w:highlight w:val="none"/>
              </w:rPr>
              <w:t>经办人</w:t>
            </w:r>
          </w:p>
        </w:tc>
        <w:tc>
          <w:tcPr>
            <w:tcW w:w="2143" w:type="dxa"/>
            <w:noWrap w:val="0"/>
            <w:vAlign w:val="top"/>
          </w:tcPr>
          <w:p w14:paraId="1E16DC31">
            <w:pPr>
              <w:jc w:val="center"/>
              <w:rPr>
                <w:rFonts w:ascii="Arial"/>
                <w:color w:val="auto"/>
                <w:sz w:val="28"/>
                <w:szCs w:val="28"/>
                <w:highlight w:val="none"/>
              </w:rPr>
            </w:pPr>
          </w:p>
        </w:tc>
      </w:tr>
      <w:tr w14:paraId="24F23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724" w:type="dxa"/>
            <w:vMerge w:val="continue"/>
            <w:tcBorders>
              <w:top w:val="nil"/>
              <w:bottom w:val="nil"/>
            </w:tcBorders>
            <w:noWrap w:val="0"/>
            <w:textDirection w:val="tbRlV"/>
            <w:vAlign w:val="top"/>
          </w:tcPr>
          <w:p w14:paraId="04886A36">
            <w:pPr>
              <w:jc w:val="center"/>
              <w:rPr>
                <w:rFonts w:ascii="Arial"/>
                <w:color w:val="auto"/>
                <w:sz w:val="21"/>
                <w:highlight w:val="none"/>
              </w:rPr>
            </w:pPr>
          </w:p>
        </w:tc>
        <w:tc>
          <w:tcPr>
            <w:tcW w:w="1727" w:type="dxa"/>
            <w:noWrap w:val="0"/>
            <w:vAlign w:val="top"/>
          </w:tcPr>
          <w:p w14:paraId="0A0DACE5">
            <w:pPr>
              <w:spacing w:line="254" w:lineRule="auto"/>
              <w:jc w:val="center"/>
              <w:rPr>
                <w:rFonts w:ascii="Arial"/>
                <w:color w:val="auto"/>
                <w:sz w:val="28"/>
                <w:szCs w:val="28"/>
                <w:highlight w:val="none"/>
              </w:rPr>
            </w:pPr>
          </w:p>
          <w:p w14:paraId="4F86BD93">
            <w:pPr>
              <w:spacing w:before="88" w:line="227" w:lineRule="auto"/>
              <w:ind w:left="449"/>
              <w:jc w:val="both"/>
              <w:rPr>
                <w:rFonts w:ascii="宋体" w:hAnsi="宋体" w:eastAsia="宋体" w:cs="宋体"/>
                <w:color w:val="auto"/>
                <w:sz w:val="28"/>
                <w:szCs w:val="28"/>
                <w:highlight w:val="none"/>
              </w:rPr>
            </w:pPr>
            <w:r>
              <w:rPr>
                <w:rFonts w:ascii="宋体" w:hAnsi="宋体" w:eastAsia="宋体" w:cs="宋体"/>
                <w:color w:val="auto"/>
                <w:spacing w:val="5"/>
                <w:sz w:val="28"/>
                <w:szCs w:val="28"/>
                <w:highlight w:val="none"/>
              </w:rPr>
              <w:t>签发人</w:t>
            </w:r>
          </w:p>
        </w:tc>
        <w:tc>
          <w:tcPr>
            <w:tcW w:w="2120" w:type="dxa"/>
            <w:noWrap w:val="0"/>
            <w:vAlign w:val="top"/>
          </w:tcPr>
          <w:p w14:paraId="7830C2A7">
            <w:pPr>
              <w:jc w:val="center"/>
              <w:rPr>
                <w:rFonts w:ascii="Arial"/>
                <w:color w:val="auto"/>
                <w:sz w:val="28"/>
                <w:szCs w:val="28"/>
                <w:highlight w:val="none"/>
              </w:rPr>
            </w:pPr>
          </w:p>
        </w:tc>
        <w:tc>
          <w:tcPr>
            <w:tcW w:w="1629" w:type="dxa"/>
            <w:noWrap w:val="0"/>
            <w:vAlign w:val="top"/>
          </w:tcPr>
          <w:p w14:paraId="6064282A">
            <w:pPr>
              <w:spacing w:line="254" w:lineRule="auto"/>
              <w:jc w:val="center"/>
              <w:rPr>
                <w:rFonts w:ascii="Arial"/>
                <w:color w:val="auto"/>
                <w:sz w:val="28"/>
                <w:szCs w:val="28"/>
                <w:highlight w:val="none"/>
              </w:rPr>
            </w:pPr>
          </w:p>
          <w:p w14:paraId="05F5BF57">
            <w:pPr>
              <w:spacing w:before="88" w:line="227" w:lineRule="auto"/>
              <w:ind w:left="298"/>
              <w:jc w:val="both"/>
              <w:rPr>
                <w:rFonts w:ascii="宋体" w:hAnsi="宋体" w:eastAsia="宋体" w:cs="宋体"/>
                <w:color w:val="auto"/>
                <w:sz w:val="28"/>
                <w:szCs w:val="28"/>
                <w:highlight w:val="none"/>
              </w:rPr>
            </w:pPr>
            <w:r>
              <w:rPr>
                <w:rFonts w:ascii="宋体" w:hAnsi="宋体" w:eastAsia="宋体" w:cs="宋体"/>
                <w:color w:val="auto"/>
                <w:spacing w:val="6"/>
                <w:sz w:val="28"/>
                <w:szCs w:val="28"/>
                <w:highlight w:val="none"/>
              </w:rPr>
              <w:t>签发日期</w:t>
            </w:r>
          </w:p>
        </w:tc>
        <w:tc>
          <w:tcPr>
            <w:tcW w:w="2143" w:type="dxa"/>
            <w:noWrap w:val="0"/>
            <w:vAlign w:val="top"/>
          </w:tcPr>
          <w:p w14:paraId="4A92B825">
            <w:pPr>
              <w:jc w:val="center"/>
              <w:rPr>
                <w:rFonts w:ascii="Arial"/>
                <w:color w:val="auto"/>
                <w:sz w:val="28"/>
                <w:szCs w:val="28"/>
                <w:highlight w:val="none"/>
              </w:rPr>
            </w:pPr>
          </w:p>
        </w:tc>
      </w:tr>
      <w:tr w14:paraId="1119A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2" w:hRule="atLeast"/>
        </w:trPr>
        <w:tc>
          <w:tcPr>
            <w:tcW w:w="724" w:type="dxa"/>
            <w:vMerge w:val="continue"/>
            <w:tcBorders>
              <w:top w:val="nil"/>
            </w:tcBorders>
            <w:noWrap w:val="0"/>
            <w:textDirection w:val="tbRlV"/>
            <w:vAlign w:val="top"/>
          </w:tcPr>
          <w:p w14:paraId="40FC6260">
            <w:pPr>
              <w:jc w:val="center"/>
              <w:rPr>
                <w:rFonts w:ascii="Arial"/>
                <w:color w:val="auto"/>
                <w:sz w:val="21"/>
                <w:highlight w:val="none"/>
              </w:rPr>
            </w:pPr>
          </w:p>
        </w:tc>
        <w:tc>
          <w:tcPr>
            <w:tcW w:w="1727" w:type="dxa"/>
            <w:noWrap w:val="0"/>
            <w:vAlign w:val="top"/>
          </w:tcPr>
          <w:p w14:paraId="317BB30E">
            <w:pPr>
              <w:spacing w:line="245" w:lineRule="auto"/>
              <w:jc w:val="center"/>
              <w:rPr>
                <w:rFonts w:ascii="Arial"/>
                <w:color w:val="auto"/>
                <w:sz w:val="28"/>
                <w:szCs w:val="28"/>
                <w:highlight w:val="none"/>
              </w:rPr>
            </w:pPr>
          </w:p>
          <w:p w14:paraId="1898A835">
            <w:pPr>
              <w:spacing w:before="88" w:line="227" w:lineRule="auto"/>
              <w:ind w:firstLine="572" w:firstLineChars="200"/>
              <w:jc w:val="both"/>
              <w:rPr>
                <w:rFonts w:ascii="宋体" w:hAnsi="宋体" w:eastAsia="宋体" w:cs="宋体"/>
                <w:color w:val="auto"/>
                <w:sz w:val="28"/>
                <w:szCs w:val="28"/>
                <w:highlight w:val="none"/>
              </w:rPr>
            </w:pPr>
            <w:r>
              <w:rPr>
                <w:rFonts w:ascii="宋体" w:hAnsi="宋体" w:eastAsia="宋体" w:cs="宋体"/>
                <w:color w:val="auto"/>
                <w:spacing w:val="3"/>
                <w:sz w:val="28"/>
                <w:szCs w:val="28"/>
                <w:highlight w:val="none"/>
              </w:rPr>
              <w:t>编号</w:t>
            </w:r>
          </w:p>
        </w:tc>
        <w:tc>
          <w:tcPr>
            <w:tcW w:w="2120" w:type="dxa"/>
            <w:noWrap w:val="0"/>
            <w:vAlign w:val="top"/>
          </w:tcPr>
          <w:p w14:paraId="32B5A0BF">
            <w:pPr>
              <w:jc w:val="center"/>
              <w:rPr>
                <w:rFonts w:ascii="Arial"/>
                <w:color w:val="auto"/>
                <w:sz w:val="28"/>
                <w:szCs w:val="28"/>
                <w:highlight w:val="none"/>
              </w:rPr>
            </w:pPr>
          </w:p>
        </w:tc>
        <w:tc>
          <w:tcPr>
            <w:tcW w:w="1629" w:type="dxa"/>
            <w:noWrap w:val="0"/>
            <w:vAlign w:val="top"/>
          </w:tcPr>
          <w:p w14:paraId="49F5DBEA">
            <w:pPr>
              <w:spacing w:line="246" w:lineRule="auto"/>
              <w:jc w:val="center"/>
              <w:rPr>
                <w:rFonts w:ascii="Arial"/>
                <w:color w:val="auto"/>
                <w:sz w:val="28"/>
                <w:szCs w:val="28"/>
                <w:highlight w:val="none"/>
              </w:rPr>
            </w:pPr>
          </w:p>
          <w:p w14:paraId="273229A2">
            <w:pPr>
              <w:spacing w:before="88" w:line="227" w:lineRule="auto"/>
              <w:ind w:left="299"/>
              <w:jc w:val="both"/>
              <w:rPr>
                <w:rFonts w:ascii="宋体" w:hAnsi="宋体" w:eastAsia="宋体" w:cs="宋体"/>
                <w:color w:val="auto"/>
                <w:sz w:val="28"/>
                <w:szCs w:val="28"/>
                <w:highlight w:val="none"/>
              </w:rPr>
            </w:pPr>
            <w:r>
              <w:rPr>
                <w:rFonts w:ascii="宋体" w:hAnsi="宋体" w:eastAsia="宋体" w:cs="宋体"/>
                <w:color w:val="auto"/>
                <w:spacing w:val="6"/>
                <w:sz w:val="28"/>
                <w:szCs w:val="28"/>
                <w:highlight w:val="none"/>
              </w:rPr>
              <w:t>有效日期</w:t>
            </w:r>
          </w:p>
        </w:tc>
        <w:tc>
          <w:tcPr>
            <w:tcW w:w="2143" w:type="dxa"/>
            <w:noWrap w:val="0"/>
            <w:vAlign w:val="top"/>
          </w:tcPr>
          <w:p w14:paraId="4BBCD72F">
            <w:pPr>
              <w:jc w:val="center"/>
              <w:rPr>
                <w:rFonts w:ascii="Arial"/>
                <w:color w:val="auto"/>
                <w:sz w:val="28"/>
                <w:szCs w:val="28"/>
                <w:highlight w:val="none"/>
              </w:rPr>
            </w:pPr>
          </w:p>
        </w:tc>
      </w:tr>
    </w:tbl>
    <w:p w14:paraId="4AB06446">
      <w:pPr>
        <w:spacing w:line="253" w:lineRule="auto"/>
        <w:rPr>
          <w:rFonts w:ascii="Arial"/>
          <w:color w:val="auto"/>
          <w:sz w:val="21"/>
          <w:highlight w:val="none"/>
        </w:rPr>
      </w:pPr>
    </w:p>
    <w:p w14:paraId="7C3D08C7">
      <w:pPr>
        <w:spacing w:line="253" w:lineRule="auto"/>
        <w:rPr>
          <w:rFonts w:ascii="Arial"/>
          <w:color w:val="auto"/>
          <w:sz w:val="21"/>
          <w:highlight w:val="none"/>
        </w:rPr>
      </w:pPr>
    </w:p>
    <w:p w14:paraId="6AA4AC64">
      <w:pPr>
        <w:spacing w:line="253" w:lineRule="auto"/>
        <w:rPr>
          <w:rFonts w:ascii="Arial"/>
          <w:color w:val="auto"/>
          <w:sz w:val="21"/>
          <w:highlight w:val="none"/>
        </w:rPr>
      </w:pPr>
    </w:p>
    <w:p w14:paraId="56C20558">
      <w:pPr>
        <w:spacing w:line="254" w:lineRule="auto"/>
        <w:rPr>
          <w:rFonts w:ascii="Arial"/>
          <w:color w:val="auto"/>
          <w:sz w:val="21"/>
          <w:highlight w:val="none"/>
        </w:rPr>
      </w:pPr>
    </w:p>
    <w:p w14:paraId="47939C5B">
      <w:pPr>
        <w:spacing w:line="35" w:lineRule="exact"/>
        <w:ind w:firstLine="817"/>
        <w:rPr>
          <w:color w:val="auto"/>
          <w:highlight w:val="none"/>
        </w:rPr>
      </w:pPr>
      <w:r>
        <w:rPr>
          <w:color w:val="auto"/>
          <w:highlight w:val="none"/>
        </w:rPr>
        <w:drawing>
          <wp:inline distT="0" distB="0" distL="114300" distR="114300">
            <wp:extent cx="5113020" cy="21590"/>
            <wp:effectExtent l="0" t="0" r="11430" b="6985"/>
            <wp:docPr id="8" name="图片 1"/>
            <wp:cNvGraphicFramePr/>
            <a:graphic xmlns:a="http://schemas.openxmlformats.org/drawingml/2006/main">
              <a:graphicData uri="http://schemas.openxmlformats.org/drawingml/2006/picture">
                <pic:pic xmlns:pic="http://schemas.openxmlformats.org/drawingml/2006/picture">
                  <pic:nvPicPr>
                    <pic:cNvPr id="8" name="图片 1"/>
                    <pic:cNvPicPr/>
                  </pic:nvPicPr>
                  <pic:blipFill>
                    <a:blip r:embed="rId15"/>
                    <a:stretch>
                      <a:fillRect/>
                    </a:stretch>
                  </pic:blipFill>
                  <pic:spPr>
                    <a:xfrm>
                      <a:off x="0" y="0"/>
                      <a:ext cx="5113020" cy="21590"/>
                    </a:xfrm>
                    <a:prstGeom prst="rect">
                      <a:avLst/>
                    </a:prstGeom>
                    <a:noFill/>
                    <a:ln>
                      <a:noFill/>
                    </a:ln>
                  </pic:spPr>
                </pic:pic>
              </a:graphicData>
            </a:graphic>
          </wp:inline>
        </w:drawing>
      </w:r>
    </w:p>
    <w:p w14:paraId="78BBE812">
      <w:pPr>
        <w:pStyle w:val="7"/>
        <w:spacing w:before="347" w:line="217" w:lineRule="auto"/>
        <w:ind w:firstLine="1472" w:firstLineChars="400"/>
        <w:rPr>
          <w:rFonts w:hint="eastAsia" w:ascii="方正小标宋简体" w:hAnsi="方正小标宋简体" w:eastAsia="方正小标宋简体" w:cs="方正小标宋简体"/>
          <w:color w:val="auto"/>
          <w:spacing w:val="9"/>
          <w:sz w:val="35"/>
          <w:szCs w:val="35"/>
          <w:highlight w:val="none"/>
        </w:rPr>
      </w:pPr>
    </w:p>
    <w:p w14:paraId="3C6199A4">
      <w:pPr>
        <w:pStyle w:val="7"/>
        <w:spacing w:before="347" w:line="217" w:lineRule="auto"/>
        <w:ind w:firstLine="1472" w:firstLineChars="400"/>
        <w:rPr>
          <w:rFonts w:hint="eastAsia" w:ascii="方正小标宋简体" w:hAnsi="方正小标宋简体" w:eastAsia="方正小标宋简体" w:cs="方正小标宋简体"/>
          <w:color w:val="auto"/>
          <w:sz w:val="35"/>
          <w:szCs w:val="35"/>
          <w:highlight w:val="none"/>
        </w:rPr>
      </w:pPr>
      <w:r>
        <w:rPr>
          <w:rFonts w:hint="eastAsia" w:ascii="方正小标宋简体" w:hAnsi="方正小标宋简体" w:eastAsia="方正小标宋简体" w:cs="方正小标宋简体"/>
          <w:color w:val="auto"/>
          <w:spacing w:val="9"/>
          <w:sz w:val="35"/>
          <w:szCs w:val="35"/>
          <w:highlight w:val="none"/>
        </w:rPr>
        <w:t>生鲜乳质量安全监督抽查委托书</w:t>
      </w:r>
    </w:p>
    <w:p w14:paraId="63826E2E">
      <w:pPr>
        <w:spacing w:line="253" w:lineRule="auto"/>
        <w:rPr>
          <w:rFonts w:ascii="Arial"/>
          <w:color w:val="auto"/>
          <w:sz w:val="21"/>
          <w:highlight w:val="none"/>
        </w:rPr>
      </w:pPr>
    </w:p>
    <w:p w14:paraId="4AD52A51">
      <w:pPr>
        <w:spacing w:line="253" w:lineRule="auto"/>
        <w:rPr>
          <w:rFonts w:ascii="Arial"/>
          <w:color w:val="auto"/>
          <w:sz w:val="21"/>
          <w:highlight w:val="none"/>
        </w:rPr>
      </w:pPr>
    </w:p>
    <w:p w14:paraId="07B6A269">
      <w:pPr>
        <w:tabs>
          <w:tab w:val="left" w:pos="3145"/>
        </w:tabs>
        <w:spacing w:before="88" w:line="147" w:lineRule="auto"/>
        <w:rPr>
          <w:rFonts w:hint="eastAsia" w:ascii="仿宋" w:hAnsi="仿宋" w:eastAsia="仿宋" w:cs="仿宋"/>
          <w:color w:val="auto"/>
          <w:sz w:val="27"/>
          <w:szCs w:val="27"/>
          <w:highlight w:val="none"/>
          <w:lang w:eastAsia="zh-CN"/>
        </w:rPr>
      </w:pPr>
      <w:r>
        <w:rPr>
          <w:rFonts w:ascii="仿宋" w:hAnsi="仿宋" w:eastAsia="仿宋" w:cs="仿宋"/>
          <w:color w:val="auto"/>
          <w:sz w:val="27"/>
          <w:szCs w:val="27"/>
          <w:highlight w:val="none"/>
          <w:u w:val="single" w:color="040503"/>
        </w:rPr>
        <w:tab/>
      </w:r>
      <w:r>
        <w:rPr>
          <w:rFonts w:hint="eastAsia" w:ascii="仿宋" w:hAnsi="仿宋" w:eastAsia="仿宋" w:cs="仿宋"/>
          <w:color w:val="auto"/>
          <w:spacing w:val="-92"/>
          <w:sz w:val="27"/>
          <w:szCs w:val="27"/>
          <w:highlight w:val="none"/>
          <w:lang w:eastAsia="zh-CN"/>
        </w:rPr>
        <w:t>：</w:t>
      </w:r>
    </w:p>
    <w:p w14:paraId="01D1D67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ascii="仿宋" w:hAnsi="仿宋" w:eastAsia="仿宋" w:cs="仿宋"/>
          <w:color w:val="auto"/>
          <w:sz w:val="27"/>
          <w:szCs w:val="27"/>
          <w:highlight w:val="none"/>
        </w:rPr>
      </w:pPr>
      <w:r>
        <w:rPr>
          <w:rFonts w:ascii="Times New Roman" w:hAnsi="Times New Roman" w:eastAsia="仿宋_GB2312" w:cs="Times New Roman"/>
          <w:snapToGrid/>
          <w:color w:val="auto"/>
          <w:kern w:val="2"/>
          <w:sz w:val="32"/>
          <w:szCs w:val="32"/>
          <w:highlight w:val="none"/>
          <w:lang w:eastAsia="zh-CN"/>
        </w:rPr>
        <w:t>兹委托你单位按照有关法律法规及政策规定，负责生鲜乳质量安全监督抽检(□抽样、 □检测）工作，并将结果于</w:t>
      </w:r>
      <w:r>
        <w:rPr>
          <w:rFonts w:hint="eastAsia" w:ascii="Times New Roman" w:hAnsi="Times New Roman" w:eastAsia="仿宋_GB2312" w:cs="Times New Roman"/>
          <w:snapToGrid/>
          <w:color w:val="auto"/>
          <w:kern w:val="2"/>
          <w:sz w:val="32"/>
          <w:szCs w:val="32"/>
          <w:highlight w:val="none"/>
          <w:lang w:val="en-US" w:eastAsia="zh-CN"/>
        </w:rPr>
        <w:t>2024</w:t>
      </w:r>
      <w:r>
        <w:rPr>
          <w:rFonts w:ascii="Times New Roman" w:hAnsi="Times New Roman" w:eastAsia="仿宋_GB2312" w:cs="Times New Roman"/>
          <w:snapToGrid/>
          <w:color w:val="auto"/>
          <w:kern w:val="2"/>
          <w:sz w:val="32"/>
          <w:szCs w:val="32"/>
          <w:highlight w:val="none"/>
          <w:lang w:eastAsia="zh-CN"/>
        </w:rPr>
        <w:t>年</w:t>
      </w:r>
      <w:r>
        <w:rPr>
          <w:rFonts w:hint="eastAsia" w:ascii="Times New Roman" w:hAnsi="Times New Roman" w:eastAsia="仿宋_GB2312" w:cs="Times New Roman"/>
          <w:snapToGrid/>
          <w:color w:val="auto"/>
          <w:kern w:val="2"/>
          <w:sz w:val="32"/>
          <w:szCs w:val="32"/>
          <w:highlight w:val="none"/>
          <w:lang w:val="en-US" w:eastAsia="zh-CN"/>
        </w:rPr>
        <w:t>12</w:t>
      </w:r>
      <w:r>
        <w:rPr>
          <w:rFonts w:ascii="Times New Roman" w:hAnsi="Times New Roman" w:eastAsia="仿宋_GB2312" w:cs="Times New Roman"/>
          <w:snapToGrid/>
          <w:color w:val="auto"/>
          <w:kern w:val="2"/>
          <w:sz w:val="32"/>
          <w:szCs w:val="32"/>
          <w:highlight w:val="none"/>
          <w:lang w:eastAsia="zh-CN"/>
        </w:rPr>
        <w:t>月</w:t>
      </w:r>
      <w:r>
        <w:rPr>
          <w:rFonts w:hint="eastAsia" w:ascii="Times New Roman" w:hAnsi="Times New Roman" w:eastAsia="仿宋_GB2312" w:cs="Times New Roman"/>
          <w:snapToGrid/>
          <w:color w:val="auto"/>
          <w:kern w:val="2"/>
          <w:sz w:val="32"/>
          <w:szCs w:val="32"/>
          <w:highlight w:val="none"/>
          <w:lang w:val="en-US" w:eastAsia="zh-CN"/>
        </w:rPr>
        <w:t>25</w:t>
      </w:r>
      <w:r>
        <w:rPr>
          <w:rFonts w:ascii="Times New Roman" w:hAnsi="Times New Roman" w:eastAsia="仿宋_GB2312" w:cs="Times New Roman"/>
          <w:snapToGrid/>
          <w:color w:val="auto"/>
          <w:kern w:val="2"/>
          <w:sz w:val="32"/>
          <w:szCs w:val="32"/>
          <w:highlight w:val="none"/>
          <w:lang w:eastAsia="zh-CN"/>
        </w:rPr>
        <w:t>日前报</w:t>
      </w:r>
      <w:r>
        <w:rPr>
          <w:rFonts w:hint="eastAsia" w:ascii="Times New Roman" w:hAnsi="Times New Roman" w:eastAsia="仿宋_GB2312" w:cs="Times New Roman"/>
          <w:snapToGrid/>
          <w:color w:val="auto"/>
          <w:kern w:val="2"/>
          <w:sz w:val="32"/>
          <w:szCs w:val="32"/>
          <w:highlight w:val="none"/>
          <w:lang w:eastAsia="zh-CN"/>
        </w:rPr>
        <w:t>自治区农牧厅奶业处</w:t>
      </w:r>
      <w:r>
        <w:rPr>
          <w:rFonts w:ascii="Times New Roman" w:hAnsi="Times New Roman" w:eastAsia="仿宋_GB2312" w:cs="Times New Roman"/>
          <w:snapToGrid/>
          <w:color w:val="auto"/>
          <w:kern w:val="2"/>
          <w:sz w:val="32"/>
          <w:szCs w:val="32"/>
          <w:highlight w:val="none"/>
          <w:lang w:eastAsia="zh-CN"/>
        </w:rPr>
        <w:t>。</w:t>
      </w:r>
    </w:p>
    <w:p w14:paraId="1382DA6A">
      <w:pPr>
        <w:keepNext w:val="0"/>
        <w:keepLines w:val="0"/>
        <w:pageBreakBefore w:val="0"/>
        <w:widowControl w:val="0"/>
        <w:kinsoku/>
        <w:wordWrap/>
        <w:overflowPunct/>
        <w:topLinePunct w:val="0"/>
        <w:autoSpaceDE/>
        <w:autoSpaceDN/>
        <w:bidi w:val="0"/>
        <w:adjustRightInd/>
        <w:snapToGrid/>
        <w:spacing w:line="600" w:lineRule="exact"/>
        <w:textAlignment w:val="auto"/>
        <w:rPr>
          <w:rFonts w:ascii="Arial"/>
          <w:color w:val="auto"/>
          <w:sz w:val="21"/>
          <w:highlight w:val="none"/>
        </w:rPr>
      </w:pPr>
    </w:p>
    <w:p w14:paraId="161D9FC1">
      <w:pPr>
        <w:keepNext w:val="0"/>
        <w:keepLines w:val="0"/>
        <w:pageBreakBefore w:val="0"/>
        <w:widowControl w:val="0"/>
        <w:kinsoku/>
        <w:wordWrap/>
        <w:overflowPunct/>
        <w:topLinePunct w:val="0"/>
        <w:autoSpaceDE/>
        <w:autoSpaceDN/>
        <w:bidi w:val="0"/>
        <w:adjustRightInd/>
        <w:snapToGrid/>
        <w:spacing w:before="0" w:beforeLines="50" w:line="600" w:lineRule="exact"/>
        <w:ind w:firstLine="5202" w:firstLineChars="1700"/>
        <w:textAlignment w:val="auto"/>
        <w:rPr>
          <w:rFonts w:hint="eastAsia" w:ascii="仿宋" w:hAnsi="仿宋" w:eastAsia="仿宋" w:cs="仿宋"/>
          <w:color w:val="auto"/>
          <w:spacing w:val="-7"/>
          <w:position w:val="25"/>
          <w:sz w:val="32"/>
          <w:szCs w:val="32"/>
          <w:highlight w:val="none"/>
          <w:lang w:val="en-US" w:eastAsia="zh-CN"/>
        </w:rPr>
      </w:pPr>
      <w:r>
        <w:rPr>
          <w:rFonts w:hint="eastAsia" w:ascii="仿宋" w:hAnsi="仿宋" w:eastAsia="仿宋" w:cs="仿宋"/>
          <w:color w:val="auto"/>
          <w:spacing w:val="-7"/>
          <w:position w:val="25"/>
          <w:sz w:val="32"/>
          <w:szCs w:val="32"/>
          <w:highlight w:val="none"/>
          <w:lang w:val="en-US" w:eastAsia="zh-CN"/>
        </w:rPr>
        <w:t>内蒙古自治区农牧厅</w:t>
      </w:r>
    </w:p>
    <w:p w14:paraId="77BAB883">
      <w:pPr>
        <w:keepNext w:val="0"/>
        <w:keepLines w:val="0"/>
        <w:pageBreakBefore w:val="0"/>
        <w:widowControl w:val="0"/>
        <w:kinsoku/>
        <w:wordWrap/>
        <w:overflowPunct/>
        <w:topLinePunct w:val="0"/>
        <w:autoSpaceDE/>
        <w:autoSpaceDN/>
        <w:bidi w:val="0"/>
        <w:adjustRightInd/>
        <w:snapToGrid/>
        <w:spacing w:line="600" w:lineRule="exact"/>
        <w:ind w:firstLine="5508" w:firstLineChars="1800"/>
        <w:textAlignment w:val="auto"/>
        <w:rPr>
          <w:rFonts w:ascii="仿宋" w:hAnsi="仿宋" w:eastAsia="仿宋" w:cs="仿宋"/>
          <w:color w:val="auto"/>
          <w:sz w:val="32"/>
          <w:szCs w:val="32"/>
          <w:highlight w:val="none"/>
        </w:rPr>
      </w:pPr>
      <w:r>
        <w:rPr>
          <w:rFonts w:ascii="仿宋" w:hAnsi="仿宋" w:eastAsia="仿宋" w:cs="仿宋"/>
          <w:color w:val="auto"/>
          <w:spacing w:val="-7"/>
          <w:position w:val="25"/>
          <w:sz w:val="32"/>
          <w:szCs w:val="32"/>
          <w:highlight w:val="none"/>
        </w:rPr>
        <w:t>年</w:t>
      </w:r>
      <w:r>
        <w:rPr>
          <w:rFonts w:ascii="仿宋" w:hAnsi="仿宋" w:eastAsia="仿宋" w:cs="仿宋"/>
          <w:color w:val="auto"/>
          <w:spacing w:val="11"/>
          <w:position w:val="25"/>
          <w:sz w:val="32"/>
          <w:szCs w:val="32"/>
          <w:highlight w:val="none"/>
        </w:rPr>
        <w:t xml:space="preserve">   </w:t>
      </w:r>
      <w:r>
        <w:rPr>
          <w:rFonts w:ascii="仿宋" w:hAnsi="仿宋" w:eastAsia="仿宋" w:cs="仿宋"/>
          <w:color w:val="auto"/>
          <w:spacing w:val="-7"/>
          <w:position w:val="25"/>
          <w:sz w:val="32"/>
          <w:szCs w:val="32"/>
          <w:highlight w:val="none"/>
        </w:rPr>
        <w:t>月</w:t>
      </w:r>
      <w:r>
        <w:rPr>
          <w:rFonts w:ascii="仿宋" w:hAnsi="仿宋" w:eastAsia="仿宋" w:cs="仿宋"/>
          <w:color w:val="auto"/>
          <w:spacing w:val="26"/>
          <w:position w:val="25"/>
          <w:sz w:val="32"/>
          <w:szCs w:val="32"/>
          <w:highlight w:val="none"/>
        </w:rPr>
        <w:t xml:space="preserve">  </w:t>
      </w:r>
      <w:r>
        <w:rPr>
          <w:rFonts w:ascii="仿宋" w:hAnsi="仿宋" w:eastAsia="仿宋" w:cs="仿宋"/>
          <w:color w:val="auto"/>
          <w:spacing w:val="-7"/>
          <w:position w:val="25"/>
          <w:sz w:val="32"/>
          <w:szCs w:val="32"/>
          <w:highlight w:val="none"/>
        </w:rPr>
        <w:t>日</w:t>
      </w:r>
    </w:p>
    <w:p w14:paraId="68FF41AB">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ascii="仿宋" w:hAnsi="仿宋" w:eastAsia="仿宋" w:cs="仿宋"/>
          <w:color w:val="auto"/>
          <w:sz w:val="27"/>
          <w:szCs w:val="27"/>
          <w:highlight w:val="none"/>
        </w:rPr>
      </w:pPr>
      <w:r>
        <w:rPr>
          <w:rFonts w:ascii="仿宋" w:hAnsi="仿宋" w:eastAsia="仿宋" w:cs="仿宋"/>
          <w:color w:val="auto"/>
          <w:sz w:val="32"/>
          <w:szCs w:val="32"/>
          <w:highlight w:val="none"/>
        </w:rPr>
        <w:t>有效期至</w:t>
      </w:r>
      <w:r>
        <w:rPr>
          <w:rFonts w:ascii="仿宋" w:hAnsi="仿宋" w:eastAsia="仿宋" w:cs="仿宋"/>
          <w:color w:val="auto"/>
          <w:spacing w:val="7"/>
          <w:sz w:val="32"/>
          <w:szCs w:val="32"/>
          <w:highlight w:val="none"/>
        </w:rPr>
        <w:t xml:space="preserve">   </w:t>
      </w:r>
      <w:r>
        <w:rPr>
          <w:rFonts w:ascii="仿宋" w:hAnsi="仿宋" w:eastAsia="仿宋" w:cs="仿宋"/>
          <w:color w:val="auto"/>
          <w:sz w:val="32"/>
          <w:szCs w:val="32"/>
          <w:highlight w:val="none"/>
        </w:rPr>
        <w:t>年</w:t>
      </w:r>
      <w:r>
        <w:rPr>
          <w:rFonts w:ascii="仿宋" w:hAnsi="仿宋" w:eastAsia="仿宋" w:cs="仿宋"/>
          <w:color w:val="auto"/>
          <w:spacing w:val="11"/>
          <w:sz w:val="32"/>
          <w:szCs w:val="32"/>
          <w:highlight w:val="none"/>
        </w:rPr>
        <w:t xml:space="preserve">   </w:t>
      </w:r>
      <w:r>
        <w:rPr>
          <w:rFonts w:ascii="仿宋" w:hAnsi="仿宋" w:eastAsia="仿宋" w:cs="仿宋"/>
          <w:color w:val="auto"/>
          <w:sz w:val="32"/>
          <w:szCs w:val="32"/>
          <w:highlight w:val="none"/>
        </w:rPr>
        <w:t>月</w:t>
      </w:r>
      <w:r>
        <w:rPr>
          <w:rFonts w:ascii="仿宋" w:hAnsi="仿宋" w:eastAsia="仿宋" w:cs="仿宋"/>
          <w:color w:val="auto"/>
          <w:spacing w:val="27"/>
          <w:sz w:val="32"/>
          <w:szCs w:val="32"/>
          <w:highlight w:val="none"/>
        </w:rPr>
        <w:t xml:space="preserve">   </w:t>
      </w:r>
      <w:r>
        <w:rPr>
          <w:rFonts w:ascii="仿宋" w:hAnsi="仿宋" w:eastAsia="仿宋" w:cs="仿宋"/>
          <w:color w:val="auto"/>
          <w:sz w:val="32"/>
          <w:szCs w:val="32"/>
          <w:highlight w:val="none"/>
        </w:rPr>
        <w:t>日</w:t>
      </w:r>
    </w:p>
    <w:p w14:paraId="5C873A07">
      <w:pPr>
        <w:spacing w:line="223" w:lineRule="auto"/>
        <w:rPr>
          <w:rFonts w:ascii="仿宋" w:hAnsi="仿宋" w:eastAsia="仿宋" w:cs="仿宋"/>
          <w:color w:val="auto"/>
          <w:sz w:val="27"/>
          <w:szCs w:val="27"/>
          <w:highlight w:val="none"/>
        </w:rPr>
        <w:sectPr>
          <w:pgSz w:w="11905" w:h="16841"/>
          <w:pgMar w:top="1440" w:right="1800" w:bottom="1440" w:left="1800" w:header="0" w:footer="825" w:gutter="0"/>
          <w:pgNumType w:fmt="decimal"/>
          <w:cols w:space="720" w:num="1"/>
        </w:sectPr>
      </w:pPr>
    </w:p>
    <w:p w14:paraId="7CE1E7D4">
      <w:pPr>
        <w:spacing w:before="213" w:line="225" w:lineRule="auto"/>
        <w:ind w:left="611"/>
        <w:rPr>
          <w:rFonts w:hint="eastAsia" w:ascii="Times New Roman" w:hAnsi="Times New Roman" w:eastAsia="宋体" w:cs="Times New Roman"/>
          <w:color w:val="auto"/>
          <w:sz w:val="32"/>
          <w:szCs w:val="32"/>
          <w:highlight w:val="none"/>
          <w:lang w:eastAsia="zh-CN"/>
        </w:rPr>
      </w:pPr>
      <w:r>
        <w:rPr>
          <w:rFonts w:ascii="黑体" w:hAnsi="黑体" w:eastAsia="黑体" w:cs="黑体"/>
          <w:color w:val="auto"/>
          <w:spacing w:val="-3"/>
          <w:sz w:val="32"/>
          <w:szCs w:val="32"/>
          <w:highlight w:val="none"/>
        </w:rPr>
        <w:t>附件</w:t>
      </w:r>
      <w:r>
        <w:rPr>
          <w:rFonts w:ascii="黑体" w:hAnsi="黑体" w:eastAsia="黑体" w:cs="黑体"/>
          <w:color w:val="auto"/>
          <w:spacing w:val="-71"/>
          <w:sz w:val="32"/>
          <w:szCs w:val="32"/>
          <w:highlight w:val="none"/>
        </w:rPr>
        <w:t xml:space="preserve"> </w:t>
      </w:r>
      <w:r>
        <w:rPr>
          <w:rFonts w:ascii="Times New Roman" w:hAnsi="Times New Roman" w:eastAsia="Times New Roman" w:cs="Times New Roman"/>
          <w:color w:val="auto"/>
          <w:spacing w:val="-3"/>
          <w:sz w:val="32"/>
          <w:szCs w:val="32"/>
          <w:highlight w:val="none"/>
        </w:rPr>
        <w:t>2-</w:t>
      </w:r>
      <w:r>
        <w:rPr>
          <w:rFonts w:hint="eastAsia" w:ascii="Times New Roman" w:hAnsi="Times New Roman" w:eastAsia="宋体" w:cs="Times New Roman"/>
          <w:color w:val="auto"/>
          <w:spacing w:val="-3"/>
          <w:sz w:val="32"/>
          <w:szCs w:val="32"/>
          <w:highlight w:val="none"/>
          <w:lang w:val="en-US" w:eastAsia="zh-CN"/>
        </w:rPr>
        <w:t>3</w:t>
      </w:r>
    </w:p>
    <w:p w14:paraId="3752D7B8">
      <w:pPr>
        <w:pStyle w:val="7"/>
        <w:spacing w:before="160" w:line="178" w:lineRule="auto"/>
        <w:ind w:left="1867"/>
        <w:rPr>
          <w:rFonts w:hint="eastAsia" w:ascii="方正小标宋简体" w:hAnsi="方正小标宋简体" w:eastAsia="方正小标宋简体" w:cs="方正小标宋简体"/>
          <w:color w:val="auto"/>
          <w:sz w:val="36"/>
          <w:szCs w:val="36"/>
          <w:highlight w:val="none"/>
        </w:rPr>
      </w:pPr>
      <w:r>
        <w:rPr>
          <w:rFonts w:hint="eastAsia" w:ascii="方正小标宋简体" w:hAnsi="方正小标宋简体" w:eastAsia="方正小标宋简体" w:cs="方正小标宋简体"/>
          <w:color w:val="auto"/>
          <w:spacing w:val="9"/>
          <w:sz w:val="36"/>
          <w:szCs w:val="36"/>
          <w:highlight w:val="none"/>
        </w:rPr>
        <w:t>生鲜乳质量安全监督抽查抽样工作单</w:t>
      </w:r>
    </w:p>
    <w:tbl>
      <w:tblPr>
        <w:tblStyle w:val="20"/>
        <w:tblW w:w="94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49"/>
        <w:gridCol w:w="1943"/>
        <w:gridCol w:w="974"/>
        <w:gridCol w:w="777"/>
        <w:gridCol w:w="75"/>
        <w:gridCol w:w="1624"/>
        <w:gridCol w:w="2230"/>
      </w:tblGrid>
      <w:tr w14:paraId="24E6A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49" w:type="dxa"/>
            <w:noWrap w:val="0"/>
            <w:vAlign w:val="top"/>
          </w:tcPr>
          <w:p w14:paraId="3DCDA80C">
            <w:pPr>
              <w:spacing w:before="130" w:line="229" w:lineRule="auto"/>
              <w:ind w:left="587"/>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任务依据</w:t>
            </w:r>
          </w:p>
        </w:tc>
        <w:tc>
          <w:tcPr>
            <w:tcW w:w="7623" w:type="dxa"/>
            <w:gridSpan w:val="6"/>
            <w:noWrap w:val="0"/>
            <w:vAlign w:val="top"/>
          </w:tcPr>
          <w:p w14:paraId="6C92EF30">
            <w:pPr>
              <w:rPr>
                <w:rFonts w:hint="eastAsia" w:asciiTheme="minorEastAsia" w:hAnsiTheme="minorEastAsia" w:eastAsiaTheme="minorEastAsia" w:cstheme="minorEastAsia"/>
                <w:color w:val="auto"/>
                <w:sz w:val="21"/>
                <w:highlight w:val="none"/>
              </w:rPr>
            </w:pPr>
          </w:p>
        </w:tc>
      </w:tr>
      <w:tr w14:paraId="0F03A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49" w:type="dxa"/>
            <w:vMerge w:val="restart"/>
            <w:tcBorders>
              <w:bottom w:val="nil"/>
            </w:tcBorders>
            <w:noWrap w:val="0"/>
            <w:vAlign w:val="top"/>
          </w:tcPr>
          <w:p w14:paraId="52AFA94D">
            <w:pPr>
              <w:spacing w:line="256" w:lineRule="auto"/>
              <w:rPr>
                <w:rFonts w:hint="eastAsia" w:asciiTheme="minorEastAsia" w:hAnsiTheme="minorEastAsia" w:eastAsiaTheme="minorEastAsia" w:cstheme="minorEastAsia"/>
                <w:color w:val="auto"/>
                <w:sz w:val="21"/>
                <w:highlight w:val="none"/>
              </w:rPr>
            </w:pPr>
          </w:p>
          <w:p w14:paraId="5FAD415A">
            <w:pPr>
              <w:spacing w:line="256" w:lineRule="auto"/>
              <w:rPr>
                <w:rFonts w:hint="eastAsia" w:asciiTheme="minorEastAsia" w:hAnsiTheme="minorEastAsia" w:eastAsiaTheme="minorEastAsia" w:cstheme="minorEastAsia"/>
                <w:color w:val="auto"/>
                <w:sz w:val="21"/>
                <w:highlight w:val="none"/>
              </w:rPr>
            </w:pPr>
          </w:p>
          <w:p w14:paraId="053B67F0">
            <w:pPr>
              <w:spacing w:line="257" w:lineRule="auto"/>
              <w:rPr>
                <w:rFonts w:hint="eastAsia" w:asciiTheme="minorEastAsia" w:hAnsiTheme="minorEastAsia" w:eastAsiaTheme="minorEastAsia" w:cstheme="minorEastAsia"/>
                <w:color w:val="auto"/>
                <w:sz w:val="21"/>
                <w:highlight w:val="none"/>
              </w:rPr>
            </w:pPr>
          </w:p>
          <w:p w14:paraId="43774B9E">
            <w:pPr>
              <w:spacing w:line="257" w:lineRule="auto"/>
              <w:rPr>
                <w:rFonts w:hint="eastAsia" w:asciiTheme="minorEastAsia" w:hAnsiTheme="minorEastAsia" w:eastAsiaTheme="minorEastAsia" w:cstheme="minorEastAsia"/>
                <w:color w:val="auto"/>
                <w:sz w:val="21"/>
                <w:highlight w:val="none"/>
              </w:rPr>
            </w:pPr>
          </w:p>
          <w:p w14:paraId="43E4A886">
            <w:pPr>
              <w:spacing w:line="257" w:lineRule="auto"/>
              <w:rPr>
                <w:rFonts w:hint="eastAsia" w:asciiTheme="minorEastAsia" w:hAnsiTheme="minorEastAsia" w:eastAsiaTheme="minorEastAsia" w:cstheme="minorEastAsia"/>
                <w:color w:val="auto"/>
                <w:sz w:val="21"/>
                <w:highlight w:val="none"/>
              </w:rPr>
            </w:pPr>
          </w:p>
          <w:p w14:paraId="79371EA0">
            <w:pPr>
              <w:spacing w:line="257" w:lineRule="auto"/>
              <w:rPr>
                <w:rFonts w:hint="eastAsia" w:asciiTheme="minorEastAsia" w:hAnsiTheme="minorEastAsia" w:eastAsiaTheme="minorEastAsia" w:cstheme="minorEastAsia"/>
                <w:color w:val="auto"/>
                <w:sz w:val="21"/>
                <w:highlight w:val="none"/>
              </w:rPr>
            </w:pPr>
          </w:p>
          <w:p w14:paraId="3F1097F2">
            <w:pPr>
              <w:spacing w:before="65" w:line="229" w:lineRule="auto"/>
              <w:ind w:firstLine="436"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样品信息</w:t>
            </w:r>
          </w:p>
        </w:tc>
        <w:tc>
          <w:tcPr>
            <w:tcW w:w="1943" w:type="dxa"/>
            <w:noWrap w:val="0"/>
            <w:vAlign w:val="top"/>
          </w:tcPr>
          <w:p w14:paraId="303171CD">
            <w:pPr>
              <w:spacing w:before="117"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4"/>
                <w:sz w:val="20"/>
                <w:szCs w:val="20"/>
                <w:highlight w:val="none"/>
              </w:rPr>
              <w:t>样</w:t>
            </w:r>
            <w:r>
              <w:rPr>
                <w:rFonts w:hint="eastAsia" w:asciiTheme="minorEastAsia" w:hAnsiTheme="minorEastAsia" w:eastAsiaTheme="minorEastAsia" w:cstheme="minorEastAsia"/>
                <w:color w:val="auto"/>
                <w:spacing w:val="21"/>
                <w:sz w:val="20"/>
                <w:szCs w:val="20"/>
                <w:highlight w:val="none"/>
              </w:rPr>
              <w:t xml:space="preserve">  </w:t>
            </w:r>
            <w:r>
              <w:rPr>
                <w:rFonts w:hint="eastAsia" w:asciiTheme="minorEastAsia" w:hAnsiTheme="minorEastAsia" w:eastAsiaTheme="minorEastAsia" w:cstheme="minorEastAsia"/>
                <w:color w:val="auto"/>
                <w:spacing w:val="-4"/>
                <w:sz w:val="20"/>
                <w:szCs w:val="20"/>
                <w:highlight w:val="none"/>
              </w:rPr>
              <w:t>品</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pacing w:val="-4"/>
                <w:sz w:val="20"/>
                <w:szCs w:val="20"/>
                <w:highlight w:val="none"/>
              </w:rPr>
              <w:t>编</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pacing w:val="-4"/>
                <w:sz w:val="20"/>
                <w:szCs w:val="20"/>
                <w:highlight w:val="none"/>
              </w:rPr>
              <w:t>号</w:t>
            </w:r>
          </w:p>
        </w:tc>
        <w:tc>
          <w:tcPr>
            <w:tcW w:w="5680" w:type="dxa"/>
            <w:gridSpan w:val="5"/>
            <w:noWrap w:val="0"/>
            <w:vAlign w:val="top"/>
          </w:tcPr>
          <w:p w14:paraId="159CB5E1">
            <w:pPr>
              <w:rPr>
                <w:rFonts w:hint="eastAsia" w:asciiTheme="minorEastAsia" w:hAnsiTheme="minorEastAsia" w:eastAsiaTheme="minorEastAsia" w:cstheme="minorEastAsia"/>
                <w:color w:val="auto"/>
                <w:sz w:val="21"/>
                <w:highlight w:val="none"/>
              </w:rPr>
            </w:pPr>
          </w:p>
        </w:tc>
      </w:tr>
      <w:tr w14:paraId="4D726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2A760A3C">
            <w:pPr>
              <w:rPr>
                <w:rFonts w:hint="eastAsia" w:asciiTheme="minorEastAsia" w:hAnsiTheme="minorEastAsia" w:eastAsiaTheme="minorEastAsia" w:cstheme="minorEastAsia"/>
                <w:color w:val="auto"/>
                <w:sz w:val="21"/>
                <w:highlight w:val="none"/>
              </w:rPr>
            </w:pPr>
          </w:p>
        </w:tc>
        <w:tc>
          <w:tcPr>
            <w:tcW w:w="1943" w:type="dxa"/>
            <w:noWrap w:val="0"/>
            <w:vAlign w:val="top"/>
          </w:tcPr>
          <w:p w14:paraId="599B0FE1">
            <w:pPr>
              <w:spacing w:before="116"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0"/>
                <w:sz w:val="20"/>
                <w:szCs w:val="20"/>
                <w:highlight w:val="none"/>
              </w:rPr>
              <w:t>抽样日期和时间</w:t>
            </w:r>
          </w:p>
        </w:tc>
        <w:tc>
          <w:tcPr>
            <w:tcW w:w="5680" w:type="dxa"/>
            <w:gridSpan w:val="5"/>
            <w:noWrap w:val="0"/>
            <w:vAlign w:val="top"/>
          </w:tcPr>
          <w:p w14:paraId="738878AF">
            <w:pPr>
              <w:rPr>
                <w:rFonts w:hint="eastAsia" w:asciiTheme="minorEastAsia" w:hAnsiTheme="minorEastAsia" w:eastAsiaTheme="minorEastAsia" w:cstheme="minorEastAsia"/>
                <w:color w:val="auto"/>
                <w:sz w:val="21"/>
                <w:highlight w:val="none"/>
              </w:rPr>
            </w:pPr>
          </w:p>
        </w:tc>
      </w:tr>
      <w:tr w14:paraId="016B9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76C63107">
            <w:pPr>
              <w:rPr>
                <w:rFonts w:hint="eastAsia" w:asciiTheme="minorEastAsia" w:hAnsiTheme="minorEastAsia" w:eastAsiaTheme="minorEastAsia" w:cstheme="minorEastAsia"/>
                <w:color w:val="auto"/>
                <w:sz w:val="21"/>
                <w:highlight w:val="none"/>
              </w:rPr>
            </w:pPr>
          </w:p>
        </w:tc>
        <w:tc>
          <w:tcPr>
            <w:tcW w:w="1943" w:type="dxa"/>
            <w:noWrap w:val="0"/>
            <w:vAlign w:val="top"/>
          </w:tcPr>
          <w:p w14:paraId="0174D2DD">
            <w:pPr>
              <w:spacing w:before="116"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2"/>
                <w:sz w:val="20"/>
                <w:szCs w:val="20"/>
                <w:highlight w:val="none"/>
              </w:rPr>
              <w:t>抽</w:t>
            </w:r>
            <w:r>
              <w:rPr>
                <w:rFonts w:hint="eastAsia" w:asciiTheme="minorEastAsia" w:hAnsiTheme="minorEastAsia" w:eastAsiaTheme="minorEastAsia" w:cstheme="minorEastAsia"/>
                <w:color w:val="auto"/>
                <w:spacing w:val="8"/>
                <w:sz w:val="20"/>
                <w:szCs w:val="20"/>
                <w:highlight w:val="none"/>
              </w:rPr>
              <w:t xml:space="preserve">   </w:t>
            </w:r>
            <w:r>
              <w:rPr>
                <w:rFonts w:hint="eastAsia" w:asciiTheme="minorEastAsia" w:hAnsiTheme="minorEastAsia" w:eastAsiaTheme="minorEastAsia" w:cstheme="minorEastAsia"/>
                <w:color w:val="auto"/>
                <w:spacing w:val="2"/>
                <w:sz w:val="20"/>
                <w:szCs w:val="20"/>
                <w:highlight w:val="none"/>
              </w:rPr>
              <w:t>样</w:t>
            </w:r>
            <w:r>
              <w:rPr>
                <w:rFonts w:hint="eastAsia" w:asciiTheme="minorEastAsia" w:hAnsiTheme="minorEastAsia" w:eastAsiaTheme="minorEastAsia" w:cstheme="minorEastAsia"/>
                <w:color w:val="auto"/>
                <w:spacing w:val="9"/>
                <w:sz w:val="20"/>
                <w:szCs w:val="20"/>
                <w:highlight w:val="none"/>
              </w:rPr>
              <w:t xml:space="preserve">   </w:t>
            </w:r>
            <w:r>
              <w:rPr>
                <w:rFonts w:hint="eastAsia" w:asciiTheme="minorEastAsia" w:hAnsiTheme="minorEastAsia" w:eastAsiaTheme="minorEastAsia" w:cstheme="minorEastAsia"/>
                <w:color w:val="auto"/>
                <w:spacing w:val="2"/>
                <w:sz w:val="20"/>
                <w:szCs w:val="20"/>
                <w:highlight w:val="none"/>
              </w:rPr>
              <w:t>量</w:t>
            </w:r>
          </w:p>
        </w:tc>
        <w:tc>
          <w:tcPr>
            <w:tcW w:w="1751" w:type="dxa"/>
            <w:gridSpan w:val="2"/>
            <w:noWrap w:val="0"/>
            <w:vAlign w:val="top"/>
          </w:tcPr>
          <w:p w14:paraId="73C4EADC">
            <w:pPr>
              <w:rPr>
                <w:rFonts w:hint="eastAsia" w:asciiTheme="minorEastAsia" w:hAnsiTheme="minorEastAsia" w:eastAsiaTheme="minorEastAsia" w:cstheme="minorEastAsia"/>
                <w:color w:val="auto"/>
                <w:sz w:val="21"/>
                <w:highlight w:val="none"/>
              </w:rPr>
            </w:pPr>
          </w:p>
        </w:tc>
        <w:tc>
          <w:tcPr>
            <w:tcW w:w="1699" w:type="dxa"/>
            <w:gridSpan w:val="2"/>
            <w:noWrap w:val="0"/>
            <w:vAlign w:val="top"/>
          </w:tcPr>
          <w:p w14:paraId="24FE6B4B">
            <w:pPr>
              <w:spacing w:before="116" w:line="229" w:lineRule="auto"/>
              <w:ind w:left="168"/>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抽</w:t>
            </w:r>
            <w:r>
              <w:rPr>
                <w:rFonts w:hint="eastAsia" w:asciiTheme="minorEastAsia" w:hAnsiTheme="minorEastAsia" w:eastAsiaTheme="minorEastAsia" w:cstheme="minorEastAsia"/>
                <w:color w:val="auto"/>
                <w:spacing w:val="85"/>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样</w:t>
            </w:r>
            <w:r>
              <w:rPr>
                <w:rFonts w:hint="eastAsia" w:asciiTheme="minorEastAsia" w:hAnsiTheme="minorEastAsia" w:eastAsiaTheme="minorEastAsia" w:cstheme="minorEastAsia"/>
                <w:color w:val="auto"/>
                <w:spacing w:val="85"/>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基</w:t>
            </w:r>
            <w:r>
              <w:rPr>
                <w:rFonts w:hint="eastAsia" w:asciiTheme="minorEastAsia" w:hAnsiTheme="minorEastAsia" w:eastAsiaTheme="minorEastAsia" w:cstheme="minorEastAsia"/>
                <w:color w:val="auto"/>
                <w:spacing w:val="88"/>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数</w:t>
            </w:r>
          </w:p>
        </w:tc>
        <w:tc>
          <w:tcPr>
            <w:tcW w:w="2230" w:type="dxa"/>
            <w:noWrap w:val="0"/>
            <w:vAlign w:val="top"/>
          </w:tcPr>
          <w:p w14:paraId="5635E62E">
            <w:pPr>
              <w:rPr>
                <w:rFonts w:hint="eastAsia" w:asciiTheme="minorEastAsia" w:hAnsiTheme="minorEastAsia" w:eastAsiaTheme="minorEastAsia" w:cstheme="minorEastAsia"/>
                <w:color w:val="auto"/>
                <w:sz w:val="21"/>
                <w:highlight w:val="none"/>
              </w:rPr>
            </w:pPr>
          </w:p>
        </w:tc>
      </w:tr>
      <w:tr w14:paraId="51FEA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49" w:type="dxa"/>
            <w:vMerge w:val="continue"/>
            <w:tcBorders>
              <w:top w:val="nil"/>
              <w:bottom w:val="nil"/>
            </w:tcBorders>
            <w:noWrap w:val="0"/>
            <w:vAlign w:val="top"/>
          </w:tcPr>
          <w:p w14:paraId="301D6ACE">
            <w:pPr>
              <w:rPr>
                <w:rFonts w:hint="eastAsia" w:asciiTheme="minorEastAsia" w:hAnsiTheme="minorEastAsia" w:eastAsiaTheme="minorEastAsia" w:cstheme="minorEastAsia"/>
                <w:color w:val="auto"/>
                <w:sz w:val="21"/>
                <w:highlight w:val="none"/>
              </w:rPr>
            </w:pPr>
          </w:p>
        </w:tc>
        <w:tc>
          <w:tcPr>
            <w:tcW w:w="1943" w:type="dxa"/>
            <w:noWrap w:val="0"/>
            <w:vAlign w:val="top"/>
          </w:tcPr>
          <w:p w14:paraId="2185A3F9">
            <w:pPr>
              <w:spacing w:before="118" w:line="231" w:lineRule="auto"/>
              <w:ind w:left="11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交</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奶</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去</w:t>
            </w:r>
            <w:r>
              <w:rPr>
                <w:rFonts w:hint="eastAsia" w:asciiTheme="minorEastAsia" w:hAnsiTheme="minorEastAsia" w:eastAsiaTheme="minorEastAsia" w:cstheme="minorEastAsia"/>
                <w:color w:val="auto"/>
                <w:spacing w:val="2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向</w:t>
            </w:r>
          </w:p>
        </w:tc>
        <w:tc>
          <w:tcPr>
            <w:tcW w:w="5680" w:type="dxa"/>
            <w:gridSpan w:val="5"/>
            <w:noWrap w:val="0"/>
            <w:vAlign w:val="top"/>
          </w:tcPr>
          <w:p w14:paraId="5E5E67D8">
            <w:pPr>
              <w:rPr>
                <w:rFonts w:hint="eastAsia" w:asciiTheme="minorEastAsia" w:hAnsiTheme="minorEastAsia" w:eastAsiaTheme="minorEastAsia" w:cstheme="minorEastAsia"/>
                <w:color w:val="auto"/>
                <w:sz w:val="21"/>
                <w:highlight w:val="none"/>
              </w:rPr>
            </w:pPr>
          </w:p>
        </w:tc>
      </w:tr>
      <w:tr w14:paraId="1326E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2C622806">
            <w:pPr>
              <w:rPr>
                <w:rFonts w:hint="eastAsia" w:asciiTheme="minorEastAsia" w:hAnsiTheme="minorEastAsia" w:eastAsiaTheme="minorEastAsia" w:cstheme="minorEastAsia"/>
                <w:color w:val="auto"/>
                <w:sz w:val="21"/>
                <w:highlight w:val="none"/>
              </w:rPr>
            </w:pPr>
          </w:p>
        </w:tc>
        <w:tc>
          <w:tcPr>
            <w:tcW w:w="1943" w:type="dxa"/>
            <w:noWrap w:val="0"/>
            <w:vAlign w:val="top"/>
          </w:tcPr>
          <w:p w14:paraId="0E7A4245">
            <w:pPr>
              <w:spacing w:before="118" w:line="231" w:lineRule="auto"/>
              <w:ind w:left="11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联</w:t>
            </w:r>
            <w:r>
              <w:rPr>
                <w:rFonts w:hint="eastAsia" w:asciiTheme="minorEastAsia" w:hAnsiTheme="minorEastAsia" w:eastAsiaTheme="minorEastAsia" w:cstheme="minorEastAsia"/>
                <w:color w:val="auto"/>
                <w:spacing w:val="10"/>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系</w:t>
            </w:r>
            <w:r>
              <w:rPr>
                <w:rFonts w:hint="eastAsia" w:asciiTheme="minorEastAsia" w:hAnsiTheme="minorEastAsia" w:eastAsiaTheme="minorEastAsia" w:cstheme="minorEastAsia"/>
                <w:color w:val="auto"/>
                <w:spacing w:val="9"/>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人</w:t>
            </w:r>
          </w:p>
        </w:tc>
        <w:tc>
          <w:tcPr>
            <w:tcW w:w="1826" w:type="dxa"/>
            <w:gridSpan w:val="3"/>
            <w:noWrap w:val="0"/>
            <w:vAlign w:val="top"/>
          </w:tcPr>
          <w:p w14:paraId="428F1E85">
            <w:pPr>
              <w:rPr>
                <w:rFonts w:hint="eastAsia" w:asciiTheme="minorEastAsia" w:hAnsiTheme="minorEastAsia" w:eastAsiaTheme="minorEastAsia" w:cstheme="minorEastAsia"/>
                <w:color w:val="auto"/>
                <w:sz w:val="21"/>
                <w:highlight w:val="none"/>
              </w:rPr>
            </w:pPr>
          </w:p>
        </w:tc>
        <w:tc>
          <w:tcPr>
            <w:tcW w:w="1624" w:type="dxa"/>
            <w:noWrap w:val="0"/>
            <w:vAlign w:val="top"/>
          </w:tcPr>
          <w:p w14:paraId="55721888">
            <w:pPr>
              <w:spacing w:before="118" w:line="231" w:lineRule="auto"/>
              <w:ind w:left="14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1"/>
                <w:sz w:val="20"/>
                <w:szCs w:val="20"/>
                <w:highlight w:val="none"/>
              </w:rPr>
              <w:t>电</w:t>
            </w:r>
            <w:r>
              <w:rPr>
                <w:rFonts w:hint="eastAsia" w:asciiTheme="minorEastAsia" w:hAnsiTheme="minorEastAsia" w:eastAsiaTheme="minorEastAsia" w:cstheme="minorEastAsia"/>
                <w:color w:val="auto"/>
                <w:spacing w:val="10"/>
                <w:sz w:val="20"/>
                <w:szCs w:val="20"/>
                <w:highlight w:val="none"/>
              </w:rPr>
              <w:t xml:space="preserve">         </w:t>
            </w:r>
            <w:r>
              <w:rPr>
                <w:rFonts w:hint="eastAsia" w:asciiTheme="minorEastAsia" w:hAnsiTheme="minorEastAsia" w:eastAsiaTheme="minorEastAsia" w:cstheme="minorEastAsia"/>
                <w:color w:val="auto"/>
                <w:spacing w:val="-11"/>
                <w:sz w:val="20"/>
                <w:szCs w:val="20"/>
                <w:highlight w:val="none"/>
              </w:rPr>
              <w:t>话</w:t>
            </w:r>
          </w:p>
        </w:tc>
        <w:tc>
          <w:tcPr>
            <w:tcW w:w="2230" w:type="dxa"/>
            <w:noWrap w:val="0"/>
            <w:vAlign w:val="top"/>
          </w:tcPr>
          <w:p w14:paraId="2E47D74A">
            <w:pPr>
              <w:rPr>
                <w:rFonts w:hint="eastAsia" w:asciiTheme="minorEastAsia" w:hAnsiTheme="minorEastAsia" w:eastAsiaTheme="minorEastAsia" w:cstheme="minorEastAsia"/>
                <w:color w:val="auto"/>
                <w:sz w:val="21"/>
                <w:highlight w:val="none"/>
              </w:rPr>
            </w:pPr>
          </w:p>
        </w:tc>
      </w:tr>
      <w:tr w14:paraId="7ABDA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1CCD154E">
            <w:pPr>
              <w:rPr>
                <w:rFonts w:hint="eastAsia" w:asciiTheme="minorEastAsia" w:hAnsiTheme="minorEastAsia" w:eastAsiaTheme="minorEastAsia" w:cstheme="minorEastAsia"/>
                <w:color w:val="auto"/>
                <w:sz w:val="21"/>
                <w:highlight w:val="none"/>
              </w:rPr>
            </w:pPr>
          </w:p>
        </w:tc>
        <w:tc>
          <w:tcPr>
            <w:tcW w:w="1943" w:type="dxa"/>
            <w:noWrap w:val="0"/>
            <w:vAlign w:val="top"/>
          </w:tcPr>
          <w:p w14:paraId="31AC5840">
            <w:pPr>
              <w:spacing w:before="118"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抽</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样</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对</w:t>
            </w:r>
            <w:r>
              <w:rPr>
                <w:rFonts w:hint="eastAsia" w:asciiTheme="minorEastAsia" w:hAnsiTheme="minorEastAsia" w:eastAsiaTheme="minorEastAsia" w:cstheme="minorEastAsia"/>
                <w:color w:val="auto"/>
                <w:spacing w:val="15"/>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象</w:t>
            </w:r>
          </w:p>
        </w:tc>
        <w:tc>
          <w:tcPr>
            <w:tcW w:w="5680" w:type="dxa"/>
            <w:gridSpan w:val="5"/>
            <w:noWrap w:val="0"/>
            <w:vAlign w:val="top"/>
          </w:tcPr>
          <w:p w14:paraId="23FCB8B5">
            <w:pPr>
              <w:spacing w:before="118" w:line="224" w:lineRule="auto"/>
              <w:ind w:left="1184"/>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8" name="图片 2"/>
                  <wp:cNvGraphicFramePr/>
                  <a:graphic xmlns:a="http://schemas.openxmlformats.org/drawingml/2006/main">
                    <a:graphicData uri="http://schemas.openxmlformats.org/drawingml/2006/picture">
                      <pic:pic xmlns:pic="http://schemas.openxmlformats.org/drawingml/2006/picture">
                        <pic:nvPicPr>
                          <pic:cNvPr id="18" name="图片 2"/>
                          <pic:cNvPicPr/>
                        </pic:nvPicPr>
                        <pic:blipFill>
                          <a:blip r:embed="rId16"/>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1"/>
                <w:sz w:val="20"/>
                <w:szCs w:val="20"/>
                <w:highlight w:val="none"/>
              </w:rPr>
              <w:t xml:space="preserve">生鲜乳收购站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3" name="图片 3"/>
                  <wp:cNvGraphicFramePr/>
                  <a:graphic xmlns:a="http://schemas.openxmlformats.org/drawingml/2006/main">
                    <a:graphicData uri="http://schemas.openxmlformats.org/drawingml/2006/picture">
                      <pic:pic xmlns:pic="http://schemas.openxmlformats.org/drawingml/2006/picture">
                        <pic:nvPicPr>
                          <pic:cNvPr id="13" name="图片 3"/>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1"/>
                <w:sz w:val="20"/>
                <w:szCs w:val="20"/>
                <w:highlight w:val="none"/>
              </w:rPr>
              <w:t>生鲜乳运输车</w:t>
            </w:r>
          </w:p>
        </w:tc>
      </w:tr>
      <w:tr w14:paraId="22DCE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849" w:type="dxa"/>
            <w:vMerge w:val="continue"/>
            <w:tcBorders>
              <w:top w:val="nil"/>
            </w:tcBorders>
            <w:noWrap w:val="0"/>
            <w:vAlign w:val="top"/>
          </w:tcPr>
          <w:p w14:paraId="7C59C92E">
            <w:pPr>
              <w:rPr>
                <w:rFonts w:hint="eastAsia" w:asciiTheme="minorEastAsia" w:hAnsiTheme="minorEastAsia" w:eastAsiaTheme="minorEastAsia" w:cstheme="minorEastAsia"/>
                <w:color w:val="auto"/>
                <w:sz w:val="21"/>
                <w:highlight w:val="none"/>
              </w:rPr>
            </w:pPr>
          </w:p>
        </w:tc>
        <w:tc>
          <w:tcPr>
            <w:tcW w:w="1943" w:type="dxa"/>
            <w:noWrap w:val="0"/>
            <w:vAlign w:val="top"/>
          </w:tcPr>
          <w:p w14:paraId="1A15B0B0">
            <w:pPr>
              <w:spacing w:before="256"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3"/>
                <w:sz w:val="20"/>
                <w:szCs w:val="20"/>
                <w:highlight w:val="none"/>
              </w:rPr>
              <w:t>样</w:t>
            </w:r>
            <w:r>
              <w:rPr>
                <w:rFonts w:hint="eastAsia" w:asciiTheme="minorEastAsia" w:hAnsiTheme="minorEastAsia" w:eastAsiaTheme="minorEastAsia" w:cstheme="minorEastAsia"/>
                <w:color w:val="auto"/>
                <w:spacing w:val="20"/>
                <w:sz w:val="20"/>
                <w:szCs w:val="20"/>
                <w:highlight w:val="none"/>
              </w:rPr>
              <w:t xml:space="preserve">  </w:t>
            </w:r>
            <w:r>
              <w:rPr>
                <w:rFonts w:hint="eastAsia" w:asciiTheme="minorEastAsia" w:hAnsiTheme="minorEastAsia" w:eastAsiaTheme="minorEastAsia" w:cstheme="minorEastAsia"/>
                <w:color w:val="auto"/>
                <w:spacing w:val="-3"/>
                <w:sz w:val="20"/>
                <w:szCs w:val="20"/>
                <w:highlight w:val="none"/>
              </w:rPr>
              <w:t>品</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pacing w:val="-3"/>
                <w:sz w:val="20"/>
                <w:szCs w:val="20"/>
                <w:highlight w:val="none"/>
              </w:rPr>
              <w:t>类</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pacing w:val="-3"/>
                <w:sz w:val="20"/>
                <w:szCs w:val="20"/>
                <w:highlight w:val="none"/>
              </w:rPr>
              <w:t>型</w:t>
            </w:r>
          </w:p>
        </w:tc>
        <w:tc>
          <w:tcPr>
            <w:tcW w:w="5680" w:type="dxa"/>
            <w:gridSpan w:val="5"/>
            <w:noWrap w:val="0"/>
            <w:vAlign w:val="top"/>
          </w:tcPr>
          <w:p w14:paraId="5C0C488E">
            <w:pPr>
              <w:spacing w:before="99" w:line="224" w:lineRule="auto"/>
              <w:ind w:left="12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2" name="图片 4"/>
                  <wp:cNvGraphicFramePr/>
                  <a:graphic xmlns:a="http://schemas.openxmlformats.org/drawingml/2006/main">
                    <a:graphicData uri="http://schemas.openxmlformats.org/drawingml/2006/picture">
                      <pic:pic xmlns:pic="http://schemas.openxmlformats.org/drawingml/2006/picture">
                        <pic:nvPicPr>
                          <pic:cNvPr id="12" name="图片 4"/>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3"/>
                <w:sz w:val="20"/>
                <w:szCs w:val="20"/>
                <w:highlight w:val="none"/>
              </w:rPr>
              <w:t xml:space="preserve">荷斯坦牛乳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4" name="图片 5"/>
                  <wp:cNvGraphicFramePr/>
                  <a:graphic xmlns:a="http://schemas.openxmlformats.org/drawingml/2006/main">
                    <a:graphicData uri="http://schemas.openxmlformats.org/drawingml/2006/picture">
                      <pic:pic xmlns:pic="http://schemas.openxmlformats.org/drawingml/2006/picture">
                        <pic:nvPicPr>
                          <pic:cNvPr id="14" name="图片 5"/>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3"/>
                <w:sz w:val="20"/>
                <w:szCs w:val="20"/>
                <w:highlight w:val="none"/>
              </w:rPr>
              <w:t xml:space="preserve">娟姗牛乳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0" name="图片 6"/>
                  <wp:cNvGraphicFramePr/>
                  <a:graphic xmlns:a="http://schemas.openxmlformats.org/drawingml/2006/main">
                    <a:graphicData uri="http://schemas.openxmlformats.org/drawingml/2006/picture">
                      <pic:pic xmlns:pic="http://schemas.openxmlformats.org/drawingml/2006/picture">
                        <pic:nvPicPr>
                          <pic:cNvPr id="10" name="图片 6"/>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3"/>
                <w:sz w:val="20"/>
                <w:szCs w:val="20"/>
                <w:highlight w:val="none"/>
              </w:rPr>
              <w:t>牦牛乳</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1" name="图片 7"/>
                  <wp:cNvGraphicFramePr/>
                  <a:graphic xmlns:a="http://schemas.openxmlformats.org/drawingml/2006/main">
                    <a:graphicData uri="http://schemas.openxmlformats.org/drawingml/2006/picture">
                      <pic:pic xmlns:pic="http://schemas.openxmlformats.org/drawingml/2006/picture">
                        <pic:nvPicPr>
                          <pic:cNvPr id="11" name="图片 7"/>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3"/>
                <w:sz w:val="20"/>
                <w:szCs w:val="20"/>
                <w:highlight w:val="none"/>
              </w:rPr>
              <w:t>水牛乳</w:t>
            </w:r>
          </w:p>
          <w:p w14:paraId="0D150027">
            <w:pPr>
              <w:spacing w:before="69" w:line="224" w:lineRule="auto"/>
              <w:ind w:left="12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5" name="图片 8"/>
                  <wp:cNvGraphicFramePr/>
                  <a:graphic xmlns:a="http://schemas.openxmlformats.org/drawingml/2006/main">
                    <a:graphicData uri="http://schemas.openxmlformats.org/drawingml/2006/picture">
                      <pic:pic xmlns:pic="http://schemas.openxmlformats.org/drawingml/2006/picture">
                        <pic:nvPicPr>
                          <pic:cNvPr id="15" name="图片 8"/>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4"/>
                <w:sz w:val="20"/>
                <w:szCs w:val="20"/>
                <w:highlight w:val="none"/>
              </w:rPr>
              <w:t>羊乳</w:t>
            </w:r>
            <w:r>
              <w:rPr>
                <w:rFonts w:hint="eastAsia" w:asciiTheme="minorEastAsia" w:hAnsiTheme="minorEastAsia" w:eastAsiaTheme="minorEastAsia" w:cstheme="minorEastAsia"/>
                <w:color w:val="auto"/>
                <w:spacing w:val="7"/>
                <w:sz w:val="20"/>
                <w:szCs w:val="20"/>
                <w:highlight w:val="none"/>
              </w:rPr>
              <w:t xml:space="preserve">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6" name="图片 9"/>
                  <wp:cNvGraphicFramePr/>
                  <a:graphic xmlns:a="http://schemas.openxmlformats.org/drawingml/2006/main">
                    <a:graphicData uri="http://schemas.openxmlformats.org/drawingml/2006/picture">
                      <pic:pic xmlns:pic="http://schemas.openxmlformats.org/drawingml/2006/picture">
                        <pic:nvPicPr>
                          <pic:cNvPr id="16" name="图片 9"/>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4"/>
                <w:sz w:val="20"/>
                <w:szCs w:val="20"/>
                <w:highlight w:val="none"/>
              </w:rPr>
              <w:t xml:space="preserve">骆驼乳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7" name="图片 10"/>
                  <wp:cNvGraphicFramePr/>
                  <a:graphic xmlns:a="http://schemas.openxmlformats.org/drawingml/2006/main">
                    <a:graphicData uri="http://schemas.openxmlformats.org/drawingml/2006/picture">
                      <pic:pic xmlns:pic="http://schemas.openxmlformats.org/drawingml/2006/picture">
                        <pic:nvPicPr>
                          <pic:cNvPr id="17" name="图片 10"/>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4"/>
                <w:sz w:val="20"/>
                <w:szCs w:val="20"/>
                <w:highlight w:val="none"/>
              </w:rPr>
              <w:t>其他</w:t>
            </w:r>
            <w:r>
              <w:rPr>
                <w:rFonts w:hint="eastAsia" w:asciiTheme="minorEastAsia" w:hAnsiTheme="minorEastAsia" w:eastAsiaTheme="minorEastAsia" w:cstheme="minorEastAsia"/>
                <w:color w:val="auto"/>
                <w:sz w:val="20"/>
                <w:szCs w:val="20"/>
                <w:highlight w:val="none"/>
                <w:u w:val="single" w:color="auto"/>
              </w:rPr>
              <w:t xml:space="preserve">                </w:t>
            </w:r>
          </w:p>
        </w:tc>
      </w:tr>
      <w:tr w14:paraId="2EB4B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49" w:type="dxa"/>
            <w:vMerge w:val="restart"/>
            <w:tcBorders>
              <w:bottom w:val="nil"/>
            </w:tcBorders>
            <w:noWrap w:val="0"/>
            <w:vAlign w:val="top"/>
          </w:tcPr>
          <w:p w14:paraId="78438FF7">
            <w:pPr>
              <w:spacing w:line="286" w:lineRule="auto"/>
              <w:rPr>
                <w:rFonts w:hint="eastAsia" w:asciiTheme="minorEastAsia" w:hAnsiTheme="minorEastAsia" w:eastAsiaTheme="minorEastAsia" w:cstheme="minorEastAsia"/>
                <w:color w:val="auto"/>
                <w:sz w:val="21"/>
                <w:highlight w:val="none"/>
              </w:rPr>
            </w:pPr>
          </w:p>
          <w:p w14:paraId="167AD22B">
            <w:pPr>
              <w:spacing w:line="286" w:lineRule="auto"/>
              <w:rPr>
                <w:rFonts w:hint="eastAsia" w:asciiTheme="minorEastAsia" w:hAnsiTheme="minorEastAsia" w:eastAsiaTheme="minorEastAsia" w:cstheme="minorEastAsia"/>
                <w:color w:val="auto"/>
                <w:sz w:val="21"/>
                <w:highlight w:val="none"/>
              </w:rPr>
            </w:pPr>
          </w:p>
          <w:p w14:paraId="5D90EB30">
            <w:pPr>
              <w:spacing w:line="287" w:lineRule="auto"/>
              <w:rPr>
                <w:rFonts w:hint="eastAsia" w:asciiTheme="minorEastAsia" w:hAnsiTheme="minorEastAsia" w:eastAsiaTheme="minorEastAsia" w:cstheme="minorEastAsia"/>
                <w:color w:val="auto"/>
                <w:sz w:val="21"/>
                <w:highlight w:val="none"/>
              </w:rPr>
            </w:pPr>
          </w:p>
          <w:p w14:paraId="536C8FE8">
            <w:pPr>
              <w:spacing w:line="287" w:lineRule="auto"/>
              <w:rPr>
                <w:rFonts w:hint="eastAsia" w:asciiTheme="minorEastAsia" w:hAnsiTheme="minorEastAsia" w:eastAsiaTheme="minorEastAsia" w:cstheme="minorEastAsia"/>
                <w:color w:val="auto"/>
                <w:sz w:val="21"/>
                <w:highlight w:val="none"/>
              </w:rPr>
            </w:pPr>
          </w:p>
          <w:p w14:paraId="7E0B78BF">
            <w:pPr>
              <w:spacing w:line="287" w:lineRule="auto"/>
              <w:rPr>
                <w:rFonts w:hint="eastAsia" w:asciiTheme="minorEastAsia" w:hAnsiTheme="minorEastAsia" w:eastAsiaTheme="minorEastAsia" w:cstheme="minorEastAsia"/>
                <w:color w:val="auto"/>
                <w:sz w:val="21"/>
                <w:highlight w:val="none"/>
              </w:rPr>
            </w:pPr>
          </w:p>
          <w:p w14:paraId="52576FBD">
            <w:pPr>
              <w:spacing w:before="65" w:line="229" w:lineRule="auto"/>
              <w:ind w:left="49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7"/>
                <w:sz w:val="20"/>
                <w:szCs w:val="20"/>
                <w:highlight w:val="none"/>
              </w:rPr>
              <w:t>收购站信息</w:t>
            </w:r>
          </w:p>
        </w:tc>
        <w:tc>
          <w:tcPr>
            <w:tcW w:w="1943" w:type="dxa"/>
            <w:noWrap w:val="0"/>
            <w:vAlign w:val="top"/>
          </w:tcPr>
          <w:p w14:paraId="5D5E8CFF">
            <w:pPr>
              <w:spacing w:before="120" w:line="229" w:lineRule="auto"/>
              <w:ind w:left="119"/>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收购许可证编号</w:t>
            </w:r>
          </w:p>
        </w:tc>
        <w:tc>
          <w:tcPr>
            <w:tcW w:w="5680" w:type="dxa"/>
            <w:gridSpan w:val="5"/>
            <w:noWrap w:val="0"/>
            <w:vAlign w:val="top"/>
          </w:tcPr>
          <w:p w14:paraId="3C3CF5EC">
            <w:pPr>
              <w:rPr>
                <w:rFonts w:hint="eastAsia" w:asciiTheme="minorEastAsia" w:hAnsiTheme="minorEastAsia" w:eastAsiaTheme="minorEastAsia" w:cstheme="minorEastAsia"/>
                <w:color w:val="auto"/>
                <w:sz w:val="21"/>
                <w:highlight w:val="none"/>
              </w:rPr>
            </w:pPr>
          </w:p>
        </w:tc>
      </w:tr>
      <w:tr w14:paraId="5770D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48094597">
            <w:pPr>
              <w:rPr>
                <w:rFonts w:hint="eastAsia" w:asciiTheme="minorEastAsia" w:hAnsiTheme="minorEastAsia" w:eastAsiaTheme="minorEastAsia" w:cstheme="minorEastAsia"/>
                <w:color w:val="auto"/>
                <w:sz w:val="21"/>
                <w:highlight w:val="none"/>
              </w:rPr>
            </w:pPr>
          </w:p>
        </w:tc>
        <w:tc>
          <w:tcPr>
            <w:tcW w:w="1943" w:type="dxa"/>
            <w:noWrap w:val="0"/>
            <w:vAlign w:val="top"/>
          </w:tcPr>
          <w:p w14:paraId="00D0913B">
            <w:pPr>
              <w:spacing w:before="119" w:line="229" w:lineRule="auto"/>
              <w:ind w:left="119"/>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收</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z w:val="20"/>
                <w:szCs w:val="20"/>
                <w:highlight w:val="none"/>
              </w:rPr>
              <w:t>购</w:t>
            </w:r>
            <w:r>
              <w:rPr>
                <w:rFonts w:hint="eastAsia" w:asciiTheme="minorEastAsia" w:hAnsiTheme="minorEastAsia" w:eastAsiaTheme="minorEastAsia" w:cstheme="minorEastAsia"/>
                <w:color w:val="auto"/>
                <w:spacing w:val="18"/>
                <w:sz w:val="20"/>
                <w:szCs w:val="20"/>
                <w:highlight w:val="none"/>
              </w:rPr>
              <w:t xml:space="preserve"> </w:t>
            </w:r>
            <w:r>
              <w:rPr>
                <w:rFonts w:hint="eastAsia" w:asciiTheme="minorEastAsia" w:hAnsiTheme="minorEastAsia" w:eastAsiaTheme="minorEastAsia" w:cstheme="minorEastAsia"/>
                <w:color w:val="auto"/>
                <w:sz w:val="20"/>
                <w:szCs w:val="20"/>
                <w:highlight w:val="none"/>
              </w:rPr>
              <w:t>站</w:t>
            </w:r>
            <w:r>
              <w:rPr>
                <w:rFonts w:hint="eastAsia" w:asciiTheme="minorEastAsia" w:hAnsiTheme="minorEastAsia" w:eastAsiaTheme="minorEastAsia" w:cstheme="minorEastAsia"/>
                <w:color w:val="auto"/>
                <w:spacing w:val="19"/>
                <w:sz w:val="20"/>
                <w:szCs w:val="20"/>
                <w:highlight w:val="none"/>
              </w:rPr>
              <w:t xml:space="preserve"> </w:t>
            </w:r>
            <w:r>
              <w:rPr>
                <w:rFonts w:hint="eastAsia" w:asciiTheme="minorEastAsia" w:hAnsiTheme="minorEastAsia" w:eastAsiaTheme="minorEastAsia" w:cstheme="minorEastAsia"/>
                <w:color w:val="auto"/>
                <w:sz w:val="20"/>
                <w:szCs w:val="20"/>
                <w:highlight w:val="none"/>
              </w:rPr>
              <w:t>名</w:t>
            </w:r>
            <w:r>
              <w:rPr>
                <w:rFonts w:hint="eastAsia" w:asciiTheme="minorEastAsia" w:hAnsiTheme="minorEastAsia" w:eastAsiaTheme="minorEastAsia" w:cstheme="minorEastAsia"/>
                <w:color w:val="auto"/>
                <w:spacing w:val="17"/>
                <w:sz w:val="20"/>
                <w:szCs w:val="20"/>
                <w:highlight w:val="none"/>
              </w:rPr>
              <w:t xml:space="preserve"> </w:t>
            </w:r>
            <w:r>
              <w:rPr>
                <w:rFonts w:hint="eastAsia" w:asciiTheme="minorEastAsia" w:hAnsiTheme="minorEastAsia" w:eastAsiaTheme="minorEastAsia" w:cstheme="minorEastAsia"/>
                <w:color w:val="auto"/>
                <w:sz w:val="20"/>
                <w:szCs w:val="20"/>
                <w:highlight w:val="none"/>
              </w:rPr>
              <w:t>称</w:t>
            </w:r>
          </w:p>
        </w:tc>
        <w:tc>
          <w:tcPr>
            <w:tcW w:w="5680" w:type="dxa"/>
            <w:gridSpan w:val="5"/>
            <w:noWrap w:val="0"/>
            <w:vAlign w:val="top"/>
          </w:tcPr>
          <w:p w14:paraId="113E2514">
            <w:pPr>
              <w:rPr>
                <w:rFonts w:hint="eastAsia" w:asciiTheme="minorEastAsia" w:hAnsiTheme="minorEastAsia" w:eastAsiaTheme="minorEastAsia" w:cstheme="minorEastAsia"/>
                <w:color w:val="auto"/>
                <w:sz w:val="21"/>
                <w:highlight w:val="none"/>
              </w:rPr>
            </w:pPr>
          </w:p>
        </w:tc>
      </w:tr>
      <w:tr w14:paraId="229ED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849" w:type="dxa"/>
            <w:vMerge w:val="continue"/>
            <w:tcBorders>
              <w:top w:val="nil"/>
              <w:bottom w:val="nil"/>
            </w:tcBorders>
            <w:noWrap w:val="0"/>
            <w:vAlign w:val="top"/>
          </w:tcPr>
          <w:p w14:paraId="7B052535">
            <w:pPr>
              <w:rPr>
                <w:rFonts w:hint="eastAsia" w:asciiTheme="minorEastAsia" w:hAnsiTheme="minorEastAsia" w:eastAsiaTheme="minorEastAsia" w:cstheme="minorEastAsia"/>
                <w:color w:val="auto"/>
                <w:sz w:val="21"/>
                <w:highlight w:val="none"/>
              </w:rPr>
            </w:pPr>
          </w:p>
        </w:tc>
        <w:tc>
          <w:tcPr>
            <w:tcW w:w="1943" w:type="dxa"/>
            <w:noWrap w:val="0"/>
            <w:vAlign w:val="top"/>
          </w:tcPr>
          <w:p w14:paraId="088761B2">
            <w:pPr>
              <w:spacing w:before="147" w:line="229" w:lineRule="auto"/>
              <w:ind w:left="119"/>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收</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z w:val="20"/>
                <w:szCs w:val="20"/>
                <w:highlight w:val="none"/>
              </w:rPr>
              <w:t>购</w:t>
            </w:r>
            <w:r>
              <w:rPr>
                <w:rFonts w:hint="eastAsia" w:asciiTheme="minorEastAsia" w:hAnsiTheme="minorEastAsia" w:eastAsiaTheme="minorEastAsia" w:cstheme="minorEastAsia"/>
                <w:color w:val="auto"/>
                <w:spacing w:val="18"/>
                <w:sz w:val="20"/>
                <w:szCs w:val="20"/>
                <w:highlight w:val="none"/>
              </w:rPr>
              <w:t xml:space="preserve"> </w:t>
            </w:r>
            <w:r>
              <w:rPr>
                <w:rFonts w:hint="eastAsia" w:asciiTheme="minorEastAsia" w:hAnsiTheme="minorEastAsia" w:eastAsiaTheme="minorEastAsia" w:cstheme="minorEastAsia"/>
                <w:color w:val="auto"/>
                <w:sz w:val="20"/>
                <w:szCs w:val="20"/>
                <w:highlight w:val="none"/>
              </w:rPr>
              <w:t>站</w:t>
            </w:r>
            <w:r>
              <w:rPr>
                <w:rFonts w:hint="eastAsia" w:asciiTheme="minorEastAsia" w:hAnsiTheme="minorEastAsia" w:eastAsiaTheme="minorEastAsia" w:cstheme="minorEastAsia"/>
                <w:color w:val="auto"/>
                <w:spacing w:val="17"/>
                <w:sz w:val="20"/>
                <w:szCs w:val="20"/>
                <w:highlight w:val="none"/>
              </w:rPr>
              <w:t xml:space="preserve"> </w:t>
            </w:r>
            <w:r>
              <w:rPr>
                <w:rFonts w:hint="eastAsia" w:asciiTheme="minorEastAsia" w:hAnsiTheme="minorEastAsia" w:eastAsiaTheme="minorEastAsia" w:cstheme="minorEastAsia"/>
                <w:color w:val="auto"/>
                <w:sz w:val="20"/>
                <w:szCs w:val="20"/>
                <w:highlight w:val="none"/>
              </w:rPr>
              <w:t>类</w:t>
            </w:r>
            <w:r>
              <w:rPr>
                <w:rFonts w:hint="eastAsia" w:asciiTheme="minorEastAsia" w:hAnsiTheme="minorEastAsia" w:eastAsiaTheme="minorEastAsia" w:cstheme="minorEastAsia"/>
                <w:color w:val="auto"/>
                <w:spacing w:val="24"/>
                <w:sz w:val="20"/>
                <w:szCs w:val="20"/>
                <w:highlight w:val="none"/>
              </w:rPr>
              <w:t xml:space="preserve"> </w:t>
            </w:r>
            <w:r>
              <w:rPr>
                <w:rFonts w:hint="eastAsia" w:asciiTheme="minorEastAsia" w:hAnsiTheme="minorEastAsia" w:eastAsiaTheme="minorEastAsia" w:cstheme="minorEastAsia"/>
                <w:color w:val="auto"/>
                <w:sz w:val="20"/>
                <w:szCs w:val="20"/>
                <w:highlight w:val="none"/>
              </w:rPr>
              <w:t>型</w:t>
            </w:r>
          </w:p>
        </w:tc>
        <w:tc>
          <w:tcPr>
            <w:tcW w:w="5680" w:type="dxa"/>
            <w:gridSpan w:val="5"/>
            <w:noWrap w:val="0"/>
            <w:vAlign w:val="top"/>
          </w:tcPr>
          <w:p w14:paraId="01DEC034">
            <w:pPr>
              <w:spacing w:before="146" w:line="224" w:lineRule="auto"/>
              <w:ind w:left="12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9" name="图片 11"/>
                  <wp:cNvGraphicFramePr/>
                  <a:graphic xmlns:a="http://schemas.openxmlformats.org/drawingml/2006/main">
                    <a:graphicData uri="http://schemas.openxmlformats.org/drawingml/2006/picture">
                      <pic:pic xmlns:pic="http://schemas.openxmlformats.org/drawingml/2006/picture">
                        <pic:nvPicPr>
                          <pic:cNvPr id="19" name="图片 11"/>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2"/>
                <w:sz w:val="20"/>
                <w:szCs w:val="20"/>
                <w:highlight w:val="none"/>
              </w:rPr>
              <w:t xml:space="preserve">奶畜养殖场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20" name="图片 12"/>
                  <wp:cNvGraphicFramePr/>
                  <a:graphic xmlns:a="http://schemas.openxmlformats.org/drawingml/2006/main">
                    <a:graphicData uri="http://schemas.openxmlformats.org/drawingml/2006/picture">
                      <pic:pic xmlns:pic="http://schemas.openxmlformats.org/drawingml/2006/picture">
                        <pic:nvPicPr>
                          <pic:cNvPr id="20" name="图片 12"/>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2"/>
                <w:sz w:val="20"/>
                <w:szCs w:val="20"/>
                <w:highlight w:val="none"/>
              </w:rPr>
              <w:t xml:space="preserve">奶农专业生产合作社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21" name="图片 13"/>
                  <wp:cNvGraphicFramePr/>
                  <a:graphic xmlns:a="http://schemas.openxmlformats.org/drawingml/2006/main">
                    <a:graphicData uri="http://schemas.openxmlformats.org/drawingml/2006/picture">
                      <pic:pic xmlns:pic="http://schemas.openxmlformats.org/drawingml/2006/picture">
                        <pic:nvPicPr>
                          <pic:cNvPr id="21" name="图片 13"/>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2"/>
                <w:sz w:val="20"/>
                <w:szCs w:val="20"/>
                <w:highlight w:val="none"/>
              </w:rPr>
              <w:t>乳制品生产企业</w:t>
            </w:r>
          </w:p>
        </w:tc>
      </w:tr>
      <w:tr w14:paraId="5164E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49" w:type="dxa"/>
            <w:vMerge w:val="continue"/>
            <w:tcBorders>
              <w:top w:val="nil"/>
              <w:bottom w:val="nil"/>
            </w:tcBorders>
            <w:noWrap w:val="0"/>
            <w:vAlign w:val="top"/>
          </w:tcPr>
          <w:p w14:paraId="3D1D36FD">
            <w:pPr>
              <w:rPr>
                <w:rFonts w:hint="eastAsia" w:asciiTheme="minorEastAsia" w:hAnsiTheme="minorEastAsia" w:eastAsiaTheme="minorEastAsia" w:cstheme="minorEastAsia"/>
                <w:color w:val="auto"/>
                <w:sz w:val="21"/>
                <w:highlight w:val="none"/>
              </w:rPr>
            </w:pPr>
          </w:p>
        </w:tc>
        <w:tc>
          <w:tcPr>
            <w:tcW w:w="1943" w:type="dxa"/>
            <w:noWrap w:val="0"/>
            <w:vAlign w:val="top"/>
          </w:tcPr>
          <w:p w14:paraId="7EC6B26D">
            <w:pPr>
              <w:spacing w:before="119" w:line="237"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通</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z w:val="20"/>
                <w:szCs w:val="20"/>
                <w:highlight w:val="none"/>
              </w:rPr>
              <w:t>讯</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z w:val="20"/>
                <w:szCs w:val="20"/>
                <w:highlight w:val="none"/>
              </w:rPr>
              <w:t>地</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z w:val="20"/>
                <w:szCs w:val="20"/>
                <w:highlight w:val="none"/>
              </w:rPr>
              <w:t>址</w:t>
            </w:r>
          </w:p>
        </w:tc>
        <w:tc>
          <w:tcPr>
            <w:tcW w:w="5680" w:type="dxa"/>
            <w:gridSpan w:val="5"/>
            <w:noWrap w:val="0"/>
            <w:vAlign w:val="top"/>
          </w:tcPr>
          <w:p w14:paraId="5194DE1C">
            <w:pPr>
              <w:rPr>
                <w:rFonts w:hint="eastAsia" w:asciiTheme="minorEastAsia" w:hAnsiTheme="minorEastAsia" w:eastAsiaTheme="minorEastAsia" w:cstheme="minorEastAsia"/>
                <w:color w:val="auto"/>
                <w:sz w:val="21"/>
                <w:highlight w:val="none"/>
              </w:rPr>
            </w:pPr>
          </w:p>
        </w:tc>
      </w:tr>
      <w:tr w14:paraId="0186A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849" w:type="dxa"/>
            <w:vMerge w:val="continue"/>
            <w:tcBorders>
              <w:top w:val="nil"/>
              <w:bottom w:val="nil"/>
            </w:tcBorders>
            <w:noWrap w:val="0"/>
            <w:vAlign w:val="top"/>
          </w:tcPr>
          <w:p w14:paraId="7E0A386A">
            <w:pPr>
              <w:rPr>
                <w:rFonts w:hint="eastAsia" w:asciiTheme="minorEastAsia" w:hAnsiTheme="minorEastAsia" w:eastAsiaTheme="minorEastAsia" w:cstheme="minorEastAsia"/>
                <w:color w:val="auto"/>
                <w:sz w:val="21"/>
                <w:highlight w:val="none"/>
              </w:rPr>
            </w:pPr>
          </w:p>
        </w:tc>
        <w:tc>
          <w:tcPr>
            <w:tcW w:w="1943" w:type="dxa"/>
            <w:noWrap w:val="0"/>
            <w:vAlign w:val="top"/>
          </w:tcPr>
          <w:p w14:paraId="78D09137">
            <w:pPr>
              <w:spacing w:before="131" w:line="259" w:lineRule="auto"/>
              <w:ind w:left="113" w:right="10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0"/>
                <w:sz w:val="20"/>
                <w:szCs w:val="20"/>
                <w:highlight w:val="none"/>
              </w:rPr>
              <w:t>婴幼儿配方乳粉</w:t>
            </w:r>
            <w:r>
              <w:rPr>
                <w:rFonts w:hint="eastAsia" w:asciiTheme="minorEastAsia" w:hAnsiTheme="minorEastAsia" w:eastAsiaTheme="minorEastAsia" w:cstheme="minorEastAsia"/>
                <w:color w:val="auto"/>
                <w:spacing w:val="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奶</w:t>
            </w:r>
            <w:r>
              <w:rPr>
                <w:rFonts w:hint="eastAsia" w:asciiTheme="minorEastAsia" w:hAnsiTheme="minorEastAsia" w:eastAsiaTheme="minorEastAsia" w:cstheme="minorEastAsia"/>
                <w:color w:val="auto"/>
                <w:spacing w:val="7"/>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源</w:t>
            </w:r>
          </w:p>
        </w:tc>
        <w:tc>
          <w:tcPr>
            <w:tcW w:w="5680" w:type="dxa"/>
            <w:gridSpan w:val="5"/>
            <w:noWrap w:val="0"/>
            <w:vAlign w:val="top"/>
          </w:tcPr>
          <w:p w14:paraId="121D47D1">
            <w:pPr>
              <w:spacing w:before="286" w:line="224" w:lineRule="auto"/>
              <w:ind w:left="159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46" name="图片 14"/>
                  <wp:cNvGraphicFramePr/>
                  <a:graphic xmlns:a="http://schemas.openxmlformats.org/drawingml/2006/main">
                    <a:graphicData uri="http://schemas.openxmlformats.org/drawingml/2006/picture">
                      <pic:pic xmlns:pic="http://schemas.openxmlformats.org/drawingml/2006/picture">
                        <pic:nvPicPr>
                          <pic:cNvPr id="46" name="图片 14"/>
                          <pic:cNvPicPr/>
                        </pic:nvPicPr>
                        <pic:blipFill>
                          <a:blip r:embed="rId18"/>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27"/>
                <w:sz w:val="20"/>
                <w:szCs w:val="20"/>
                <w:highlight w:val="none"/>
              </w:rPr>
              <w:t>是</w:t>
            </w:r>
            <w:r>
              <w:rPr>
                <w:rFonts w:hint="eastAsia" w:asciiTheme="minorEastAsia" w:hAnsiTheme="minorEastAsia" w:eastAsiaTheme="minorEastAsia" w:cstheme="minorEastAsia"/>
                <w:color w:val="auto"/>
                <w:spacing w:val="6"/>
                <w:sz w:val="20"/>
                <w:szCs w:val="20"/>
                <w:highlight w:val="none"/>
              </w:rPr>
              <w:t xml:space="preserve">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47" name="图片 15"/>
                  <wp:cNvGraphicFramePr/>
                  <a:graphic xmlns:a="http://schemas.openxmlformats.org/drawingml/2006/main">
                    <a:graphicData uri="http://schemas.openxmlformats.org/drawingml/2006/picture">
                      <pic:pic xmlns:pic="http://schemas.openxmlformats.org/drawingml/2006/picture">
                        <pic:nvPicPr>
                          <pic:cNvPr id="47" name="图片 15"/>
                          <pic:cNvPicPr/>
                        </pic:nvPicPr>
                        <pic:blipFill>
                          <a:blip r:embed="rId18"/>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27"/>
                <w:sz w:val="20"/>
                <w:szCs w:val="20"/>
                <w:highlight w:val="none"/>
              </w:rPr>
              <w:t>否</w:t>
            </w:r>
          </w:p>
        </w:tc>
      </w:tr>
      <w:tr w14:paraId="0CDC1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849" w:type="dxa"/>
            <w:vMerge w:val="continue"/>
            <w:tcBorders>
              <w:top w:val="nil"/>
            </w:tcBorders>
            <w:noWrap w:val="0"/>
            <w:vAlign w:val="top"/>
          </w:tcPr>
          <w:p w14:paraId="05068BD4">
            <w:pPr>
              <w:rPr>
                <w:rFonts w:hint="eastAsia" w:asciiTheme="minorEastAsia" w:hAnsiTheme="minorEastAsia" w:eastAsiaTheme="minorEastAsia" w:cstheme="minorEastAsia"/>
                <w:color w:val="auto"/>
                <w:sz w:val="21"/>
                <w:highlight w:val="none"/>
              </w:rPr>
            </w:pPr>
          </w:p>
        </w:tc>
        <w:tc>
          <w:tcPr>
            <w:tcW w:w="1943" w:type="dxa"/>
            <w:noWrap w:val="0"/>
            <w:vAlign w:val="top"/>
          </w:tcPr>
          <w:p w14:paraId="781F1710">
            <w:pPr>
              <w:spacing w:before="179" w:line="229" w:lineRule="auto"/>
              <w:ind w:left="11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w:t>
            </w:r>
            <w:r>
              <w:rPr>
                <w:rFonts w:hint="eastAsia" w:asciiTheme="minorEastAsia" w:hAnsiTheme="minorEastAsia" w:eastAsiaTheme="minorEastAsia" w:cstheme="minorEastAsia"/>
                <w:color w:val="auto"/>
                <w:spacing w:val="23"/>
                <w:sz w:val="20"/>
                <w:szCs w:val="20"/>
                <w:highlight w:val="none"/>
              </w:rPr>
              <w:t xml:space="preserve"> </w:t>
            </w:r>
            <w:r>
              <w:rPr>
                <w:rFonts w:hint="eastAsia" w:asciiTheme="minorEastAsia" w:hAnsiTheme="minorEastAsia" w:eastAsiaTheme="minorEastAsia" w:cstheme="minorEastAsia"/>
                <w:color w:val="auto"/>
                <w:sz w:val="20"/>
                <w:szCs w:val="20"/>
                <w:highlight w:val="none"/>
              </w:rPr>
              <w:t>定</w:t>
            </w:r>
            <w:r>
              <w:rPr>
                <w:rFonts w:hint="eastAsia" w:asciiTheme="minorEastAsia" w:hAnsiTheme="minorEastAsia" w:eastAsiaTheme="minorEastAsia" w:cstheme="minorEastAsia"/>
                <w:color w:val="auto"/>
                <w:spacing w:val="17"/>
                <w:sz w:val="20"/>
                <w:szCs w:val="20"/>
                <w:highlight w:val="none"/>
              </w:rPr>
              <w:t xml:space="preserve"> </w:t>
            </w:r>
            <w:r>
              <w:rPr>
                <w:rFonts w:hint="eastAsia" w:asciiTheme="minorEastAsia" w:hAnsiTheme="minorEastAsia" w:eastAsiaTheme="minorEastAsia" w:cstheme="minorEastAsia"/>
                <w:color w:val="auto"/>
                <w:sz w:val="20"/>
                <w:szCs w:val="20"/>
                <w:highlight w:val="none"/>
              </w:rPr>
              <w:t>代</w:t>
            </w:r>
            <w:r>
              <w:rPr>
                <w:rFonts w:hint="eastAsia" w:asciiTheme="minorEastAsia" w:hAnsiTheme="minorEastAsia" w:eastAsiaTheme="minorEastAsia" w:cstheme="minorEastAsia"/>
                <w:color w:val="auto"/>
                <w:spacing w:val="15"/>
                <w:sz w:val="20"/>
                <w:szCs w:val="20"/>
                <w:highlight w:val="none"/>
              </w:rPr>
              <w:t xml:space="preserve"> </w:t>
            </w:r>
            <w:r>
              <w:rPr>
                <w:rFonts w:hint="eastAsia" w:asciiTheme="minorEastAsia" w:hAnsiTheme="minorEastAsia" w:eastAsiaTheme="minorEastAsia" w:cstheme="minorEastAsia"/>
                <w:color w:val="auto"/>
                <w:sz w:val="20"/>
                <w:szCs w:val="20"/>
                <w:highlight w:val="none"/>
              </w:rPr>
              <w:t>表</w:t>
            </w:r>
            <w:r>
              <w:rPr>
                <w:rFonts w:hint="eastAsia" w:asciiTheme="minorEastAsia" w:hAnsiTheme="minorEastAsia" w:eastAsiaTheme="minorEastAsia" w:cstheme="minorEastAsia"/>
                <w:color w:val="auto"/>
                <w:spacing w:val="20"/>
                <w:sz w:val="20"/>
                <w:szCs w:val="20"/>
                <w:highlight w:val="none"/>
              </w:rPr>
              <w:t xml:space="preserve"> </w:t>
            </w:r>
            <w:r>
              <w:rPr>
                <w:rFonts w:hint="eastAsia" w:asciiTheme="minorEastAsia" w:hAnsiTheme="minorEastAsia" w:eastAsiaTheme="minorEastAsia" w:cstheme="minorEastAsia"/>
                <w:color w:val="auto"/>
                <w:sz w:val="20"/>
                <w:szCs w:val="20"/>
                <w:highlight w:val="none"/>
              </w:rPr>
              <w:t>人</w:t>
            </w:r>
          </w:p>
        </w:tc>
        <w:tc>
          <w:tcPr>
            <w:tcW w:w="1751" w:type="dxa"/>
            <w:gridSpan w:val="2"/>
            <w:noWrap w:val="0"/>
            <w:vAlign w:val="top"/>
          </w:tcPr>
          <w:p w14:paraId="5A1EA04E">
            <w:pPr>
              <w:rPr>
                <w:rFonts w:hint="eastAsia" w:asciiTheme="minorEastAsia" w:hAnsiTheme="minorEastAsia" w:eastAsiaTheme="minorEastAsia" w:cstheme="minorEastAsia"/>
                <w:color w:val="auto"/>
                <w:sz w:val="21"/>
                <w:highlight w:val="none"/>
              </w:rPr>
            </w:pPr>
          </w:p>
        </w:tc>
        <w:tc>
          <w:tcPr>
            <w:tcW w:w="1699" w:type="dxa"/>
            <w:gridSpan w:val="2"/>
            <w:noWrap w:val="0"/>
            <w:vAlign w:val="top"/>
          </w:tcPr>
          <w:p w14:paraId="64FE1DC6">
            <w:pPr>
              <w:spacing w:before="180" w:line="231" w:lineRule="auto"/>
              <w:ind w:left="137"/>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1"/>
                <w:sz w:val="20"/>
                <w:szCs w:val="20"/>
                <w:highlight w:val="none"/>
              </w:rPr>
              <w:t>电</w:t>
            </w:r>
            <w:r>
              <w:rPr>
                <w:rFonts w:hint="eastAsia" w:asciiTheme="minorEastAsia" w:hAnsiTheme="minorEastAsia" w:eastAsiaTheme="minorEastAsia" w:cstheme="minorEastAsia"/>
                <w:color w:val="auto"/>
                <w:spacing w:val="7"/>
                <w:sz w:val="20"/>
                <w:szCs w:val="20"/>
                <w:highlight w:val="none"/>
              </w:rPr>
              <w:t xml:space="preserve">          </w:t>
            </w:r>
            <w:r>
              <w:rPr>
                <w:rFonts w:hint="eastAsia" w:asciiTheme="minorEastAsia" w:hAnsiTheme="minorEastAsia" w:eastAsiaTheme="minorEastAsia" w:cstheme="minorEastAsia"/>
                <w:color w:val="auto"/>
                <w:spacing w:val="-11"/>
                <w:sz w:val="20"/>
                <w:szCs w:val="20"/>
                <w:highlight w:val="none"/>
              </w:rPr>
              <w:t>话</w:t>
            </w:r>
          </w:p>
        </w:tc>
        <w:tc>
          <w:tcPr>
            <w:tcW w:w="2230" w:type="dxa"/>
            <w:noWrap w:val="0"/>
            <w:vAlign w:val="top"/>
          </w:tcPr>
          <w:p w14:paraId="7C46A730">
            <w:pPr>
              <w:rPr>
                <w:rFonts w:hint="eastAsia" w:asciiTheme="minorEastAsia" w:hAnsiTheme="minorEastAsia" w:eastAsiaTheme="minorEastAsia" w:cstheme="minorEastAsia"/>
                <w:color w:val="auto"/>
                <w:sz w:val="21"/>
                <w:highlight w:val="none"/>
              </w:rPr>
            </w:pPr>
          </w:p>
        </w:tc>
      </w:tr>
      <w:tr w14:paraId="4A900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49" w:type="dxa"/>
            <w:vMerge w:val="restart"/>
            <w:tcBorders>
              <w:bottom w:val="nil"/>
            </w:tcBorders>
            <w:noWrap w:val="0"/>
            <w:vAlign w:val="top"/>
          </w:tcPr>
          <w:p w14:paraId="25FFB18C">
            <w:pPr>
              <w:spacing w:line="253" w:lineRule="auto"/>
              <w:rPr>
                <w:rFonts w:hint="eastAsia" w:asciiTheme="minorEastAsia" w:hAnsiTheme="minorEastAsia" w:eastAsiaTheme="minorEastAsia" w:cstheme="minorEastAsia"/>
                <w:color w:val="auto"/>
                <w:sz w:val="21"/>
                <w:highlight w:val="none"/>
              </w:rPr>
            </w:pPr>
          </w:p>
          <w:p w14:paraId="78D3C5D2">
            <w:pPr>
              <w:spacing w:line="253" w:lineRule="auto"/>
              <w:rPr>
                <w:rFonts w:hint="eastAsia" w:asciiTheme="minorEastAsia" w:hAnsiTheme="minorEastAsia" w:eastAsiaTheme="minorEastAsia" w:cstheme="minorEastAsia"/>
                <w:color w:val="auto"/>
                <w:sz w:val="21"/>
                <w:highlight w:val="none"/>
              </w:rPr>
            </w:pPr>
          </w:p>
          <w:p w14:paraId="5EBEFD81">
            <w:pPr>
              <w:spacing w:before="65" w:line="229" w:lineRule="auto"/>
              <w:ind w:left="48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运输车信息</w:t>
            </w:r>
          </w:p>
        </w:tc>
        <w:tc>
          <w:tcPr>
            <w:tcW w:w="1943" w:type="dxa"/>
            <w:noWrap w:val="0"/>
            <w:vAlign w:val="top"/>
          </w:tcPr>
          <w:p w14:paraId="0112F063">
            <w:pPr>
              <w:spacing w:before="121" w:line="229" w:lineRule="auto"/>
              <w:ind w:left="11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46"/>
                <w:sz w:val="20"/>
                <w:szCs w:val="20"/>
                <w:highlight w:val="none"/>
              </w:rPr>
              <w:t>准运证明编号</w:t>
            </w:r>
          </w:p>
        </w:tc>
        <w:tc>
          <w:tcPr>
            <w:tcW w:w="5680" w:type="dxa"/>
            <w:gridSpan w:val="5"/>
            <w:noWrap w:val="0"/>
            <w:vAlign w:val="top"/>
          </w:tcPr>
          <w:p w14:paraId="624A2602">
            <w:pPr>
              <w:rPr>
                <w:rFonts w:hint="eastAsia" w:asciiTheme="minorEastAsia" w:hAnsiTheme="minorEastAsia" w:eastAsiaTheme="minorEastAsia" w:cstheme="minorEastAsia"/>
                <w:color w:val="auto"/>
                <w:sz w:val="21"/>
                <w:highlight w:val="none"/>
              </w:rPr>
            </w:pPr>
          </w:p>
        </w:tc>
      </w:tr>
      <w:tr w14:paraId="762FE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49" w:type="dxa"/>
            <w:vMerge w:val="continue"/>
            <w:tcBorders>
              <w:top w:val="nil"/>
              <w:bottom w:val="nil"/>
            </w:tcBorders>
            <w:noWrap w:val="0"/>
            <w:vAlign w:val="top"/>
          </w:tcPr>
          <w:p w14:paraId="078B4968">
            <w:pPr>
              <w:rPr>
                <w:rFonts w:hint="eastAsia" w:asciiTheme="minorEastAsia" w:hAnsiTheme="minorEastAsia" w:eastAsiaTheme="minorEastAsia" w:cstheme="minorEastAsia"/>
                <w:color w:val="auto"/>
                <w:sz w:val="21"/>
                <w:highlight w:val="none"/>
              </w:rPr>
            </w:pPr>
          </w:p>
        </w:tc>
        <w:tc>
          <w:tcPr>
            <w:tcW w:w="1943" w:type="dxa"/>
            <w:noWrap w:val="0"/>
            <w:vAlign w:val="top"/>
          </w:tcPr>
          <w:p w14:paraId="3045F557">
            <w:pPr>
              <w:spacing w:before="120" w:line="229" w:lineRule="auto"/>
              <w:ind w:left="11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车</w:t>
            </w:r>
            <w:r>
              <w:rPr>
                <w:rFonts w:hint="eastAsia" w:asciiTheme="minorEastAsia" w:hAnsiTheme="minorEastAsia" w:eastAsiaTheme="minorEastAsia" w:cstheme="minorEastAsia"/>
                <w:color w:val="auto"/>
                <w:spacing w:val="8"/>
                <w:sz w:val="20"/>
                <w:szCs w:val="20"/>
                <w:highlight w:val="none"/>
              </w:rPr>
              <w:t xml:space="preserve">    </w:t>
            </w:r>
            <w:r>
              <w:rPr>
                <w:rFonts w:hint="eastAsia" w:asciiTheme="minorEastAsia" w:hAnsiTheme="minorEastAsia" w:eastAsiaTheme="minorEastAsia" w:cstheme="minorEastAsia"/>
                <w:color w:val="auto"/>
                <w:sz w:val="20"/>
                <w:szCs w:val="20"/>
                <w:highlight w:val="none"/>
              </w:rPr>
              <w:t>牌</w:t>
            </w:r>
            <w:r>
              <w:rPr>
                <w:rFonts w:hint="eastAsia" w:asciiTheme="minorEastAsia" w:hAnsiTheme="minorEastAsia" w:eastAsiaTheme="minorEastAsia" w:cstheme="minorEastAsia"/>
                <w:color w:val="auto"/>
                <w:spacing w:val="10"/>
                <w:sz w:val="20"/>
                <w:szCs w:val="20"/>
                <w:highlight w:val="none"/>
              </w:rPr>
              <w:t xml:space="preserve">    </w:t>
            </w:r>
            <w:r>
              <w:rPr>
                <w:rFonts w:hint="eastAsia" w:asciiTheme="minorEastAsia" w:hAnsiTheme="minorEastAsia" w:eastAsiaTheme="minorEastAsia" w:cstheme="minorEastAsia"/>
                <w:color w:val="auto"/>
                <w:sz w:val="20"/>
                <w:szCs w:val="20"/>
                <w:highlight w:val="none"/>
              </w:rPr>
              <w:t>号</w:t>
            </w:r>
          </w:p>
        </w:tc>
        <w:tc>
          <w:tcPr>
            <w:tcW w:w="5680" w:type="dxa"/>
            <w:gridSpan w:val="5"/>
            <w:noWrap w:val="0"/>
            <w:vAlign w:val="top"/>
          </w:tcPr>
          <w:p w14:paraId="4BC5E346">
            <w:pPr>
              <w:rPr>
                <w:rFonts w:hint="eastAsia" w:asciiTheme="minorEastAsia" w:hAnsiTheme="minorEastAsia" w:eastAsiaTheme="minorEastAsia" w:cstheme="minorEastAsia"/>
                <w:color w:val="auto"/>
                <w:sz w:val="21"/>
                <w:highlight w:val="none"/>
              </w:rPr>
            </w:pPr>
          </w:p>
        </w:tc>
      </w:tr>
      <w:tr w14:paraId="265A5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49" w:type="dxa"/>
            <w:vMerge w:val="continue"/>
            <w:tcBorders>
              <w:top w:val="nil"/>
            </w:tcBorders>
            <w:noWrap w:val="0"/>
            <w:vAlign w:val="top"/>
          </w:tcPr>
          <w:p w14:paraId="79DD0534">
            <w:pPr>
              <w:rPr>
                <w:rFonts w:hint="eastAsia" w:asciiTheme="minorEastAsia" w:hAnsiTheme="minorEastAsia" w:eastAsiaTheme="minorEastAsia" w:cstheme="minorEastAsia"/>
                <w:color w:val="auto"/>
                <w:sz w:val="21"/>
                <w:highlight w:val="none"/>
              </w:rPr>
            </w:pPr>
          </w:p>
        </w:tc>
        <w:tc>
          <w:tcPr>
            <w:tcW w:w="1943" w:type="dxa"/>
            <w:noWrap w:val="0"/>
            <w:vAlign w:val="top"/>
          </w:tcPr>
          <w:p w14:paraId="430085CF">
            <w:pPr>
              <w:spacing w:before="119" w:line="230" w:lineRule="auto"/>
              <w:ind w:left="11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45"/>
                <w:sz w:val="20"/>
                <w:szCs w:val="20"/>
                <w:highlight w:val="none"/>
              </w:rPr>
              <w:t>生鲜乳交接单</w:t>
            </w:r>
          </w:p>
        </w:tc>
        <w:tc>
          <w:tcPr>
            <w:tcW w:w="5680" w:type="dxa"/>
            <w:gridSpan w:val="5"/>
            <w:noWrap w:val="0"/>
            <w:vAlign w:val="top"/>
          </w:tcPr>
          <w:p w14:paraId="742481C5">
            <w:pPr>
              <w:spacing w:before="119" w:line="224" w:lineRule="auto"/>
              <w:ind w:left="159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48" name="图片 16"/>
                  <wp:cNvGraphicFramePr/>
                  <a:graphic xmlns:a="http://schemas.openxmlformats.org/drawingml/2006/main">
                    <a:graphicData uri="http://schemas.openxmlformats.org/drawingml/2006/picture">
                      <pic:pic xmlns:pic="http://schemas.openxmlformats.org/drawingml/2006/picture">
                        <pic:nvPicPr>
                          <pic:cNvPr id="48" name="图片 16"/>
                          <pic:cNvPicPr/>
                        </pic:nvPicPr>
                        <pic:blipFill>
                          <a:blip r:embed="rId18"/>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27"/>
                <w:sz w:val="20"/>
                <w:szCs w:val="20"/>
                <w:highlight w:val="none"/>
              </w:rPr>
              <w:t>有</w:t>
            </w:r>
            <w:r>
              <w:rPr>
                <w:rFonts w:hint="eastAsia" w:asciiTheme="minorEastAsia" w:hAnsiTheme="minorEastAsia" w:eastAsiaTheme="minorEastAsia" w:cstheme="minorEastAsia"/>
                <w:color w:val="auto"/>
                <w:spacing w:val="6"/>
                <w:sz w:val="20"/>
                <w:szCs w:val="20"/>
                <w:highlight w:val="none"/>
              </w:rPr>
              <w:t xml:space="preserve">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52" name="图片 17"/>
                  <wp:cNvGraphicFramePr/>
                  <a:graphic xmlns:a="http://schemas.openxmlformats.org/drawingml/2006/main">
                    <a:graphicData uri="http://schemas.openxmlformats.org/drawingml/2006/picture">
                      <pic:pic xmlns:pic="http://schemas.openxmlformats.org/drawingml/2006/picture">
                        <pic:nvPicPr>
                          <pic:cNvPr id="52" name="图片 17"/>
                          <pic:cNvPicPr/>
                        </pic:nvPicPr>
                        <pic:blipFill>
                          <a:blip r:embed="rId18"/>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27"/>
                <w:sz w:val="20"/>
                <w:szCs w:val="20"/>
                <w:highlight w:val="none"/>
              </w:rPr>
              <w:t>无</w:t>
            </w:r>
          </w:p>
        </w:tc>
      </w:tr>
      <w:tr w14:paraId="77D80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49" w:type="dxa"/>
            <w:vMerge w:val="restart"/>
            <w:tcBorders>
              <w:bottom w:val="nil"/>
            </w:tcBorders>
            <w:noWrap w:val="0"/>
            <w:vAlign w:val="top"/>
          </w:tcPr>
          <w:p w14:paraId="34401A8A">
            <w:pPr>
              <w:spacing w:line="252" w:lineRule="auto"/>
              <w:rPr>
                <w:rFonts w:hint="eastAsia" w:asciiTheme="minorEastAsia" w:hAnsiTheme="minorEastAsia" w:eastAsiaTheme="minorEastAsia" w:cstheme="minorEastAsia"/>
                <w:color w:val="auto"/>
                <w:sz w:val="21"/>
                <w:highlight w:val="none"/>
              </w:rPr>
            </w:pPr>
          </w:p>
          <w:p w14:paraId="36AD391B">
            <w:pPr>
              <w:spacing w:line="253" w:lineRule="auto"/>
              <w:rPr>
                <w:rFonts w:hint="eastAsia" w:asciiTheme="minorEastAsia" w:hAnsiTheme="minorEastAsia" w:eastAsiaTheme="minorEastAsia" w:cstheme="minorEastAsia"/>
                <w:color w:val="auto"/>
                <w:sz w:val="21"/>
                <w:highlight w:val="none"/>
              </w:rPr>
            </w:pPr>
          </w:p>
          <w:p w14:paraId="50EE039B">
            <w:pPr>
              <w:spacing w:before="65" w:line="229" w:lineRule="auto"/>
              <w:ind w:left="37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抽样单位信息</w:t>
            </w:r>
          </w:p>
        </w:tc>
        <w:tc>
          <w:tcPr>
            <w:tcW w:w="1943" w:type="dxa"/>
            <w:noWrap w:val="0"/>
            <w:vAlign w:val="top"/>
          </w:tcPr>
          <w:p w14:paraId="29B3BDAF">
            <w:pPr>
              <w:spacing w:before="120" w:line="230" w:lineRule="auto"/>
              <w:ind w:left="11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单</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z w:val="20"/>
                <w:szCs w:val="20"/>
                <w:highlight w:val="none"/>
              </w:rPr>
              <w:t>位</w:t>
            </w:r>
            <w:r>
              <w:rPr>
                <w:rFonts w:hint="eastAsia" w:asciiTheme="minorEastAsia" w:hAnsiTheme="minorEastAsia" w:eastAsiaTheme="minorEastAsia" w:cstheme="minorEastAsia"/>
                <w:color w:val="auto"/>
                <w:spacing w:val="13"/>
                <w:sz w:val="20"/>
                <w:szCs w:val="20"/>
                <w:highlight w:val="none"/>
              </w:rPr>
              <w:t xml:space="preserve">  </w:t>
            </w:r>
            <w:r>
              <w:rPr>
                <w:rFonts w:hint="eastAsia" w:asciiTheme="minorEastAsia" w:hAnsiTheme="minorEastAsia" w:eastAsiaTheme="minorEastAsia" w:cstheme="minorEastAsia"/>
                <w:color w:val="auto"/>
                <w:sz w:val="20"/>
                <w:szCs w:val="20"/>
                <w:highlight w:val="none"/>
              </w:rPr>
              <w:t>名</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z w:val="20"/>
                <w:szCs w:val="20"/>
                <w:highlight w:val="none"/>
              </w:rPr>
              <w:t>称</w:t>
            </w:r>
          </w:p>
        </w:tc>
        <w:tc>
          <w:tcPr>
            <w:tcW w:w="5680" w:type="dxa"/>
            <w:gridSpan w:val="5"/>
            <w:noWrap w:val="0"/>
            <w:vAlign w:val="top"/>
          </w:tcPr>
          <w:p w14:paraId="301FE9FD">
            <w:pPr>
              <w:rPr>
                <w:rFonts w:hint="eastAsia" w:asciiTheme="minorEastAsia" w:hAnsiTheme="minorEastAsia" w:eastAsiaTheme="minorEastAsia" w:cstheme="minorEastAsia"/>
                <w:color w:val="auto"/>
                <w:sz w:val="21"/>
                <w:highlight w:val="none"/>
              </w:rPr>
            </w:pPr>
          </w:p>
        </w:tc>
      </w:tr>
      <w:tr w14:paraId="418CA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1AA9E2D4">
            <w:pPr>
              <w:rPr>
                <w:rFonts w:hint="eastAsia" w:asciiTheme="minorEastAsia" w:hAnsiTheme="minorEastAsia" w:eastAsiaTheme="minorEastAsia" w:cstheme="minorEastAsia"/>
                <w:color w:val="auto"/>
                <w:sz w:val="21"/>
                <w:highlight w:val="none"/>
              </w:rPr>
            </w:pPr>
          </w:p>
        </w:tc>
        <w:tc>
          <w:tcPr>
            <w:tcW w:w="1943" w:type="dxa"/>
            <w:noWrap w:val="0"/>
            <w:vAlign w:val="top"/>
          </w:tcPr>
          <w:p w14:paraId="0F391865">
            <w:pPr>
              <w:spacing w:before="118" w:line="237"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通</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z w:val="20"/>
                <w:szCs w:val="20"/>
                <w:highlight w:val="none"/>
              </w:rPr>
              <w:t>讯</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z w:val="20"/>
                <w:szCs w:val="20"/>
                <w:highlight w:val="none"/>
              </w:rPr>
              <w:t>地</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z w:val="20"/>
                <w:szCs w:val="20"/>
                <w:highlight w:val="none"/>
              </w:rPr>
              <w:t>址</w:t>
            </w:r>
          </w:p>
        </w:tc>
        <w:tc>
          <w:tcPr>
            <w:tcW w:w="5680" w:type="dxa"/>
            <w:gridSpan w:val="5"/>
            <w:noWrap w:val="0"/>
            <w:vAlign w:val="top"/>
          </w:tcPr>
          <w:p w14:paraId="7117AEF3">
            <w:pPr>
              <w:rPr>
                <w:rFonts w:hint="eastAsia" w:asciiTheme="minorEastAsia" w:hAnsiTheme="minorEastAsia" w:eastAsiaTheme="minorEastAsia" w:cstheme="minorEastAsia"/>
                <w:color w:val="auto"/>
                <w:sz w:val="21"/>
                <w:highlight w:val="none"/>
              </w:rPr>
            </w:pPr>
          </w:p>
        </w:tc>
      </w:tr>
      <w:tr w14:paraId="2E17D0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tcBorders>
            <w:noWrap w:val="0"/>
            <w:vAlign w:val="top"/>
          </w:tcPr>
          <w:p w14:paraId="6A8E92B3">
            <w:pPr>
              <w:rPr>
                <w:rFonts w:hint="eastAsia" w:asciiTheme="minorEastAsia" w:hAnsiTheme="minorEastAsia" w:eastAsiaTheme="minorEastAsia" w:cstheme="minorEastAsia"/>
                <w:color w:val="auto"/>
                <w:sz w:val="21"/>
                <w:highlight w:val="none"/>
              </w:rPr>
            </w:pPr>
          </w:p>
        </w:tc>
        <w:tc>
          <w:tcPr>
            <w:tcW w:w="1943" w:type="dxa"/>
            <w:noWrap w:val="0"/>
            <w:vAlign w:val="top"/>
          </w:tcPr>
          <w:p w14:paraId="6E3AE9B8">
            <w:pPr>
              <w:spacing w:before="119" w:line="231" w:lineRule="auto"/>
              <w:ind w:left="11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联</w:t>
            </w:r>
            <w:r>
              <w:rPr>
                <w:rFonts w:hint="eastAsia" w:asciiTheme="minorEastAsia" w:hAnsiTheme="minorEastAsia" w:eastAsiaTheme="minorEastAsia" w:cstheme="minorEastAsia"/>
                <w:color w:val="auto"/>
                <w:spacing w:val="9"/>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系</w:t>
            </w:r>
            <w:r>
              <w:rPr>
                <w:rFonts w:hint="eastAsia" w:asciiTheme="minorEastAsia" w:hAnsiTheme="minorEastAsia" w:eastAsiaTheme="minorEastAsia" w:cstheme="minorEastAsia"/>
                <w:color w:val="auto"/>
                <w:spacing w:val="10"/>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人</w:t>
            </w:r>
          </w:p>
        </w:tc>
        <w:tc>
          <w:tcPr>
            <w:tcW w:w="1751" w:type="dxa"/>
            <w:gridSpan w:val="2"/>
            <w:noWrap w:val="0"/>
            <w:vAlign w:val="top"/>
          </w:tcPr>
          <w:p w14:paraId="40478A00">
            <w:pPr>
              <w:rPr>
                <w:rFonts w:hint="eastAsia" w:asciiTheme="minorEastAsia" w:hAnsiTheme="minorEastAsia" w:eastAsiaTheme="minorEastAsia" w:cstheme="minorEastAsia"/>
                <w:color w:val="auto"/>
                <w:sz w:val="21"/>
                <w:highlight w:val="none"/>
              </w:rPr>
            </w:pPr>
          </w:p>
        </w:tc>
        <w:tc>
          <w:tcPr>
            <w:tcW w:w="1699" w:type="dxa"/>
            <w:gridSpan w:val="2"/>
            <w:noWrap w:val="0"/>
            <w:vAlign w:val="top"/>
          </w:tcPr>
          <w:p w14:paraId="7EDF6FFB">
            <w:pPr>
              <w:spacing w:before="119" w:line="231" w:lineRule="auto"/>
              <w:ind w:left="19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1"/>
                <w:sz w:val="20"/>
                <w:szCs w:val="20"/>
                <w:highlight w:val="none"/>
              </w:rPr>
              <w:t>电</w:t>
            </w:r>
            <w:r>
              <w:rPr>
                <w:rFonts w:hint="eastAsia" w:asciiTheme="minorEastAsia" w:hAnsiTheme="minorEastAsia" w:eastAsiaTheme="minorEastAsia" w:cstheme="minorEastAsia"/>
                <w:color w:val="auto"/>
                <w:spacing w:val="6"/>
                <w:sz w:val="20"/>
                <w:szCs w:val="20"/>
                <w:highlight w:val="none"/>
              </w:rPr>
              <w:t xml:space="preserve">         </w:t>
            </w:r>
            <w:r>
              <w:rPr>
                <w:rFonts w:hint="eastAsia" w:asciiTheme="minorEastAsia" w:hAnsiTheme="minorEastAsia" w:eastAsiaTheme="minorEastAsia" w:cstheme="minorEastAsia"/>
                <w:color w:val="auto"/>
                <w:spacing w:val="-11"/>
                <w:sz w:val="20"/>
                <w:szCs w:val="20"/>
                <w:highlight w:val="none"/>
              </w:rPr>
              <w:t>话</w:t>
            </w:r>
          </w:p>
        </w:tc>
        <w:tc>
          <w:tcPr>
            <w:tcW w:w="2230" w:type="dxa"/>
            <w:noWrap w:val="0"/>
            <w:vAlign w:val="top"/>
          </w:tcPr>
          <w:p w14:paraId="2A5045FA">
            <w:pPr>
              <w:rPr>
                <w:rFonts w:hint="eastAsia" w:asciiTheme="minorEastAsia" w:hAnsiTheme="minorEastAsia" w:eastAsiaTheme="minorEastAsia" w:cstheme="minorEastAsia"/>
                <w:color w:val="auto"/>
                <w:sz w:val="21"/>
                <w:highlight w:val="none"/>
              </w:rPr>
            </w:pPr>
          </w:p>
        </w:tc>
      </w:tr>
      <w:tr w14:paraId="7511C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4" w:hRule="atLeast"/>
        </w:trPr>
        <w:tc>
          <w:tcPr>
            <w:tcW w:w="4766" w:type="dxa"/>
            <w:gridSpan w:val="3"/>
            <w:noWrap w:val="0"/>
            <w:vAlign w:val="top"/>
          </w:tcPr>
          <w:p w14:paraId="38E61184">
            <w:pPr>
              <w:spacing w:before="210" w:line="229" w:lineRule="auto"/>
              <w:ind w:left="124"/>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0"/>
                <w:sz w:val="20"/>
                <w:szCs w:val="20"/>
                <w:highlight w:val="none"/>
              </w:rPr>
              <w:t>被抽查单位责任人签字（或被抽查单位盖章</w:t>
            </w:r>
            <w:r>
              <w:rPr>
                <w:rFonts w:hint="eastAsia" w:asciiTheme="minorEastAsia" w:hAnsiTheme="minorEastAsia" w:eastAsiaTheme="minorEastAsia" w:cstheme="minorEastAsia"/>
                <w:color w:val="auto"/>
                <w:spacing w:val="-51"/>
                <w:sz w:val="20"/>
                <w:szCs w:val="20"/>
                <w:highlight w:val="none"/>
              </w:rPr>
              <w:t>）：</w:t>
            </w:r>
          </w:p>
          <w:p w14:paraId="3FB5AC5E">
            <w:pPr>
              <w:spacing w:line="310" w:lineRule="auto"/>
              <w:rPr>
                <w:rFonts w:hint="eastAsia" w:asciiTheme="minorEastAsia" w:hAnsiTheme="minorEastAsia" w:eastAsiaTheme="minorEastAsia" w:cstheme="minorEastAsia"/>
                <w:color w:val="auto"/>
                <w:sz w:val="21"/>
                <w:highlight w:val="none"/>
              </w:rPr>
            </w:pPr>
          </w:p>
          <w:p w14:paraId="347F1226">
            <w:pPr>
              <w:spacing w:line="310" w:lineRule="auto"/>
              <w:rPr>
                <w:rFonts w:hint="eastAsia" w:asciiTheme="minorEastAsia" w:hAnsiTheme="minorEastAsia" w:eastAsiaTheme="minorEastAsia" w:cstheme="minorEastAsia"/>
                <w:color w:val="auto"/>
                <w:sz w:val="21"/>
                <w:highlight w:val="none"/>
              </w:rPr>
            </w:pPr>
          </w:p>
          <w:p w14:paraId="4445A129">
            <w:pPr>
              <w:spacing w:before="65" w:line="229" w:lineRule="auto"/>
              <w:ind w:left="155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年</w:t>
            </w:r>
            <w:r>
              <w:rPr>
                <w:rFonts w:hint="eastAsia" w:asciiTheme="minorEastAsia" w:hAnsiTheme="minorEastAsia" w:eastAsiaTheme="minorEastAsia" w:cstheme="minorEastAsia"/>
                <w:color w:val="auto"/>
                <w:spacing w:val="8"/>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月</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日</w:t>
            </w:r>
          </w:p>
        </w:tc>
        <w:tc>
          <w:tcPr>
            <w:tcW w:w="4706" w:type="dxa"/>
            <w:gridSpan w:val="4"/>
            <w:noWrap w:val="0"/>
            <w:vAlign w:val="top"/>
          </w:tcPr>
          <w:p w14:paraId="46EBA3C2">
            <w:pPr>
              <w:spacing w:before="188" w:line="229" w:lineRule="auto"/>
              <w:ind w:left="11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0"/>
                <w:sz w:val="20"/>
                <w:szCs w:val="20"/>
                <w:highlight w:val="none"/>
              </w:rPr>
              <w:t>抽样人签字（或抽样单位盖章</w:t>
            </w:r>
            <w:r>
              <w:rPr>
                <w:rFonts w:hint="eastAsia" w:asciiTheme="minorEastAsia" w:hAnsiTheme="minorEastAsia" w:eastAsiaTheme="minorEastAsia" w:cstheme="minorEastAsia"/>
                <w:color w:val="auto"/>
                <w:spacing w:val="-53"/>
                <w:sz w:val="20"/>
                <w:szCs w:val="20"/>
                <w:highlight w:val="none"/>
              </w:rPr>
              <w:t>）：</w:t>
            </w:r>
          </w:p>
          <w:p w14:paraId="18836413">
            <w:pPr>
              <w:spacing w:line="309" w:lineRule="auto"/>
              <w:rPr>
                <w:rFonts w:hint="eastAsia" w:asciiTheme="minorEastAsia" w:hAnsiTheme="minorEastAsia" w:eastAsiaTheme="minorEastAsia" w:cstheme="minorEastAsia"/>
                <w:color w:val="auto"/>
                <w:sz w:val="21"/>
                <w:highlight w:val="none"/>
              </w:rPr>
            </w:pPr>
          </w:p>
          <w:p w14:paraId="5A5CEACC">
            <w:pPr>
              <w:spacing w:line="310" w:lineRule="auto"/>
              <w:rPr>
                <w:rFonts w:hint="eastAsia" w:asciiTheme="minorEastAsia" w:hAnsiTheme="minorEastAsia" w:eastAsiaTheme="minorEastAsia" w:cstheme="minorEastAsia"/>
                <w:color w:val="auto"/>
                <w:sz w:val="21"/>
                <w:highlight w:val="none"/>
              </w:rPr>
            </w:pPr>
          </w:p>
          <w:p w14:paraId="101F4FB4">
            <w:pPr>
              <w:spacing w:before="65" w:line="229" w:lineRule="auto"/>
              <w:ind w:left="2749"/>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年</w:t>
            </w:r>
            <w:r>
              <w:rPr>
                <w:rFonts w:hint="eastAsia" w:asciiTheme="minorEastAsia" w:hAnsiTheme="minorEastAsia" w:eastAsiaTheme="minorEastAsia" w:cstheme="minorEastAsia"/>
                <w:color w:val="auto"/>
                <w:spacing w:val="8"/>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月</w:t>
            </w:r>
            <w:r>
              <w:rPr>
                <w:rFonts w:hint="eastAsia" w:asciiTheme="minorEastAsia" w:hAnsiTheme="minorEastAsia" w:eastAsiaTheme="minorEastAsia" w:cstheme="minorEastAsia"/>
                <w:color w:val="auto"/>
                <w:spacing w:val="17"/>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日</w:t>
            </w:r>
          </w:p>
        </w:tc>
      </w:tr>
      <w:tr w14:paraId="04448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9472" w:type="dxa"/>
            <w:gridSpan w:val="7"/>
            <w:noWrap w:val="0"/>
            <w:vAlign w:val="top"/>
          </w:tcPr>
          <w:p w14:paraId="1EF80547">
            <w:pPr>
              <w:spacing w:before="54" w:line="231" w:lineRule="auto"/>
              <w:ind w:left="1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3"/>
                <w:sz w:val="20"/>
                <w:szCs w:val="20"/>
                <w:highlight w:val="none"/>
              </w:rPr>
              <w:t>备注：</w:t>
            </w:r>
          </w:p>
          <w:p w14:paraId="0D80F441">
            <w:pPr>
              <w:spacing w:before="154" w:line="10" w:lineRule="exact"/>
              <w:ind w:left="23"/>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drawing>
                <wp:inline distT="0" distB="0" distL="114300" distR="114300">
                  <wp:extent cx="5987415" cy="5715"/>
                  <wp:effectExtent l="0" t="0" r="0" b="0"/>
                  <wp:docPr id="53" name="图片 18"/>
                  <wp:cNvGraphicFramePr/>
                  <a:graphic xmlns:a="http://schemas.openxmlformats.org/drawingml/2006/main">
                    <a:graphicData uri="http://schemas.openxmlformats.org/drawingml/2006/picture">
                      <pic:pic xmlns:pic="http://schemas.openxmlformats.org/drawingml/2006/picture">
                        <pic:nvPicPr>
                          <pic:cNvPr id="53" name="图片 18"/>
                          <pic:cNvPicPr/>
                        </pic:nvPicPr>
                        <pic:blipFill>
                          <a:blip r:embed="rId19"/>
                          <a:stretch>
                            <a:fillRect/>
                          </a:stretch>
                        </pic:blipFill>
                        <pic:spPr>
                          <a:xfrm>
                            <a:off x="0" y="0"/>
                            <a:ext cx="5987415" cy="5715"/>
                          </a:xfrm>
                          <a:prstGeom prst="rect">
                            <a:avLst/>
                          </a:prstGeom>
                          <a:noFill/>
                          <a:ln>
                            <a:noFill/>
                          </a:ln>
                        </pic:spPr>
                      </pic:pic>
                    </a:graphicData>
                  </a:graphic>
                </wp:inline>
              </w:drawing>
            </w:r>
          </w:p>
        </w:tc>
      </w:tr>
    </w:tbl>
    <w:p w14:paraId="7A9DA41B">
      <w:pPr>
        <w:spacing w:before="43" w:line="244" w:lineRule="auto"/>
        <w:ind w:left="590" w:right="582" w:firstLine="1"/>
        <w:rPr>
          <w:rFonts w:ascii="宋体" w:hAnsi="宋体" w:eastAsia="宋体" w:cs="宋体"/>
          <w:color w:val="auto"/>
          <w:sz w:val="20"/>
          <w:szCs w:val="20"/>
          <w:highlight w:val="none"/>
        </w:rPr>
      </w:pPr>
      <w:r>
        <w:rPr>
          <w:rFonts w:hint="eastAsia" w:asciiTheme="minorEastAsia" w:hAnsiTheme="minorEastAsia" w:eastAsiaTheme="minorEastAsia" w:cstheme="minorEastAsia"/>
          <w:color w:val="auto"/>
          <w:spacing w:val="-5"/>
          <w:sz w:val="20"/>
          <w:szCs w:val="20"/>
          <w:highlight w:val="none"/>
        </w:rPr>
        <w:t>此单一式四份，</w:t>
      </w:r>
      <w:r>
        <w:rPr>
          <w:rFonts w:hint="eastAsia" w:asciiTheme="minorEastAsia" w:hAnsiTheme="minorEastAsia" w:eastAsiaTheme="minorEastAsia" w:cstheme="minorEastAsia"/>
          <w:color w:val="auto"/>
          <w:spacing w:val="41"/>
          <w:sz w:val="20"/>
          <w:szCs w:val="20"/>
          <w:highlight w:val="none"/>
        </w:rPr>
        <w:t xml:space="preserve"> </w:t>
      </w:r>
      <w:r>
        <w:rPr>
          <w:rFonts w:hint="eastAsia" w:asciiTheme="minorEastAsia" w:hAnsiTheme="minorEastAsia" w:eastAsiaTheme="minorEastAsia" w:cstheme="minorEastAsia"/>
          <w:color w:val="auto"/>
          <w:spacing w:val="-5"/>
          <w:sz w:val="20"/>
          <w:szCs w:val="20"/>
          <w:highlight w:val="none"/>
        </w:rPr>
        <w:t>第一联交检测单位；</w:t>
      </w:r>
      <w:r>
        <w:rPr>
          <w:rFonts w:hint="eastAsia" w:asciiTheme="minorEastAsia" w:hAnsiTheme="minorEastAsia" w:eastAsiaTheme="minorEastAsia" w:cstheme="minorEastAsia"/>
          <w:color w:val="auto"/>
          <w:spacing w:val="43"/>
          <w:sz w:val="20"/>
          <w:szCs w:val="20"/>
          <w:highlight w:val="none"/>
        </w:rPr>
        <w:t xml:space="preserve"> </w:t>
      </w:r>
      <w:r>
        <w:rPr>
          <w:rFonts w:hint="eastAsia" w:asciiTheme="minorEastAsia" w:hAnsiTheme="minorEastAsia" w:eastAsiaTheme="minorEastAsia" w:cstheme="minorEastAsia"/>
          <w:color w:val="auto"/>
          <w:spacing w:val="-5"/>
          <w:sz w:val="20"/>
          <w:szCs w:val="20"/>
          <w:highlight w:val="none"/>
        </w:rPr>
        <w:t>第二联</w:t>
      </w:r>
      <w:r>
        <w:rPr>
          <w:rFonts w:hint="eastAsia" w:asciiTheme="minorEastAsia" w:hAnsiTheme="minorEastAsia" w:eastAsiaTheme="minorEastAsia" w:cstheme="minorEastAsia"/>
          <w:color w:val="auto"/>
          <w:spacing w:val="-6"/>
          <w:sz w:val="20"/>
          <w:szCs w:val="20"/>
          <w:highlight w:val="none"/>
        </w:rPr>
        <w:t>交当地畜牧兽医（奶业） 主管部门；</w:t>
      </w:r>
      <w:r>
        <w:rPr>
          <w:rFonts w:hint="eastAsia" w:asciiTheme="minorEastAsia" w:hAnsiTheme="minorEastAsia" w:eastAsiaTheme="minorEastAsia" w:cstheme="minorEastAsia"/>
          <w:color w:val="auto"/>
          <w:spacing w:val="44"/>
          <w:sz w:val="20"/>
          <w:szCs w:val="20"/>
          <w:highlight w:val="none"/>
        </w:rPr>
        <w:t xml:space="preserve"> </w:t>
      </w:r>
      <w:r>
        <w:rPr>
          <w:rFonts w:hint="eastAsia" w:asciiTheme="minorEastAsia" w:hAnsiTheme="minorEastAsia" w:eastAsiaTheme="minorEastAsia" w:cstheme="minorEastAsia"/>
          <w:color w:val="auto"/>
          <w:spacing w:val="-6"/>
          <w:sz w:val="20"/>
          <w:szCs w:val="20"/>
          <w:highlight w:val="none"/>
        </w:rPr>
        <w:t>第三联交被</w:t>
      </w:r>
      <w:r>
        <w:rPr>
          <w:rFonts w:hint="eastAsia" w:asciiTheme="minorEastAsia" w:hAnsiTheme="minorEastAsia" w:eastAsiaTheme="minorEastAsia" w:cstheme="minorEastAsia"/>
          <w:color w:val="auto"/>
          <w:spacing w:val="7"/>
          <w:sz w:val="20"/>
          <w:szCs w:val="20"/>
          <w:highlight w:val="none"/>
        </w:rPr>
        <w:t>抽查单位；第四联交</w:t>
      </w:r>
      <w:r>
        <w:rPr>
          <w:rFonts w:hint="eastAsia" w:asciiTheme="minorEastAsia" w:hAnsiTheme="minorEastAsia" w:cstheme="minorEastAsia"/>
          <w:color w:val="auto"/>
          <w:spacing w:val="7"/>
          <w:sz w:val="20"/>
          <w:szCs w:val="20"/>
          <w:highlight w:val="none"/>
          <w:lang w:val="en-US" w:eastAsia="zh-CN"/>
        </w:rPr>
        <w:t>自治区农牧厅奶业处</w:t>
      </w:r>
      <w:r>
        <w:rPr>
          <w:rFonts w:hint="eastAsia" w:asciiTheme="minorEastAsia" w:hAnsiTheme="minorEastAsia" w:eastAsiaTheme="minorEastAsia" w:cstheme="minorEastAsia"/>
          <w:color w:val="auto"/>
          <w:spacing w:val="7"/>
          <w:sz w:val="20"/>
          <w:szCs w:val="20"/>
          <w:highlight w:val="none"/>
        </w:rPr>
        <w:t>。</w:t>
      </w:r>
    </w:p>
    <w:p w14:paraId="3C1A0E6C">
      <w:pPr>
        <w:spacing w:line="278" w:lineRule="auto"/>
        <w:rPr>
          <w:rFonts w:ascii="Arial"/>
          <w:color w:val="auto"/>
          <w:sz w:val="21"/>
          <w:highlight w:val="none"/>
        </w:rPr>
      </w:pPr>
    </w:p>
    <w:p w14:paraId="072F8334">
      <w:pPr>
        <w:spacing w:before="81" w:line="188" w:lineRule="auto"/>
        <w:ind w:left="427"/>
        <w:rPr>
          <w:rFonts w:ascii="Times New Roman" w:hAnsi="Times New Roman" w:eastAsia="Times New Roman" w:cs="Times New Roman"/>
          <w:color w:val="auto"/>
          <w:sz w:val="28"/>
          <w:szCs w:val="28"/>
          <w:highlight w:val="none"/>
        </w:rPr>
        <w:sectPr>
          <w:footerReference r:id="rId9" w:type="default"/>
          <w:pgSz w:w="11905" w:h="16841"/>
          <w:pgMar w:top="1431" w:right="1212" w:bottom="400" w:left="1214" w:header="0" w:footer="0" w:gutter="0"/>
          <w:pgNumType w:fmt="decimal"/>
          <w:cols w:space="720" w:num="1"/>
        </w:sectPr>
      </w:pPr>
    </w:p>
    <w:p w14:paraId="4FC0001D">
      <w:pPr>
        <w:spacing w:before="213" w:line="225" w:lineRule="auto"/>
        <w:rPr>
          <w:rFonts w:hint="eastAsia" w:ascii="Times New Roman" w:hAnsi="Times New Roman" w:eastAsia="宋体" w:cs="Times New Roman"/>
          <w:color w:val="auto"/>
          <w:sz w:val="32"/>
          <w:szCs w:val="32"/>
          <w:highlight w:val="none"/>
          <w:lang w:eastAsia="zh-CN"/>
        </w:rPr>
      </w:pPr>
      <w:r>
        <w:rPr>
          <w:rFonts w:ascii="黑体" w:hAnsi="黑体" w:eastAsia="黑体" w:cs="黑体"/>
          <w:color w:val="auto"/>
          <w:spacing w:val="-8"/>
          <w:sz w:val="32"/>
          <w:szCs w:val="32"/>
          <w:highlight w:val="none"/>
        </w:rPr>
        <w:t>附件</w:t>
      </w:r>
      <w:r>
        <w:rPr>
          <w:rFonts w:ascii="黑体" w:hAnsi="黑体" w:eastAsia="黑体" w:cs="黑体"/>
          <w:color w:val="auto"/>
          <w:spacing w:val="-71"/>
          <w:sz w:val="32"/>
          <w:szCs w:val="32"/>
          <w:highlight w:val="none"/>
        </w:rPr>
        <w:t xml:space="preserve"> </w:t>
      </w:r>
      <w:r>
        <w:rPr>
          <w:rFonts w:ascii="Times New Roman" w:hAnsi="Times New Roman" w:eastAsia="Times New Roman" w:cs="Times New Roman"/>
          <w:color w:val="auto"/>
          <w:spacing w:val="-8"/>
          <w:sz w:val="32"/>
          <w:szCs w:val="32"/>
          <w:highlight w:val="none"/>
        </w:rPr>
        <w:t>2-</w:t>
      </w:r>
      <w:r>
        <w:rPr>
          <w:rFonts w:hint="eastAsia" w:ascii="Times New Roman" w:hAnsi="Times New Roman" w:eastAsia="宋体" w:cs="Times New Roman"/>
          <w:color w:val="auto"/>
          <w:spacing w:val="-8"/>
          <w:sz w:val="32"/>
          <w:szCs w:val="32"/>
          <w:highlight w:val="none"/>
          <w:lang w:val="en-US" w:eastAsia="zh-CN"/>
        </w:rPr>
        <w:t>4</w:t>
      </w:r>
    </w:p>
    <w:p w14:paraId="3D3E59A4">
      <w:pPr>
        <w:pStyle w:val="7"/>
        <w:keepNext w:val="0"/>
        <w:keepLines w:val="0"/>
        <w:pageBreakBefore w:val="0"/>
        <w:widowControl w:val="0"/>
        <w:kinsoku/>
        <w:wordWrap/>
        <w:overflowPunct/>
        <w:topLinePunct w:val="0"/>
        <w:autoSpaceDE/>
        <w:autoSpaceDN/>
        <w:bidi w:val="0"/>
        <w:adjustRightInd/>
        <w:snapToGrid/>
        <w:spacing w:before="0" w:beforeLines="100" w:after="0" w:afterLines="100" w:line="600" w:lineRule="exact"/>
        <w:ind w:left="2290"/>
        <w:textAlignment w:val="auto"/>
        <w:rPr>
          <w:color w:val="auto"/>
          <w:sz w:val="35"/>
          <w:szCs w:val="35"/>
          <w:highlight w:val="none"/>
        </w:rPr>
      </w:pPr>
      <w:r>
        <w:rPr>
          <w:rFonts w:hint="eastAsia" w:ascii="方正小标宋简体" w:hAnsi="方正小标宋简体" w:eastAsia="方正小标宋简体" w:cs="方正小标宋简体"/>
          <w:color w:val="auto"/>
          <w:spacing w:val="9"/>
          <w:sz w:val="36"/>
          <w:szCs w:val="36"/>
          <w:highlight w:val="none"/>
        </w:rPr>
        <w:t>生鲜乳质量安全监督抽查封样单</w:t>
      </w:r>
    </w:p>
    <w:tbl>
      <w:tblPr>
        <w:tblStyle w:val="20"/>
        <w:tblW w:w="9602"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02"/>
      </w:tblGrid>
      <w:tr w14:paraId="7ECFCF1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135" w:hRule="atLeast"/>
        </w:trPr>
        <w:tc>
          <w:tcPr>
            <w:tcW w:w="9602" w:type="dxa"/>
            <w:noWrap w:val="0"/>
            <w:vAlign w:val="top"/>
          </w:tcPr>
          <w:p w14:paraId="5F62C339">
            <w:pPr>
              <w:spacing w:before="341" w:line="856" w:lineRule="exact"/>
              <w:ind w:left="2383"/>
              <w:rPr>
                <w:rFonts w:ascii="黑体" w:hAnsi="黑体" w:eastAsia="黑体" w:cs="黑体"/>
                <w:color w:val="auto"/>
                <w:sz w:val="44"/>
                <w:szCs w:val="44"/>
                <w:highlight w:val="none"/>
              </w:rPr>
            </w:pPr>
            <w:r>
              <w:rPr>
                <w:rFonts w:ascii="黑体" w:hAnsi="黑体" w:eastAsia="黑体" w:cs="黑体"/>
                <w:color w:val="auto"/>
                <w:position w:val="30"/>
                <w:sz w:val="44"/>
                <w:szCs w:val="44"/>
                <w:highlight w:val="none"/>
              </w:rPr>
              <w:t>生鲜乳质量安全监督抽查</w:t>
            </w:r>
          </w:p>
          <w:p w14:paraId="07197E2A">
            <w:pPr>
              <w:spacing w:line="223" w:lineRule="auto"/>
              <w:ind w:left="4153"/>
              <w:rPr>
                <w:rFonts w:ascii="黑体" w:hAnsi="黑体" w:eastAsia="黑体" w:cs="黑体"/>
                <w:color w:val="auto"/>
                <w:sz w:val="44"/>
                <w:szCs w:val="44"/>
                <w:highlight w:val="none"/>
              </w:rPr>
            </w:pPr>
            <w:r>
              <w:rPr>
                <w:rFonts w:ascii="黑体" w:hAnsi="黑体" w:eastAsia="黑体" w:cs="黑体"/>
                <w:color w:val="auto"/>
                <w:spacing w:val="-5"/>
                <w:sz w:val="44"/>
                <w:szCs w:val="44"/>
                <w:highlight w:val="none"/>
              </w:rPr>
              <w:t>封样单</w:t>
            </w:r>
          </w:p>
          <w:p w14:paraId="5F98AC41">
            <w:pPr>
              <w:spacing w:before="305" w:line="220" w:lineRule="auto"/>
              <w:ind w:left="3592"/>
              <w:rPr>
                <w:rFonts w:ascii="宋体" w:hAnsi="宋体" w:eastAsia="宋体" w:cs="宋体"/>
                <w:color w:val="auto"/>
                <w:sz w:val="32"/>
                <w:szCs w:val="32"/>
                <w:highlight w:val="none"/>
              </w:rPr>
            </w:pPr>
            <w:r>
              <w:rPr>
                <w:rFonts w:ascii="宋体" w:hAnsi="宋体" w:eastAsia="宋体" w:cs="宋体"/>
                <w:color w:val="auto"/>
                <w:spacing w:val="-25"/>
                <w:sz w:val="32"/>
                <w:szCs w:val="32"/>
                <w:highlight w:val="none"/>
              </w:rPr>
              <w:t>（抽样单位公章）</w:t>
            </w:r>
            <w:r>
              <w:rPr>
                <w:rFonts w:ascii="宋体" w:hAnsi="宋体" w:eastAsia="宋体" w:cs="宋体"/>
                <w:color w:val="auto"/>
                <w:spacing w:val="7"/>
                <w:sz w:val="32"/>
                <w:szCs w:val="32"/>
                <w:highlight w:val="none"/>
              </w:rPr>
              <w:t xml:space="preserve">    </w:t>
            </w:r>
            <w:r>
              <w:rPr>
                <w:rFonts w:ascii="宋体" w:hAnsi="宋体" w:eastAsia="宋体" w:cs="宋体"/>
                <w:color w:val="auto"/>
                <w:spacing w:val="-25"/>
                <w:sz w:val="32"/>
                <w:szCs w:val="32"/>
                <w:highlight w:val="none"/>
              </w:rPr>
              <w:t>年</w:t>
            </w:r>
            <w:r>
              <w:rPr>
                <w:rFonts w:ascii="宋体" w:hAnsi="宋体" w:eastAsia="宋体" w:cs="宋体"/>
                <w:color w:val="auto"/>
                <w:spacing w:val="7"/>
                <w:sz w:val="32"/>
                <w:szCs w:val="32"/>
                <w:highlight w:val="none"/>
              </w:rPr>
              <w:t xml:space="preserve">   </w:t>
            </w:r>
            <w:r>
              <w:rPr>
                <w:rFonts w:ascii="宋体" w:hAnsi="宋体" w:eastAsia="宋体" w:cs="宋体"/>
                <w:color w:val="auto"/>
                <w:spacing w:val="-25"/>
                <w:sz w:val="32"/>
                <w:szCs w:val="32"/>
                <w:highlight w:val="none"/>
              </w:rPr>
              <w:t>月</w:t>
            </w:r>
            <w:r>
              <w:rPr>
                <w:rFonts w:ascii="宋体" w:hAnsi="宋体" w:eastAsia="宋体" w:cs="宋体"/>
                <w:color w:val="auto"/>
                <w:spacing w:val="23"/>
                <w:sz w:val="32"/>
                <w:szCs w:val="32"/>
                <w:highlight w:val="none"/>
              </w:rPr>
              <w:t xml:space="preserve">   </w:t>
            </w:r>
            <w:r>
              <w:rPr>
                <w:rFonts w:ascii="宋体" w:hAnsi="宋体" w:eastAsia="宋体" w:cs="宋体"/>
                <w:color w:val="auto"/>
                <w:spacing w:val="-25"/>
                <w:sz w:val="32"/>
                <w:szCs w:val="32"/>
                <w:highlight w:val="none"/>
              </w:rPr>
              <w:t>日封</w:t>
            </w:r>
          </w:p>
          <w:p w14:paraId="6F3A78D2">
            <w:pPr>
              <w:spacing w:before="240" w:line="623" w:lineRule="exact"/>
              <w:ind w:left="5821"/>
              <w:rPr>
                <w:rFonts w:ascii="宋体" w:hAnsi="宋体" w:eastAsia="宋体" w:cs="宋体"/>
                <w:color w:val="auto"/>
                <w:sz w:val="32"/>
                <w:szCs w:val="32"/>
                <w:highlight w:val="none"/>
              </w:rPr>
            </w:pPr>
            <w:r>
              <w:rPr>
                <w:rFonts w:ascii="宋体" w:hAnsi="宋体" w:eastAsia="宋体" w:cs="宋体"/>
                <w:color w:val="auto"/>
                <w:spacing w:val="-16"/>
                <w:position w:val="22"/>
                <w:sz w:val="32"/>
                <w:szCs w:val="32"/>
                <w:highlight w:val="none"/>
              </w:rPr>
              <w:t>封样人：</w:t>
            </w:r>
          </w:p>
          <w:p w14:paraId="2140E44B">
            <w:pPr>
              <w:spacing w:line="220" w:lineRule="auto"/>
              <w:ind w:left="4869"/>
              <w:rPr>
                <w:rFonts w:ascii="宋体" w:hAnsi="宋体" w:eastAsia="宋体" w:cs="宋体"/>
                <w:color w:val="auto"/>
                <w:sz w:val="32"/>
                <w:szCs w:val="32"/>
                <w:highlight w:val="none"/>
              </w:rPr>
            </w:pPr>
            <w:r>
              <w:rPr>
                <w:rFonts w:ascii="宋体" w:hAnsi="宋体" w:eastAsia="宋体" w:cs="宋体"/>
                <w:color w:val="auto"/>
                <w:spacing w:val="-12"/>
                <w:sz w:val="32"/>
                <w:szCs w:val="32"/>
                <w:highlight w:val="none"/>
              </w:rPr>
              <w:t>受检单位代表：</w:t>
            </w:r>
          </w:p>
        </w:tc>
      </w:tr>
    </w:tbl>
    <w:p w14:paraId="340B7519">
      <w:pPr>
        <w:rPr>
          <w:rFonts w:ascii="Arial"/>
          <w:color w:val="auto"/>
          <w:sz w:val="21"/>
          <w:highlight w:val="none"/>
        </w:rPr>
      </w:pPr>
    </w:p>
    <w:p w14:paraId="24D12792">
      <w:pPr>
        <w:rPr>
          <w:rFonts w:ascii="Arial" w:hAnsi="Arial" w:eastAsia="Arial" w:cs="Arial"/>
          <w:color w:val="auto"/>
          <w:sz w:val="21"/>
          <w:szCs w:val="21"/>
          <w:highlight w:val="none"/>
        </w:rPr>
        <w:sectPr>
          <w:footerReference r:id="rId10" w:type="default"/>
          <w:pgSz w:w="11905" w:h="16841"/>
          <w:pgMar w:top="1431" w:right="1147" w:bottom="1078" w:left="1149" w:header="0" w:footer="825" w:gutter="0"/>
          <w:pgNumType w:fmt="decimal"/>
          <w:cols w:space="720" w:num="1"/>
        </w:sectPr>
      </w:pPr>
    </w:p>
    <w:p w14:paraId="6368FDCE">
      <w:pPr>
        <w:spacing w:before="213" w:line="225" w:lineRule="auto"/>
        <w:ind w:left="185"/>
        <w:rPr>
          <w:rFonts w:hint="eastAsia" w:ascii="Times New Roman" w:hAnsi="Times New Roman" w:eastAsia="宋体" w:cs="Times New Roman"/>
          <w:color w:val="auto"/>
          <w:sz w:val="32"/>
          <w:szCs w:val="32"/>
          <w:highlight w:val="none"/>
          <w:lang w:eastAsia="zh-CN"/>
        </w:rPr>
      </w:pPr>
      <w:r>
        <w:rPr>
          <w:rFonts w:ascii="黑体" w:hAnsi="黑体" w:eastAsia="黑体" w:cs="黑体"/>
          <w:color w:val="auto"/>
          <w:spacing w:val="-8"/>
          <w:sz w:val="32"/>
          <w:szCs w:val="32"/>
          <w:highlight w:val="none"/>
        </w:rPr>
        <w:t>附件</w:t>
      </w:r>
      <w:r>
        <w:rPr>
          <w:rFonts w:ascii="黑体" w:hAnsi="黑体" w:eastAsia="黑体" w:cs="黑体"/>
          <w:color w:val="auto"/>
          <w:spacing w:val="-71"/>
          <w:sz w:val="32"/>
          <w:szCs w:val="32"/>
          <w:highlight w:val="none"/>
        </w:rPr>
        <w:t xml:space="preserve"> </w:t>
      </w:r>
      <w:r>
        <w:rPr>
          <w:rFonts w:ascii="Times New Roman" w:hAnsi="Times New Roman" w:eastAsia="Times New Roman" w:cs="Times New Roman"/>
          <w:color w:val="auto"/>
          <w:spacing w:val="-8"/>
          <w:sz w:val="32"/>
          <w:szCs w:val="32"/>
          <w:highlight w:val="none"/>
        </w:rPr>
        <w:t>2-</w:t>
      </w:r>
      <w:r>
        <w:rPr>
          <w:rFonts w:hint="eastAsia" w:ascii="Times New Roman" w:hAnsi="Times New Roman" w:eastAsia="宋体" w:cs="Times New Roman"/>
          <w:color w:val="auto"/>
          <w:spacing w:val="-8"/>
          <w:sz w:val="32"/>
          <w:szCs w:val="32"/>
          <w:highlight w:val="none"/>
          <w:lang w:val="en-US" w:eastAsia="zh-CN"/>
        </w:rPr>
        <w:t>5</w:t>
      </w:r>
    </w:p>
    <w:p w14:paraId="71430187">
      <w:pPr>
        <w:pStyle w:val="7"/>
        <w:spacing w:before="159" w:line="720" w:lineRule="exact"/>
        <w:ind w:left="1079"/>
        <w:rPr>
          <w:rFonts w:hint="eastAsia" w:ascii="方正小标宋简体" w:hAnsi="方正小标宋简体" w:eastAsia="方正小标宋简体" w:cs="方正小标宋简体"/>
          <w:color w:val="auto"/>
          <w:sz w:val="36"/>
          <w:szCs w:val="36"/>
          <w:highlight w:val="none"/>
        </w:rPr>
      </w:pPr>
      <w:r>
        <w:rPr>
          <w:rFonts w:hint="eastAsia" w:ascii="方正小标宋简体" w:hAnsi="方正小标宋简体" w:eastAsia="方正小标宋简体" w:cs="方正小标宋简体"/>
          <w:color w:val="auto"/>
          <w:spacing w:val="9"/>
          <w:position w:val="24"/>
          <w:sz w:val="36"/>
          <w:szCs w:val="36"/>
          <w:highlight w:val="none"/>
        </w:rPr>
        <w:t>生鲜乳质量安全监督抽查样品移交确认单</w:t>
      </w:r>
    </w:p>
    <w:p w14:paraId="0F431BF2">
      <w:pPr>
        <w:spacing w:line="228" w:lineRule="auto"/>
        <w:ind w:left="163"/>
        <w:rPr>
          <w:rFonts w:ascii="宋体" w:hAnsi="宋体" w:eastAsia="宋体" w:cs="宋体"/>
          <w:color w:val="auto"/>
          <w:sz w:val="23"/>
          <w:szCs w:val="23"/>
          <w:highlight w:val="none"/>
        </w:rPr>
      </w:pPr>
      <w:r>
        <w:rPr>
          <w:rFonts w:ascii="宋体" w:hAnsi="宋体" w:eastAsia="宋体" w:cs="宋体"/>
          <w:color w:val="auto"/>
          <w:sz w:val="23"/>
          <w:szCs w:val="23"/>
          <w:highlight w:val="none"/>
        </w:rPr>
        <w:t>抽样单位名称：</w:t>
      </w:r>
    </w:p>
    <w:p w14:paraId="08F9A671">
      <w:pPr>
        <w:spacing w:line="41" w:lineRule="exact"/>
        <w:rPr>
          <w:color w:val="auto"/>
          <w:highlight w:val="none"/>
        </w:rPr>
      </w:pPr>
    </w:p>
    <w:tbl>
      <w:tblPr>
        <w:tblStyle w:val="20"/>
        <w:tblW w:w="8520" w:type="dxa"/>
        <w:tblInd w:w="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91"/>
        <w:gridCol w:w="2224"/>
        <w:gridCol w:w="4305"/>
      </w:tblGrid>
      <w:tr w14:paraId="4EEBE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1991" w:type="dxa"/>
            <w:noWrap w:val="0"/>
            <w:vAlign w:val="top"/>
          </w:tcPr>
          <w:p w14:paraId="43082E6A">
            <w:pPr>
              <w:spacing w:before="306" w:line="228" w:lineRule="auto"/>
              <w:ind w:left="529"/>
              <w:rPr>
                <w:rFonts w:ascii="宋体" w:hAnsi="宋体" w:eastAsia="宋体" w:cs="宋体"/>
                <w:color w:val="auto"/>
                <w:sz w:val="23"/>
                <w:szCs w:val="23"/>
                <w:highlight w:val="none"/>
              </w:rPr>
            </w:pPr>
            <w:r>
              <w:rPr>
                <w:rFonts w:ascii="宋体" w:hAnsi="宋体" w:eastAsia="宋体" w:cs="宋体"/>
                <w:color w:val="auto"/>
                <w:spacing w:val="5"/>
                <w:sz w:val="23"/>
                <w:szCs w:val="23"/>
                <w:highlight w:val="none"/>
              </w:rPr>
              <w:t>收样时间</w:t>
            </w:r>
          </w:p>
        </w:tc>
        <w:tc>
          <w:tcPr>
            <w:tcW w:w="6529" w:type="dxa"/>
            <w:gridSpan w:val="2"/>
            <w:noWrap w:val="0"/>
            <w:vAlign w:val="top"/>
          </w:tcPr>
          <w:p w14:paraId="7D6BB0EC">
            <w:pPr>
              <w:tabs>
                <w:tab w:val="left" w:pos="1781"/>
              </w:tabs>
              <w:spacing w:before="306" w:line="228" w:lineRule="auto"/>
              <w:ind w:left="342"/>
              <w:rPr>
                <w:rFonts w:ascii="宋体" w:hAnsi="宋体" w:eastAsia="宋体" w:cs="宋体"/>
                <w:color w:val="auto"/>
                <w:sz w:val="23"/>
                <w:szCs w:val="23"/>
                <w:highlight w:val="none"/>
              </w:rPr>
            </w:pPr>
            <w:r>
              <w:rPr>
                <w:rFonts w:ascii="宋体" w:hAnsi="宋体" w:eastAsia="宋体" w:cs="宋体"/>
                <w:color w:val="auto"/>
                <w:sz w:val="23"/>
                <w:szCs w:val="23"/>
                <w:highlight w:val="none"/>
                <w:u w:val="single" w:color="auto"/>
              </w:rPr>
              <w:tab/>
            </w:r>
            <w:r>
              <w:rPr>
                <w:rFonts w:ascii="宋体" w:hAnsi="宋体" w:eastAsia="宋体" w:cs="宋体"/>
                <w:color w:val="auto"/>
                <w:spacing w:val="-104"/>
                <w:sz w:val="23"/>
                <w:szCs w:val="23"/>
                <w:highlight w:val="none"/>
              </w:rPr>
              <w:t xml:space="preserve"> </w:t>
            </w:r>
            <w:r>
              <w:rPr>
                <w:rFonts w:ascii="宋体" w:hAnsi="宋体" w:eastAsia="宋体" w:cs="宋体"/>
                <w:color w:val="auto"/>
                <w:spacing w:val="-12"/>
                <w:sz w:val="23"/>
                <w:szCs w:val="23"/>
                <w:highlight w:val="none"/>
              </w:rPr>
              <w:t>年</w:t>
            </w:r>
            <w:r>
              <w:rPr>
                <w:rFonts w:ascii="宋体" w:hAnsi="宋体" w:eastAsia="宋体" w:cs="宋体"/>
                <w:color w:val="auto"/>
                <w:spacing w:val="5"/>
                <w:sz w:val="23"/>
                <w:szCs w:val="23"/>
                <w:highlight w:val="none"/>
                <w:u w:val="single" w:color="auto"/>
              </w:rPr>
              <w:t xml:space="preserve">      </w:t>
            </w:r>
            <w:r>
              <w:rPr>
                <w:rFonts w:ascii="宋体" w:hAnsi="宋体" w:eastAsia="宋体" w:cs="宋体"/>
                <w:color w:val="auto"/>
                <w:spacing w:val="-99"/>
                <w:sz w:val="23"/>
                <w:szCs w:val="23"/>
                <w:highlight w:val="none"/>
              </w:rPr>
              <w:t xml:space="preserve"> </w:t>
            </w:r>
            <w:r>
              <w:rPr>
                <w:rFonts w:ascii="宋体" w:hAnsi="宋体" w:eastAsia="宋体" w:cs="宋体"/>
                <w:color w:val="auto"/>
                <w:spacing w:val="-12"/>
                <w:sz w:val="23"/>
                <w:szCs w:val="23"/>
                <w:highlight w:val="none"/>
              </w:rPr>
              <w:t>月</w:t>
            </w:r>
            <w:r>
              <w:rPr>
                <w:rFonts w:ascii="宋体" w:hAnsi="宋体" w:eastAsia="宋体" w:cs="宋体"/>
                <w:color w:val="auto"/>
                <w:spacing w:val="5"/>
                <w:sz w:val="23"/>
                <w:szCs w:val="23"/>
                <w:highlight w:val="none"/>
                <w:u w:val="single" w:color="auto"/>
              </w:rPr>
              <w:t xml:space="preserve">      </w:t>
            </w:r>
            <w:r>
              <w:rPr>
                <w:rFonts w:ascii="宋体" w:hAnsi="宋体" w:eastAsia="宋体" w:cs="宋体"/>
                <w:color w:val="auto"/>
                <w:spacing w:val="-65"/>
                <w:sz w:val="23"/>
                <w:szCs w:val="23"/>
                <w:highlight w:val="none"/>
              </w:rPr>
              <w:t xml:space="preserve"> </w:t>
            </w:r>
            <w:r>
              <w:rPr>
                <w:rFonts w:ascii="宋体" w:hAnsi="宋体" w:eastAsia="宋体" w:cs="宋体"/>
                <w:color w:val="auto"/>
                <w:spacing w:val="-12"/>
                <w:sz w:val="23"/>
                <w:szCs w:val="23"/>
                <w:highlight w:val="none"/>
              </w:rPr>
              <w:t>日</w:t>
            </w:r>
            <w:r>
              <w:rPr>
                <w:rFonts w:ascii="宋体" w:hAnsi="宋体" w:eastAsia="宋体" w:cs="宋体"/>
                <w:color w:val="auto"/>
                <w:spacing w:val="-115"/>
                <w:sz w:val="23"/>
                <w:szCs w:val="23"/>
                <w:highlight w:val="none"/>
              </w:rPr>
              <w:t xml:space="preserve"> </w:t>
            </w:r>
            <w:r>
              <w:rPr>
                <w:rFonts w:ascii="宋体" w:hAnsi="宋体" w:eastAsia="宋体" w:cs="宋体"/>
                <w:color w:val="auto"/>
                <w:spacing w:val="5"/>
                <w:sz w:val="23"/>
                <w:szCs w:val="23"/>
                <w:highlight w:val="none"/>
                <w:u w:val="single" w:color="auto"/>
              </w:rPr>
              <w:t xml:space="preserve">       </w:t>
            </w:r>
            <w:r>
              <w:rPr>
                <w:rFonts w:ascii="宋体" w:hAnsi="宋体" w:eastAsia="宋体" w:cs="宋体"/>
                <w:color w:val="auto"/>
                <w:spacing w:val="-94"/>
                <w:sz w:val="23"/>
                <w:szCs w:val="23"/>
                <w:highlight w:val="none"/>
              </w:rPr>
              <w:t xml:space="preserve"> </w:t>
            </w:r>
            <w:r>
              <w:rPr>
                <w:rFonts w:ascii="宋体" w:hAnsi="宋体" w:eastAsia="宋体" w:cs="宋体"/>
                <w:color w:val="auto"/>
                <w:spacing w:val="-12"/>
                <w:sz w:val="23"/>
                <w:szCs w:val="23"/>
                <w:highlight w:val="none"/>
              </w:rPr>
              <w:t>时</w:t>
            </w:r>
          </w:p>
        </w:tc>
      </w:tr>
      <w:tr w14:paraId="6FC2E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1991" w:type="dxa"/>
            <w:noWrap w:val="0"/>
            <w:vAlign w:val="top"/>
          </w:tcPr>
          <w:p w14:paraId="2831033D">
            <w:pPr>
              <w:spacing w:line="246" w:lineRule="auto"/>
              <w:rPr>
                <w:rFonts w:ascii="Arial"/>
                <w:color w:val="auto"/>
                <w:sz w:val="21"/>
                <w:highlight w:val="none"/>
              </w:rPr>
            </w:pPr>
          </w:p>
          <w:p w14:paraId="289D7513">
            <w:pPr>
              <w:spacing w:line="246" w:lineRule="auto"/>
              <w:rPr>
                <w:rFonts w:ascii="Arial"/>
                <w:color w:val="auto"/>
                <w:sz w:val="21"/>
                <w:highlight w:val="none"/>
              </w:rPr>
            </w:pPr>
          </w:p>
          <w:p w14:paraId="14DA982A">
            <w:pPr>
              <w:spacing w:before="75" w:line="480" w:lineRule="exact"/>
              <w:ind w:left="160"/>
              <w:rPr>
                <w:rFonts w:ascii="宋体" w:hAnsi="宋体" w:eastAsia="宋体" w:cs="宋体"/>
                <w:color w:val="auto"/>
                <w:sz w:val="23"/>
                <w:szCs w:val="23"/>
                <w:highlight w:val="none"/>
              </w:rPr>
            </w:pPr>
            <w:r>
              <w:rPr>
                <w:rFonts w:ascii="宋体" w:hAnsi="宋体" w:eastAsia="宋体" w:cs="宋体"/>
                <w:color w:val="auto"/>
                <w:spacing w:val="8"/>
                <w:position w:val="18"/>
                <w:sz w:val="23"/>
                <w:szCs w:val="23"/>
                <w:highlight w:val="none"/>
              </w:rPr>
              <w:t>样品编号及件数</w:t>
            </w:r>
          </w:p>
          <w:p w14:paraId="75ED63DA">
            <w:pPr>
              <w:spacing w:line="228" w:lineRule="auto"/>
              <w:ind w:left="173"/>
              <w:rPr>
                <w:rFonts w:ascii="宋体" w:hAnsi="宋体" w:eastAsia="宋体" w:cs="宋体"/>
                <w:color w:val="auto"/>
                <w:sz w:val="23"/>
                <w:szCs w:val="23"/>
                <w:highlight w:val="none"/>
              </w:rPr>
            </w:pPr>
            <w:r>
              <w:rPr>
                <w:rFonts w:ascii="宋体" w:hAnsi="宋体" w:eastAsia="宋体" w:cs="宋体"/>
                <w:color w:val="auto"/>
                <w:spacing w:val="4"/>
                <w:sz w:val="23"/>
                <w:szCs w:val="23"/>
                <w:highlight w:val="none"/>
              </w:rPr>
              <w:t>（含备用样品）</w:t>
            </w:r>
          </w:p>
        </w:tc>
        <w:tc>
          <w:tcPr>
            <w:tcW w:w="6529" w:type="dxa"/>
            <w:gridSpan w:val="2"/>
            <w:noWrap w:val="0"/>
            <w:vAlign w:val="top"/>
          </w:tcPr>
          <w:p w14:paraId="1DDA24BB">
            <w:pPr>
              <w:rPr>
                <w:rFonts w:ascii="Arial"/>
                <w:color w:val="auto"/>
                <w:sz w:val="21"/>
                <w:highlight w:val="none"/>
              </w:rPr>
            </w:pPr>
          </w:p>
        </w:tc>
      </w:tr>
      <w:tr w14:paraId="6A045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1991" w:type="dxa"/>
            <w:noWrap w:val="0"/>
            <w:vAlign w:val="top"/>
          </w:tcPr>
          <w:p w14:paraId="305F3ADA">
            <w:pPr>
              <w:spacing w:line="356" w:lineRule="auto"/>
              <w:rPr>
                <w:rFonts w:ascii="Arial"/>
                <w:color w:val="auto"/>
                <w:sz w:val="21"/>
                <w:highlight w:val="none"/>
              </w:rPr>
            </w:pPr>
          </w:p>
          <w:p w14:paraId="391334AB">
            <w:pPr>
              <w:spacing w:before="75" w:line="228" w:lineRule="auto"/>
              <w:ind w:left="521"/>
              <w:rPr>
                <w:rFonts w:ascii="宋体" w:hAnsi="宋体" w:eastAsia="宋体" w:cs="宋体"/>
                <w:color w:val="auto"/>
                <w:sz w:val="23"/>
                <w:szCs w:val="23"/>
                <w:highlight w:val="none"/>
              </w:rPr>
            </w:pPr>
            <w:r>
              <w:rPr>
                <w:rFonts w:ascii="宋体" w:hAnsi="宋体" w:eastAsia="宋体" w:cs="宋体"/>
                <w:color w:val="auto"/>
                <w:spacing w:val="7"/>
                <w:sz w:val="23"/>
                <w:szCs w:val="23"/>
                <w:highlight w:val="none"/>
              </w:rPr>
              <w:t>检查记录</w:t>
            </w:r>
          </w:p>
        </w:tc>
        <w:tc>
          <w:tcPr>
            <w:tcW w:w="6529" w:type="dxa"/>
            <w:gridSpan w:val="2"/>
            <w:noWrap w:val="0"/>
            <w:vAlign w:val="top"/>
          </w:tcPr>
          <w:p w14:paraId="6DEFBBDF">
            <w:pPr>
              <w:spacing w:line="357" w:lineRule="auto"/>
              <w:rPr>
                <w:rFonts w:ascii="Arial"/>
                <w:color w:val="auto"/>
                <w:sz w:val="21"/>
                <w:highlight w:val="none"/>
              </w:rPr>
            </w:pPr>
          </w:p>
          <w:p w14:paraId="7BE4FEF9">
            <w:pPr>
              <w:spacing w:before="74" w:line="222" w:lineRule="auto"/>
              <w:ind w:left="471"/>
              <w:rPr>
                <w:rFonts w:ascii="宋体" w:hAnsi="宋体" w:eastAsia="宋体" w:cs="宋体"/>
                <w:color w:val="auto"/>
                <w:sz w:val="23"/>
                <w:szCs w:val="23"/>
                <w:highlight w:val="none"/>
              </w:rPr>
            </w:pPr>
            <w:r>
              <w:rPr>
                <w:rFonts w:ascii="宋体" w:hAnsi="宋体" w:eastAsia="宋体" w:cs="宋体"/>
                <w:color w:val="auto"/>
                <w:spacing w:val="2"/>
                <w:sz w:val="23"/>
                <w:szCs w:val="23"/>
                <w:highlight w:val="none"/>
              </w:rPr>
              <w:t>抽样单信息：</w:t>
            </w:r>
            <w:r>
              <w:rPr>
                <w:rFonts w:ascii="宋体" w:hAnsi="宋体" w:eastAsia="宋体" w:cs="宋体"/>
                <w:color w:val="auto"/>
                <w:spacing w:val="80"/>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54" name="图片 54"/>
                  <wp:cNvGraphicFramePr/>
                  <a:graphic xmlns:a="http://schemas.openxmlformats.org/drawingml/2006/main">
                    <a:graphicData uri="http://schemas.openxmlformats.org/drawingml/2006/picture">
                      <pic:pic xmlns:pic="http://schemas.openxmlformats.org/drawingml/2006/picture">
                        <pic:nvPicPr>
                          <pic:cNvPr id="54" name="图片 54"/>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2"/>
                <w:sz w:val="23"/>
                <w:szCs w:val="23"/>
                <w:highlight w:val="none"/>
              </w:rPr>
              <w:t xml:space="preserve">与样品相符  </w:t>
            </w:r>
            <w:r>
              <w:rPr>
                <w:color w:val="auto"/>
                <w:position w:val="-4"/>
                <w:sz w:val="23"/>
                <w:szCs w:val="23"/>
                <w:highlight w:val="none"/>
              </w:rPr>
              <w:drawing>
                <wp:inline distT="0" distB="0" distL="114300" distR="114300">
                  <wp:extent cx="95885" cy="140335"/>
                  <wp:effectExtent l="0" t="0" r="18415" b="12065"/>
                  <wp:docPr id="55" name="图片 20"/>
                  <wp:cNvGraphicFramePr/>
                  <a:graphic xmlns:a="http://schemas.openxmlformats.org/drawingml/2006/main">
                    <a:graphicData uri="http://schemas.openxmlformats.org/drawingml/2006/picture">
                      <pic:pic xmlns:pic="http://schemas.openxmlformats.org/drawingml/2006/picture">
                        <pic:nvPicPr>
                          <pic:cNvPr id="55" name="图片 20"/>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2"/>
                <w:sz w:val="23"/>
                <w:szCs w:val="23"/>
                <w:highlight w:val="none"/>
              </w:rPr>
              <w:t>与样品不符</w:t>
            </w:r>
          </w:p>
        </w:tc>
      </w:tr>
      <w:tr w14:paraId="18625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1" w:hRule="atLeast"/>
        </w:trPr>
        <w:tc>
          <w:tcPr>
            <w:tcW w:w="1991" w:type="dxa"/>
            <w:noWrap w:val="0"/>
            <w:vAlign w:val="top"/>
          </w:tcPr>
          <w:p w14:paraId="54A823AC">
            <w:pPr>
              <w:spacing w:line="317" w:lineRule="auto"/>
              <w:rPr>
                <w:rFonts w:ascii="Arial"/>
                <w:color w:val="auto"/>
                <w:sz w:val="21"/>
                <w:highlight w:val="none"/>
              </w:rPr>
            </w:pPr>
          </w:p>
          <w:p w14:paraId="0638E680">
            <w:pPr>
              <w:spacing w:line="318" w:lineRule="auto"/>
              <w:rPr>
                <w:rFonts w:ascii="Arial"/>
                <w:color w:val="auto"/>
                <w:sz w:val="21"/>
                <w:highlight w:val="none"/>
              </w:rPr>
            </w:pPr>
          </w:p>
          <w:p w14:paraId="02DA1F5B">
            <w:pPr>
              <w:spacing w:line="318" w:lineRule="auto"/>
              <w:rPr>
                <w:rFonts w:ascii="Arial"/>
                <w:color w:val="auto"/>
                <w:sz w:val="21"/>
                <w:highlight w:val="none"/>
              </w:rPr>
            </w:pPr>
          </w:p>
          <w:p w14:paraId="30AB8B21">
            <w:pPr>
              <w:spacing w:before="75" w:line="228" w:lineRule="auto"/>
              <w:ind w:left="280"/>
              <w:rPr>
                <w:rFonts w:ascii="宋体" w:hAnsi="宋体" w:eastAsia="宋体" w:cs="宋体"/>
                <w:color w:val="auto"/>
                <w:sz w:val="23"/>
                <w:szCs w:val="23"/>
                <w:highlight w:val="none"/>
              </w:rPr>
            </w:pPr>
            <w:r>
              <w:rPr>
                <w:rFonts w:ascii="宋体" w:hAnsi="宋体" w:eastAsia="宋体" w:cs="宋体"/>
                <w:color w:val="auto"/>
                <w:spacing w:val="8"/>
                <w:sz w:val="23"/>
                <w:szCs w:val="23"/>
                <w:highlight w:val="none"/>
              </w:rPr>
              <w:t>样品检查记录</w:t>
            </w:r>
          </w:p>
        </w:tc>
        <w:tc>
          <w:tcPr>
            <w:tcW w:w="6529" w:type="dxa"/>
            <w:gridSpan w:val="2"/>
            <w:noWrap w:val="0"/>
            <w:vAlign w:val="top"/>
          </w:tcPr>
          <w:p w14:paraId="5A72980E">
            <w:pPr>
              <w:spacing w:line="476" w:lineRule="auto"/>
              <w:rPr>
                <w:rFonts w:ascii="Arial"/>
                <w:color w:val="auto"/>
                <w:sz w:val="21"/>
                <w:highlight w:val="none"/>
              </w:rPr>
            </w:pPr>
          </w:p>
          <w:p w14:paraId="3CC2FD6C">
            <w:pPr>
              <w:spacing w:before="75" w:line="222" w:lineRule="auto"/>
              <w:ind w:left="471"/>
              <w:rPr>
                <w:rFonts w:ascii="宋体" w:hAnsi="宋体" w:eastAsia="宋体" w:cs="宋体"/>
                <w:color w:val="auto"/>
                <w:sz w:val="23"/>
                <w:szCs w:val="23"/>
                <w:highlight w:val="none"/>
              </w:rPr>
            </w:pPr>
            <w:r>
              <w:rPr>
                <w:rFonts w:ascii="宋体" w:hAnsi="宋体" w:eastAsia="宋体" w:cs="宋体"/>
                <w:color w:val="auto"/>
                <w:spacing w:val="-1"/>
                <w:sz w:val="23"/>
                <w:szCs w:val="23"/>
                <w:highlight w:val="none"/>
              </w:rPr>
              <w:t>封</w:t>
            </w:r>
            <w:r>
              <w:rPr>
                <w:rFonts w:ascii="宋体" w:hAnsi="宋体" w:eastAsia="宋体" w:cs="宋体"/>
                <w:color w:val="auto"/>
                <w:spacing w:val="9"/>
                <w:sz w:val="23"/>
                <w:szCs w:val="23"/>
                <w:highlight w:val="none"/>
              </w:rPr>
              <w:t xml:space="preserve">    </w:t>
            </w:r>
            <w:r>
              <w:rPr>
                <w:rFonts w:ascii="宋体" w:hAnsi="宋体" w:eastAsia="宋体" w:cs="宋体"/>
                <w:color w:val="auto"/>
                <w:spacing w:val="-1"/>
                <w:sz w:val="23"/>
                <w:szCs w:val="23"/>
                <w:highlight w:val="none"/>
              </w:rPr>
              <w:t xml:space="preserve">条： </w:t>
            </w:r>
            <w:r>
              <w:rPr>
                <w:color w:val="auto"/>
                <w:position w:val="-4"/>
                <w:sz w:val="23"/>
                <w:szCs w:val="23"/>
                <w:highlight w:val="none"/>
              </w:rPr>
              <w:drawing>
                <wp:inline distT="0" distB="0" distL="114300" distR="114300">
                  <wp:extent cx="95885" cy="140335"/>
                  <wp:effectExtent l="0" t="0" r="18415" b="12065"/>
                  <wp:docPr id="56" name="图片 21"/>
                  <wp:cNvGraphicFramePr/>
                  <a:graphic xmlns:a="http://schemas.openxmlformats.org/drawingml/2006/main">
                    <a:graphicData uri="http://schemas.openxmlformats.org/drawingml/2006/picture">
                      <pic:pic xmlns:pic="http://schemas.openxmlformats.org/drawingml/2006/picture">
                        <pic:nvPicPr>
                          <pic:cNvPr id="56" name="图片 21"/>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1"/>
                <w:sz w:val="23"/>
                <w:szCs w:val="23"/>
                <w:highlight w:val="none"/>
              </w:rPr>
              <w:t>完好</w:t>
            </w:r>
            <w:r>
              <w:rPr>
                <w:rFonts w:ascii="宋体" w:hAnsi="宋体" w:eastAsia="宋体" w:cs="宋体"/>
                <w:color w:val="auto"/>
                <w:spacing w:val="7"/>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57" name="图片 22"/>
                  <wp:cNvGraphicFramePr/>
                  <a:graphic xmlns:a="http://schemas.openxmlformats.org/drawingml/2006/main">
                    <a:graphicData uri="http://schemas.openxmlformats.org/drawingml/2006/picture">
                      <pic:pic xmlns:pic="http://schemas.openxmlformats.org/drawingml/2006/picture">
                        <pic:nvPicPr>
                          <pic:cNvPr id="57" name="图片 22"/>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1"/>
                <w:sz w:val="23"/>
                <w:szCs w:val="23"/>
                <w:highlight w:val="none"/>
              </w:rPr>
              <w:t>有破损</w:t>
            </w:r>
          </w:p>
          <w:p w14:paraId="33FBC4BA">
            <w:pPr>
              <w:spacing w:before="203" w:line="222" w:lineRule="auto"/>
              <w:ind w:left="471"/>
              <w:rPr>
                <w:rFonts w:ascii="宋体" w:hAnsi="宋体" w:eastAsia="宋体" w:cs="宋体"/>
                <w:color w:val="auto"/>
                <w:sz w:val="23"/>
                <w:szCs w:val="23"/>
                <w:highlight w:val="none"/>
              </w:rPr>
            </w:pPr>
            <w:r>
              <w:rPr>
                <w:rFonts w:ascii="宋体" w:hAnsi="宋体" w:eastAsia="宋体" w:cs="宋体"/>
                <w:color w:val="auto"/>
                <w:spacing w:val="-3"/>
                <w:sz w:val="23"/>
                <w:szCs w:val="23"/>
                <w:highlight w:val="none"/>
              </w:rPr>
              <w:t>样品数量：</w:t>
            </w:r>
            <w:r>
              <w:rPr>
                <w:rFonts w:ascii="宋体" w:hAnsi="宋体" w:eastAsia="宋体" w:cs="宋体"/>
                <w:color w:val="auto"/>
                <w:spacing w:val="84"/>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58" name="图片 23"/>
                  <wp:cNvGraphicFramePr/>
                  <a:graphic xmlns:a="http://schemas.openxmlformats.org/drawingml/2006/main">
                    <a:graphicData uri="http://schemas.openxmlformats.org/drawingml/2006/picture">
                      <pic:pic xmlns:pic="http://schemas.openxmlformats.org/drawingml/2006/picture">
                        <pic:nvPicPr>
                          <pic:cNvPr id="58" name="图片 23"/>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3"/>
                <w:sz w:val="23"/>
                <w:szCs w:val="23"/>
                <w:highlight w:val="none"/>
              </w:rPr>
              <w:t>满足要求</w:t>
            </w:r>
            <w:r>
              <w:rPr>
                <w:rFonts w:ascii="宋体" w:hAnsi="宋体" w:eastAsia="宋体" w:cs="宋体"/>
                <w:color w:val="auto"/>
                <w:spacing w:val="9"/>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59" name="图片 24"/>
                  <wp:cNvGraphicFramePr/>
                  <a:graphic xmlns:a="http://schemas.openxmlformats.org/drawingml/2006/main">
                    <a:graphicData uri="http://schemas.openxmlformats.org/drawingml/2006/picture">
                      <pic:pic xmlns:pic="http://schemas.openxmlformats.org/drawingml/2006/picture">
                        <pic:nvPicPr>
                          <pic:cNvPr id="59" name="图片 24"/>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3"/>
                <w:sz w:val="23"/>
                <w:szCs w:val="23"/>
                <w:highlight w:val="none"/>
              </w:rPr>
              <w:t>不满足</w:t>
            </w:r>
          </w:p>
          <w:p w14:paraId="79AF32AD">
            <w:pPr>
              <w:spacing w:before="203" w:line="222" w:lineRule="auto"/>
              <w:ind w:left="471"/>
              <w:rPr>
                <w:rFonts w:ascii="宋体" w:hAnsi="宋体" w:eastAsia="宋体" w:cs="宋体"/>
                <w:color w:val="auto"/>
                <w:sz w:val="23"/>
                <w:szCs w:val="23"/>
                <w:highlight w:val="none"/>
              </w:rPr>
            </w:pPr>
            <w:r>
              <w:rPr>
                <w:rFonts w:ascii="宋体" w:hAnsi="宋体" w:eastAsia="宋体" w:cs="宋体"/>
                <w:color w:val="auto"/>
                <w:spacing w:val="-7"/>
                <w:sz w:val="23"/>
                <w:szCs w:val="23"/>
                <w:highlight w:val="none"/>
              </w:rPr>
              <w:t>样品状态：</w:t>
            </w:r>
            <w:r>
              <w:rPr>
                <w:rFonts w:ascii="宋体" w:hAnsi="宋体" w:eastAsia="宋体" w:cs="宋体"/>
                <w:color w:val="auto"/>
                <w:spacing w:val="81"/>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60" name="图片 25"/>
                  <wp:cNvGraphicFramePr/>
                  <a:graphic xmlns:a="http://schemas.openxmlformats.org/drawingml/2006/main">
                    <a:graphicData uri="http://schemas.openxmlformats.org/drawingml/2006/picture">
                      <pic:pic xmlns:pic="http://schemas.openxmlformats.org/drawingml/2006/picture">
                        <pic:nvPicPr>
                          <pic:cNvPr id="60" name="图片 25"/>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7"/>
                <w:sz w:val="23"/>
                <w:szCs w:val="23"/>
                <w:highlight w:val="none"/>
              </w:rPr>
              <w:t>正常</w:t>
            </w:r>
            <w:r>
              <w:rPr>
                <w:rFonts w:ascii="宋体" w:hAnsi="宋体" w:eastAsia="宋体" w:cs="宋体"/>
                <w:color w:val="auto"/>
                <w:spacing w:val="7"/>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61" name="图片 26"/>
                  <wp:cNvGraphicFramePr/>
                  <a:graphic xmlns:a="http://schemas.openxmlformats.org/drawingml/2006/main">
                    <a:graphicData uri="http://schemas.openxmlformats.org/drawingml/2006/picture">
                      <pic:pic xmlns:pic="http://schemas.openxmlformats.org/drawingml/2006/picture">
                        <pic:nvPicPr>
                          <pic:cNvPr id="61" name="图片 26"/>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7"/>
                <w:sz w:val="23"/>
                <w:szCs w:val="23"/>
                <w:highlight w:val="none"/>
              </w:rPr>
              <w:t>异常</w:t>
            </w:r>
          </w:p>
        </w:tc>
      </w:tr>
      <w:tr w14:paraId="3B0CA7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4" w:hRule="atLeast"/>
        </w:trPr>
        <w:tc>
          <w:tcPr>
            <w:tcW w:w="1991" w:type="dxa"/>
            <w:noWrap w:val="0"/>
            <w:vAlign w:val="top"/>
          </w:tcPr>
          <w:p w14:paraId="2307B83E">
            <w:pPr>
              <w:spacing w:line="247" w:lineRule="auto"/>
              <w:rPr>
                <w:rFonts w:ascii="Arial"/>
                <w:color w:val="auto"/>
                <w:sz w:val="21"/>
                <w:highlight w:val="none"/>
              </w:rPr>
            </w:pPr>
          </w:p>
          <w:p w14:paraId="6819C5F7">
            <w:pPr>
              <w:spacing w:line="247" w:lineRule="auto"/>
              <w:rPr>
                <w:rFonts w:ascii="Arial"/>
                <w:color w:val="auto"/>
                <w:sz w:val="21"/>
                <w:highlight w:val="none"/>
              </w:rPr>
            </w:pPr>
          </w:p>
          <w:p w14:paraId="53184FAD">
            <w:pPr>
              <w:spacing w:line="248" w:lineRule="auto"/>
              <w:rPr>
                <w:rFonts w:ascii="Arial"/>
                <w:color w:val="auto"/>
                <w:sz w:val="21"/>
                <w:highlight w:val="none"/>
              </w:rPr>
            </w:pPr>
          </w:p>
          <w:p w14:paraId="54BB1DAB">
            <w:pPr>
              <w:spacing w:before="75" w:line="228" w:lineRule="auto"/>
              <w:ind w:left="520"/>
              <w:rPr>
                <w:rFonts w:ascii="宋体" w:hAnsi="宋体" w:eastAsia="宋体" w:cs="宋体"/>
                <w:color w:val="auto"/>
                <w:sz w:val="23"/>
                <w:szCs w:val="23"/>
                <w:highlight w:val="none"/>
              </w:rPr>
            </w:pPr>
            <w:r>
              <w:rPr>
                <w:rFonts w:ascii="宋体" w:hAnsi="宋体" w:eastAsia="宋体" w:cs="宋体"/>
                <w:color w:val="auto"/>
                <w:spacing w:val="7"/>
                <w:sz w:val="23"/>
                <w:szCs w:val="23"/>
                <w:highlight w:val="none"/>
              </w:rPr>
              <w:t>样品移交</w:t>
            </w:r>
          </w:p>
          <w:p w14:paraId="2ABFD745">
            <w:pPr>
              <w:spacing w:line="298" w:lineRule="auto"/>
              <w:rPr>
                <w:rFonts w:ascii="Arial"/>
                <w:color w:val="auto"/>
                <w:sz w:val="21"/>
                <w:highlight w:val="none"/>
              </w:rPr>
            </w:pPr>
          </w:p>
          <w:p w14:paraId="074654C5">
            <w:pPr>
              <w:spacing w:line="299" w:lineRule="auto"/>
              <w:rPr>
                <w:rFonts w:ascii="Arial"/>
                <w:color w:val="auto"/>
                <w:sz w:val="21"/>
                <w:highlight w:val="none"/>
              </w:rPr>
            </w:pPr>
          </w:p>
          <w:p w14:paraId="01B253F2">
            <w:pPr>
              <w:spacing w:before="74" w:line="229" w:lineRule="auto"/>
              <w:ind w:left="521"/>
              <w:rPr>
                <w:rFonts w:ascii="宋体" w:hAnsi="宋体" w:eastAsia="宋体" w:cs="宋体"/>
                <w:color w:val="auto"/>
                <w:sz w:val="23"/>
                <w:szCs w:val="23"/>
                <w:highlight w:val="none"/>
              </w:rPr>
            </w:pPr>
            <w:r>
              <w:rPr>
                <w:rFonts w:ascii="宋体" w:hAnsi="宋体" w:eastAsia="宋体" w:cs="宋体"/>
                <w:color w:val="auto"/>
                <w:spacing w:val="7"/>
                <w:sz w:val="23"/>
                <w:szCs w:val="23"/>
                <w:highlight w:val="none"/>
              </w:rPr>
              <w:t>确认结果</w:t>
            </w:r>
          </w:p>
        </w:tc>
        <w:tc>
          <w:tcPr>
            <w:tcW w:w="6529" w:type="dxa"/>
            <w:gridSpan w:val="2"/>
            <w:noWrap w:val="0"/>
            <w:vAlign w:val="top"/>
          </w:tcPr>
          <w:p w14:paraId="3951DFD4">
            <w:pPr>
              <w:spacing w:line="252" w:lineRule="auto"/>
              <w:rPr>
                <w:rFonts w:ascii="Arial"/>
                <w:color w:val="auto"/>
                <w:sz w:val="21"/>
                <w:highlight w:val="none"/>
              </w:rPr>
            </w:pPr>
          </w:p>
          <w:p w14:paraId="1722C6AD">
            <w:pPr>
              <w:spacing w:line="252" w:lineRule="auto"/>
              <w:rPr>
                <w:rFonts w:ascii="Arial"/>
                <w:color w:val="auto"/>
                <w:sz w:val="21"/>
                <w:highlight w:val="none"/>
              </w:rPr>
            </w:pPr>
          </w:p>
          <w:p w14:paraId="016B92AC">
            <w:pPr>
              <w:spacing w:before="74" w:line="222" w:lineRule="auto"/>
              <w:ind w:left="436"/>
              <w:rPr>
                <w:rFonts w:ascii="宋体" w:hAnsi="宋体" w:eastAsia="宋体" w:cs="宋体"/>
                <w:color w:val="auto"/>
                <w:sz w:val="23"/>
                <w:szCs w:val="23"/>
                <w:highlight w:val="none"/>
              </w:rPr>
            </w:pPr>
            <w:r>
              <w:rPr>
                <w:rFonts w:ascii="宋体" w:hAnsi="宋体" w:eastAsia="宋体" w:cs="宋体"/>
                <w:color w:val="auto"/>
                <w:position w:val="-4"/>
                <w:sz w:val="23"/>
                <w:szCs w:val="23"/>
                <w:highlight w:val="none"/>
              </w:rPr>
              <w:drawing>
                <wp:inline distT="0" distB="0" distL="114300" distR="114300">
                  <wp:extent cx="95885" cy="140335"/>
                  <wp:effectExtent l="0" t="0" r="18415" b="12065"/>
                  <wp:docPr id="62" name="图片 27"/>
                  <wp:cNvGraphicFramePr/>
                  <a:graphic xmlns:a="http://schemas.openxmlformats.org/drawingml/2006/main">
                    <a:graphicData uri="http://schemas.openxmlformats.org/drawingml/2006/picture">
                      <pic:pic xmlns:pic="http://schemas.openxmlformats.org/drawingml/2006/picture">
                        <pic:nvPicPr>
                          <pic:cNvPr id="62" name="图片 27"/>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18"/>
                <w:sz w:val="23"/>
                <w:szCs w:val="23"/>
                <w:highlight w:val="none"/>
              </w:rPr>
              <w:t>接收</w:t>
            </w:r>
            <w:r>
              <w:rPr>
                <w:rFonts w:ascii="宋体" w:hAnsi="宋体" w:eastAsia="宋体" w:cs="宋体"/>
                <w:color w:val="auto"/>
                <w:spacing w:val="8"/>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63" name="图片 28"/>
                  <wp:cNvGraphicFramePr/>
                  <a:graphic xmlns:a="http://schemas.openxmlformats.org/drawingml/2006/main">
                    <a:graphicData uri="http://schemas.openxmlformats.org/drawingml/2006/picture">
                      <pic:pic xmlns:pic="http://schemas.openxmlformats.org/drawingml/2006/picture">
                        <pic:nvPicPr>
                          <pic:cNvPr id="63" name="图片 28"/>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18"/>
                <w:sz w:val="23"/>
                <w:szCs w:val="23"/>
                <w:highlight w:val="none"/>
              </w:rPr>
              <w:t>拒收</w:t>
            </w:r>
          </w:p>
          <w:p w14:paraId="1941B0D4">
            <w:pPr>
              <w:spacing w:before="203" w:line="228" w:lineRule="auto"/>
              <w:ind w:left="111"/>
              <w:rPr>
                <w:rFonts w:ascii="宋体" w:hAnsi="宋体" w:eastAsia="宋体" w:cs="宋体"/>
                <w:color w:val="auto"/>
                <w:sz w:val="23"/>
                <w:szCs w:val="23"/>
                <w:highlight w:val="none"/>
              </w:rPr>
            </w:pPr>
            <w:r>
              <w:rPr>
                <w:rFonts w:ascii="宋体" w:hAnsi="宋体" w:eastAsia="宋体" w:cs="宋体"/>
                <w:color w:val="auto"/>
                <w:spacing w:val="-3"/>
                <w:sz w:val="23"/>
                <w:szCs w:val="23"/>
                <w:highlight w:val="none"/>
              </w:rPr>
              <w:t>拒收理由：</w:t>
            </w:r>
          </w:p>
        </w:tc>
      </w:tr>
      <w:tr w14:paraId="1B483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1" w:hRule="atLeast"/>
        </w:trPr>
        <w:tc>
          <w:tcPr>
            <w:tcW w:w="4215" w:type="dxa"/>
            <w:gridSpan w:val="2"/>
            <w:noWrap w:val="0"/>
            <w:vAlign w:val="top"/>
          </w:tcPr>
          <w:p w14:paraId="363F3DE3">
            <w:pPr>
              <w:spacing w:line="431" w:lineRule="auto"/>
              <w:rPr>
                <w:rFonts w:ascii="Arial"/>
                <w:color w:val="auto"/>
                <w:sz w:val="21"/>
                <w:highlight w:val="none"/>
              </w:rPr>
            </w:pPr>
          </w:p>
          <w:p w14:paraId="548CDD92">
            <w:pPr>
              <w:spacing w:before="74" w:line="227" w:lineRule="auto"/>
              <w:ind w:left="114"/>
              <w:rPr>
                <w:rFonts w:ascii="宋体" w:hAnsi="宋体" w:eastAsia="宋体" w:cs="宋体"/>
                <w:color w:val="auto"/>
                <w:spacing w:val="7"/>
                <w:sz w:val="23"/>
                <w:szCs w:val="23"/>
                <w:highlight w:val="none"/>
              </w:rPr>
            </w:pPr>
            <w:r>
              <w:rPr>
                <w:rFonts w:ascii="宋体" w:hAnsi="宋体" w:eastAsia="宋体" w:cs="宋体"/>
                <w:color w:val="auto"/>
                <w:sz w:val="23"/>
                <w:szCs w:val="23"/>
                <w:highlight w:val="none"/>
              </w:rPr>
              <w:t>抽样单位样品移交人签字（或盖章</w:t>
            </w:r>
            <w:r>
              <w:rPr>
                <w:rFonts w:ascii="宋体" w:hAnsi="宋体" w:eastAsia="宋体" w:cs="宋体"/>
                <w:color w:val="auto"/>
                <w:spacing w:val="7"/>
                <w:sz w:val="23"/>
                <w:szCs w:val="23"/>
                <w:highlight w:val="none"/>
              </w:rPr>
              <w:t>）：</w:t>
            </w:r>
          </w:p>
          <w:p w14:paraId="570A4E3F">
            <w:pPr>
              <w:spacing w:before="74" w:line="227" w:lineRule="auto"/>
              <w:ind w:left="114"/>
              <w:rPr>
                <w:rFonts w:ascii="宋体" w:hAnsi="宋体" w:eastAsia="宋体" w:cs="宋体"/>
                <w:color w:val="auto"/>
                <w:spacing w:val="7"/>
                <w:sz w:val="23"/>
                <w:szCs w:val="23"/>
                <w:highlight w:val="none"/>
              </w:rPr>
            </w:pPr>
          </w:p>
        </w:tc>
        <w:tc>
          <w:tcPr>
            <w:tcW w:w="4305" w:type="dxa"/>
            <w:noWrap w:val="0"/>
            <w:vAlign w:val="top"/>
          </w:tcPr>
          <w:p w14:paraId="480BD3B9">
            <w:pPr>
              <w:spacing w:line="431" w:lineRule="auto"/>
              <w:rPr>
                <w:rFonts w:ascii="Arial"/>
                <w:color w:val="auto"/>
                <w:sz w:val="21"/>
                <w:highlight w:val="none"/>
              </w:rPr>
            </w:pPr>
          </w:p>
          <w:p w14:paraId="561225B1">
            <w:pPr>
              <w:spacing w:before="74" w:line="227" w:lineRule="auto"/>
              <w:ind w:left="114"/>
              <w:rPr>
                <w:rFonts w:ascii="宋体" w:hAnsi="宋体" w:eastAsia="宋体" w:cs="宋体"/>
                <w:color w:val="auto"/>
                <w:sz w:val="23"/>
                <w:szCs w:val="23"/>
                <w:highlight w:val="none"/>
              </w:rPr>
            </w:pPr>
            <w:r>
              <w:rPr>
                <w:rFonts w:ascii="宋体" w:hAnsi="宋体" w:eastAsia="宋体" w:cs="宋体"/>
                <w:color w:val="auto"/>
                <w:sz w:val="23"/>
                <w:szCs w:val="23"/>
                <w:highlight w:val="none"/>
              </w:rPr>
              <w:t>检测单位样品确认人签字（或盖章</w:t>
            </w:r>
            <w:r>
              <w:rPr>
                <w:rFonts w:ascii="宋体" w:hAnsi="宋体" w:eastAsia="宋体" w:cs="宋体"/>
                <w:color w:val="auto"/>
                <w:spacing w:val="6"/>
                <w:sz w:val="23"/>
                <w:szCs w:val="23"/>
                <w:highlight w:val="none"/>
              </w:rPr>
              <w:t>）：</w:t>
            </w:r>
          </w:p>
        </w:tc>
      </w:tr>
    </w:tbl>
    <w:p w14:paraId="7143ED7E">
      <w:pPr>
        <w:spacing w:before="44" w:line="229" w:lineRule="auto"/>
        <w:ind w:left="164"/>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此单一式两联，由检测单位、抽样单位分别留存。</w:t>
      </w:r>
    </w:p>
    <w:p w14:paraId="7EF8EF1F">
      <w:pPr>
        <w:spacing w:before="81" w:line="188" w:lineRule="auto"/>
        <w:rPr>
          <w:rFonts w:ascii="Times New Roman" w:hAnsi="Times New Roman" w:eastAsia="Times New Roman" w:cs="Times New Roman"/>
          <w:color w:val="auto"/>
          <w:sz w:val="28"/>
          <w:szCs w:val="28"/>
          <w:highlight w:val="none"/>
        </w:rPr>
      </w:pPr>
    </w:p>
    <w:p w14:paraId="1A463150">
      <w:pPr>
        <w:spacing w:line="188" w:lineRule="auto"/>
        <w:rPr>
          <w:rFonts w:ascii="Times New Roman" w:hAnsi="Times New Roman" w:eastAsia="Times New Roman" w:cs="Times New Roman"/>
          <w:color w:val="auto"/>
          <w:sz w:val="28"/>
          <w:szCs w:val="28"/>
          <w:highlight w:val="none"/>
        </w:rPr>
        <w:sectPr>
          <w:footerReference r:id="rId11" w:type="default"/>
          <w:pgSz w:w="11905" w:h="16841"/>
          <w:pgMar w:top="1431" w:right="1687" w:bottom="400" w:left="1642" w:header="170" w:footer="794" w:gutter="0"/>
          <w:pgNumType w:fmt="decimal"/>
          <w:cols w:space="720" w:num="1"/>
        </w:sectPr>
      </w:pPr>
    </w:p>
    <w:tbl>
      <w:tblPr>
        <w:tblStyle w:val="20"/>
        <w:tblW w:w="2836" w:type="dxa"/>
        <w:tblInd w:w="17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3"/>
        <w:gridCol w:w="473"/>
        <w:gridCol w:w="630"/>
        <w:gridCol w:w="423"/>
        <w:gridCol w:w="424"/>
        <w:gridCol w:w="443"/>
      </w:tblGrid>
      <w:tr w14:paraId="6B2A7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9" w:hRule="atLeast"/>
        </w:trPr>
        <w:tc>
          <w:tcPr>
            <w:tcW w:w="1546" w:type="dxa"/>
            <w:gridSpan w:val="3"/>
            <w:noWrap w:val="0"/>
            <w:textDirection w:val="btLr"/>
            <w:vAlign w:val="top"/>
          </w:tcPr>
          <w:p w14:paraId="45B6CAA5">
            <w:pPr>
              <w:spacing w:line="300" w:lineRule="auto"/>
              <w:rPr>
                <w:rFonts w:ascii="Arial"/>
                <w:color w:val="auto"/>
                <w:sz w:val="21"/>
                <w:highlight w:val="none"/>
              </w:rPr>
            </w:pPr>
            <w:r>
              <w:rPr>
                <w:color w:val="auto"/>
                <w:highlight w:val="none"/>
              </w:rPr>
              <mc:AlternateContent>
                <mc:Choice Requires="wps">
                  <w:drawing>
                    <wp:anchor distT="0" distB="0" distL="114300" distR="114300" simplePos="0" relativeHeight="251661312" behindDoc="0" locked="0" layoutInCell="0" allowOverlap="1">
                      <wp:simplePos x="0" y="0"/>
                      <wp:positionH relativeFrom="page">
                        <wp:posOffset>960120</wp:posOffset>
                      </wp:positionH>
                      <wp:positionV relativeFrom="page">
                        <wp:posOffset>9262110</wp:posOffset>
                      </wp:positionV>
                      <wp:extent cx="706755" cy="313690"/>
                      <wp:effectExtent l="196850" t="0" r="0" b="0"/>
                      <wp:wrapNone/>
                      <wp:docPr id="92" name="文本框 92"/>
                      <wp:cNvGraphicFramePr/>
                      <a:graphic xmlns:a="http://schemas.openxmlformats.org/drawingml/2006/main">
                        <a:graphicData uri="http://schemas.microsoft.com/office/word/2010/wordprocessingShape">
                          <wps:wsp>
                            <wps:cNvSpPr txBox="1"/>
                            <wps:spPr>
                              <a:xfrm rot="16200000">
                                <a:off x="960565" y="9263966"/>
                                <a:ext cx="706755" cy="313690"/>
                              </a:xfrm>
                              <a:prstGeom prst="rect">
                                <a:avLst/>
                              </a:prstGeom>
                              <a:noFill/>
                              <a:ln w="0">
                                <a:noFill/>
                              </a:ln>
                              <a:effectLst/>
                            </wps:spPr>
                            <wps:txbx>
                              <w:txbxContent>
                                <w:p w14:paraId="6893BC19">
                                  <w:pPr>
                                    <w:spacing w:before="83" w:line="225" w:lineRule="auto"/>
                                    <w:ind w:left="20"/>
                                    <w:rPr>
                                      <w:rFonts w:hint="eastAsia" w:ascii="Times New Roman" w:hAnsi="Times New Roman" w:eastAsia="宋体" w:cs="Times New Roman"/>
                                      <w:color w:val="auto"/>
                                      <w:sz w:val="29"/>
                                      <w:szCs w:val="29"/>
                                      <w:lang w:eastAsia="zh-CN"/>
                                    </w:rPr>
                                  </w:pPr>
                                  <w:r>
                                    <w:rPr>
                                      <w:rFonts w:ascii="黑体" w:hAnsi="黑体" w:eastAsia="黑体" w:cs="黑体"/>
                                      <w:color w:val="auto"/>
                                      <w:spacing w:val="-3"/>
                                      <w:sz w:val="29"/>
                                      <w:szCs w:val="29"/>
                                    </w:rPr>
                                    <w:t>附</w:t>
                                  </w:r>
                                  <w:r>
                                    <w:rPr>
                                      <w:rFonts w:ascii="黑体" w:hAnsi="黑体" w:eastAsia="黑体" w:cs="黑体"/>
                                      <w:color w:val="auto"/>
                                      <w:spacing w:val="-3"/>
                                      <w:sz w:val="32"/>
                                      <w:szCs w:val="32"/>
                                    </w:rPr>
                                    <w:t>件</w:t>
                                  </w:r>
                                  <w:r>
                                    <w:rPr>
                                      <w:rFonts w:ascii="黑体" w:hAnsi="黑体" w:eastAsia="黑体" w:cs="黑体"/>
                                      <w:color w:val="auto"/>
                                      <w:spacing w:val="-71"/>
                                      <w:sz w:val="32"/>
                                      <w:szCs w:val="32"/>
                                    </w:rPr>
                                    <w:t xml:space="preserve"> </w:t>
                                  </w:r>
                                  <w:r>
                                    <w:rPr>
                                      <w:rFonts w:ascii="Times New Roman" w:hAnsi="Times New Roman" w:eastAsia="Times New Roman" w:cs="Times New Roman"/>
                                      <w:color w:val="auto"/>
                                      <w:spacing w:val="-3"/>
                                      <w:sz w:val="29"/>
                                      <w:szCs w:val="29"/>
                                    </w:rPr>
                                    <w:t>2-</w:t>
                                  </w:r>
                                  <w:r>
                                    <w:rPr>
                                      <w:rFonts w:hint="eastAsia" w:ascii="Times New Roman" w:hAnsi="Times New Roman" w:eastAsia="宋体" w:cs="Times New Roman"/>
                                      <w:color w:val="auto"/>
                                      <w:spacing w:val="-3"/>
                                      <w:sz w:val="29"/>
                                      <w:szCs w:val="29"/>
                                      <w:lang w:val="en-US" w:eastAsia="zh-CN"/>
                                    </w:rPr>
                                    <w:t>6</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75.6pt;margin-top:729.3pt;height:24.7pt;width:55.65pt;mso-position-horizontal-relative:page;mso-position-vertical-relative:page;rotation:-5898240f;z-index:251661312;mso-width-relative:page;mso-height-relative:page;" filled="f" stroked="f" coordsize="21600,21600" o:allowincell="f" o:gfxdata="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THuSCNkAAAANAQAADwAAAAAAAAAB&#10;ACAAAAAiAAAAZHJzL2Rvd25yZXYueG1sUEsBAhQAFAAAAAgAh07iQKQfxchIAgAAfAQAAA4AAAAA&#10;AAAAAQAgAAAAKAEAAGRycy9lMm9Eb2MueG1sUEsFBgAAAAAGAAYAWQEAAOIFAAAAAA==&#10;">
                      <v:fill on="f" focussize="0,0"/>
                      <v:stroke on="f" weight="0pt"/>
                      <v:imagedata o:title=""/>
                      <o:lock v:ext="edit" aspectratio="f"/>
                      <v:textbox inset="0mm,0mm,0mm,0mm">
                        <w:txbxContent>
                          <w:p w14:paraId="6893BC19">
                            <w:pPr>
                              <w:spacing w:before="83" w:line="225" w:lineRule="auto"/>
                              <w:ind w:left="20"/>
                              <w:rPr>
                                <w:rFonts w:hint="eastAsia" w:ascii="Times New Roman" w:hAnsi="Times New Roman" w:eastAsia="宋体" w:cs="Times New Roman"/>
                                <w:color w:val="auto"/>
                                <w:sz w:val="29"/>
                                <w:szCs w:val="29"/>
                                <w:lang w:eastAsia="zh-CN"/>
                              </w:rPr>
                            </w:pPr>
                            <w:r>
                              <w:rPr>
                                <w:rFonts w:ascii="黑体" w:hAnsi="黑体" w:eastAsia="黑体" w:cs="黑体"/>
                                <w:color w:val="auto"/>
                                <w:spacing w:val="-3"/>
                                <w:sz w:val="29"/>
                                <w:szCs w:val="29"/>
                              </w:rPr>
                              <w:t>附</w:t>
                            </w:r>
                            <w:r>
                              <w:rPr>
                                <w:rFonts w:ascii="黑体" w:hAnsi="黑体" w:eastAsia="黑体" w:cs="黑体"/>
                                <w:color w:val="auto"/>
                                <w:spacing w:val="-3"/>
                                <w:sz w:val="32"/>
                                <w:szCs w:val="32"/>
                              </w:rPr>
                              <w:t>件</w:t>
                            </w:r>
                            <w:r>
                              <w:rPr>
                                <w:rFonts w:ascii="黑体" w:hAnsi="黑体" w:eastAsia="黑体" w:cs="黑体"/>
                                <w:color w:val="auto"/>
                                <w:spacing w:val="-71"/>
                                <w:sz w:val="32"/>
                                <w:szCs w:val="32"/>
                              </w:rPr>
                              <w:t xml:space="preserve"> </w:t>
                            </w:r>
                            <w:r>
                              <w:rPr>
                                <w:rFonts w:ascii="Times New Roman" w:hAnsi="Times New Roman" w:eastAsia="Times New Roman" w:cs="Times New Roman"/>
                                <w:color w:val="auto"/>
                                <w:spacing w:val="-3"/>
                                <w:sz w:val="29"/>
                                <w:szCs w:val="29"/>
                              </w:rPr>
                              <w:t>2-</w:t>
                            </w:r>
                            <w:r>
                              <w:rPr>
                                <w:rFonts w:hint="eastAsia" w:ascii="Times New Roman" w:hAnsi="Times New Roman" w:eastAsia="宋体" w:cs="Times New Roman"/>
                                <w:color w:val="auto"/>
                                <w:spacing w:val="-3"/>
                                <w:sz w:val="29"/>
                                <w:szCs w:val="29"/>
                                <w:lang w:val="en-US" w:eastAsia="zh-CN"/>
                              </w:rPr>
                              <w:t>6</w:t>
                            </w:r>
                          </w:p>
                        </w:txbxContent>
                      </v:textbox>
                    </v:shape>
                  </w:pict>
                </mc:Fallback>
              </mc:AlternateContent>
            </w:r>
            <w:r>
              <w:rPr>
                <w:color w:val="auto"/>
                <w:highlight w:val="none"/>
              </w:rPr>
              <mc:AlternateContent>
                <mc:Choice Requires="wps">
                  <w:drawing>
                    <wp:anchor distT="0" distB="0" distL="114300" distR="114300" simplePos="0" relativeHeight="251659264" behindDoc="0" locked="0" layoutInCell="0" allowOverlap="1">
                      <wp:simplePos x="0" y="0"/>
                      <wp:positionH relativeFrom="page">
                        <wp:posOffset>-143510</wp:posOffset>
                      </wp:positionH>
                      <wp:positionV relativeFrom="page">
                        <wp:posOffset>5123180</wp:posOffset>
                      </wp:positionV>
                      <wp:extent cx="3677920" cy="441960"/>
                      <wp:effectExtent l="1617980" t="0" r="0" b="0"/>
                      <wp:wrapNone/>
                      <wp:docPr id="94" name="文本框 94"/>
                      <wp:cNvGraphicFramePr/>
                      <a:graphic xmlns:a="http://schemas.openxmlformats.org/drawingml/2006/main">
                        <a:graphicData uri="http://schemas.microsoft.com/office/word/2010/wordprocessingShape">
                          <wps:wsp>
                            <wps:cNvSpPr txBox="1"/>
                            <wps:spPr>
                              <a:xfrm rot="16200000">
                                <a:off x="-143075" y="5124045"/>
                                <a:ext cx="3677920" cy="441959"/>
                              </a:xfrm>
                              <a:prstGeom prst="rect">
                                <a:avLst/>
                              </a:prstGeom>
                              <a:noFill/>
                              <a:ln w="0">
                                <a:noFill/>
                              </a:ln>
                              <a:effectLst/>
                            </wps:spPr>
                            <wps:txbx>
                              <w:txbxContent>
                                <w:p w14:paraId="7A782218">
                                  <w:pPr>
                                    <w:pStyle w:val="7"/>
                                    <w:spacing w:before="132" w:line="217" w:lineRule="auto"/>
                                    <w:ind w:left="20"/>
                                    <w:rPr>
                                      <w:rFonts w:hint="eastAsia"/>
                                      <w:spacing w:val="9"/>
                                      <w:sz w:val="35"/>
                                      <w:szCs w:val="35"/>
                                      <w:lang w:val="en-US" w:eastAsia="zh-CN"/>
                                    </w:rPr>
                                  </w:pPr>
                                  <w:r>
                                    <w:rPr>
                                      <w:spacing w:val="9"/>
                                      <w:sz w:val="35"/>
                                      <w:szCs w:val="35"/>
                                    </w:rPr>
                                    <w:t>生鲜乳质量安全监督抽查结果汇总</w:t>
                                  </w:r>
                                  <w:r>
                                    <w:rPr>
                                      <w:rFonts w:hint="eastAsia"/>
                                      <w:spacing w:val="9"/>
                                      <w:sz w:val="35"/>
                                      <w:szCs w:val="35"/>
                                      <w:lang w:val="en-US" w:eastAsia="zh-CN"/>
                                    </w:rPr>
                                    <w:t>表</w:t>
                                  </w:r>
                                </w:p>
                                <w:p w14:paraId="20A5DB4A">
                                  <w:pPr>
                                    <w:pStyle w:val="7"/>
                                    <w:spacing w:before="132" w:line="217" w:lineRule="auto"/>
                                    <w:ind w:left="20"/>
                                    <w:rPr>
                                      <w:sz w:val="35"/>
                                      <w:szCs w:val="35"/>
                                    </w:rPr>
                                  </w:pPr>
                                  <w:r>
                                    <w:rPr>
                                      <w:spacing w:val="9"/>
                                      <w:sz w:val="35"/>
                                      <w:szCs w:val="35"/>
                                    </w:rPr>
                                    <w:t>表</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1.3pt;margin-top:403.4pt;height:34.8pt;width:289.6pt;mso-position-horizontal-relative:page;mso-position-vertical-relative:page;rotation:-5898240f;z-index:251659264;mso-width-relative:page;mso-height-relative:page;" filled="f" stroked="f" coordsize="21600,21600" o:allowincell="f" o:gfxdata="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9hqHNgAAAALAQAADwAAAAAA&#10;AAABACAAAAAiAAAAZHJzL2Rvd25yZXYueG1sUEsBAhQAFAAAAAgAh07iQKDLh+xMAgAAfgQAAA4A&#10;AAAAAAAAAQAgAAAAJwEAAGRycy9lMm9Eb2MueG1sUEsFBgAAAAAGAAYAWQEAAOUFAAAAAA==&#10;">
                      <v:fill on="f" focussize="0,0"/>
                      <v:stroke on="f" weight="0pt"/>
                      <v:imagedata o:title=""/>
                      <o:lock v:ext="edit" aspectratio="f"/>
                      <v:textbox inset="0mm,0mm,0mm,0mm">
                        <w:txbxContent>
                          <w:p w14:paraId="7A782218">
                            <w:pPr>
                              <w:pStyle w:val="7"/>
                              <w:spacing w:before="132" w:line="217" w:lineRule="auto"/>
                              <w:ind w:left="20"/>
                              <w:rPr>
                                <w:rFonts w:hint="eastAsia"/>
                                <w:spacing w:val="9"/>
                                <w:sz w:val="35"/>
                                <w:szCs w:val="35"/>
                                <w:lang w:val="en-US" w:eastAsia="zh-CN"/>
                              </w:rPr>
                            </w:pPr>
                            <w:r>
                              <w:rPr>
                                <w:spacing w:val="9"/>
                                <w:sz w:val="35"/>
                                <w:szCs w:val="35"/>
                              </w:rPr>
                              <w:t>生鲜乳质量安全监督抽查结果汇总</w:t>
                            </w:r>
                            <w:r>
                              <w:rPr>
                                <w:rFonts w:hint="eastAsia"/>
                                <w:spacing w:val="9"/>
                                <w:sz w:val="35"/>
                                <w:szCs w:val="35"/>
                                <w:lang w:val="en-US" w:eastAsia="zh-CN"/>
                              </w:rPr>
                              <w:t>表</w:t>
                            </w:r>
                          </w:p>
                          <w:p w14:paraId="20A5DB4A">
                            <w:pPr>
                              <w:pStyle w:val="7"/>
                              <w:spacing w:before="132" w:line="217" w:lineRule="auto"/>
                              <w:ind w:left="20"/>
                              <w:rPr>
                                <w:sz w:val="35"/>
                                <w:szCs w:val="35"/>
                              </w:rPr>
                            </w:pPr>
                            <w:r>
                              <w:rPr>
                                <w:spacing w:val="9"/>
                                <w:sz w:val="35"/>
                                <w:szCs w:val="35"/>
                              </w:rPr>
                              <w:t>表</w:t>
                            </w:r>
                          </w:p>
                        </w:txbxContent>
                      </v:textbox>
                    </v:shape>
                  </w:pict>
                </mc:Fallback>
              </mc:AlternateContent>
            </w:r>
            <w:r>
              <w:rPr>
                <w:color w:val="auto"/>
                <w:highlight w:val="none"/>
              </w:rPr>
              <mc:AlternateContent>
                <mc:Choice Requires="wps">
                  <w:drawing>
                    <wp:anchor distT="0" distB="0" distL="114300" distR="114300" simplePos="0" relativeHeight="251660288" behindDoc="0" locked="0" layoutInCell="0" allowOverlap="1">
                      <wp:simplePos x="0" y="0"/>
                      <wp:positionH relativeFrom="page">
                        <wp:posOffset>1416685</wp:posOffset>
                      </wp:positionH>
                      <wp:positionV relativeFrom="page">
                        <wp:posOffset>8990965</wp:posOffset>
                      </wp:positionV>
                      <wp:extent cx="1351915" cy="232410"/>
                      <wp:effectExtent l="560070" t="0" r="0" b="0"/>
                      <wp:wrapNone/>
                      <wp:docPr id="96" name="文本框 96"/>
                      <wp:cNvGraphicFramePr/>
                      <a:graphic xmlns:a="http://schemas.openxmlformats.org/drawingml/2006/main">
                        <a:graphicData uri="http://schemas.microsoft.com/office/word/2010/wordprocessingShape">
                          <wps:wsp>
                            <wps:cNvSpPr txBox="1"/>
                            <wps:spPr>
                              <a:xfrm rot="16200000">
                                <a:off x="1417008" y="8992703"/>
                                <a:ext cx="1351914" cy="232409"/>
                              </a:xfrm>
                              <a:prstGeom prst="rect">
                                <a:avLst/>
                              </a:prstGeom>
                              <a:noFill/>
                              <a:ln w="0">
                                <a:noFill/>
                              </a:ln>
                              <a:effectLst/>
                            </wps:spPr>
                            <wps:txbx>
                              <w:txbxContent>
                                <w:p w14:paraId="62423E81">
                                  <w:pPr>
                                    <w:spacing w:before="63" w:line="227" w:lineRule="auto"/>
                                    <w:ind w:left="20"/>
                                    <w:rPr>
                                      <w:rFonts w:ascii="宋体" w:hAnsi="宋体" w:eastAsia="宋体" w:cs="宋体"/>
                                      <w:sz w:val="23"/>
                                      <w:szCs w:val="23"/>
                                    </w:rPr>
                                  </w:pPr>
                                  <w:r>
                                    <w:rPr>
                                      <w:rFonts w:ascii="宋体" w:hAnsi="宋体" w:eastAsia="宋体" w:cs="宋体"/>
                                      <w:spacing w:val="2"/>
                                      <w:sz w:val="23"/>
                                      <w:szCs w:val="23"/>
                                    </w:rPr>
                                    <w:t>填报单位（公章）：</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5pt;margin-top:707.95pt;height:18.3pt;width:106.45pt;mso-position-horizontal-relative:page;mso-position-vertical-relative:page;rotation:-5898240f;z-index:251660288;mso-width-relative:page;mso-height-relative:page;" filled="f" stroked="f" coordsize="21600,21600" o:allowincell="f" o:gfxdata="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LQMKnbAAAADQEAAA8AAAAA&#10;AAAAAQAgAAAAIgAAAGRycy9kb3ducmV2LnhtbFBLAQIUABQAAAAIAIdO4kBWKUkZSgIAAH4EAAAO&#10;AAAAAAAAAAEAIAAAACoBAABkcnMvZTJvRG9jLnhtbFBLBQYAAAAABgAGAFkBAADmBQAAAAA=&#10;">
                      <v:fill on="f" focussize="0,0"/>
                      <v:stroke on="f" weight="0pt"/>
                      <v:imagedata o:title=""/>
                      <o:lock v:ext="edit" aspectratio="f"/>
                      <v:textbox inset="0mm,0mm,0mm,0mm">
                        <w:txbxContent>
                          <w:p w14:paraId="62423E81">
                            <w:pPr>
                              <w:spacing w:before="63" w:line="227" w:lineRule="auto"/>
                              <w:ind w:left="20"/>
                              <w:rPr>
                                <w:rFonts w:ascii="宋体" w:hAnsi="宋体" w:eastAsia="宋体" w:cs="宋体"/>
                                <w:sz w:val="23"/>
                                <w:szCs w:val="23"/>
                              </w:rPr>
                            </w:pPr>
                            <w:r>
                              <w:rPr>
                                <w:rFonts w:ascii="宋体" w:hAnsi="宋体" w:eastAsia="宋体" w:cs="宋体"/>
                                <w:spacing w:val="2"/>
                                <w:sz w:val="23"/>
                                <w:szCs w:val="23"/>
                              </w:rPr>
                              <w:t>填报单位（公章）：</w:t>
                            </w:r>
                          </w:p>
                        </w:txbxContent>
                      </v:textbox>
                    </v:shape>
                  </w:pict>
                </mc:Fallback>
              </mc:AlternateContent>
            </w:r>
          </w:p>
          <w:p w14:paraId="643132D1">
            <w:pPr>
              <w:spacing w:line="301" w:lineRule="auto"/>
              <w:rPr>
                <w:rFonts w:ascii="Arial"/>
                <w:color w:val="auto"/>
                <w:sz w:val="21"/>
                <w:highlight w:val="none"/>
              </w:rPr>
            </w:pPr>
          </w:p>
          <w:p w14:paraId="073F8E3D">
            <w:pPr>
              <w:spacing w:before="65" w:line="231" w:lineRule="auto"/>
              <w:ind w:left="339"/>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备注</w:t>
            </w:r>
          </w:p>
        </w:tc>
        <w:tc>
          <w:tcPr>
            <w:tcW w:w="423" w:type="dxa"/>
            <w:noWrap w:val="0"/>
            <w:vAlign w:val="top"/>
          </w:tcPr>
          <w:p w14:paraId="54376A34">
            <w:pPr>
              <w:rPr>
                <w:rFonts w:ascii="Arial"/>
                <w:color w:val="auto"/>
                <w:sz w:val="21"/>
                <w:highlight w:val="none"/>
              </w:rPr>
            </w:pPr>
          </w:p>
        </w:tc>
        <w:tc>
          <w:tcPr>
            <w:tcW w:w="424" w:type="dxa"/>
            <w:noWrap w:val="0"/>
            <w:vAlign w:val="top"/>
          </w:tcPr>
          <w:p w14:paraId="14D64E5F">
            <w:pPr>
              <w:rPr>
                <w:rFonts w:ascii="Arial"/>
                <w:color w:val="auto"/>
                <w:sz w:val="21"/>
                <w:highlight w:val="none"/>
              </w:rPr>
            </w:pPr>
          </w:p>
        </w:tc>
        <w:tc>
          <w:tcPr>
            <w:tcW w:w="443" w:type="dxa"/>
            <w:noWrap w:val="0"/>
            <w:vAlign w:val="top"/>
          </w:tcPr>
          <w:p w14:paraId="11EC35BB">
            <w:pPr>
              <w:rPr>
                <w:rFonts w:ascii="Arial"/>
                <w:color w:val="auto"/>
                <w:sz w:val="21"/>
                <w:highlight w:val="none"/>
              </w:rPr>
            </w:pPr>
          </w:p>
        </w:tc>
      </w:tr>
      <w:tr w14:paraId="7C9C6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6" w:hRule="atLeast"/>
        </w:trPr>
        <w:tc>
          <w:tcPr>
            <w:tcW w:w="916" w:type="dxa"/>
            <w:gridSpan w:val="2"/>
            <w:tcBorders>
              <w:right w:val="nil"/>
            </w:tcBorders>
            <w:noWrap w:val="0"/>
            <w:textDirection w:val="btLr"/>
            <w:vAlign w:val="top"/>
          </w:tcPr>
          <w:p w14:paraId="2B9600A7">
            <w:pPr>
              <w:spacing w:line="330" w:lineRule="auto"/>
              <w:rPr>
                <w:rFonts w:ascii="Arial"/>
                <w:color w:val="auto"/>
                <w:sz w:val="21"/>
                <w:highlight w:val="none"/>
              </w:rPr>
            </w:pPr>
          </w:p>
          <w:p w14:paraId="2299592B">
            <w:pPr>
              <w:spacing w:before="65" w:line="231" w:lineRule="auto"/>
              <w:ind w:left="302"/>
              <w:rPr>
                <w:rFonts w:ascii="宋体" w:hAnsi="宋体" w:eastAsia="宋体" w:cs="宋体"/>
                <w:color w:val="auto"/>
                <w:sz w:val="20"/>
                <w:szCs w:val="20"/>
                <w:highlight w:val="none"/>
              </w:rPr>
            </w:pPr>
            <w:r>
              <w:rPr>
                <w:rFonts w:ascii="宋体" w:hAnsi="宋体" w:eastAsia="宋体" w:cs="宋体"/>
                <w:color w:val="auto"/>
                <w:spacing w:val="4"/>
                <w:sz w:val="20"/>
                <w:szCs w:val="20"/>
                <w:highlight w:val="none"/>
              </w:rPr>
              <w:t>结论</w:t>
            </w:r>
          </w:p>
          <w:p w14:paraId="60ADC1DD">
            <w:pPr>
              <w:pStyle w:val="21"/>
              <w:spacing w:before="22" w:line="222" w:lineRule="auto"/>
              <w:ind w:left="157"/>
              <w:rPr>
                <w:rFonts w:ascii="宋体" w:hAnsi="宋体" w:eastAsia="宋体" w:cs="宋体"/>
                <w:color w:val="auto"/>
                <w:sz w:val="20"/>
                <w:szCs w:val="20"/>
                <w:highlight w:val="none"/>
              </w:rPr>
            </w:pPr>
            <w:r>
              <w:rPr>
                <w:b/>
                <w:bCs/>
                <w:color w:val="auto"/>
                <w:spacing w:val="6"/>
                <w:sz w:val="20"/>
                <w:szCs w:val="20"/>
                <w:highlight w:val="none"/>
              </w:rPr>
              <w:t>(</w:t>
            </w:r>
            <w:r>
              <w:rPr>
                <w:rFonts w:ascii="宋体" w:hAnsi="宋体" w:eastAsia="宋体" w:cs="宋体"/>
                <w:color w:val="auto"/>
                <w:spacing w:val="6"/>
                <w:sz w:val="20"/>
                <w:szCs w:val="20"/>
                <w:highlight w:val="none"/>
              </w:rPr>
              <w:t>合格或</w:t>
            </w:r>
          </w:p>
        </w:tc>
        <w:tc>
          <w:tcPr>
            <w:tcW w:w="630" w:type="dxa"/>
            <w:tcBorders>
              <w:left w:val="nil"/>
            </w:tcBorders>
            <w:noWrap w:val="0"/>
            <w:textDirection w:val="btLr"/>
            <w:vAlign w:val="top"/>
          </w:tcPr>
          <w:p w14:paraId="56F05C17">
            <w:pPr>
              <w:pStyle w:val="21"/>
              <w:spacing w:before="24" w:line="222" w:lineRule="auto"/>
              <w:ind w:left="160"/>
              <w:rPr>
                <w:color w:val="auto"/>
                <w:sz w:val="20"/>
                <w:szCs w:val="20"/>
                <w:highlight w:val="none"/>
              </w:rPr>
            </w:pPr>
            <w:r>
              <w:rPr>
                <w:rFonts w:ascii="宋体" w:hAnsi="宋体" w:eastAsia="宋体" w:cs="宋体"/>
                <w:color w:val="auto"/>
                <w:spacing w:val="6"/>
                <w:sz w:val="20"/>
                <w:szCs w:val="20"/>
                <w:highlight w:val="none"/>
              </w:rPr>
              <w:t>不合格</w:t>
            </w:r>
            <w:r>
              <w:rPr>
                <w:b/>
                <w:bCs/>
                <w:color w:val="auto"/>
                <w:spacing w:val="6"/>
                <w:sz w:val="20"/>
                <w:szCs w:val="20"/>
                <w:highlight w:val="none"/>
              </w:rPr>
              <w:t>)</w:t>
            </w:r>
          </w:p>
        </w:tc>
        <w:tc>
          <w:tcPr>
            <w:tcW w:w="423" w:type="dxa"/>
            <w:noWrap w:val="0"/>
            <w:vAlign w:val="top"/>
          </w:tcPr>
          <w:p w14:paraId="32E13E86">
            <w:pPr>
              <w:rPr>
                <w:rFonts w:ascii="Arial"/>
                <w:color w:val="auto"/>
                <w:sz w:val="21"/>
                <w:highlight w:val="none"/>
              </w:rPr>
            </w:pPr>
          </w:p>
        </w:tc>
        <w:tc>
          <w:tcPr>
            <w:tcW w:w="424" w:type="dxa"/>
            <w:noWrap w:val="0"/>
            <w:vAlign w:val="top"/>
          </w:tcPr>
          <w:p w14:paraId="5ED99210">
            <w:pPr>
              <w:rPr>
                <w:rFonts w:ascii="Arial"/>
                <w:color w:val="auto"/>
                <w:sz w:val="21"/>
                <w:highlight w:val="none"/>
              </w:rPr>
            </w:pPr>
          </w:p>
        </w:tc>
        <w:tc>
          <w:tcPr>
            <w:tcW w:w="443" w:type="dxa"/>
            <w:noWrap w:val="0"/>
            <w:vAlign w:val="top"/>
          </w:tcPr>
          <w:p w14:paraId="2133BD01">
            <w:pPr>
              <w:rPr>
                <w:rFonts w:ascii="Arial"/>
                <w:color w:val="auto"/>
                <w:sz w:val="21"/>
                <w:highlight w:val="none"/>
              </w:rPr>
            </w:pPr>
          </w:p>
        </w:tc>
      </w:tr>
      <w:tr w14:paraId="09B6B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443" w:type="dxa"/>
            <w:vMerge w:val="restart"/>
            <w:tcBorders>
              <w:bottom w:val="nil"/>
            </w:tcBorders>
            <w:noWrap w:val="0"/>
            <w:textDirection w:val="btLr"/>
            <w:vAlign w:val="top"/>
          </w:tcPr>
          <w:p w14:paraId="5CDADF4E">
            <w:pPr>
              <w:spacing w:before="118" w:line="229" w:lineRule="auto"/>
              <w:ind w:left="2168"/>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检测结果</w:t>
            </w:r>
          </w:p>
        </w:tc>
        <w:tc>
          <w:tcPr>
            <w:tcW w:w="1103" w:type="dxa"/>
            <w:gridSpan w:val="2"/>
            <w:noWrap w:val="0"/>
            <w:textDirection w:val="btLr"/>
            <w:vAlign w:val="top"/>
          </w:tcPr>
          <w:p w14:paraId="38618C7A">
            <w:pPr>
              <w:spacing w:line="259" w:lineRule="auto"/>
              <w:rPr>
                <w:rFonts w:ascii="Arial"/>
                <w:color w:val="auto"/>
                <w:sz w:val="21"/>
                <w:highlight w:val="none"/>
              </w:rPr>
            </w:pPr>
          </w:p>
          <w:p w14:paraId="51A07804">
            <w:pPr>
              <w:spacing w:before="65" w:line="230" w:lineRule="auto"/>
              <w:ind w:left="332"/>
              <w:rPr>
                <w:rFonts w:ascii="宋体" w:hAnsi="宋体" w:eastAsia="宋体" w:cs="宋体"/>
                <w:color w:val="auto"/>
                <w:sz w:val="20"/>
                <w:szCs w:val="20"/>
                <w:highlight w:val="none"/>
              </w:rPr>
            </w:pPr>
            <w:r>
              <w:rPr>
                <w:rFonts w:ascii="宋体" w:hAnsi="宋体" w:eastAsia="宋体" w:cs="宋体"/>
                <w:color w:val="auto"/>
                <w:spacing w:val="2"/>
                <w:sz w:val="20"/>
                <w:szCs w:val="20"/>
                <w:highlight w:val="none"/>
              </w:rPr>
              <w:t>砷</w:t>
            </w:r>
          </w:p>
          <w:p w14:paraId="798B3C2E">
            <w:pPr>
              <w:pStyle w:val="21"/>
              <w:spacing w:before="44" w:line="198" w:lineRule="auto"/>
              <w:ind w:left="159"/>
              <w:rPr>
                <w:color w:val="auto"/>
                <w:sz w:val="20"/>
                <w:szCs w:val="20"/>
                <w:highlight w:val="none"/>
              </w:rPr>
            </w:pPr>
            <w:r>
              <w:rPr>
                <w:b/>
                <w:bCs/>
                <w:color w:val="auto"/>
                <w:spacing w:val="4"/>
                <w:sz w:val="20"/>
                <w:szCs w:val="20"/>
                <w:highlight w:val="none"/>
              </w:rPr>
              <w:t>mg/kg</w:t>
            </w:r>
          </w:p>
        </w:tc>
        <w:tc>
          <w:tcPr>
            <w:tcW w:w="423" w:type="dxa"/>
            <w:noWrap w:val="0"/>
            <w:vAlign w:val="top"/>
          </w:tcPr>
          <w:p w14:paraId="468D75C4">
            <w:pPr>
              <w:rPr>
                <w:rFonts w:ascii="Arial"/>
                <w:color w:val="auto"/>
                <w:sz w:val="21"/>
                <w:highlight w:val="none"/>
              </w:rPr>
            </w:pPr>
          </w:p>
        </w:tc>
        <w:tc>
          <w:tcPr>
            <w:tcW w:w="424" w:type="dxa"/>
            <w:noWrap w:val="0"/>
            <w:vAlign w:val="top"/>
          </w:tcPr>
          <w:p w14:paraId="15BA103B">
            <w:pPr>
              <w:rPr>
                <w:rFonts w:ascii="Arial"/>
                <w:color w:val="auto"/>
                <w:sz w:val="21"/>
                <w:highlight w:val="none"/>
              </w:rPr>
            </w:pPr>
          </w:p>
        </w:tc>
        <w:tc>
          <w:tcPr>
            <w:tcW w:w="443" w:type="dxa"/>
            <w:noWrap w:val="0"/>
            <w:vAlign w:val="top"/>
          </w:tcPr>
          <w:p w14:paraId="64EEBD6B">
            <w:pPr>
              <w:rPr>
                <w:rFonts w:ascii="Arial"/>
                <w:color w:val="auto"/>
                <w:sz w:val="21"/>
                <w:highlight w:val="none"/>
              </w:rPr>
            </w:pPr>
          </w:p>
        </w:tc>
      </w:tr>
      <w:tr w14:paraId="3DD2F4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7" w:hRule="atLeast"/>
        </w:trPr>
        <w:tc>
          <w:tcPr>
            <w:tcW w:w="443" w:type="dxa"/>
            <w:vMerge w:val="continue"/>
            <w:tcBorders>
              <w:top w:val="nil"/>
              <w:bottom w:val="nil"/>
            </w:tcBorders>
            <w:noWrap w:val="0"/>
            <w:textDirection w:val="btLr"/>
            <w:vAlign w:val="top"/>
          </w:tcPr>
          <w:p w14:paraId="20FF01B2">
            <w:pPr>
              <w:rPr>
                <w:rFonts w:ascii="Arial"/>
                <w:color w:val="auto"/>
                <w:sz w:val="21"/>
                <w:highlight w:val="none"/>
              </w:rPr>
            </w:pPr>
          </w:p>
        </w:tc>
        <w:tc>
          <w:tcPr>
            <w:tcW w:w="1103" w:type="dxa"/>
            <w:gridSpan w:val="2"/>
            <w:noWrap w:val="0"/>
            <w:textDirection w:val="btLr"/>
            <w:vAlign w:val="top"/>
          </w:tcPr>
          <w:p w14:paraId="20D6A03F">
            <w:pPr>
              <w:spacing w:line="259" w:lineRule="auto"/>
              <w:rPr>
                <w:rFonts w:ascii="Arial"/>
                <w:color w:val="auto"/>
                <w:sz w:val="21"/>
                <w:highlight w:val="none"/>
              </w:rPr>
            </w:pPr>
          </w:p>
          <w:p w14:paraId="1BEAF528">
            <w:pPr>
              <w:spacing w:before="65" w:line="230" w:lineRule="auto"/>
              <w:ind w:left="484"/>
              <w:rPr>
                <w:rFonts w:ascii="宋体" w:hAnsi="宋体" w:eastAsia="宋体" w:cs="宋体"/>
                <w:color w:val="auto"/>
                <w:sz w:val="20"/>
                <w:szCs w:val="20"/>
                <w:highlight w:val="none"/>
              </w:rPr>
            </w:pPr>
            <w:r>
              <w:rPr>
                <w:rFonts w:ascii="宋体" w:hAnsi="宋体" w:eastAsia="宋体" w:cs="宋体"/>
                <w:color w:val="auto"/>
                <w:sz w:val="20"/>
                <w:szCs w:val="20"/>
                <w:highlight w:val="none"/>
              </w:rPr>
              <w:t>汞</w:t>
            </w:r>
          </w:p>
          <w:p w14:paraId="099781F1">
            <w:pPr>
              <w:pStyle w:val="21"/>
              <w:spacing w:before="44" w:line="198" w:lineRule="auto"/>
              <w:ind w:left="309"/>
              <w:rPr>
                <w:color w:val="auto"/>
                <w:sz w:val="20"/>
                <w:szCs w:val="20"/>
                <w:highlight w:val="none"/>
              </w:rPr>
            </w:pPr>
            <w:r>
              <w:rPr>
                <w:b/>
                <w:bCs/>
                <w:color w:val="auto"/>
                <w:spacing w:val="3"/>
                <w:sz w:val="20"/>
                <w:szCs w:val="20"/>
                <w:highlight w:val="none"/>
              </w:rPr>
              <w:t>mg/kg</w:t>
            </w:r>
          </w:p>
        </w:tc>
        <w:tc>
          <w:tcPr>
            <w:tcW w:w="423" w:type="dxa"/>
            <w:noWrap w:val="0"/>
            <w:vAlign w:val="top"/>
          </w:tcPr>
          <w:p w14:paraId="2C563DD4">
            <w:pPr>
              <w:rPr>
                <w:rFonts w:ascii="Arial"/>
                <w:color w:val="auto"/>
                <w:sz w:val="21"/>
                <w:highlight w:val="none"/>
              </w:rPr>
            </w:pPr>
          </w:p>
        </w:tc>
        <w:tc>
          <w:tcPr>
            <w:tcW w:w="424" w:type="dxa"/>
            <w:noWrap w:val="0"/>
            <w:vAlign w:val="top"/>
          </w:tcPr>
          <w:p w14:paraId="3F39CC22">
            <w:pPr>
              <w:rPr>
                <w:rFonts w:ascii="Arial"/>
                <w:color w:val="auto"/>
                <w:sz w:val="21"/>
                <w:highlight w:val="none"/>
              </w:rPr>
            </w:pPr>
          </w:p>
        </w:tc>
        <w:tc>
          <w:tcPr>
            <w:tcW w:w="443" w:type="dxa"/>
            <w:noWrap w:val="0"/>
            <w:vAlign w:val="top"/>
          </w:tcPr>
          <w:p w14:paraId="70C73E8A">
            <w:pPr>
              <w:rPr>
                <w:rFonts w:ascii="Arial"/>
                <w:color w:val="auto"/>
                <w:sz w:val="21"/>
                <w:highlight w:val="none"/>
              </w:rPr>
            </w:pPr>
          </w:p>
        </w:tc>
      </w:tr>
      <w:tr w14:paraId="34889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43" w:type="dxa"/>
            <w:vMerge w:val="continue"/>
            <w:tcBorders>
              <w:top w:val="nil"/>
              <w:bottom w:val="nil"/>
            </w:tcBorders>
            <w:noWrap w:val="0"/>
            <w:textDirection w:val="btLr"/>
            <w:vAlign w:val="top"/>
          </w:tcPr>
          <w:p w14:paraId="5FCF59A9">
            <w:pPr>
              <w:rPr>
                <w:rFonts w:ascii="Arial"/>
                <w:color w:val="auto"/>
                <w:sz w:val="21"/>
                <w:highlight w:val="none"/>
              </w:rPr>
            </w:pPr>
          </w:p>
        </w:tc>
        <w:tc>
          <w:tcPr>
            <w:tcW w:w="1103" w:type="dxa"/>
            <w:gridSpan w:val="2"/>
            <w:noWrap w:val="0"/>
            <w:textDirection w:val="btLr"/>
            <w:vAlign w:val="top"/>
          </w:tcPr>
          <w:p w14:paraId="7043353C">
            <w:pPr>
              <w:spacing w:line="260" w:lineRule="auto"/>
              <w:rPr>
                <w:rFonts w:ascii="Arial"/>
                <w:color w:val="auto"/>
                <w:sz w:val="21"/>
                <w:highlight w:val="none"/>
              </w:rPr>
            </w:pPr>
          </w:p>
          <w:p w14:paraId="17A41222">
            <w:pPr>
              <w:spacing w:before="65" w:line="231" w:lineRule="auto"/>
              <w:ind w:left="394"/>
              <w:rPr>
                <w:rFonts w:ascii="宋体" w:hAnsi="宋体" w:eastAsia="宋体" w:cs="宋体"/>
                <w:color w:val="auto"/>
                <w:sz w:val="20"/>
                <w:szCs w:val="20"/>
                <w:highlight w:val="none"/>
              </w:rPr>
            </w:pPr>
            <w:r>
              <w:rPr>
                <w:rFonts w:ascii="宋体" w:hAnsi="宋体" w:eastAsia="宋体" w:cs="宋体"/>
                <w:color w:val="auto"/>
                <w:spacing w:val="2"/>
                <w:sz w:val="20"/>
                <w:szCs w:val="20"/>
                <w:highlight w:val="none"/>
              </w:rPr>
              <w:t>铬</w:t>
            </w:r>
          </w:p>
          <w:p w14:paraId="7338CEB8">
            <w:pPr>
              <w:pStyle w:val="21"/>
              <w:spacing w:before="43" w:line="198" w:lineRule="auto"/>
              <w:ind w:left="221"/>
              <w:rPr>
                <w:color w:val="auto"/>
                <w:sz w:val="20"/>
                <w:szCs w:val="20"/>
                <w:highlight w:val="none"/>
              </w:rPr>
            </w:pPr>
            <w:r>
              <w:rPr>
                <w:b/>
                <w:bCs/>
                <w:color w:val="auto"/>
                <w:spacing w:val="3"/>
                <w:sz w:val="20"/>
                <w:szCs w:val="20"/>
                <w:highlight w:val="none"/>
              </w:rPr>
              <w:t>mg/kg</w:t>
            </w:r>
          </w:p>
        </w:tc>
        <w:tc>
          <w:tcPr>
            <w:tcW w:w="423" w:type="dxa"/>
            <w:noWrap w:val="0"/>
            <w:vAlign w:val="top"/>
          </w:tcPr>
          <w:p w14:paraId="15C44669">
            <w:pPr>
              <w:rPr>
                <w:rFonts w:ascii="Arial"/>
                <w:color w:val="auto"/>
                <w:sz w:val="21"/>
                <w:highlight w:val="none"/>
              </w:rPr>
            </w:pPr>
          </w:p>
        </w:tc>
        <w:tc>
          <w:tcPr>
            <w:tcW w:w="424" w:type="dxa"/>
            <w:noWrap w:val="0"/>
            <w:vAlign w:val="top"/>
          </w:tcPr>
          <w:p w14:paraId="3DE30923">
            <w:pPr>
              <w:rPr>
                <w:rFonts w:ascii="Arial"/>
                <w:color w:val="auto"/>
                <w:sz w:val="21"/>
                <w:highlight w:val="none"/>
              </w:rPr>
            </w:pPr>
          </w:p>
        </w:tc>
        <w:tc>
          <w:tcPr>
            <w:tcW w:w="443" w:type="dxa"/>
            <w:noWrap w:val="0"/>
            <w:vAlign w:val="top"/>
          </w:tcPr>
          <w:p w14:paraId="246B5F87">
            <w:pPr>
              <w:rPr>
                <w:rFonts w:ascii="Arial"/>
                <w:color w:val="auto"/>
                <w:sz w:val="21"/>
                <w:highlight w:val="none"/>
              </w:rPr>
            </w:pPr>
          </w:p>
        </w:tc>
      </w:tr>
      <w:tr w14:paraId="7BADC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8" w:hRule="atLeast"/>
        </w:trPr>
        <w:tc>
          <w:tcPr>
            <w:tcW w:w="443" w:type="dxa"/>
            <w:vMerge w:val="continue"/>
            <w:tcBorders>
              <w:top w:val="nil"/>
              <w:bottom w:val="nil"/>
            </w:tcBorders>
            <w:noWrap w:val="0"/>
            <w:textDirection w:val="btLr"/>
            <w:vAlign w:val="top"/>
          </w:tcPr>
          <w:p w14:paraId="5F5AA76C">
            <w:pPr>
              <w:rPr>
                <w:rFonts w:ascii="Arial"/>
                <w:color w:val="auto"/>
                <w:sz w:val="21"/>
                <w:highlight w:val="none"/>
              </w:rPr>
            </w:pPr>
          </w:p>
        </w:tc>
        <w:tc>
          <w:tcPr>
            <w:tcW w:w="1103" w:type="dxa"/>
            <w:gridSpan w:val="2"/>
            <w:noWrap w:val="0"/>
            <w:textDirection w:val="btLr"/>
            <w:vAlign w:val="top"/>
          </w:tcPr>
          <w:p w14:paraId="6097B5C6">
            <w:pPr>
              <w:spacing w:line="259" w:lineRule="auto"/>
              <w:rPr>
                <w:rFonts w:ascii="Arial"/>
                <w:color w:val="auto"/>
                <w:sz w:val="21"/>
                <w:highlight w:val="none"/>
              </w:rPr>
            </w:pPr>
          </w:p>
          <w:p w14:paraId="07D72EBE">
            <w:pPr>
              <w:spacing w:before="65" w:line="234" w:lineRule="auto"/>
              <w:ind w:left="404"/>
              <w:rPr>
                <w:rFonts w:ascii="宋体" w:hAnsi="宋体" w:eastAsia="宋体" w:cs="宋体"/>
                <w:color w:val="auto"/>
                <w:sz w:val="20"/>
                <w:szCs w:val="20"/>
                <w:highlight w:val="none"/>
              </w:rPr>
            </w:pPr>
            <w:r>
              <w:rPr>
                <w:rFonts w:ascii="宋体" w:hAnsi="宋体" w:eastAsia="宋体" w:cs="宋体"/>
                <w:color w:val="auto"/>
                <w:spacing w:val="1"/>
                <w:sz w:val="20"/>
                <w:szCs w:val="20"/>
                <w:highlight w:val="none"/>
              </w:rPr>
              <w:t>铅</w:t>
            </w:r>
          </w:p>
          <w:p w14:paraId="559E402F">
            <w:pPr>
              <w:pStyle w:val="21"/>
              <w:spacing w:before="40" w:line="198" w:lineRule="auto"/>
              <w:ind w:left="228"/>
              <w:rPr>
                <w:color w:val="auto"/>
                <w:sz w:val="20"/>
                <w:szCs w:val="20"/>
                <w:highlight w:val="none"/>
              </w:rPr>
            </w:pPr>
            <w:r>
              <w:rPr>
                <w:b/>
                <w:bCs/>
                <w:color w:val="auto"/>
                <w:spacing w:val="3"/>
                <w:sz w:val="20"/>
                <w:szCs w:val="20"/>
                <w:highlight w:val="none"/>
              </w:rPr>
              <w:t>mg/kg</w:t>
            </w:r>
          </w:p>
        </w:tc>
        <w:tc>
          <w:tcPr>
            <w:tcW w:w="423" w:type="dxa"/>
            <w:noWrap w:val="0"/>
            <w:vAlign w:val="top"/>
          </w:tcPr>
          <w:p w14:paraId="430A0DF6">
            <w:pPr>
              <w:rPr>
                <w:rFonts w:ascii="Arial"/>
                <w:color w:val="auto"/>
                <w:sz w:val="21"/>
                <w:highlight w:val="none"/>
              </w:rPr>
            </w:pPr>
          </w:p>
        </w:tc>
        <w:tc>
          <w:tcPr>
            <w:tcW w:w="424" w:type="dxa"/>
            <w:noWrap w:val="0"/>
            <w:vAlign w:val="top"/>
          </w:tcPr>
          <w:p w14:paraId="2D61269E">
            <w:pPr>
              <w:rPr>
                <w:rFonts w:ascii="Arial"/>
                <w:color w:val="auto"/>
                <w:sz w:val="21"/>
                <w:highlight w:val="none"/>
              </w:rPr>
            </w:pPr>
          </w:p>
        </w:tc>
        <w:tc>
          <w:tcPr>
            <w:tcW w:w="443" w:type="dxa"/>
            <w:noWrap w:val="0"/>
            <w:vAlign w:val="top"/>
          </w:tcPr>
          <w:p w14:paraId="55CD2485">
            <w:pPr>
              <w:rPr>
                <w:rFonts w:ascii="Arial"/>
                <w:color w:val="auto"/>
                <w:sz w:val="21"/>
                <w:highlight w:val="none"/>
              </w:rPr>
            </w:pPr>
          </w:p>
        </w:tc>
      </w:tr>
      <w:tr w14:paraId="0A1BC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2" w:hRule="atLeast"/>
        </w:trPr>
        <w:tc>
          <w:tcPr>
            <w:tcW w:w="443" w:type="dxa"/>
            <w:vMerge w:val="continue"/>
            <w:tcBorders>
              <w:top w:val="nil"/>
            </w:tcBorders>
            <w:noWrap w:val="0"/>
            <w:textDirection w:val="btLr"/>
            <w:vAlign w:val="top"/>
          </w:tcPr>
          <w:p w14:paraId="398683BA">
            <w:pPr>
              <w:rPr>
                <w:rFonts w:ascii="Arial"/>
                <w:color w:val="auto"/>
                <w:sz w:val="21"/>
                <w:highlight w:val="none"/>
              </w:rPr>
            </w:pPr>
          </w:p>
        </w:tc>
        <w:tc>
          <w:tcPr>
            <w:tcW w:w="1103" w:type="dxa"/>
            <w:gridSpan w:val="2"/>
            <w:noWrap w:val="0"/>
            <w:textDirection w:val="btLr"/>
            <w:vAlign w:val="top"/>
          </w:tcPr>
          <w:p w14:paraId="08417268">
            <w:pPr>
              <w:spacing w:before="189" w:line="229" w:lineRule="auto"/>
              <w:ind w:left="158"/>
              <w:rPr>
                <w:rFonts w:ascii="宋体" w:hAnsi="宋体" w:eastAsia="宋体" w:cs="宋体"/>
                <w:color w:val="auto"/>
                <w:sz w:val="20"/>
                <w:szCs w:val="20"/>
                <w:highlight w:val="none"/>
              </w:rPr>
            </w:pPr>
            <w:r>
              <w:rPr>
                <w:rFonts w:ascii="宋体" w:hAnsi="宋体" w:eastAsia="宋体" w:cs="宋体"/>
                <w:color w:val="auto"/>
                <w:spacing w:val="9"/>
                <w:sz w:val="20"/>
                <w:szCs w:val="20"/>
                <w:highlight w:val="none"/>
              </w:rPr>
              <w:t>黄曲霉毒</w:t>
            </w:r>
          </w:p>
          <w:p w14:paraId="4791340C">
            <w:pPr>
              <w:pStyle w:val="21"/>
              <w:spacing w:before="24" w:line="229" w:lineRule="auto"/>
              <w:ind w:left="317"/>
              <w:rPr>
                <w:color w:val="auto"/>
                <w:sz w:val="14"/>
                <w:szCs w:val="14"/>
                <w:highlight w:val="none"/>
              </w:rPr>
            </w:pPr>
            <w:r>
              <w:rPr>
                <w:rFonts w:ascii="宋体" w:hAnsi="宋体" w:eastAsia="宋体" w:cs="宋体"/>
                <w:color w:val="auto"/>
                <w:spacing w:val="1"/>
                <w:sz w:val="20"/>
                <w:szCs w:val="20"/>
                <w:highlight w:val="none"/>
              </w:rPr>
              <w:t>素</w:t>
            </w:r>
            <w:r>
              <w:rPr>
                <w:rFonts w:ascii="宋体" w:hAnsi="宋体" w:eastAsia="宋体" w:cs="宋体"/>
                <w:color w:val="auto"/>
                <w:spacing w:val="-42"/>
                <w:sz w:val="20"/>
                <w:szCs w:val="20"/>
                <w:highlight w:val="none"/>
              </w:rPr>
              <w:t xml:space="preserve"> </w:t>
            </w:r>
            <w:r>
              <w:rPr>
                <w:b/>
                <w:bCs/>
                <w:color w:val="auto"/>
                <w:spacing w:val="1"/>
                <w:sz w:val="20"/>
                <w:szCs w:val="20"/>
                <w:highlight w:val="none"/>
              </w:rPr>
              <w:t>M</w:t>
            </w:r>
            <w:r>
              <w:rPr>
                <w:b/>
                <w:bCs/>
                <w:color w:val="auto"/>
                <w:spacing w:val="1"/>
                <w:sz w:val="14"/>
                <w:szCs w:val="14"/>
                <w:highlight w:val="none"/>
              </w:rPr>
              <w:t>1</w:t>
            </w:r>
          </w:p>
          <w:p w14:paraId="46E3E9DF">
            <w:pPr>
              <w:pStyle w:val="21"/>
              <w:spacing w:before="45" w:line="198" w:lineRule="auto"/>
              <w:ind w:left="328"/>
              <w:rPr>
                <w:color w:val="auto"/>
                <w:sz w:val="20"/>
                <w:szCs w:val="20"/>
                <w:highlight w:val="none"/>
              </w:rPr>
            </w:pPr>
            <w:r>
              <w:rPr>
                <w:b/>
                <w:bCs/>
                <w:color w:val="auto"/>
                <w:spacing w:val="5"/>
                <w:sz w:val="20"/>
                <w:szCs w:val="20"/>
                <w:highlight w:val="none"/>
              </w:rPr>
              <w:t>μg/</w:t>
            </w:r>
            <w:r>
              <w:rPr>
                <w:b/>
                <w:bCs/>
                <w:color w:val="auto"/>
                <w:sz w:val="20"/>
                <w:szCs w:val="20"/>
                <w:highlight w:val="none"/>
              </w:rPr>
              <w:t>kg</w:t>
            </w:r>
          </w:p>
        </w:tc>
        <w:tc>
          <w:tcPr>
            <w:tcW w:w="423" w:type="dxa"/>
            <w:noWrap w:val="0"/>
            <w:vAlign w:val="top"/>
          </w:tcPr>
          <w:p w14:paraId="2B5F9DE0">
            <w:pPr>
              <w:rPr>
                <w:rFonts w:ascii="Arial"/>
                <w:color w:val="auto"/>
                <w:sz w:val="21"/>
                <w:highlight w:val="none"/>
              </w:rPr>
            </w:pPr>
          </w:p>
        </w:tc>
        <w:tc>
          <w:tcPr>
            <w:tcW w:w="424" w:type="dxa"/>
            <w:noWrap w:val="0"/>
            <w:vAlign w:val="top"/>
          </w:tcPr>
          <w:p w14:paraId="59B1437B">
            <w:pPr>
              <w:rPr>
                <w:rFonts w:ascii="Arial"/>
                <w:color w:val="auto"/>
                <w:sz w:val="21"/>
                <w:highlight w:val="none"/>
              </w:rPr>
            </w:pPr>
          </w:p>
        </w:tc>
        <w:tc>
          <w:tcPr>
            <w:tcW w:w="443" w:type="dxa"/>
            <w:noWrap w:val="0"/>
            <w:vAlign w:val="top"/>
          </w:tcPr>
          <w:p w14:paraId="390A29EF">
            <w:pPr>
              <w:rPr>
                <w:rFonts w:ascii="Arial"/>
                <w:color w:val="auto"/>
                <w:sz w:val="21"/>
                <w:highlight w:val="none"/>
              </w:rPr>
            </w:pPr>
          </w:p>
        </w:tc>
      </w:tr>
      <w:tr w14:paraId="27D85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2" w:hRule="atLeast"/>
        </w:trPr>
        <w:tc>
          <w:tcPr>
            <w:tcW w:w="1546" w:type="dxa"/>
            <w:gridSpan w:val="3"/>
            <w:noWrap w:val="0"/>
            <w:textDirection w:val="btLr"/>
            <w:vAlign w:val="top"/>
          </w:tcPr>
          <w:p w14:paraId="4DB74DC0">
            <w:pPr>
              <w:spacing w:line="301" w:lineRule="auto"/>
              <w:rPr>
                <w:rFonts w:ascii="Arial"/>
                <w:color w:val="auto"/>
                <w:sz w:val="21"/>
                <w:highlight w:val="none"/>
              </w:rPr>
            </w:pPr>
          </w:p>
          <w:p w14:paraId="5C229BFC">
            <w:pPr>
              <w:spacing w:line="301" w:lineRule="auto"/>
              <w:rPr>
                <w:rFonts w:ascii="Arial"/>
                <w:color w:val="auto"/>
                <w:sz w:val="21"/>
                <w:highlight w:val="none"/>
              </w:rPr>
            </w:pPr>
          </w:p>
          <w:p w14:paraId="4EB6820B">
            <w:pPr>
              <w:spacing w:before="65" w:line="229" w:lineRule="auto"/>
              <w:ind w:left="158"/>
              <w:rPr>
                <w:rFonts w:ascii="宋体" w:hAnsi="宋体" w:eastAsia="宋体" w:cs="宋体"/>
                <w:color w:val="auto"/>
                <w:sz w:val="20"/>
                <w:szCs w:val="20"/>
                <w:highlight w:val="none"/>
              </w:rPr>
            </w:pPr>
            <w:r>
              <w:rPr>
                <w:rFonts w:ascii="宋体" w:hAnsi="宋体" w:eastAsia="宋体" w:cs="宋体"/>
                <w:color w:val="auto"/>
                <w:spacing w:val="9"/>
                <w:sz w:val="20"/>
                <w:szCs w:val="20"/>
                <w:highlight w:val="none"/>
              </w:rPr>
              <w:t>样品编号</w:t>
            </w:r>
          </w:p>
        </w:tc>
        <w:tc>
          <w:tcPr>
            <w:tcW w:w="423" w:type="dxa"/>
            <w:noWrap w:val="0"/>
            <w:vAlign w:val="top"/>
          </w:tcPr>
          <w:p w14:paraId="539E8255">
            <w:pPr>
              <w:rPr>
                <w:rFonts w:ascii="Arial"/>
                <w:color w:val="auto"/>
                <w:sz w:val="21"/>
                <w:highlight w:val="none"/>
              </w:rPr>
            </w:pPr>
          </w:p>
        </w:tc>
        <w:tc>
          <w:tcPr>
            <w:tcW w:w="424" w:type="dxa"/>
            <w:noWrap w:val="0"/>
            <w:vAlign w:val="top"/>
          </w:tcPr>
          <w:p w14:paraId="60A5776A">
            <w:pPr>
              <w:rPr>
                <w:rFonts w:ascii="Arial"/>
                <w:color w:val="auto"/>
                <w:sz w:val="21"/>
                <w:highlight w:val="none"/>
              </w:rPr>
            </w:pPr>
          </w:p>
        </w:tc>
        <w:tc>
          <w:tcPr>
            <w:tcW w:w="443" w:type="dxa"/>
            <w:noWrap w:val="0"/>
            <w:vAlign w:val="top"/>
          </w:tcPr>
          <w:p w14:paraId="287B0A2C">
            <w:pPr>
              <w:rPr>
                <w:rFonts w:ascii="Arial"/>
                <w:color w:val="auto"/>
                <w:sz w:val="21"/>
                <w:highlight w:val="none"/>
              </w:rPr>
            </w:pPr>
          </w:p>
        </w:tc>
      </w:tr>
      <w:tr w14:paraId="50B25D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5" w:hRule="atLeast"/>
        </w:trPr>
        <w:tc>
          <w:tcPr>
            <w:tcW w:w="1546" w:type="dxa"/>
            <w:gridSpan w:val="3"/>
            <w:noWrap w:val="0"/>
            <w:textDirection w:val="btLr"/>
            <w:vAlign w:val="top"/>
          </w:tcPr>
          <w:p w14:paraId="71DF76C5">
            <w:pPr>
              <w:spacing w:line="301" w:lineRule="auto"/>
              <w:rPr>
                <w:rFonts w:ascii="Arial"/>
                <w:color w:val="auto"/>
                <w:sz w:val="21"/>
                <w:highlight w:val="none"/>
              </w:rPr>
            </w:pPr>
          </w:p>
          <w:p w14:paraId="73578946">
            <w:pPr>
              <w:spacing w:line="301" w:lineRule="auto"/>
              <w:rPr>
                <w:rFonts w:ascii="Arial"/>
                <w:color w:val="auto"/>
                <w:sz w:val="21"/>
                <w:highlight w:val="none"/>
              </w:rPr>
            </w:pPr>
          </w:p>
          <w:p w14:paraId="5AA87EDF">
            <w:pPr>
              <w:spacing w:before="65" w:line="229" w:lineRule="auto"/>
              <w:ind w:left="243"/>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收购许可证号</w:t>
            </w:r>
          </w:p>
        </w:tc>
        <w:tc>
          <w:tcPr>
            <w:tcW w:w="423" w:type="dxa"/>
            <w:noWrap w:val="0"/>
            <w:vAlign w:val="top"/>
          </w:tcPr>
          <w:p w14:paraId="53EA4E34">
            <w:pPr>
              <w:rPr>
                <w:rFonts w:ascii="Arial"/>
                <w:color w:val="auto"/>
                <w:sz w:val="21"/>
                <w:highlight w:val="none"/>
              </w:rPr>
            </w:pPr>
          </w:p>
        </w:tc>
        <w:tc>
          <w:tcPr>
            <w:tcW w:w="424" w:type="dxa"/>
            <w:noWrap w:val="0"/>
            <w:vAlign w:val="top"/>
          </w:tcPr>
          <w:p w14:paraId="41D34D2D">
            <w:pPr>
              <w:rPr>
                <w:rFonts w:ascii="Arial"/>
                <w:color w:val="auto"/>
                <w:sz w:val="21"/>
                <w:highlight w:val="none"/>
              </w:rPr>
            </w:pPr>
          </w:p>
        </w:tc>
        <w:tc>
          <w:tcPr>
            <w:tcW w:w="443" w:type="dxa"/>
            <w:noWrap w:val="0"/>
            <w:vAlign w:val="top"/>
          </w:tcPr>
          <w:p w14:paraId="2CE61E96">
            <w:pPr>
              <w:rPr>
                <w:rFonts w:ascii="Arial"/>
                <w:color w:val="auto"/>
                <w:sz w:val="21"/>
                <w:highlight w:val="none"/>
              </w:rPr>
            </w:pPr>
          </w:p>
        </w:tc>
      </w:tr>
      <w:tr w14:paraId="5BC6A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2" w:hRule="atLeast"/>
        </w:trPr>
        <w:tc>
          <w:tcPr>
            <w:tcW w:w="1546" w:type="dxa"/>
            <w:gridSpan w:val="3"/>
            <w:noWrap w:val="0"/>
            <w:textDirection w:val="btLr"/>
            <w:vAlign w:val="top"/>
          </w:tcPr>
          <w:p w14:paraId="03549C30">
            <w:pPr>
              <w:spacing w:line="301" w:lineRule="auto"/>
              <w:rPr>
                <w:rFonts w:ascii="Arial"/>
                <w:color w:val="auto"/>
                <w:sz w:val="21"/>
                <w:highlight w:val="none"/>
              </w:rPr>
            </w:pPr>
          </w:p>
          <w:p w14:paraId="4D57B7DB">
            <w:pPr>
              <w:spacing w:line="301" w:lineRule="auto"/>
              <w:rPr>
                <w:rFonts w:ascii="Arial"/>
                <w:color w:val="auto"/>
                <w:sz w:val="21"/>
                <w:highlight w:val="none"/>
              </w:rPr>
            </w:pPr>
          </w:p>
          <w:p w14:paraId="6482BD37">
            <w:pPr>
              <w:spacing w:before="65" w:line="229" w:lineRule="auto"/>
              <w:ind w:left="383"/>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受检单位名称</w:t>
            </w:r>
          </w:p>
        </w:tc>
        <w:tc>
          <w:tcPr>
            <w:tcW w:w="423" w:type="dxa"/>
            <w:noWrap w:val="0"/>
            <w:vAlign w:val="top"/>
          </w:tcPr>
          <w:p w14:paraId="1D5349A0">
            <w:pPr>
              <w:rPr>
                <w:rFonts w:ascii="Arial"/>
                <w:color w:val="auto"/>
                <w:sz w:val="21"/>
                <w:highlight w:val="none"/>
              </w:rPr>
            </w:pPr>
          </w:p>
        </w:tc>
        <w:tc>
          <w:tcPr>
            <w:tcW w:w="424" w:type="dxa"/>
            <w:noWrap w:val="0"/>
            <w:vAlign w:val="top"/>
          </w:tcPr>
          <w:p w14:paraId="0447E3A4">
            <w:pPr>
              <w:rPr>
                <w:rFonts w:ascii="Arial"/>
                <w:color w:val="auto"/>
                <w:sz w:val="21"/>
                <w:highlight w:val="none"/>
              </w:rPr>
            </w:pPr>
          </w:p>
        </w:tc>
        <w:tc>
          <w:tcPr>
            <w:tcW w:w="443" w:type="dxa"/>
            <w:noWrap w:val="0"/>
            <w:vAlign w:val="top"/>
          </w:tcPr>
          <w:p w14:paraId="79801055">
            <w:pPr>
              <w:rPr>
                <w:rFonts w:ascii="Arial"/>
                <w:color w:val="auto"/>
                <w:sz w:val="21"/>
                <w:highlight w:val="none"/>
              </w:rPr>
            </w:pPr>
          </w:p>
        </w:tc>
      </w:tr>
      <w:tr w14:paraId="13AB4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6" w:hRule="atLeast"/>
        </w:trPr>
        <w:tc>
          <w:tcPr>
            <w:tcW w:w="1546" w:type="dxa"/>
            <w:gridSpan w:val="3"/>
            <w:noWrap w:val="0"/>
            <w:textDirection w:val="btLr"/>
            <w:vAlign w:val="top"/>
          </w:tcPr>
          <w:p w14:paraId="521C00D6">
            <w:pPr>
              <w:spacing w:line="301" w:lineRule="auto"/>
              <w:rPr>
                <w:rFonts w:ascii="Arial"/>
                <w:color w:val="auto"/>
                <w:sz w:val="21"/>
                <w:highlight w:val="none"/>
              </w:rPr>
            </w:pPr>
          </w:p>
          <w:p w14:paraId="6FF67FB5">
            <w:pPr>
              <w:spacing w:line="301" w:lineRule="auto"/>
              <w:rPr>
                <w:rFonts w:ascii="Arial"/>
                <w:color w:val="auto"/>
                <w:sz w:val="21"/>
                <w:highlight w:val="none"/>
              </w:rPr>
            </w:pPr>
          </w:p>
          <w:p w14:paraId="1D7966B1">
            <w:pPr>
              <w:spacing w:before="65" w:line="229" w:lineRule="auto"/>
              <w:ind w:left="230"/>
              <w:rPr>
                <w:rFonts w:hint="eastAsia" w:ascii="宋体" w:hAnsi="宋体" w:eastAsia="宋体" w:cs="宋体"/>
                <w:color w:val="auto"/>
                <w:sz w:val="20"/>
                <w:szCs w:val="20"/>
                <w:highlight w:val="none"/>
                <w:lang w:eastAsia="zh-CN"/>
              </w:rPr>
            </w:pPr>
            <w:r>
              <w:rPr>
                <w:rFonts w:ascii="宋体" w:hAnsi="宋体" w:eastAsia="宋体" w:cs="宋体"/>
                <w:color w:val="auto"/>
                <w:spacing w:val="9"/>
                <w:sz w:val="20"/>
                <w:szCs w:val="20"/>
                <w:highlight w:val="none"/>
              </w:rPr>
              <w:t>抽查</w:t>
            </w:r>
            <w:r>
              <w:rPr>
                <w:rFonts w:hint="eastAsia" w:ascii="宋体" w:hAnsi="宋体" w:eastAsia="宋体" w:cs="宋体"/>
                <w:color w:val="auto"/>
                <w:spacing w:val="9"/>
                <w:sz w:val="20"/>
                <w:szCs w:val="20"/>
                <w:highlight w:val="none"/>
                <w:lang w:eastAsia="zh-CN"/>
              </w:rPr>
              <w:t>盟市</w:t>
            </w:r>
          </w:p>
        </w:tc>
        <w:tc>
          <w:tcPr>
            <w:tcW w:w="423" w:type="dxa"/>
            <w:noWrap w:val="0"/>
            <w:vAlign w:val="top"/>
          </w:tcPr>
          <w:p w14:paraId="6790F58F">
            <w:pPr>
              <w:rPr>
                <w:rFonts w:ascii="Arial"/>
                <w:color w:val="auto"/>
                <w:sz w:val="21"/>
                <w:highlight w:val="none"/>
              </w:rPr>
            </w:pPr>
          </w:p>
        </w:tc>
        <w:tc>
          <w:tcPr>
            <w:tcW w:w="424" w:type="dxa"/>
            <w:noWrap w:val="0"/>
            <w:vAlign w:val="top"/>
          </w:tcPr>
          <w:p w14:paraId="23D4FC91">
            <w:pPr>
              <w:rPr>
                <w:rFonts w:ascii="Arial"/>
                <w:color w:val="auto"/>
                <w:sz w:val="21"/>
                <w:highlight w:val="none"/>
              </w:rPr>
            </w:pPr>
          </w:p>
        </w:tc>
        <w:tc>
          <w:tcPr>
            <w:tcW w:w="443" w:type="dxa"/>
            <w:noWrap w:val="0"/>
            <w:vAlign w:val="top"/>
          </w:tcPr>
          <w:p w14:paraId="0B431D41">
            <w:pPr>
              <w:rPr>
                <w:rFonts w:ascii="Arial"/>
                <w:color w:val="auto"/>
                <w:sz w:val="21"/>
                <w:highlight w:val="none"/>
              </w:rPr>
            </w:pPr>
          </w:p>
        </w:tc>
      </w:tr>
      <w:tr w14:paraId="12823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2" w:hRule="atLeast"/>
        </w:trPr>
        <w:tc>
          <w:tcPr>
            <w:tcW w:w="1546" w:type="dxa"/>
            <w:gridSpan w:val="3"/>
            <w:noWrap w:val="0"/>
            <w:textDirection w:val="btLr"/>
            <w:vAlign w:val="top"/>
          </w:tcPr>
          <w:p w14:paraId="53A39ECA">
            <w:pPr>
              <w:spacing w:line="300" w:lineRule="auto"/>
              <w:rPr>
                <w:rFonts w:ascii="Arial"/>
                <w:color w:val="auto"/>
                <w:sz w:val="21"/>
                <w:highlight w:val="none"/>
              </w:rPr>
            </w:pPr>
          </w:p>
          <w:p w14:paraId="3AE52177">
            <w:pPr>
              <w:spacing w:line="301" w:lineRule="auto"/>
              <w:rPr>
                <w:rFonts w:ascii="Arial"/>
                <w:color w:val="auto"/>
                <w:sz w:val="21"/>
                <w:highlight w:val="none"/>
              </w:rPr>
            </w:pPr>
          </w:p>
          <w:p w14:paraId="30BA9D32">
            <w:pPr>
              <w:spacing w:before="65" w:line="231" w:lineRule="auto"/>
              <w:ind w:left="141"/>
              <w:rPr>
                <w:rFonts w:ascii="宋体" w:hAnsi="宋体" w:eastAsia="宋体" w:cs="宋体"/>
                <w:color w:val="auto"/>
                <w:sz w:val="20"/>
                <w:szCs w:val="20"/>
                <w:highlight w:val="none"/>
              </w:rPr>
            </w:pPr>
            <w:r>
              <w:rPr>
                <w:rFonts w:ascii="宋体" w:hAnsi="宋体" w:eastAsia="宋体" w:cs="宋体"/>
                <w:color w:val="auto"/>
                <w:spacing w:val="6"/>
                <w:sz w:val="20"/>
                <w:szCs w:val="20"/>
                <w:highlight w:val="none"/>
              </w:rPr>
              <w:t>序号</w:t>
            </w:r>
          </w:p>
        </w:tc>
        <w:tc>
          <w:tcPr>
            <w:tcW w:w="423" w:type="dxa"/>
            <w:noWrap w:val="0"/>
            <w:vAlign w:val="top"/>
          </w:tcPr>
          <w:p w14:paraId="29D6B43D">
            <w:pPr>
              <w:rPr>
                <w:rFonts w:ascii="Arial"/>
                <w:color w:val="auto"/>
                <w:sz w:val="21"/>
                <w:highlight w:val="none"/>
              </w:rPr>
            </w:pPr>
          </w:p>
        </w:tc>
        <w:tc>
          <w:tcPr>
            <w:tcW w:w="424" w:type="dxa"/>
            <w:noWrap w:val="0"/>
            <w:vAlign w:val="top"/>
          </w:tcPr>
          <w:p w14:paraId="0E311A3C">
            <w:pPr>
              <w:rPr>
                <w:rFonts w:ascii="Arial"/>
                <w:color w:val="auto"/>
                <w:sz w:val="21"/>
                <w:highlight w:val="none"/>
              </w:rPr>
            </w:pPr>
          </w:p>
        </w:tc>
        <w:tc>
          <w:tcPr>
            <w:tcW w:w="443" w:type="dxa"/>
            <w:noWrap w:val="0"/>
            <w:vAlign w:val="top"/>
          </w:tcPr>
          <w:p w14:paraId="11D085F4">
            <w:pPr>
              <w:rPr>
                <w:rFonts w:ascii="Arial"/>
                <w:color w:val="auto"/>
                <w:sz w:val="21"/>
                <w:highlight w:val="none"/>
              </w:rPr>
            </w:pPr>
          </w:p>
        </w:tc>
      </w:tr>
    </w:tbl>
    <w:p w14:paraId="64951CD9">
      <w:pPr>
        <w:rPr>
          <w:rFonts w:ascii="Arial"/>
          <w:color w:val="auto"/>
          <w:sz w:val="21"/>
          <w:highlight w:val="none"/>
        </w:rPr>
      </w:pPr>
    </w:p>
    <w:p w14:paraId="28EFDE4A">
      <w:pPr>
        <w:rPr>
          <w:rFonts w:ascii="Arial" w:hAnsi="Arial" w:eastAsia="Arial" w:cs="Arial"/>
          <w:color w:val="auto"/>
          <w:sz w:val="21"/>
          <w:szCs w:val="21"/>
          <w:highlight w:val="none"/>
        </w:rPr>
        <w:sectPr>
          <w:footerReference r:id="rId12" w:type="default"/>
          <w:pgSz w:w="11905" w:h="16841"/>
          <w:pgMar w:top="1370" w:right="1641" w:bottom="1078" w:left="1785" w:header="0" w:footer="826" w:gutter="0"/>
          <w:pgNumType w:fmt="decimal"/>
          <w:cols w:space="720" w:num="1"/>
        </w:sectPr>
      </w:pPr>
    </w:p>
    <w:p w14:paraId="565E7ECF">
      <w:pPr>
        <w:spacing w:before="213" w:line="225" w:lineRule="auto"/>
        <w:ind w:left="185"/>
        <w:rPr>
          <w:rFonts w:hint="default" w:ascii="Times New Roman" w:hAnsi="Times New Roman" w:eastAsia="宋体" w:cs="Times New Roman"/>
          <w:color w:val="auto"/>
          <w:sz w:val="32"/>
          <w:szCs w:val="32"/>
          <w:highlight w:val="none"/>
          <w:lang w:val="en-US" w:eastAsia="zh-CN"/>
        </w:rPr>
      </w:pPr>
      <w:r>
        <w:rPr>
          <w:rFonts w:ascii="黑体" w:hAnsi="黑体" w:eastAsia="黑体" w:cs="黑体"/>
          <w:color w:val="auto"/>
          <w:spacing w:val="-8"/>
          <w:sz w:val="32"/>
          <w:szCs w:val="32"/>
          <w:highlight w:val="none"/>
        </w:rPr>
        <w:t>附件</w:t>
      </w:r>
      <w:r>
        <w:rPr>
          <w:rFonts w:ascii="黑体" w:hAnsi="黑体" w:eastAsia="黑体" w:cs="黑体"/>
          <w:color w:val="auto"/>
          <w:spacing w:val="-71"/>
          <w:sz w:val="32"/>
          <w:szCs w:val="32"/>
          <w:highlight w:val="none"/>
        </w:rPr>
        <w:t xml:space="preserve"> </w:t>
      </w:r>
      <w:r>
        <w:rPr>
          <w:rFonts w:ascii="Times New Roman" w:hAnsi="Times New Roman" w:eastAsia="Times New Roman" w:cs="Times New Roman"/>
          <w:color w:val="auto"/>
          <w:spacing w:val="-8"/>
          <w:sz w:val="32"/>
          <w:szCs w:val="32"/>
          <w:highlight w:val="none"/>
        </w:rPr>
        <w:t>2-</w:t>
      </w:r>
      <w:r>
        <w:rPr>
          <w:rFonts w:hint="eastAsia" w:ascii="Times New Roman" w:hAnsi="Times New Roman" w:eastAsia="宋体" w:cs="Times New Roman"/>
          <w:color w:val="auto"/>
          <w:spacing w:val="-8"/>
          <w:sz w:val="32"/>
          <w:szCs w:val="32"/>
          <w:highlight w:val="none"/>
          <w:lang w:val="en-US" w:eastAsia="zh-CN"/>
        </w:rPr>
        <w:t>7</w:t>
      </w:r>
    </w:p>
    <w:p w14:paraId="51F320AD">
      <w:pPr>
        <w:pStyle w:val="7"/>
        <w:spacing w:before="159" w:line="217" w:lineRule="auto"/>
        <w:ind w:left="899"/>
        <w:rPr>
          <w:rFonts w:hint="eastAsia" w:ascii="方正小标宋简体" w:hAnsi="方正小标宋简体" w:eastAsia="方正小标宋简体" w:cs="方正小标宋简体"/>
          <w:color w:val="auto"/>
          <w:spacing w:val="9"/>
          <w:sz w:val="36"/>
          <w:szCs w:val="36"/>
          <w:highlight w:val="none"/>
        </w:rPr>
      </w:pPr>
    </w:p>
    <w:p w14:paraId="1C01B799">
      <w:pPr>
        <w:pStyle w:val="7"/>
        <w:spacing w:before="159" w:line="217" w:lineRule="auto"/>
        <w:ind w:left="899"/>
        <w:rPr>
          <w:rFonts w:hint="eastAsia" w:ascii="方正小标宋简体" w:hAnsi="方正小标宋简体" w:eastAsia="方正小标宋简体" w:cs="方正小标宋简体"/>
          <w:color w:val="auto"/>
          <w:sz w:val="36"/>
          <w:szCs w:val="36"/>
          <w:highlight w:val="none"/>
        </w:rPr>
      </w:pPr>
      <w:r>
        <w:rPr>
          <w:rFonts w:hint="eastAsia" w:ascii="方正小标宋简体" w:hAnsi="方正小标宋简体" w:eastAsia="方正小标宋简体" w:cs="方正小标宋简体"/>
          <w:color w:val="auto"/>
          <w:spacing w:val="9"/>
          <w:sz w:val="36"/>
          <w:szCs w:val="36"/>
          <w:highlight w:val="none"/>
        </w:rPr>
        <w:t>生鲜乳质量安全监督抽查不合格结果通知单</w:t>
      </w:r>
    </w:p>
    <w:p w14:paraId="0306DA05">
      <w:pPr>
        <w:spacing w:line="409" w:lineRule="auto"/>
        <w:rPr>
          <w:rFonts w:ascii="Arial"/>
          <w:color w:val="auto"/>
          <w:sz w:val="21"/>
          <w:highlight w:val="none"/>
        </w:rPr>
      </w:pPr>
    </w:p>
    <w:p w14:paraId="62A6E741">
      <w:pPr>
        <w:tabs>
          <w:tab w:val="left" w:pos="275"/>
        </w:tabs>
        <w:spacing w:before="75" w:line="223" w:lineRule="auto"/>
        <w:ind w:left="155"/>
        <w:rPr>
          <w:rFonts w:ascii="仿宋" w:hAnsi="仿宋" w:eastAsia="仿宋" w:cs="仿宋"/>
          <w:color w:val="auto"/>
          <w:sz w:val="23"/>
          <w:szCs w:val="23"/>
          <w:highlight w:val="none"/>
        </w:rPr>
      </w:pPr>
      <w:r>
        <w:rPr>
          <w:rFonts w:ascii="仿宋" w:hAnsi="仿宋" w:eastAsia="仿宋" w:cs="仿宋"/>
          <w:color w:val="auto"/>
          <w:sz w:val="23"/>
          <w:szCs w:val="23"/>
          <w:highlight w:val="none"/>
          <w:u w:val="single" w:color="auto"/>
        </w:rPr>
        <w:tab/>
      </w:r>
      <w:r>
        <w:rPr>
          <w:rFonts w:ascii="仿宋" w:hAnsi="仿宋" w:eastAsia="仿宋" w:cs="仿宋"/>
          <w:color w:val="auto"/>
          <w:spacing w:val="-20"/>
          <w:sz w:val="23"/>
          <w:szCs w:val="23"/>
          <w:highlight w:val="none"/>
          <w:u w:val="single" w:color="auto"/>
        </w:rPr>
        <w:t>（受检单位名称</w:t>
      </w:r>
      <w:r>
        <w:rPr>
          <w:rFonts w:ascii="仿宋" w:hAnsi="仿宋" w:eastAsia="仿宋" w:cs="仿宋"/>
          <w:color w:val="auto"/>
          <w:spacing w:val="-10"/>
          <w:sz w:val="23"/>
          <w:szCs w:val="23"/>
          <w:highlight w:val="none"/>
          <w:u w:val="single" w:color="auto"/>
        </w:rPr>
        <w:t>）</w:t>
      </w:r>
      <w:r>
        <w:rPr>
          <w:rFonts w:ascii="仿宋" w:hAnsi="仿宋" w:eastAsia="仿宋" w:cs="仿宋"/>
          <w:color w:val="auto"/>
          <w:spacing w:val="-10"/>
          <w:sz w:val="23"/>
          <w:szCs w:val="23"/>
          <w:highlight w:val="none"/>
        </w:rPr>
        <w:t>：</w:t>
      </w:r>
    </w:p>
    <w:p w14:paraId="6F16B290">
      <w:pPr>
        <w:spacing w:before="186" w:line="377" w:lineRule="auto"/>
        <w:ind w:left="185" w:right="8" w:firstLine="469"/>
        <w:jc w:val="both"/>
        <w:rPr>
          <w:rFonts w:ascii="仿宋" w:hAnsi="仿宋" w:eastAsia="仿宋" w:cs="仿宋"/>
          <w:color w:val="auto"/>
          <w:sz w:val="23"/>
          <w:szCs w:val="23"/>
          <w:highlight w:val="none"/>
        </w:rPr>
      </w:pPr>
      <w:r>
        <w:rPr>
          <w:rFonts w:ascii="仿宋" w:hAnsi="仿宋" w:eastAsia="仿宋" w:cs="仿宋"/>
          <w:color w:val="auto"/>
          <w:sz w:val="23"/>
          <w:szCs w:val="23"/>
          <w:highlight w:val="none"/>
        </w:rPr>
        <w:t>受</w:t>
      </w:r>
      <w:r>
        <w:rPr>
          <w:rFonts w:hint="eastAsia" w:ascii="仿宋" w:hAnsi="仿宋" w:eastAsia="仿宋" w:cs="仿宋"/>
          <w:color w:val="auto"/>
          <w:sz w:val="23"/>
          <w:szCs w:val="23"/>
          <w:highlight w:val="none"/>
          <w:lang w:eastAsia="zh-CN"/>
        </w:rPr>
        <w:t>内蒙古自治区农牧厅</w:t>
      </w:r>
      <w:r>
        <w:rPr>
          <w:rFonts w:ascii="仿宋" w:hAnsi="仿宋" w:eastAsia="仿宋" w:cs="仿宋"/>
          <w:color w:val="auto"/>
          <w:sz w:val="23"/>
          <w:szCs w:val="23"/>
          <w:highlight w:val="none"/>
        </w:rPr>
        <w:t>委托，我单位于</w:t>
      </w:r>
      <w:r>
        <w:rPr>
          <w:rFonts w:ascii="仿宋" w:hAnsi="仿宋" w:eastAsia="仿宋" w:cs="仿宋"/>
          <w:color w:val="auto"/>
          <w:sz w:val="23"/>
          <w:szCs w:val="23"/>
          <w:highlight w:val="none"/>
          <w:u w:val="single" w:color="auto"/>
        </w:rPr>
        <w:t xml:space="preserve">     </w:t>
      </w:r>
      <w:r>
        <w:rPr>
          <w:rFonts w:ascii="仿宋" w:hAnsi="仿宋" w:eastAsia="仿宋" w:cs="仿宋"/>
          <w:color w:val="auto"/>
          <w:spacing w:val="-85"/>
          <w:sz w:val="23"/>
          <w:szCs w:val="23"/>
          <w:highlight w:val="none"/>
        </w:rPr>
        <w:t xml:space="preserve"> </w:t>
      </w:r>
      <w:r>
        <w:rPr>
          <w:rFonts w:ascii="仿宋" w:hAnsi="仿宋" w:eastAsia="仿宋" w:cs="仿宋"/>
          <w:color w:val="auto"/>
          <w:sz w:val="23"/>
          <w:szCs w:val="23"/>
          <w:highlight w:val="none"/>
        </w:rPr>
        <w:t>年</w:t>
      </w:r>
      <w:r>
        <w:rPr>
          <w:rFonts w:ascii="仿宋" w:hAnsi="仿宋" w:eastAsia="仿宋" w:cs="仿宋"/>
          <w:color w:val="auto"/>
          <w:sz w:val="23"/>
          <w:szCs w:val="23"/>
          <w:highlight w:val="none"/>
          <w:u w:val="single" w:color="auto"/>
        </w:rPr>
        <w:t xml:space="preserve">   </w:t>
      </w:r>
      <w:r>
        <w:rPr>
          <w:rFonts w:ascii="仿宋" w:hAnsi="仿宋" w:eastAsia="仿宋" w:cs="仿宋"/>
          <w:color w:val="auto"/>
          <w:spacing w:val="-93"/>
          <w:sz w:val="23"/>
          <w:szCs w:val="23"/>
          <w:highlight w:val="none"/>
        </w:rPr>
        <w:t xml:space="preserve"> </w:t>
      </w:r>
      <w:r>
        <w:rPr>
          <w:rFonts w:ascii="仿宋" w:hAnsi="仿宋" w:eastAsia="仿宋" w:cs="仿宋"/>
          <w:color w:val="auto"/>
          <w:sz w:val="23"/>
          <w:szCs w:val="23"/>
          <w:highlight w:val="none"/>
        </w:rPr>
        <w:t xml:space="preserve">月 </w:t>
      </w:r>
      <w:r>
        <w:rPr>
          <w:rFonts w:ascii="仿宋" w:hAnsi="仿宋" w:eastAsia="仿宋" w:cs="仿宋"/>
          <w:color w:val="auto"/>
          <w:sz w:val="23"/>
          <w:szCs w:val="23"/>
          <w:highlight w:val="none"/>
          <w:u w:val="single" w:color="auto"/>
        </w:rPr>
        <w:t xml:space="preserve">   </w:t>
      </w:r>
      <w:r>
        <w:rPr>
          <w:rFonts w:ascii="仿宋" w:hAnsi="仿宋" w:eastAsia="仿宋" w:cs="仿宋"/>
          <w:color w:val="auto"/>
          <w:spacing w:val="-61"/>
          <w:sz w:val="23"/>
          <w:szCs w:val="23"/>
          <w:highlight w:val="none"/>
        </w:rPr>
        <w:t xml:space="preserve"> </w:t>
      </w:r>
      <w:r>
        <w:rPr>
          <w:rFonts w:ascii="仿宋" w:hAnsi="仿宋" w:eastAsia="仿宋" w:cs="仿宋"/>
          <w:color w:val="auto"/>
          <w:sz w:val="23"/>
          <w:szCs w:val="23"/>
          <w:highlight w:val="none"/>
        </w:rPr>
        <w:t>日对你单位生产</w:t>
      </w:r>
      <w:r>
        <w:rPr>
          <w:rFonts w:ascii="仿宋" w:hAnsi="仿宋" w:eastAsia="仿宋" w:cs="仿宋"/>
          <w:color w:val="auto"/>
          <w:spacing w:val="1"/>
          <w:sz w:val="23"/>
          <w:szCs w:val="23"/>
          <w:highlight w:val="none"/>
        </w:rPr>
        <w:t>的生乳</w:t>
      </w:r>
      <w:r>
        <w:rPr>
          <w:rFonts w:ascii="仿宋" w:hAnsi="仿宋" w:eastAsia="仿宋" w:cs="仿宋"/>
          <w:color w:val="auto"/>
          <w:spacing w:val="1"/>
          <w:sz w:val="23"/>
          <w:szCs w:val="23"/>
          <w:highlight w:val="none"/>
          <w:u w:val="single" w:color="auto"/>
        </w:rPr>
        <w:t>（样品编号</w:t>
      </w:r>
      <w:r>
        <w:rPr>
          <w:rFonts w:ascii="仿宋" w:hAnsi="仿宋" w:eastAsia="仿宋" w:cs="仿宋"/>
          <w:color w:val="auto"/>
          <w:spacing w:val="-6"/>
          <w:sz w:val="23"/>
          <w:szCs w:val="23"/>
          <w:highlight w:val="none"/>
          <w:u w:val="single" w:color="auto"/>
        </w:rPr>
        <w:t>：</w:t>
      </w:r>
      <w:r>
        <w:rPr>
          <w:rFonts w:ascii="仿宋" w:hAnsi="仿宋" w:eastAsia="仿宋" w:cs="仿宋"/>
          <w:color w:val="auto"/>
          <w:spacing w:val="10"/>
          <w:sz w:val="23"/>
          <w:szCs w:val="23"/>
          <w:highlight w:val="none"/>
          <w:u w:val="single" w:color="auto"/>
        </w:rPr>
        <w:t xml:space="preserve">          </w:t>
      </w:r>
      <w:r>
        <w:rPr>
          <w:rFonts w:ascii="仿宋" w:hAnsi="仿宋" w:eastAsia="仿宋" w:cs="仿宋"/>
          <w:color w:val="auto"/>
          <w:spacing w:val="-6"/>
          <w:sz w:val="23"/>
          <w:szCs w:val="23"/>
          <w:highlight w:val="none"/>
          <w:u w:val="single" w:color="auto"/>
        </w:rPr>
        <w:t>）</w:t>
      </w:r>
      <w:r>
        <w:rPr>
          <w:rFonts w:ascii="仿宋" w:hAnsi="仿宋" w:eastAsia="仿宋" w:cs="仿宋"/>
          <w:color w:val="auto"/>
          <w:spacing w:val="1"/>
          <w:sz w:val="23"/>
          <w:szCs w:val="23"/>
          <w:highlight w:val="none"/>
        </w:rPr>
        <w:t>进行了生鲜乳质量安全监督抽查，检验结</w:t>
      </w:r>
      <w:r>
        <w:rPr>
          <w:rFonts w:ascii="仿宋" w:hAnsi="仿宋" w:eastAsia="仿宋" w:cs="仿宋"/>
          <w:color w:val="auto"/>
          <w:sz w:val="23"/>
          <w:szCs w:val="23"/>
          <w:highlight w:val="none"/>
        </w:rPr>
        <w:t>果为</w:t>
      </w:r>
      <w:r>
        <w:rPr>
          <w:rFonts w:ascii="仿宋" w:hAnsi="仿宋" w:eastAsia="仿宋" w:cs="仿宋"/>
          <w:color w:val="auto"/>
          <w:spacing w:val="5"/>
          <w:sz w:val="23"/>
          <w:szCs w:val="23"/>
          <w:highlight w:val="none"/>
        </w:rPr>
        <w:t>不合格，不合格产品检验报告附后。</w:t>
      </w:r>
    </w:p>
    <w:p w14:paraId="3FA7029E">
      <w:pPr>
        <w:spacing w:before="189" w:line="375" w:lineRule="auto"/>
        <w:ind w:left="170" w:right="7" w:firstLine="491"/>
        <w:jc w:val="both"/>
        <w:rPr>
          <w:rFonts w:ascii="仿宋" w:hAnsi="仿宋" w:eastAsia="仿宋" w:cs="仿宋"/>
          <w:color w:val="auto"/>
          <w:sz w:val="23"/>
          <w:szCs w:val="23"/>
          <w:highlight w:val="none"/>
        </w:rPr>
      </w:pPr>
      <w:r>
        <w:rPr>
          <w:rFonts w:ascii="仿宋" w:hAnsi="仿宋" w:eastAsia="仿宋" w:cs="仿宋"/>
          <w:color w:val="auto"/>
          <w:spacing w:val="-3"/>
          <w:sz w:val="23"/>
          <w:szCs w:val="23"/>
          <w:highlight w:val="none"/>
        </w:rPr>
        <w:t>收到此通知单后，请填写回执并寄回。如对检验结果有异议，请于收到通知</w:t>
      </w:r>
      <w:r>
        <w:rPr>
          <w:rFonts w:ascii="仿宋" w:hAnsi="仿宋" w:eastAsia="仿宋" w:cs="仿宋"/>
          <w:color w:val="auto"/>
          <w:spacing w:val="2"/>
          <w:sz w:val="23"/>
          <w:szCs w:val="23"/>
          <w:highlight w:val="none"/>
        </w:rPr>
        <w:t>单之日起</w:t>
      </w:r>
      <w:r>
        <w:rPr>
          <w:rFonts w:ascii="Times New Roman" w:hAnsi="Times New Roman" w:eastAsia="Times New Roman" w:cs="Times New Roman"/>
          <w:color w:val="auto"/>
          <w:spacing w:val="2"/>
          <w:sz w:val="23"/>
          <w:szCs w:val="23"/>
          <w:highlight w:val="none"/>
        </w:rPr>
        <w:t>5</w:t>
      </w:r>
      <w:r>
        <w:rPr>
          <w:rFonts w:ascii="仿宋" w:hAnsi="仿宋" w:eastAsia="仿宋" w:cs="仿宋"/>
          <w:color w:val="auto"/>
          <w:spacing w:val="2"/>
          <w:sz w:val="23"/>
          <w:szCs w:val="23"/>
          <w:highlight w:val="none"/>
        </w:rPr>
        <w:t>日内向</w:t>
      </w:r>
      <w:r>
        <w:rPr>
          <w:rFonts w:hint="eastAsia" w:ascii="仿宋" w:hAnsi="仿宋" w:eastAsia="仿宋" w:cs="仿宋"/>
          <w:color w:val="auto"/>
          <w:spacing w:val="2"/>
          <w:sz w:val="23"/>
          <w:szCs w:val="23"/>
          <w:highlight w:val="none"/>
          <w:lang w:eastAsia="zh-CN"/>
        </w:rPr>
        <w:t>自治区农牧厅</w:t>
      </w:r>
      <w:r>
        <w:rPr>
          <w:rFonts w:ascii="仿宋" w:hAnsi="仿宋" w:eastAsia="仿宋" w:cs="仿宋"/>
          <w:color w:val="auto"/>
          <w:spacing w:val="2"/>
          <w:sz w:val="23"/>
          <w:szCs w:val="23"/>
          <w:highlight w:val="none"/>
        </w:rPr>
        <w:t>提出书面复检</w:t>
      </w:r>
      <w:r>
        <w:rPr>
          <w:rFonts w:ascii="仿宋" w:hAnsi="仿宋" w:eastAsia="仿宋" w:cs="仿宋"/>
          <w:color w:val="auto"/>
          <w:spacing w:val="1"/>
          <w:sz w:val="23"/>
          <w:szCs w:val="23"/>
          <w:highlight w:val="none"/>
        </w:rPr>
        <w:t>申请，并提交相关说明材</w:t>
      </w:r>
    </w:p>
    <w:p w14:paraId="72B378C7">
      <w:pPr>
        <w:spacing w:before="1" w:line="224" w:lineRule="auto"/>
        <w:ind w:left="168"/>
        <w:rPr>
          <w:rFonts w:ascii="仿宋" w:hAnsi="仿宋" w:eastAsia="仿宋" w:cs="仿宋"/>
          <w:color w:val="auto"/>
          <w:sz w:val="23"/>
          <w:szCs w:val="23"/>
          <w:highlight w:val="none"/>
        </w:rPr>
      </w:pPr>
      <w:r>
        <w:rPr>
          <w:rFonts w:ascii="仿宋" w:hAnsi="仿宋" w:eastAsia="仿宋" w:cs="仿宋"/>
          <w:color w:val="auto"/>
          <w:spacing w:val="5"/>
          <w:sz w:val="23"/>
          <w:szCs w:val="23"/>
          <w:highlight w:val="none"/>
        </w:rPr>
        <w:t>料；逾期未提出书面复检申请的，视为承认检测结果。</w:t>
      </w:r>
    </w:p>
    <w:p w14:paraId="67E0D0E9">
      <w:pPr>
        <w:spacing w:line="290" w:lineRule="auto"/>
        <w:rPr>
          <w:rFonts w:ascii="Arial"/>
          <w:color w:val="auto"/>
          <w:sz w:val="21"/>
          <w:highlight w:val="none"/>
        </w:rPr>
      </w:pPr>
    </w:p>
    <w:p w14:paraId="2B49526E">
      <w:pPr>
        <w:spacing w:line="290" w:lineRule="auto"/>
        <w:rPr>
          <w:rFonts w:ascii="Arial"/>
          <w:color w:val="auto"/>
          <w:sz w:val="21"/>
          <w:highlight w:val="none"/>
        </w:rPr>
      </w:pPr>
    </w:p>
    <w:p w14:paraId="1302E366">
      <w:pPr>
        <w:spacing w:before="75" w:line="227" w:lineRule="auto"/>
        <w:ind w:left="644"/>
        <w:rPr>
          <w:rFonts w:ascii="仿宋" w:hAnsi="仿宋" w:eastAsia="仿宋" w:cs="仿宋"/>
          <w:color w:val="auto"/>
          <w:sz w:val="23"/>
          <w:szCs w:val="23"/>
          <w:highlight w:val="none"/>
        </w:rPr>
      </w:pPr>
      <w:r>
        <w:rPr>
          <w:rFonts w:ascii="仿宋" w:hAnsi="仿宋" w:eastAsia="仿宋" w:cs="仿宋"/>
          <w:color w:val="auto"/>
          <w:spacing w:val="-8"/>
          <w:sz w:val="23"/>
          <w:szCs w:val="23"/>
          <w:highlight w:val="none"/>
        </w:rPr>
        <w:t>联系人：</w:t>
      </w:r>
    </w:p>
    <w:p w14:paraId="663DA963">
      <w:pPr>
        <w:spacing w:before="184" w:line="468" w:lineRule="exact"/>
        <w:ind w:left="672"/>
        <w:rPr>
          <w:rFonts w:ascii="仿宋" w:hAnsi="仿宋" w:eastAsia="仿宋" w:cs="仿宋"/>
          <w:color w:val="auto"/>
          <w:sz w:val="23"/>
          <w:szCs w:val="23"/>
          <w:highlight w:val="none"/>
        </w:rPr>
      </w:pPr>
      <w:r>
        <w:rPr>
          <w:rFonts w:ascii="仿宋" w:hAnsi="仿宋" w:eastAsia="仿宋" w:cs="仿宋"/>
          <w:color w:val="auto"/>
          <w:spacing w:val="-7"/>
          <w:position w:val="17"/>
          <w:sz w:val="23"/>
          <w:szCs w:val="23"/>
          <w:highlight w:val="none"/>
        </w:rPr>
        <w:t>电话、传真：</w:t>
      </w:r>
    </w:p>
    <w:p w14:paraId="6FD93C6A">
      <w:pPr>
        <w:spacing w:before="1" w:line="224" w:lineRule="auto"/>
        <w:ind w:left="642"/>
        <w:rPr>
          <w:rFonts w:ascii="仿宋" w:hAnsi="仿宋" w:eastAsia="仿宋" w:cs="仿宋"/>
          <w:color w:val="auto"/>
          <w:sz w:val="23"/>
          <w:szCs w:val="23"/>
          <w:highlight w:val="none"/>
        </w:rPr>
      </w:pPr>
      <w:r>
        <w:rPr>
          <w:rFonts w:ascii="仿宋" w:hAnsi="仿宋" w:eastAsia="仿宋" w:cs="仿宋"/>
          <w:color w:val="auto"/>
          <w:spacing w:val="-3"/>
          <w:sz w:val="23"/>
          <w:szCs w:val="23"/>
          <w:highlight w:val="none"/>
        </w:rPr>
        <w:t>地址、邮编：</w:t>
      </w:r>
    </w:p>
    <w:p w14:paraId="3F0CBCF7">
      <w:pPr>
        <w:spacing w:line="288" w:lineRule="auto"/>
        <w:rPr>
          <w:rFonts w:ascii="Arial"/>
          <w:color w:val="auto"/>
          <w:sz w:val="21"/>
          <w:highlight w:val="none"/>
        </w:rPr>
      </w:pPr>
    </w:p>
    <w:p w14:paraId="7D630744">
      <w:pPr>
        <w:spacing w:line="289" w:lineRule="auto"/>
        <w:rPr>
          <w:rFonts w:ascii="Arial"/>
          <w:color w:val="auto"/>
          <w:sz w:val="21"/>
          <w:highlight w:val="none"/>
        </w:rPr>
      </w:pPr>
    </w:p>
    <w:p w14:paraId="32BE0CDA">
      <w:pPr>
        <w:spacing w:before="75" w:line="269" w:lineRule="auto"/>
        <w:ind w:left="6288" w:right="334" w:hanging="56"/>
        <w:rPr>
          <w:rFonts w:ascii="仿宋" w:hAnsi="仿宋" w:eastAsia="仿宋" w:cs="仿宋"/>
          <w:color w:val="auto"/>
          <w:sz w:val="23"/>
          <w:szCs w:val="23"/>
          <w:highlight w:val="none"/>
        </w:rPr>
      </w:pPr>
      <w:r>
        <w:rPr>
          <w:rFonts w:ascii="仿宋" w:hAnsi="仿宋" w:eastAsia="仿宋" w:cs="仿宋"/>
          <w:color w:val="auto"/>
          <w:spacing w:val="8"/>
          <w:sz w:val="23"/>
          <w:szCs w:val="23"/>
          <w:highlight w:val="none"/>
        </w:rPr>
        <w:t>（检测单位公章）</w:t>
      </w:r>
      <w:r>
        <w:rPr>
          <w:rFonts w:ascii="仿宋" w:hAnsi="仿宋" w:eastAsia="仿宋" w:cs="仿宋"/>
          <w:color w:val="auto"/>
          <w:spacing w:val="4"/>
          <w:sz w:val="23"/>
          <w:szCs w:val="23"/>
          <w:highlight w:val="none"/>
        </w:rPr>
        <w:t xml:space="preserve"> </w:t>
      </w:r>
      <w:r>
        <w:rPr>
          <w:rFonts w:ascii="仿宋" w:hAnsi="仿宋" w:eastAsia="仿宋" w:cs="仿宋"/>
          <w:color w:val="auto"/>
          <w:spacing w:val="-5"/>
          <w:sz w:val="23"/>
          <w:szCs w:val="23"/>
          <w:highlight w:val="none"/>
        </w:rPr>
        <w:t>年</w:t>
      </w:r>
      <w:r>
        <w:rPr>
          <w:rFonts w:ascii="仿宋" w:hAnsi="仿宋" w:eastAsia="仿宋" w:cs="仿宋"/>
          <w:color w:val="auto"/>
          <w:spacing w:val="12"/>
          <w:sz w:val="23"/>
          <w:szCs w:val="23"/>
          <w:highlight w:val="none"/>
        </w:rPr>
        <w:t xml:space="preserve">   </w:t>
      </w:r>
      <w:r>
        <w:rPr>
          <w:rFonts w:ascii="仿宋" w:hAnsi="仿宋" w:eastAsia="仿宋" w:cs="仿宋"/>
          <w:color w:val="auto"/>
          <w:spacing w:val="-5"/>
          <w:sz w:val="23"/>
          <w:szCs w:val="23"/>
          <w:highlight w:val="none"/>
        </w:rPr>
        <w:t>月</w:t>
      </w:r>
      <w:r>
        <w:rPr>
          <w:rFonts w:ascii="仿宋" w:hAnsi="仿宋" w:eastAsia="仿宋" w:cs="仿宋"/>
          <w:color w:val="auto"/>
          <w:spacing w:val="23"/>
          <w:sz w:val="23"/>
          <w:szCs w:val="23"/>
          <w:highlight w:val="none"/>
        </w:rPr>
        <w:t xml:space="preserve">   </w:t>
      </w:r>
      <w:r>
        <w:rPr>
          <w:rFonts w:ascii="仿宋" w:hAnsi="仿宋" w:eastAsia="仿宋" w:cs="仿宋"/>
          <w:color w:val="auto"/>
          <w:spacing w:val="-5"/>
          <w:sz w:val="23"/>
          <w:szCs w:val="23"/>
          <w:highlight w:val="none"/>
        </w:rPr>
        <w:t>日</w:t>
      </w:r>
    </w:p>
    <w:p w14:paraId="3D759B5A">
      <w:pPr>
        <w:spacing w:line="345" w:lineRule="auto"/>
        <w:rPr>
          <w:rFonts w:ascii="Arial"/>
          <w:color w:val="auto"/>
          <w:sz w:val="21"/>
          <w:highlight w:val="none"/>
        </w:rPr>
      </w:pPr>
    </w:p>
    <w:p w14:paraId="4A89D745">
      <w:pPr>
        <w:spacing w:before="1" w:line="26" w:lineRule="exact"/>
        <w:ind w:firstLine="302"/>
        <w:rPr>
          <w:color w:val="auto"/>
          <w:highlight w:val="none"/>
        </w:rPr>
      </w:pPr>
      <w:r>
        <w:rPr>
          <w:color w:val="auto"/>
          <w:highlight w:val="none"/>
        </w:rPr>
        <w:drawing>
          <wp:inline distT="0" distB="0" distL="114300" distR="114300">
            <wp:extent cx="5163820" cy="16510"/>
            <wp:effectExtent l="0" t="0" r="0" b="0"/>
            <wp:docPr id="64" name="图片 29"/>
            <wp:cNvGraphicFramePr/>
            <a:graphic xmlns:a="http://schemas.openxmlformats.org/drawingml/2006/main">
              <a:graphicData uri="http://schemas.openxmlformats.org/drawingml/2006/picture">
                <pic:pic xmlns:pic="http://schemas.openxmlformats.org/drawingml/2006/picture">
                  <pic:nvPicPr>
                    <pic:cNvPr id="64" name="图片 29"/>
                    <pic:cNvPicPr/>
                  </pic:nvPicPr>
                  <pic:blipFill>
                    <a:blip r:embed="rId21"/>
                    <a:stretch>
                      <a:fillRect/>
                    </a:stretch>
                  </pic:blipFill>
                  <pic:spPr>
                    <a:xfrm>
                      <a:off x="0" y="0"/>
                      <a:ext cx="5163820" cy="16510"/>
                    </a:xfrm>
                    <a:prstGeom prst="rect">
                      <a:avLst/>
                    </a:prstGeom>
                    <a:noFill/>
                    <a:ln>
                      <a:noFill/>
                    </a:ln>
                  </pic:spPr>
                </pic:pic>
              </a:graphicData>
            </a:graphic>
          </wp:inline>
        </w:drawing>
      </w:r>
    </w:p>
    <w:p w14:paraId="0999D729">
      <w:pPr>
        <w:pStyle w:val="7"/>
        <w:spacing w:before="365" w:line="186" w:lineRule="auto"/>
        <w:ind w:left="2872"/>
        <w:rPr>
          <w:color w:val="auto"/>
          <w:sz w:val="35"/>
          <w:szCs w:val="35"/>
          <w:highlight w:val="none"/>
        </w:rPr>
      </w:pPr>
      <w:r>
        <w:rPr>
          <w:color w:val="auto"/>
          <w:spacing w:val="9"/>
          <w:sz w:val="35"/>
          <w:szCs w:val="35"/>
          <w:highlight w:val="none"/>
        </w:rPr>
        <w:t>检验结果确认回执</w:t>
      </w:r>
    </w:p>
    <w:p w14:paraId="0B483AAD">
      <w:pPr>
        <w:spacing w:line="384" w:lineRule="auto"/>
        <w:rPr>
          <w:rFonts w:ascii="Arial"/>
          <w:color w:val="auto"/>
          <w:sz w:val="21"/>
          <w:highlight w:val="none"/>
        </w:rPr>
      </w:pPr>
    </w:p>
    <w:p w14:paraId="09CD1D6C">
      <w:pPr>
        <w:spacing w:before="75" w:line="223" w:lineRule="auto"/>
        <w:ind w:left="652"/>
        <w:rPr>
          <w:rFonts w:ascii="仿宋" w:hAnsi="仿宋" w:eastAsia="仿宋" w:cs="仿宋"/>
          <w:color w:val="auto"/>
          <w:sz w:val="23"/>
          <w:szCs w:val="23"/>
          <w:highlight w:val="none"/>
        </w:rPr>
      </w:pPr>
      <w:r>
        <w:rPr>
          <w:rFonts w:ascii="Times New Roman" w:hAnsi="Times New Roman" w:eastAsia="Times New Roman" w:cs="Times New Roman"/>
          <w:color w:val="auto"/>
          <w:spacing w:val="1"/>
          <w:sz w:val="23"/>
          <w:szCs w:val="23"/>
          <w:highlight w:val="none"/>
        </w:rPr>
        <w:t>□</w:t>
      </w:r>
      <w:r>
        <w:rPr>
          <w:rFonts w:ascii="仿宋" w:hAnsi="仿宋" w:eastAsia="仿宋" w:cs="仿宋"/>
          <w:color w:val="auto"/>
          <w:spacing w:val="1"/>
          <w:sz w:val="23"/>
          <w:szCs w:val="23"/>
          <w:highlight w:val="none"/>
        </w:rPr>
        <w:t>我单位对检验结果无异议；</w:t>
      </w:r>
    </w:p>
    <w:p w14:paraId="6DB208F9">
      <w:pPr>
        <w:spacing w:before="191" w:line="222" w:lineRule="auto"/>
        <w:ind w:left="652"/>
        <w:rPr>
          <w:rFonts w:ascii="仿宋" w:hAnsi="仿宋" w:eastAsia="仿宋" w:cs="仿宋"/>
          <w:color w:val="auto"/>
          <w:sz w:val="23"/>
          <w:szCs w:val="23"/>
          <w:highlight w:val="none"/>
        </w:rPr>
      </w:pPr>
      <w:r>
        <w:rPr>
          <w:rFonts w:ascii="Times New Roman" w:hAnsi="Times New Roman" w:eastAsia="Times New Roman" w:cs="Times New Roman"/>
          <w:color w:val="auto"/>
          <w:spacing w:val="4"/>
          <w:sz w:val="23"/>
          <w:szCs w:val="23"/>
          <w:highlight w:val="none"/>
        </w:rPr>
        <w:t>□</w:t>
      </w:r>
      <w:r>
        <w:rPr>
          <w:rFonts w:ascii="仿宋" w:hAnsi="仿宋" w:eastAsia="仿宋" w:cs="仿宋"/>
          <w:color w:val="auto"/>
          <w:spacing w:val="4"/>
          <w:sz w:val="23"/>
          <w:szCs w:val="23"/>
          <w:highlight w:val="none"/>
        </w:rPr>
        <w:t>我单位将在规定时间内提出书面异议。</w:t>
      </w:r>
    </w:p>
    <w:p w14:paraId="7EF588BB">
      <w:pPr>
        <w:spacing w:line="262" w:lineRule="auto"/>
        <w:rPr>
          <w:rFonts w:ascii="Arial"/>
          <w:color w:val="auto"/>
          <w:sz w:val="21"/>
          <w:highlight w:val="none"/>
        </w:rPr>
      </w:pPr>
    </w:p>
    <w:p w14:paraId="06D2EF28">
      <w:pPr>
        <w:spacing w:line="263" w:lineRule="auto"/>
        <w:rPr>
          <w:rFonts w:ascii="Arial"/>
          <w:color w:val="auto"/>
          <w:sz w:val="21"/>
          <w:highlight w:val="none"/>
        </w:rPr>
      </w:pPr>
    </w:p>
    <w:p w14:paraId="56E9F04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2" w:firstLineChars="200"/>
        <w:jc w:val="right"/>
        <w:textAlignment w:val="baseline"/>
        <w:rPr>
          <w:rFonts w:hint="eastAsia" w:ascii="微软雅黑" w:hAnsi="微软雅黑" w:eastAsia="微软雅黑" w:cs="微软雅黑"/>
          <w:color w:val="auto"/>
          <w:spacing w:val="10"/>
          <w:sz w:val="21"/>
          <w:szCs w:val="21"/>
          <w:highlight w:val="none"/>
          <w:lang w:val="en-US" w:eastAsia="zh-CN"/>
        </w:rPr>
      </w:pPr>
      <w:r>
        <w:rPr>
          <w:rFonts w:ascii="仿宋" w:hAnsi="仿宋" w:eastAsia="仿宋" w:cs="仿宋"/>
          <w:color w:val="auto"/>
          <w:spacing w:val="8"/>
          <w:sz w:val="23"/>
          <w:szCs w:val="23"/>
          <w:highlight w:val="none"/>
        </w:rPr>
        <w:t>（受检单位公章）</w:t>
      </w:r>
    </w:p>
    <w:p w14:paraId="33747069">
      <w:pPr>
        <w:rPr>
          <w:rFonts w:hint="eastAsia" w:ascii="微软雅黑" w:hAnsi="微软雅黑" w:eastAsia="微软雅黑" w:cs="微软雅黑"/>
          <w:color w:val="auto"/>
          <w:sz w:val="21"/>
          <w:szCs w:val="21"/>
          <w:highlight w:val="none"/>
        </w:rPr>
      </w:pPr>
      <w:bookmarkStart w:id="0" w:name="_GoBack"/>
      <w:bookmarkEnd w:id="0"/>
    </w:p>
    <w:sectPr>
      <w:footerReference r:id="rId13" w:type="default"/>
      <w:pgSz w:w="11900" w:h="16840"/>
      <w:pgMar w:top="1361" w:right="1417" w:bottom="1361" w:left="1361" w:header="0" w:footer="397" w:gutter="0"/>
      <w:pgBorders>
        <w:top w:val="none" w:sz="0" w:space="0"/>
        <w:left w:val="none" w:sz="0" w:space="0"/>
        <w:bottom w:val="none" w:sz="0" w:space="0"/>
        <w:right w:val="none" w:sz="0" w:space="0"/>
      </w:pgBorders>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F9408BE-88E0-405F-8733-7A426DE0FA59}"/>
  </w:font>
  <w:font w:name="黑体">
    <w:panose1 w:val="02010609060101010101"/>
    <w:charset w:val="86"/>
    <w:family w:val="auto"/>
    <w:pitch w:val="default"/>
    <w:sig w:usb0="800002BF" w:usb1="38CF7CFA" w:usb2="00000016" w:usb3="00000000" w:csb0="00040001" w:csb1="00000000"/>
    <w:embedRegular r:id="rId2" w:fontKey="{41F8FBE5-C56F-4ECC-A463-FC1AEB74EA3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embedRegular r:id="rId3" w:fontKey="{1D419A03-0403-45F6-AC46-E74A8EFB7943}"/>
  </w:font>
  <w:font w:name="Lucida Sans Unicode">
    <w:panose1 w:val="020B0602030504020204"/>
    <w:charset w:val="00"/>
    <w:family w:val="auto"/>
    <w:pitch w:val="default"/>
    <w:sig w:usb0="80001AFF" w:usb1="0000396B" w:usb2="00000000" w:usb3="00000000" w:csb0="200000BF" w:csb1="D7F70000"/>
    <w:embedRegular r:id="rId4" w:fontKey="{0FA85A91-F2E0-4851-B90D-E4D045098542}"/>
  </w:font>
  <w:font w:name="仿宋_GB2312">
    <w:panose1 w:val="02010609030101010101"/>
    <w:charset w:val="86"/>
    <w:family w:val="modern"/>
    <w:pitch w:val="default"/>
    <w:sig w:usb0="00000001" w:usb1="080E0000" w:usb2="00000000" w:usb3="00000000" w:csb0="00040000" w:csb1="00000000"/>
    <w:embedRegular r:id="rId5" w:fontKey="{CEE8C371-3BEA-4106-A988-527BAC35F44F}"/>
  </w:font>
  <w:font w:name="方正小标宋简体">
    <w:panose1 w:val="03000509000000000000"/>
    <w:charset w:val="86"/>
    <w:family w:val="auto"/>
    <w:pitch w:val="default"/>
    <w:sig w:usb0="00000001" w:usb1="080E0000" w:usb2="00000000" w:usb3="00000000" w:csb0="00040000" w:csb1="00000000"/>
    <w:embedRegular r:id="rId6" w:fontKey="{A77AC058-49FD-4BB0-8964-4139D26EF955}"/>
  </w:font>
  <w:font w:name="方正小标宋_GBK">
    <w:panose1 w:val="03000509000000000000"/>
    <w:charset w:val="86"/>
    <w:family w:val="script"/>
    <w:pitch w:val="default"/>
    <w:sig w:usb0="00000001" w:usb1="080E0000" w:usb2="00000000" w:usb3="00000000" w:csb0="00040000" w:csb1="00000000"/>
    <w:embedRegular r:id="rId7" w:fontKey="{1CF59CAF-03E4-441C-A03B-E7ADB5F4D69B}"/>
  </w:font>
  <w:font w:name="Wingdings 2">
    <w:panose1 w:val="05020102010507070707"/>
    <w:charset w:val="00"/>
    <w:family w:val="roman"/>
    <w:pitch w:val="default"/>
    <w:sig w:usb0="00000000" w:usb1="00000000" w:usb2="00000000" w:usb3="00000000" w:csb0="80000000" w:csb1="00000000"/>
    <w:embedRegular r:id="rId8" w:fontKey="{924961F8-4CA9-4CCA-91EA-95AC152FEB31}"/>
  </w:font>
  <w:font w:name="仿宋">
    <w:panose1 w:val="02010609060101010101"/>
    <w:charset w:val="86"/>
    <w:family w:val="auto"/>
    <w:pitch w:val="default"/>
    <w:sig w:usb0="800002BF" w:usb1="38CF7CFA" w:usb2="00000016" w:usb3="00000000" w:csb0="00040001" w:csb1="00000000"/>
    <w:embedRegular r:id="rId9" w:fontKey="{60B076EC-13B7-417C-A59B-A3639D9774FF}"/>
  </w:font>
  <w:font w:name="Microsoft JhengHei">
    <w:panose1 w:val="020B0604030504040204"/>
    <w:charset w:val="88"/>
    <w:family w:val="auto"/>
    <w:pitch w:val="default"/>
    <w:sig w:usb0="00000087" w:usb1="28AF4000" w:usb2="00000016" w:usb3="00000000" w:csb0="00100009" w:csb1="0000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993F5">
    <w:pPr>
      <w:pStyle w:val="10"/>
      <w:rPr>
        <w:rFonts w:ascii="宋体" w:cs="宋体"/>
        <w:sz w:val="28"/>
        <w:szCs w:val="28"/>
        <w:lang w:val="zh-C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34035" cy="2305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wps:spPr>
                    <wps:txbx>
                      <w:txbxContent>
                        <w:p w14:paraId="697529F4">
                          <w:pPr>
                            <w:pStyle w:val="10"/>
                            <w:jc w:val="center"/>
                            <w:rPr>
                              <w:sz w:val="11"/>
                              <w:szCs w:val="15"/>
                            </w:rPr>
                          </w:pPr>
                          <w:r>
                            <w:rPr>
                              <w:rFonts w:ascii="宋体" w:cs="宋体"/>
                              <w:sz w:val="20"/>
                              <w:szCs w:val="20"/>
                              <w:lang w:val="zh-CN"/>
                            </w:rPr>
                            <w:fldChar w:fldCharType="begin"/>
                          </w:r>
                          <w:r>
                            <w:rPr>
                              <w:rFonts w:ascii="宋体" w:cs="宋体"/>
                              <w:sz w:val="20"/>
                              <w:szCs w:val="20"/>
                              <w:lang w:val="zh-CN"/>
                            </w:rPr>
                            <w:instrText xml:space="preserve">PAGE   \* MERGEFORMAT</w:instrText>
                          </w:r>
                          <w:r>
                            <w:rPr>
                              <w:rFonts w:ascii="宋体" w:cs="宋体"/>
                              <w:sz w:val="20"/>
                              <w:szCs w:val="20"/>
                              <w:lang w:val="zh-CN"/>
                            </w:rPr>
                            <w:fldChar w:fldCharType="separate"/>
                          </w:r>
                          <w:r>
                            <w:rPr>
                              <w:rFonts w:ascii="宋体" w:cs="宋体"/>
                              <w:sz w:val="20"/>
                              <w:szCs w:val="20"/>
                              <w:lang w:val="zh-CN"/>
                            </w:rPr>
                            <w:t>- 27 -</w:t>
                          </w:r>
                          <w:r>
                            <w:rPr>
                              <w:rFonts w:ascii="宋体" w:cs="宋体"/>
                              <w:sz w:val="20"/>
                              <w:szCs w:val="20"/>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8.15pt;width:42.05pt;mso-position-horizontal:center;mso-position-horizontal-relative:margin;mso-wrap-style:none;z-index:251661312;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D2TH3RAAAAAwEAAA8AAAAAAAAAAQAgAAAAIgAAAGRycy9kb3du&#10;cmV2LnhtbFBLAQIUABQAAAAIAIdO4kAN51RKzQEAAJcDAAAOAAAAAAAAAAEAIAAAACABAABkcnMv&#10;ZTJvRG9jLnhtbFBLBQYAAAAABgAGAFkBAABfBQAAAAA=&#10;">
              <v:fill on="f" focussize="0,0"/>
              <v:stroke on="f"/>
              <v:imagedata o:title=""/>
              <o:lock v:ext="edit" aspectratio="f"/>
              <v:textbox inset="0mm,0mm,0mm,0mm" style="mso-fit-shape-to-text:t;">
                <w:txbxContent>
                  <w:p w14:paraId="697529F4">
                    <w:pPr>
                      <w:pStyle w:val="10"/>
                      <w:jc w:val="center"/>
                      <w:rPr>
                        <w:sz w:val="11"/>
                        <w:szCs w:val="15"/>
                      </w:rPr>
                    </w:pPr>
                    <w:r>
                      <w:rPr>
                        <w:rFonts w:ascii="宋体" w:cs="宋体"/>
                        <w:sz w:val="20"/>
                        <w:szCs w:val="20"/>
                        <w:lang w:val="zh-CN"/>
                      </w:rPr>
                      <w:fldChar w:fldCharType="begin"/>
                    </w:r>
                    <w:r>
                      <w:rPr>
                        <w:rFonts w:ascii="宋体" w:cs="宋体"/>
                        <w:sz w:val="20"/>
                        <w:szCs w:val="20"/>
                        <w:lang w:val="zh-CN"/>
                      </w:rPr>
                      <w:instrText xml:space="preserve">PAGE   \* MERGEFORMAT</w:instrText>
                    </w:r>
                    <w:r>
                      <w:rPr>
                        <w:rFonts w:ascii="宋体" w:cs="宋体"/>
                        <w:sz w:val="20"/>
                        <w:szCs w:val="20"/>
                        <w:lang w:val="zh-CN"/>
                      </w:rPr>
                      <w:fldChar w:fldCharType="separate"/>
                    </w:r>
                    <w:r>
                      <w:rPr>
                        <w:rFonts w:ascii="宋体" w:cs="宋体"/>
                        <w:sz w:val="20"/>
                        <w:szCs w:val="20"/>
                        <w:lang w:val="zh-CN"/>
                      </w:rPr>
                      <w:t>- 27 -</w:t>
                    </w:r>
                    <w:r>
                      <w:rPr>
                        <w:rFonts w:ascii="宋体" w:cs="宋体"/>
                        <w:sz w:val="20"/>
                        <w:szCs w:val="20"/>
                        <w:lang w:val="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FC33A">
    <w:pPr>
      <w:pStyle w:val="10"/>
      <w:jc w:val="center"/>
      <w:rPr>
        <w:rFonts w:ascii="宋体" w:cs="宋体"/>
        <w:sz w:val="28"/>
        <w:szCs w:val="28"/>
        <w:lang w:val="zh-CN"/>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wps:spPr>
                    <wps:txbx>
                      <w:txbxContent>
                        <w:p w14:paraId="4299D7BF">
                          <w:pPr>
                            <w:pStyle w:val="10"/>
                            <w:jc w:val="center"/>
                            <w:rPr>
                              <w:sz w:val="13"/>
                              <w:szCs w:val="16"/>
                            </w:rPr>
                          </w:pPr>
                          <w:r>
                            <w:rPr>
                              <w:rFonts w:ascii="宋体" w:cs="宋体"/>
                              <w:sz w:val="21"/>
                              <w:szCs w:val="21"/>
                              <w:lang w:val="zh-CN"/>
                            </w:rPr>
                            <w:fldChar w:fldCharType="begin"/>
                          </w:r>
                          <w:r>
                            <w:rPr>
                              <w:rFonts w:ascii="宋体" w:cs="宋体"/>
                              <w:sz w:val="21"/>
                              <w:szCs w:val="21"/>
                              <w:lang w:val="zh-CN"/>
                            </w:rPr>
                            <w:instrText xml:space="preserve">PAGE   \* MERGEFORMAT</w:instrText>
                          </w:r>
                          <w:r>
                            <w:rPr>
                              <w:rFonts w:ascii="宋体" w:cs="宋体"/>
                              <w:sz w:val="21"/>
                              <w:szCs w:val="21"/>
                              <w:lang w:val="zh-CN"/>
                            </w:rPr>
                            <w:fldChar w:fldCharType="separate"/>
                          </w:r>
                          <w:r>
                            <w:rPr>
                              <w:rFonts w:ascii="宋体" w:cs="宋体"/>
                              <w:sz w:val="21"/>
                              <w:szCs w:val="21"/>
                              <w:lang w:val="zh-CN"/>
                            </w:rPr>
                            <w:t>- 30 -</w:t>
                          </w:r>
                          <w:r>
                            <w:rPr>
                              <w:rFonts w:ascii="宋体" w:cs="宋体"/>
                              <w:sz w:val="21"/>
                              <w:szCs w:val="21"/>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8.15pt;width:42.05pt;mso-position-horizontal:center;mso-position-horizontal-relative:margin;mso-wrap-style:none;z-index:251662336;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D2TH3RAAAAAwEAAA8AAAAAAAAAAQAgAAAAIgAAAGRycy9kb3du&#10;cmV2LnhtbFBLAQIUABQAAAAIAIdO4kA60/VIzQEAAJcDAAAOAAAAAAAAAAEAIAAAACABAABkcnMv&#10;ZTJvRG9jLnhtbFBLBQYAAAAABgAGAFkBAABfBQAAAAA=&#10;">
              <v:fill on="f" focussize="0,0"/>
              <v:stroke on="f"/>
              <v:imagedata o:title=""/>
              <o:lock v:ext="edit" aspectratio="f"/>
              <v:textbox inset="0mm,0mm,0mm,0mm" style="mso-fit-shape-to-text:t;">
                <w:txbxContent>
                  <w:p w14:paraId="4299D7BF">
                    <w:pPr>
                      <w:pStyle w:val="10"/>
                      <w:jc w:val="center"/>
                      <w:rPr>
                        <w:sz w:val="13"/>
                        <w:szCs w:val="16"/>
                      </w:rPr>
                    </w:pPr>
                    <w:r>
                      <w:rPr>
                        <w:rFonts w:ascii="宋体" w:cs="宋体"/>
                        <w:sz w:val="21"/>
                        <w:szCs w:val="21"/>
                        <w:lang w:val="zh-CN"/>
                      </w:rPr>
                      <w:fldChar w:fldCharType="begin"/>
                    </w:r>
                    <w:r>
                      <w:rPr>
                        <w:rFonts w:ascii="宋体" w:cs="宋体"/>
                        <w:sz w:val="21"/>
                        <w:szCs w:val="21"/>
                        <w:lang w:val="zh-CN"/>
                      </w:rPr>
                      <w:instrText xml:space="preserve">PAGE   \* MERGEFORMAT</w:instrText>
                    </w:r>
                    <w:r>
                      <w:rPr>
                        <w:rFonts w:ascii="宋体" w:cs="宋体"/>
                        <w:sz w:val="21"/>
                        <w:szCs w:val="21"/>
                        <w:lang w:val="zh-CN"/>
                      </w:rPr>
                      <w:fldChar w:fldCharType="separate"/>
                    </w:r>
                    <w:r>
                      <w:rPr>
                        <w:rFonts w:ascii="宋体" w:cs="宋体"/>
                        <w:sz w:val="21"/>
                        <w:szCs w:val="21"/>
                        <w:lang w:val="zh-CN"/>
                      </w:rPr>
                      <w:t>- 30 -</w:t>
                    </w:r>
                    <w:r>
                      <w:rPr>
                        <w:rFonts w:ascii="宋体" w:cs="宋体"/>
                        <w:sz w:val="21"/>
                        <w:szCs w:val="21"/>
                        <w:lang w:val="zh-CN"/>
                      </w:rPr>
                      <w:fldChar w:fldCharType="end"/>
                    </w:r>
                  </w:p>
                </w:txbxContent>
              </v:textbox>
            </v:shape>
          </w:pict>
        </mc:Fallback>
      </mc:AlternateContent>
    </w:r>
  </w:p>
  <w:p w14:paraId="258DACB7">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CC782">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34035" cy="230505"/>
              <wp:effectExtent l="0" t="0" r="0" b="0"/>
              <wp:wrapNone/>
              <wp:docPr id="6" name="矩形 6"/>
              <wp:cNvGraphicFramePr/>
              <a:graphic xmlns:a="http://schemas.openxmlformats.org/drawingml/2006/main">
                <a:graphicData uri="http://schemas.microsoft.com/office/word/2010/wordprocessingShape">
                  <wps:wsp>
                    <wps:cNvSpPr/>
                    <wps:spPr>
                      <a:xfrm>
                        <a:off x="0" y="0"/>
                        <a:ext cx="534035" cy="230505"/>
                      </a:xfrm>
                      <a:prstGeom prst="rect">
                        <a:avLst/>
                      </a:prstGeom>
                      <a:noFill/>
                      <a:ln>
                        <a:noFill/>
                      </a:ln>
                    </wps:spPr>
                    <wps:txbx>
                      <w:txbxContent>
                        <w:p w14:paraId="21E9CE52">
                          <w:pPr>
                            <w:pStyle w:val="10"/>
                            <w:rPr>
                              <w:rFonts w:ascii="宋体"/>
                              <w:sz w:val="28"/>
                              <w:szCs w:val="28"/>
                            </w:rPr>
                          </w:pPr>
                          <w:r>
                            <w:rPr>
                              <w:rFonts w:ascii="宋体" w:hAnsi="宋体" w:cs="宋体"/>
                              <w:sz w:val="20"/>
                              <w:szCs w:val="20"/>
                            </w:rPr>
                            <w:fldChar w:fldCharType="begin"/>
                          </w:r>
                          <w:r>
                            <w:rPr>
                              <w:rFonts w:ascii="宋体" w:hAnsi="宋体" w:cs="宋体"/>
                              <w:sz w:val="20"/>
                              <w:szCs w:val="20"/>
                            </w:rPr>
                            <w:instrText xml:space="preserve">PAGE  </w:instrText>
                          </w:r>
                          <w:r>
                            <w:rPr>
                              <w:rFonts w:ascii="宋体" w:hAnsi="宋体" w:cs="宋体"/>
                              <w:sz w:val="20"/>
                              <w:szCs w:val="20"/>
                            </w:rPr>
                            <w:fldChar w:fldCharType="separate"/>
                          </w:r>
                          <w:r>
                            <w:rPr>
                              <w:rFonts w:ascii="宋体" w:hAnsi="宋体" w:cs="宋体"/>
                              <w:sz w:val="20"/>
                              <w:szCs w:val="20"/>
                            </w:rPr>
                            <w:t>38</w:t>
                          </w:r>
                          <w:r>
                            <w:rPr>
                              <w:rFonts w:ascii="宋体" w:hAnsi="宋体" w:cs="宋体"/>
                              <w:sz w:val="20"/>
                              <w:szCs w:val="20"/>
                            </w:rPr>
                            <w:fldChar w:fldCharType="end"/>
                          </w:r>
                        </w:p>
                      </w:txbxContent>
                    </wps:txbx>
                    <wps:bodyPr wrap="none" lIns="0" tIns="0" rIns="0" bIns="0" upright="1">
                      <a:spAutoFit/>
                    </wps:bodyPr>
                  </wps:wsp>
                </a:graphicData>
              </a:graphic>
            </wp:anchor>
          </w:drawing>
        </mc:Choice>
        <mc:Fallback>
          <w:pict>
            <v:rect id="_x0000_s1026" o:spid="_x0000_s1026" o:spt="1" style="position:absolute;left:0pt;margin-top:0pt;height:18.15pt;width:42.05pt;mso-position-horizontal:center;mso-position-horizontal-relative:margin;mso-wrap-style:none;z-index:251660288;mso-width-relative:page;mso-height-relative:page;" filled="f" stroked="f" coordsize="21600,21600" o:gfxdata="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HrOD20gAAAAMBAAAPAAAAAAAAAAEAIAAAACIAAABkcnMvZG93bnJldi54bWxQ&#10;SwECFAAUAAAACACHTuJA4Vm2LMQBAACKAwAADgAAAAAAAAABACAAAAAhAQAAZHJzL2Uyb0RvYy54&#10;bWxQSwUGAAAAAAYABgBZAQAAVwUAAAAA&#10;">
              <v:fill on="f" focussize="0,0"/>
              <v:stroke on="f"/>
              <v:imagedata o:title=""/>
              <o:lock v:ext="edit" aspectratio="f"/>
              <v:textbox inset="0mm,0mm,0mm,0mm" style="mso-fit-shape-to-text:t;">
                <w:txbxContent>
                  <w:p w14:paraId="21E9CE52">
                    <w:pPr>
                      <w:pStyle w:val="10"/>
                      <w:rPr>
                        <w:rFonts w:ascii="宋体"/>
                        <w:sz w:val="28"/>
                        <w:szCs w:val="28"/>
                      </w:rPr>
                    </w:pPr>
                    <w:r>
                      <w:rPr>
                        <w:rFonts w:ascii="宋体" w:hAnsi="宋体" w:cs="宋体"/>
                        <w:sz w:val="20"/>
                        <w:szCs w:val="20"/>
                      </w:rPr>
                      <w:fldChar w:fldCharType="begin"/>
                    </w:r>
                    <w:r>
                      <w:rPr>
                        <w:rFonts w:ascii="宋体" w:hAnsi="宋体" w:cs="宋体"/>
                        <w:sz w:val="20"/>
                        <w:szCs w:val="20"/>
                      </w:rPr>
                      <w:instrText xml:space="preserve">PAGE  </w:instrText>
                    </w:r>
                    <w:r>
                      <w:rPr>
                        <w:rFonts w:ascii="宋体" w:hAnsi="宋体" w:cs="宋体"/>
                        <w:sz w:val="20"/>
                        <w:szCs w:val="20"/>
                      </w:rPr>
                      <w:fldChar w:fldCharType="separate"/>
                    </w:r>
                    <w:r>
                      <w:rPr>
                        <w:rFonts w:ascii="宋体" w:hAnsi="宋体" w:cs="宋体"/>
                        <w:sz w:val="20"/>
                        <w:szCs w:val="20"/>
                      </w:rPr>
                      <w:t>38</w:t>
                    </w:r>
                    <w:r>
                      <w:rPr>
                        <w:rFonts w:ascii="宋体" w:hAnsi="宋体" w:cs="宋体"/>
                        <w:sz w:val="20"/>
                        <w:szCs w:val="20"/>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8B0DF">
    <w:pPr>
      <w:spacing w:line="180" w:lineRule="auto"/>
      <w:ind w:left="8121"/>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1BA925">
                          <w:pPr>
                            <w:pStyle w:val="10"/>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1gw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B+vqfdVdQOdZ&#10;Frb6wfKYJgrp7eoQIGbSOArUqdLrht5LVernJDb3n/sU9fRv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1gwzAgAAYwQAAA4AAAAAAAAAAQAgAAAAHwEAAGRycy9lMm9Eb2MueG1sUEsF&#10;BgAAAAAGAAYAWQEAAMQFAAAAAA==&#10;">
              <v:fill on="f" focussize="0,0"/>
              <v:stroke on="f" weight="0.5pt"/>
              <v:imagedata o:title=""/>
              <o:lock v:ext="edit" aspectratio="f"/>
              <v:textbox inset="0mm,0mm,0mm,0mm" style="mso-fit-shape-to-text:t;">
                <w:txbxContent>
                  <w:p w14:paraId="3D1BA925">
                    <w:pPr>
                      <w:pStyle w:val="10"/>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DFA4A">
    <w:pPr>
      <w:spacing w:line="14" w:lineRule="auto"/>
      <w:rPr>
        <w:rFonts w:ascii="Arial"/>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277653">
                          <w:pPr>
                            <w:pStyle w:val="10"/>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aH+c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Fof5zICAABjBAAADgAAAAAAAAABACAAAAAfAQAAZHJzL2Uyb0RvYy54bWxQSwUG&#10;AAAAAAYABgBZAQAAwwUAAAAA&#10;">
              <v:fill on="f" focussize="0,0"/>
              <v:stroke on="f" weight="0.5pt"/>
              <v:imagedata o:title=""/>
              <o:lock v:ext="edit" aspectratio="f"/>
              <v:textbox inset="0mm,0mm,0mm,0mm" style="mso-fit-shape-to-text:t;">
                <w:txbxContent>
                  <w:p w14:paraId="62277653">
                    <w:pPr>
                      <w:pStyle w:val="10"/>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72E43">
    <w:pPr>
      <w:spacing w:before="1" w:line="180" w:lineRule="auto"/>
      <w:ind w:left="7988"/>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687D07">
                          <w:pPr>
                            <w:pStyle w:val="10"/>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yiAg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ryiAgzAgAAYwQAAA4AAAAAAAAAAQAgAAAAHwEAAGRycy9lMm9Eb2MueG1sUEsF&#10;BgAAAAAGAAYAWQEAAMQFAAAAAA==&#10;">
              <v:fill on="f" focussize="0,0"/>
              <v:stroke on="f" weight="0.5pt"/>
              <v:imagedata o:title=""/>
              <o:lock v:ext="edit" aspectratio="f"/>
              <v:textbox inset="0mm,0mm,0mm,0mm" style="mso-fit-shape-to-text:t;">
                <w:txbxContent>
                  <w:p w14:paraId="16687D07">
                    <w:pPr>
                      <w:pStyle w:val="10"/>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A879D">
    <w:pPr>
      <w:spacing w:line="14" w:lineRule="auto"/>
      <w:rPr>
        <w:rFonts w:ascii="Arial"/>
        <w:sz w:val="2"/>
      </w:rPr>
    </w:pPr>
    <w:r>
      <w:rPr>
        <w:sz w:val="2"/>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D6CC58">
                          <w:pPr>
                            <w:pStyle w:val="10"/>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6hPo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T+oT6MQIAAGMEAAAOAAAAAAAAAAEAIAAAAB8BAABkcnMvZTJvRG9jLnhtbFBLBQYA&#10;AAAABgAGAFkBAADCBQAAAAA=&#10;">
              <v:fill on="f" focussize="0,0"/>
              <v:stroke on="f" weight="0.5pt"/>
              <v:imagedata o:title=""/>
              <o:lock v:ext="edit" aspectratio="f"/>
              <v:textbox inset="0mm,0mm,0mm,0mm" style="mso-fit-shape-to-text:t;">
                <w:txbxContent>
                  <w:p w14:paraId="1CD6CC58">
                    <w:pPr>
                      <w:pStyle w:val="10"/>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DC6A3">
    <w:pPr>
      <w:spacing w:line="180" w:lineRule="auto"/>
      <w:jc w:val="right"/>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9"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4497E0">
                          <w:pPr>
                            <w:pStyle w:val="10"/>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FSExU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FSExUzAgAAYwQAAA4AAAAAAAAAAQAgAAAAHwEAAGRycy9lMm9Eb2MueG1sUEsF&#10;BgAAAAAGAAYAWQEAAMQFAAAAAA==&#10;">
              <v:fill on="f" focussize="0,0"/>
              <v:stroke on="f" weight="0.5pt"/>
              <v:imagedata o:title=""/>
              <o:lock v:ext="edit" aspectratio="f"/>
              <v:textbox inset="0mm,0mm,0mm,0mm" style="mso-fit-shape-to-text:t;">
                <w:txbxContent>
                  <w:p w14:paraId="064497E0">
                    <w:pPr>
                      <w:pStyle w:val="10"/>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4B636">
    <w:pPr>
      <w:spacing w:line="173" w:lineRule="auto"/>
      <w:ind w:left="4550"/>
      <w:outlineLvl w:val="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D666F2">
                          <w:pPr>
                            <w:pStyle w:val="10"/>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00D666F2">
                    <w:pPr>
                      <w:pStyle w:val="10"/>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E5NjVjYzU3NDlhMjU2NzI0OGIxODA5ODVmZjA5YWEifQ=="/>
  </w:docVars>
  <w:rsids>
    <w:rsidRoot w:val="00000000"/>
    <w:rsid w:val="0079462B"/>
    <w:rsid w:val="013F4B84"/>
    <w:rsid w:val="01C666AA"/>
    <w:rsid w:val="01D15FCA"/>
    <w:rsid w:val="030C3169"/>
    <w:rsid w:val="03345C5F"/>
    <w:rsid w:val="03BF1938"/>
    <w:rsid w:val="04996676"/>
    <w:rsid w:val="04B67931"/>
    <w:rsid w:val="04F65038"/>
    <w:rsid w:val="071A2A9C"/>
    <w:rsid w:val="0A412810"/>
    <w:rsid w:val="0A603CE1"/>
    <w:rsid w:val="0BF103B9"/>
    <w:rsid w:val="0C530DEB"/>
    <w:rsid w:val="0DCB66B3"/>
    <w:rsid w:val="0EAA3593"/>
    <w:rsid w:val="10A67900"/>
    <w:rsid w:val="10EA2679"/>
    <w:rsid w:val="11A3226B"/>
    <w:rsid w:val="129E11D6"/>
    <w:rsid w:val="131B2F5E"/>
    <w:rsid w:val="1347448C"/>
    <w:rsid w:val="136A3415"/>
    <w:rsid w:val="14A67504"/>
    <w:rsid w:val="14F80B71"/>
    <w:rsid w:val="155476D3"/>
    <w:rsid w:val="15BC0CA2"/>
    <w:rsid w:val="16CB77EE"/>
    <w:rsid w:val="17470980"/>
    <w:rsid w:val="1AA17AB6"/>
    <w:rsid w:val="1ACB4B33"/>
    <w:rsid w:val="1BCD6428"/>
    <w:rsid w:val="20927281"/>
    <w:rsid w:val="20BA367F"/>
    <w:rsid w:val="227930C6"/>
    <w:rsid w:val="22C9442E"/>
    <w:rsid w:val="231139DC"/>
    <w:rsid w:val="23DD19DA"/>
    <w:rsid w:val="250E1CE4"/>
    <w:rsid w:val="26352756"/>
    <w:rsid w:val="26C52AB1"/>
    <w:rsid w:val="27097B31"/>
    <w:rsid w:val="27EE3C0E"/>
    <w:rsid w:val="28475E1B"/>
    <w:rsid w:val="29536290"/>
    <w:rsid w:val="2C2E0BFD"/>
    <w:rsid w:val="2E385BE3"/>
    <w:rsid w:val="311F5076"/>
    <w:rsid w:val="313E1AEF"/>
    <w:rsid w:val="31EA3699"/>
    <w:rsid w:val="33CD6D94"/>
    <w:rsid w:val="33F64577"/>
    <w:rsid w:val="343420E5"/>
    <w:rsid w:val="35101F3C"/>
    <w:rsid w:val="354331BC"/>
    <w:rsid w:val="36C12479"/>
    <w:rsid w:val="36ED0952"/>
    <w:rsid w:val="3BC93950"/>
    <w:rsid w:val="3CA22536"/>
    <w:rsid w:val="3E867D29"/>
    <w:rsid w:val="3EDE7B8A"/>
    <w:rsid w:val="3FF1653A"/>
    <w:rsid w:val="40B41A41"/>
    <w:rsid w:val="41E87AAB"/>
    <w:rsid w:val="421F2EEA"/>
    <w:rsid w:val="43D149E1"/>
    <w:rsid w:val="4440260D"/>
    <w:rsid w:val="44A77282"/>
    <w:rsid w:val="44DF1312"/>
    <w:rsid w:val="45685910"/>
    <w:rsid w:val="466C3582"/>
    <w:rsid w:val="46AE6FE4"/>
    <w:rsid w:val="47F170D7"/>
    <w:rsid w:val="4AC50694"/>
    <w:rsid w:val="4C765DFD"/>
    <w:rsid w:val="4F1860B6"/>
    <w:rsid w:val="51121F9D"/>
    <w:rsid w:val="518A7140"/>
    <w:rsid w:val="52A4346C"/>
    <w:rsid w:val="546D1B26"/>
    <w:rsid w:val="54AE5A8C"/>
    <w:rsid w:val="570562AA"/>
    <w:rsid w:val="5A7870D1"/>
    <w:rsid w:val="5B640820"/>
    <w:rsid w:val="5BF90F94"/>
    <w:rsid w:val="5F9E767B"/>
    <w:rsid w:val="5FA56CCD"/>
    <w:rsid w:val="60602A50"/>
    <w:rsid w:val="61AD4387"/>
    <w:rsid w:val="629D0130"/>
    <w:rsid w:val="63F33A72"/>
    <w:rsid w:val="64604477"/>
    <w:rsid w:val="647067D0"/>
    <w:rsid w:val="665E7BD6"/>
    <w:rsid w:val="674E7517"/>
    <w:rsid w:val="688B27D8"/>
    <w:rsid w:val="6A835585"/>
    <w:rsid w:val="6AB37DC4"/>
    <w:rsid w:val="6ADE3093"/>
    <w:rsid w:val="6CE16E6B"/>
    <w:rsid w:val="6D383499"/>
    <w:rsid w:val="6DBF25C7"/>
    <w:rsid w:val="6E666866"/>
    <w:rsid w:val="6ECD58F9"/>
    <w:rsid w:val="6F697932"/>
    <w:rsid w:val="724D5046"/>
    <w:rsid w:val="759D3A84"/>
    <w:rsid w:val="768F16E6"/>
    <w:rsid w:val="78390F2F"/>
    <w:rsid w:val="78AF725D"/>
    <w:rsid w:val="79DE2788"/>
    <w:rsid w:val="7AA241F6"/>
    <w:rsid w:val="7B933A26"/>
    <w:rsid w:val="7BCEF1DE"/>
    <w:rsid w:val="7C970B79"/>
    <w:rsid w:val="7D24565D"/>
    <w:rsid w:val="7D972797"/>
    <w:rsid w:val="7E62280A"/>
    <w:rsid w:val="7EA63A70"/>
    <w:rsid w:val="7ED02066"/>
    <w:rsid w:val="7F6851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Normal Indent"/>
    <w:basedOn w:val="1"/>
    <w:next w:val="1"/>
    <w:unhideWhenUsed/>
    <w:qFormat/>
    <w:uiPriority w:val="99"/>
    <w:pPr>
      <w:ind w:firstLine="420"/>
    </w:pPr>
    <w:rPr>
      <w:szCs w:val="20"/>
    </w:rPr>
  </w:style>
  <w:style w:type="paragraph" w:styleId="6">
    <w:name w:val="index 5"/>
    <w:basedOn w:val="1"/>
    <w:next w:val="1"/>
    <w:unhideWhenUsed/>
    <w:qFormat/>
    <w:uiPriority w:val="0"/>
    <w:pPr>
      <w:ind w:left="800" w:leftChars="800"/>
    </w:pPr>
    <w:rPr>
      <w:rFonts w:eastAsia="宋体" w:cs="Times New Roman"/>
      <w:szCs w:val="21"/>
    </w:r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Body Text Indent"/>
    <w:basedOn w:val="1"/>
    <w:qFormat/>
    <w:uiPriority w:val="0"/>
    <w:pPr>
      <w:ind w:firstLine="444"/>
    </w:pPr>
    <w:rPr>
      <w:b/>
      <w:sz w:val="24"/>
    </w:rPr>
  </w:style>
  <w:style w:type="paragraph" w:styleId="9">
    <w:name w:val="Body Text Indent 2"/>
    <w:basedOn w:val="1"/>
    <w:next w:val="1"/>
    <w:qFormat/>
    <w:uiPriority w:val="0"/>
    <w:pPr>
      <w:spacing w:after="120" w:line="480" w:lineRule="auto"/>
      <w:ind w:left="420" w:leftChars="2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semiHidden/>
    <w:unhideWhenUsed/>
    <w:qFormat/>
    <w:uiPriority w:val="39"/>
    <w:rPr>
      <w:rFonts w:ascii="Times New Roman" w:hAnsi="Times New Roman" w:eastAsia="宋体" w:cs="Times New Roman"/>
    </w:rPr>
  </w:style>
  <w:style w:type="paragraph" w:styleId="13">
    <w:name w:val="Normal (Web)"/>
    <w:basedOn w:val="1"/>
    <w:qFormat/>
    <w:uiPriority w:val="0"/>
    <w:pPr>
      <w:spacing w:before="100" w:beforeAutospacing="1" w:after="100" w:afterAutospacing="1"/>
      <w:jc w:val="left"/>
    </w:pPr>
    <w:rPr>
      <w:kern w:val="0"/>
      <w:sz w:val="24"/>
    </w:rPr>
  </w:style>
  <w:style w:type="paragraph" w:styleId="14">
    <w:name w:val="Body Text First Indent"/>
    <w:basedOn w:val="7"/>
    <w:qFormat/>
    <w:uiPriority w:val="0"/>
    <w:pPr>
      <w:ind w:firstLine="420" w:firstLineChars="100"/>
    </w:pPr>
  </w:style>
  <w:style w:type="paragraph" w:styleId="15">
    <w:name w:val="Body Text First Indent 2"/>
    <w:basedOn w:val="8"/>
    <w:unhideWhenUsed/>
    <w:qFormat/>
    <w:uiPriority w:val="99"/>
    <w:pPr>
      <w:ind w:firstLine="42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3"/>
      <w:szCs w:val="13"/>
      <w:lang w:val="en-US" w:eastAsia="en-US" w:bidi="ar-SA"/>
    </w:rPr>
  </w:style>
  <w:style w:type="character" w:customStyle="1" w:styleId="22">
    <w:name w:val="font21"/>
    <w:basedOn w:val="18"/>
    <w:qFormat/>
    <w:uiPriority w:val="0"/>
    <w:rPr>
      <w:rFonts w:hint="default" w:ascii="Times New Roman" w:hAnsi="Times New Roman" w:cs="Times New Roman"/>
      <w:color w:val="000000"/>
      <w:sz w:val="24"/>
      <w:szCs w:val="24"/>
      <w:u w:val="none"/>
    </w:rPr>
  </w:style>
  <w:style w:type="character" w:customStyle="1" w:styleId="23">
    <w:name w:val="font11"/>
    <w:basedOn w:val="18"/>
    <w:qFormat/>
    <w:uiPriority w:val="0"/>
    <w:rPr>
      <w:rFonts w:hint="eastAsia" w:ascii="宋体" w:hAnsi="宋体" w:eastAsia="宋体" w:cs="宋体"/>
      <w:color w:val="000000"/>
      <w:sz w:val="24"/>
      <w:szCs w:val="24"/>
      <w:u w:val="none"/>
    </w:rPr>
  </w:style>
  <w:style w:type="character" w:customStyle="1" w:styleId="24">
    <w:name w:val="font31"/>
    <w:basedOn w:val="18"/>
    <w:qFormat/>
    <w:uiPriority w:val="0"/>
    <w:rPr>
      <w:rFonts w:hint="default" w:ascii="Times New Roman" w:hAnsi="Times New Roman" w:cs="Times New Roman"/>
      <w:color w:val="000000"/>
      <w:sz w:val="24"/>
      <w:szCs w:val="24"/>
      <w:u w:val="none"/>
    </w:rPr>
  </w:style>
  <w:style w:type="character" w:customStyle="1" w:styleId="25">
    <w:name w:val="font41"/>
    <w:basedOn w:val="18"/>
    <w:qFormat/>
    <w:uiPriority w:val="0"/>
    <w:rPr>
      <w:rFonts w:hint="eastAsia" w:ascii="宋体" w:hAnsi="宋体" w:eastAsia="宋体" w:cs="宋体"/>
      <w:color w:val="000000"/>
      <w:sz w:val="24"/>
      <w:szCs w:val="24"/>
      <w:u w:val="none"/>
    </w:rPr>
  </w:style>
  <w:style w:type="character" w:customStyle="1" w:styleId="26">
    <w:name w:val="font51"/>
    <w:basedOn w:val="18"/>
    <w:qFormat/>
    <w:uiPriority w:val="0"/>
    <w:rPr>
      <w:rFonts w:hint="default" w:ascii="Times New Roman" w:hAnsi="Times New Roman" w:cs="Times New Roman"/>
      <w:color w:val="000000"/>
      <w:sz w:val="24"/>
      <w:szCs w:val="24"/>
      <w:u w:val="none"/>
    </w:rPr>
  </w:style>
  <w:style w:type="character" w:customStyle="1" w:styleId="27">
    <w:name w:val="font61"/>
    <w:basedOn w:val="18"/>
    <w:qFormat/>
    <w:uiPriority w:val="0"/>
    <w:rPr>
      <w:rFonts w:hint="default" w:ascii="Times New Roman" w:hAnsi="Times New Roman" w:cs="Times New Roman"/>
      <w:color w:val="000000"/>
      <w:sz w:val="24"/>
      <w:szCs w:val="24"/>
      <w:u w:val="none"/>
    </w:rPr>
  </w:style>
  <w:style w:type="paragraph" w:customStyle="1" w:styleId="28">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7.png"/><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11706</Words>
  <Characters>12317</Characters>
  <TotalTime>7</TotalTime>
  <ScaleCrop>false</ScaleCrop>
  <LinksUpToDate>false</LinksUpToDate>
  <CharactersWithSpaces>12576</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2023-07-26T19:25:00Z</dcterms:created>
  <dc:creator>Administrator</dc:creator>
  <cp:lastModifiedBy>FGRFB国</cp:lastModifiedBy>
  <dcterms:modified xsi:type="dcterms:W3CDTF">2025-06-05T09:29:51Z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2024-06-02T16:53:09Z</vt:filetime>
  </property>
  <property fmtid="{D5CDD505-2E9C-101B-9397-08002B2CF9AE}" pid="4" name="KSOProductBuildVer">
    <vt:lpwstr>2052-12.1.0.21171</vt:lpwstr>
  </property>
  <property fmtid="{D5CDD505-2E9C-101B-9397-08002B2CF9AE}" pid="5" name="ICV">
    <vt:lpwstr>4CE5BD8361F947AEA1F7AA8730CC8C26_13</vt:lpwstr>
  </property>
  <property fmtid="{D5CDD505-2E9C-101B-9397-08002B2CF9AE}" pid="6" name="KSOTemplateDocerSaveRecord">
    <vt:lpwstr>eyJoZGlkIjoiMmE0YzRjMTNlNjEyZjQ4NGU3MTEwOWIxMjExODBkY2UiLCJ1c2VySWQiOiI1NzU4MTYwODEifQ==</vt:lpwstr>
  </property>
</Properties>
</file>