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43BB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643" w:firstLineChars="200"/>
        <w:jc w:val="center"/>
        <w:rPr>
          <w:rFonts w:ascii="宋体" w:hAnsi="宋体" w:eastAsia="宋体" w:cs="宋体"/>
          <w:b/>
          <w:bCs/>
          <w:i w:val="0"/>
          <w:caps w:val="0"/>
          <w:spacing w:val="0"/>
          <w:w w:val="100"/>
          <w:sz w:val="32"/>
          <w:szCs w:val="32"/>
        </w:rPr>
      </w:pPr>
      <w:r>
        <w:rPr>
          <w:rFonts w:hint="eastAsia" w:ascii="宋体" w:hAnsi="宋体" w:eastAsia="宋体" w:cs="宋体"/>
          <w:b/>
          <w:bCs/>
          <w:color w:val="000000"/>
          <w:kern w:val="0"/>
          <w:sz w:val="32"/>
          <w:szCs w:val="32"/>
          <w:lang w:val="en-US" w:eastAsia="zh-CN" w:bidi="ar"/>
        </w:rPr>
        <w:t>呼和浩特水文水资源分中心业务办公用房维修改造项目工程量清单</w:t>
      </w:r>
      <w:r>
        <w:rPr>
          <w:rFonts w:hint="eastAsia" w:ascii="宋体" w:hAnsi="宋体" w:eastAsia="宋体" w:cs="宋体"/>
          <w:b/>
          <w:bCs/>
          <w:i w:val="0"/>
          <w:caps w:val="0"/>
          <w:spacing w:val="0"/>
          <w:w w:val="100"/>
          <w:sz w:val="32"/>
          <w:szCs w:val="32"/>
        </w:rPr>
        <w:t>编制说明</w:t>
      </w:r>
    </w:p>
    <w:p w14:paraId="2A4D6CC0">
      <w:pPr>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baseline"/>
        <w:rPr>
          <w:rFonts w:hint="eastAsia" w:ascii="仿宋" w:hAnsi="仿宋" w:eastAsia="仿宋" w:cs="仿宋"/>
          <w:b/>
          <w:bCs/>
          <w:i w:val="0"/>
          <w:caps w:val="0"/>
          <w:spacing w:val="0"/>
          <w:w w:val="100"/>
          <w:sz w:val="30"/>
          <w:szCs w:val="30"/>
        </w:rPr>
      </w:pPr>
      <w:r>
        <w:rPr>
          <w:rFonts w:hint="eastAsia" w:ascii="仿宋" w:hAnsi="仿宋" w:eastAsia="仿宋" w:cs="仿宋"/>
          <w:b/>
          <w:bCs/>
          <w:i w:val="0"/>
          <w:caps w:val="0"/>
          <w:spacing w:val="0"/>
          <w:w w:val="100"/>
          <w:sz w:val="30"/>
          <w:szCs w:val="30"/>
        </w:rPr>
        <w:t>一、基本情况</w:t>
      </w:r>
    </w:p>
    <w:p w14:paraId="4661E52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600" w:firstLineChars="200"/>
        <w:jc w:val="left"/>
        <w:rPr>
          <w:rFonts w:hint="eastAsia" w:ascii="仿宋" w:hAnsi="仿宋" w:eastAsia="仿宋" w:cs="仿宋"/>
          <w:b w:val="0"/>
          <w:bCs w:val="0"/>
          <w:i w:val="0"/>
          <w:caps w:val="0"/>
          <w:color w:val="000000"/>
          <w:spacing w:val="0"/>
          <w:w w:val="100"/>
          <w:kern w:val="0"/>
          <w:sz w:val="30"/>
          <w:szCs w:val="30"/>
          <w:lang w:val="en-US" w:eastAsia="zh-CN" w:bidi="ar"/>
        </w:rPr>
      </w:pPr>
      <w:r>
        <w:rPr>
          <w:rFonts w:hint="eastAsia" w:ascii="仿宋" w:hAnsi="仿宋" w:eastAsia="仿宋" w:cs="仿宋"/>
          <w:b w:val="0"/>
          <w:i w:val="0"/>
          <w:caps w:val="0"/>
          <w:spacing w:val="0"/>
          <w:w w:val="100"/>
          <w:sz w:val="30"/>
          <w:szCs w:val="30"/>
        </w:rPr>
        <w:t>1．工程名称：</w:t>
      </w:r>
      <w:r>
        <w:rPr>
          <w:rFonts w:hint="eastAsia" w:ascii="仿宋" w:hAnsi="仿宋" w:eastAsia="仿宋" w:cs="仿宋"/>
          <w:b w:val="0"/>
          <w:bCs w:val="0"/>
          <w:color w:val="000000"/>
          <w:kern w:val="0"/>
          <w:sz w:val="30"/>
          <w:szCs w:val="30"/>
          <w:lang w:val="en-US" w:eastAsia="zh-CN" w:bidi="ar"/>
        </w:rPr>
        <w:t>呼和浩特水文水资源分中心业务办公用房维修改造项目</w:t>
      </w:r>
    </w:p>
    <w:p w14:paraId="2D94E986">
      <w:pPr>
        <w:keepNext w:val="0"/>
        <w:keepLines w:val="0"/>
        <w:pageBreakBefore w:val="0"/>
        <w:widowControl/>
        <w:suppressLineNumbers w:val="0"/>
        <w:kinsoku/>
        <w:wordWrap/>
        <w:overflowPunct/>
        <w:topLinePunct w:val="0"/>
        <w:autoSpaceDE/>
        <w:autoSpaceDN/>
        <w:bidi w:val="0"/>
        <w:adjustRightInd/>
        <w:snapToGrid/>
        <w:ind w:firstLine="600" w:firstLineChars="200"/>
        <w:jc w:val="left"/>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rPr>
        <w:t>2．工程地点：</w:t>
      </w:r>
      <w:r>
        <w:rPr>
          <w:rFonts w:hint="eastAsia" w:ascii="仿宋" w:hAnsi="仿宋" w:eastAsia="仿宋" w:cs="仿宋"/>
          <w:b w:val="0"/>
          <w:i w:val="0"/>
          <w:caps w:val="0"/>
          <w:spacing w:val="0"/>
          <w:w w:val="100"/>
          <w:sz w:val="30"/>
          <w:szCs w:val="30"/>
          <w:lang w:val="en-US" w:eastAsia="zh-CN"/>
        </w:rPr>
        <w:t>内蒙古呼和浩特市</w:t>
      </w:r>
    </w:p>
    <w:p w14:paraId="577300C8">
      <w:pPr>
        <w:keepNext w:val="0"/>
        <w:keepLines w:val="0"/>
        <w:pageBreakBefore w:val="0"/>
        <w:widowControl/>
        <w:suppressLineNumbers w:val="0"/>
        <w:kinsoku/>
        <w:wordWrap/>
        <w:overflowPunct/>
        <w:topLinePunct w:val="0"/>
        <w:autoSpaceDE/>
        <w:autoSpaceDN/>
        <w:bidi w:val="0"/>
        <w:adjustRightInd/>
        <w:snapToGrid/>
        <w:ind w:firstLine="600" w:firstLineChars="200"/>
        <w:jc w:val="left"/>
        <w:rPr>
          <w:rFonts w:hint="eastAsia" w:ascii="仿宋" w:hAnsi="仿宋" w:eastAsia="仿宋" w:cs="仿宋"/>
          <w:b w:val="0"/>
          <w:bCs w:val="0"/>
          <w:i w:val="0"/>
          <w:caps w:val="0"/>
          <w:spacing w:val="0"/>
          <w:w w:val="100"/>
          <w:sz w:val="30"/>
          <w:szCs w:val="30"/>
          <w:lang w:eastAsia="zh-CN"/>
        </w:rPr>
      </w:pPr>
      <w:r>
        <w:rPr>
          <w:rFonts w:hint="eastAsia" w:ascii="仿宋" w:hAnsi="仿宋" w:eastAsia="仿宋" w:cs="仿宋"/>
          <w:b w:val="0"/>
          <w:i w:val="0"/>
          <w:caps w:val="0"/>
          <w:spacing w:val="0"/>
          <w:w w:val="100"/>
          <w:sz w:val="30"/>
          <w:szCs w:val="30"/>
        </w:rPr>
        <w:t>3．建设单位：</w:t>
      </w:r>
      <w:r>
        <w:rPr>
          <w:rFonts w:hint="eastAsia" w:ascii="仿宋" w:hAnsi="仿宋" w:eastAsia="仿宋" w:cs="仿宋"/>
          <w:b w:val="0"/>
          <w:bCs w:val="0"/>
          <w:color w:val="000000"/>
          <w:kern w:val="0"/>
          <w:sz w:val="30"/>
          <w:szCs w:val="30"/>
          <w:lang w:val="en-US" w:eastAsia="zh-CN" w:bidi="ar"/>
        </w:rPr>
        <w:t>呼和浩特水文水资源分中心</w:t>
      </w:r>
    </w:p>
    <w:p w14:paraId="44D7F60E">
      <w:pPr>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60" w:lineRule="auto"/>
        <w:jc w:val="both"/>
        <w:textAlignment w:val="baseline"/>
        <w:rPr>
          <w:rFonts w:hint="eastAsia" w:ascii="仿宋" w:hAnsi="仿宋" w:eastAsia="仿宋" w:cs="仿宋"/>
          <w:b/>
          <w:bCs/>
          <w:i w:val="0"/>
          <w:caps w:val="0"/>
          <w:color w:val="000000"/>
          <w:spacing w:val="0"/>
          <w:w w:val="100"/>
          <w:sz w:val="30"/>
          <w:szCs w:val="30"/>
        </w:rPr>
      </w:pPr>
      <w:r>
        <w:rPr>
          <w:rFonts w:hint="eastAsia" w:ascii="仿宋" w:hAnsi="仿宋" w:eastAsia="仿宋" w:cs="仿宋"/>
          <w:b/>
          <w:bCs/>
          <w:i w:val="0"/>
          <w:caps w:val="0"/>
          <w:color w:val="000000"/>
          <w:spacing w:val="0"/>
          <w:w w:val="100"/>
          <w:sz w:val="30"/>
          <w:szCs w:val="30"/>
          <w:lang w:val="en-US" w:eastAsia="zh-CN"/>
        </w:rPr>
        <w:t>二、</w:t>
      </w:r>
      <w:r>
        <w:rPr>
          <w:rFonts w:hint="eastAsia" w:ascii="仿宋" w:hAnsi="仿宋" w:eastAsia="仿宋" w:cs="仿宋"/>
          <w:b/>
          <w:bCs/>
          <w:i w:val="0"/>
          <w:caps w:val="0"/>
          <w:color w:val="000000"/>
          <w:spacing w:val="0"/>
          <w:w w:val="100"/>
          <w:sz w:val="30"/>
          <w:szCs w:val="30"/>
        </w:rPr>
        <w:t>编制范围</w:t>
      </w:r>
    </w:p>
    <w:p w14:paraId="78C516D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559" w:leftChars="266" w:right="0" w:firstLine="600" w:firstLineChars="200"/>
        <w:jc w:val="left"/>
        <w:rPr>
          <w:rFonts w:hint="eastAsia" w:ascii="仿宋" w:hAnsi="仿宋" w:eastAsia="仿宋" w:cs="仿宋"/>
          <w:b w:val="0"/>
          <w:bCs w:val="0"/>
          <w:i w:val="0"/>
          <w:caps w:val="0"/>
          <w:color w:val="000000"/>
          <w:spacing w:val="0"/>
          <w:w w:val="100"/>
          <w:kern w:val="0"/>
          <w:sz w:val="30"/>
          <w:szCs w:val="30"/>
          <w:lang w:val="en-US" w:eastAsia="zh-CN" w:bidi="ar"/>
        </w:rPr>
      </w:pPr>
      <w:r>
        <w:rPr>
          <w:rFonts w:hint="eastAsia" w:ascii="仿宋" w:hAnsi="仿宋" w:eastAsia="仿宋" w:cs="仿宋"/>
          <w:b w:val="0"/>
          <w:i w:val="0"/>
          <w:caps w:val="0"/>
          <w:spacing w:val="0"/>
          <w:w w:val="100"/>
          <w:sz w:val="30"/>
          <w:szCs w:val="30"/>
          <w:lang w:val="en-US" w:eastAsia="zh-CN"/>
        </w:rPr>
        <w:t>呼和浩特水文水资源分中心业务办公用房维修改造工程，包括室内外装饰装修、电气、弱电、给排水、室外部分以及拆除工程等，拆除部分均为非保护性拆除</w:t>
      </w:r>
      <w:r>
        <w:rPr>
          <w:rFonts w:hint="eastAsia" w:ascii="仿宋" w:hAnsi="仿宋" w:eastAsia="仿宋" w:cs="仿宋"/>
          <w:b w:val="0"/>
          <w:bCs w:val="0"/>
          <w:color w:val="000000"/>
          <w:kern w:val="0"/>
          <w:sz w:val="30"/>
          <w:szCs w:val="30"/>
          <w:lang w:val="en-US" w:eastAsia="zh-CN" w:bidi="ar"/>
        </w:rPr>
        <w:t>。</w:t>
      </w:r>
    </w:p>
    <w:p w14:paraId="4687BF19">
      <w:pPr>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baseline"/>
        <w:rPr>
          <w:rFonts w:hint="eastAsia" w:ascii="仿宋" w:hAnsi="仿宋" w:eastAsia="仿宋" w:cs="仿宋"/>
          <w:b/>
          <w:bCs/>
          <w:i w:val="0"/>
          <w:caps w:val="0"/>
          <w:spacing w:val="0"/>
          <w:w w:val="100"/>
          <w:sz w:val="30"/>
          <w:szCs w:val="30"/>
        </w:rPr>
      </w:pPr>
      <w:r>
        <w:rPr>
          <w:rFonts w:hint="eastAsia" w:ascii="仿宋" w:hAnsi="仿宋" w:eastAsia="仿宋" w:cs="仿宋"/>
          <w:b/>
          <w:bCs/>
          <w:i w:val="0"/>
          <w:caps w:val="0"/>
          <w:spacing w:val="0"/>
          <w:w w:val="100"/>
          <w:sz w:val="30"/>
          <w:szCs w:val="30"/>
          <w:lang w:val="en-US" w:eastAsia="zh-CN"/>
        </w:rPr>
        <w:t>三、</w:t>
      </w:r>
      <w:r>
        <w:rPr>
          <w:rFonts w:hint="eastAsia" w:ascii="仿宋" w:hAnsi="仿宋" w:eastAsia="仿宋" w:cs="仿宋"/>
          <w:b/>
          <w:bCs/>
          <w:i w:val="0"/>
          <w:caps w:val="0"/>
          <w:spacing w:val="0"/>
          <w:w w:val="100"/>
          <w:sz w:val="30"/>
          <w:szCs w:val="30"/>
        </w:rPr>
        <w:t>编制依据</w:t>
      </w:r>
    </w:p>
    <w:p w14:paraId="5401E9F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由中京方正(北京)工程技术有限公司提供的项目施工图纸；</w:t>
      </w:r>
    </w:p>
    <w:p w14:paraId="48887DC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《建设工程工程量清单计价规范》（GB50500-2013）及相关计价文件；</w:t>
      </w:r>
    </w:p>
    <w:p w14:paraId="7C2C94D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2017年《内蒙古自治区房屋建筑与装饰工程预算定额》；</w:t>
      </w:r>
    </w:p>
    <w:p w14:paraId="00788A5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2017年《内蒙古自治区安装工程预算定额》；</w:t>
      </w:r>
    </w:p>
    <w:p w14:paraId="5073156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2017年《内蒙古自治区市政工程预算定额》；</w:t>
      </w:r>
    </w:p>
    <w:p w14:paraId="5373D04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2021年《内蒙古自治区房屋修缮工程预算定额》；</w:t>
      </w:r>
    </w:p>
    <w:p w14:paraId="3B0D83A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2017年《内蒙古自治区建设工程费用定额》；</w:t>
      </w:r>
    </w:p>
    <w:p w14:paraId="272B98B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2017年《内蒙古自治区建设工程计价依据-宣贯辅导》；</w:t>
      </w:r>
    </w:p>
    <w:p w14:paraId="47E497D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内建标【2019】113号关于调整内蒙古自治区建设工程计价依据增值税税率的通知；</w:t>
      </w:r>
    </w:p>
    <w:p w14:paraId="7109325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内建标函【2019】468号文件关于调整内蒙古自治区建设工程计价依据规费中养老保险费率的通知；</w:t>
      </w:r>
    </w:p>
    <w:p w14:paraId="4CE1B88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内建标【2021】148号内蒙古自治区住房和城乡建设厅关于调整内蒙古自治区建设工程现行预算定额人工费的通知；</w:t>
      </w:r>
    </w:p>
    <w:p w14:paraId="1C462EB5">
      <w:pPr>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600" w:firstLineChars="200"/>
        <w:jc w:val="both"/>
        <w:textAlignment w:val="baseline"/>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内建标【2025】98号内蒙古自治区住房与城乡建设厅关于调整建设工程安全文明施工费的通知；</w:t>
      </w:r>
    </w:p>
    <w:p w14:paraId="60A8768B">
      <w:pPr>
        <w:keepNext w:val="0"/>
        <w:keepLines w:val="0"/>
        <w:pageBreakBefore w:val="0"/>
        <w:kinsoku/>
        <w:wordWrap/>
        <w:overflowPunct/>
        <w:topLinePunct w:val="0"/>
        <w:autoSpaceDE/>
        <w:autoSpaceDN/>
        <w:bidi w:val="0"/>
        <w:adjustRightInd/>
        <w:snapToGrid/>
        <w:spacing w:before="0" w:beforeAutospacing="0" w:after="0" w:afterAutospacing="0" w:line="360" w:lineRule="auto"/>
        <w:jc w:val="both"/>
        <w:textAlignment w:val="baseline"/>
        <w:rPr>
          <w:rFonts w:hint="eastAsia" w:ascii="仿宋" w:hAnsi="仿宋" w:eastAsia="仿宋" w:cs="仿宋"/>
          <w:b/>
          <w:bCs/>
          <w:i w:val="0"/>
          <w:caps w:val="0"/>
          <w:spacing w:val="0"/>
          <w:w w:val="100"/>
          <w:sz w:val="30"/>
          <w:szCs w:val="30"/>
          <w:lang w:val="en-US" w:eastAsia="zh-CN"/>
        </w:rPr>
      </w:pPr>
      <w:r>
        <w:rPr>
          <w:rFonts w:hint="eastAsia" w:ascii="仿宋" w:hAnsi="仿宋" w:eastAsia="仿宋" w:cs="仿宋"/>
          <w:b/>
          <w:bCs/>
          <w:i w:val="0"/>
          <w:caps w:val="0"/>
          <w:spacing w:val="0"/>
          <w:w w:val="100"/>
          <w:sz w:val="30"/>
          <w:szCs w:val="30"/>
          <w:lang w:val="en-US" w:eastAsia="zh-CN"/>
        </w:rPr>
        <w:t>四、其他</w:t>
      </w:r>
    </w:p>
    <w:p w14:paraId="1C77EBFA">
      <w:pPr>
        <w:keepNext w:val="0"/>
        <w:keepLines w:val="0"/>
        <w:pageBreakBefore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1、业务办公用房维修改造项目-土建中铝合金电动伸缩大门专业工程暂估价为25000元。</w:t>
      </w:r>
    </w:p>
    <w:p w14:paraId="32EC01DD">
      <w:pPr>
        <w:keepNext w:val="0"/>
        <w:keepLines w:val="0"/>
        <w:pageBreakBefore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b w:val="0"/>
          <w:i w:val="0"/>
          <w:caps w:val="0"/>
          <w:spacing w:val="0"/>
          <w:w w:val="100"/>
          <w:sz w:val="30"/>
          <w:szCs w:val="30"/>
          <w:lang w:val="en-US" w:eastAsia="zh-CN"/>
        </w:rPr>
      </w:pPr>
      <w:r>
        <w:rPr>
          <w:rFonts w:hint="eastAsia" w:ascii="仿宋" w:hAnsi="仿宋" w:eastAsia="仿宋" w:cs="仿宋"/>
          <w:b w:val="0"/>
          <w:i w:val="0"/>
          <w:caps w:val="0"/>
          <w:spacing w:val="0"/>
          <w:w w:val="100"/>
          <w:sz w:val="30"/>
          <w:szCs w:val="30"/>
          <w:lang w:val="en-US" w:eastAsia="zh-CN"/>
        </w:rPr>
        <w:t>2、整体工</w:t>
      </w:r>
      <w:bookmarkStart w:id="0" w:name="_GoBack"/>
      <w:bookmarkEnd w:id="0"/>
      <w:r>
        <w:rPr>
          <w:rFonts w:hint="eastAsia" w:ascii="仿宋" w:hAnsi="仿宋" w:eastAsia="仿宋" w:cs="仿宋"/>
          <w:b w:val="0"/>
          <w:i w:val="0"/>
          <w:caps w:val="0"/>
          <w:spacing w:val="0"/>
          <w:w w:val="100"/>
          <w:sz w:val="30"/>
          <w:szCs w:val="30"/>
          <w:lang w:val="en-US" w:eastAsia="zh-CN"/>
        </w:rPr>
        <w:t>程暂列金额为156000元（含税）。</w:t>
      </w:r>
    </w:p>
    <w:p w14:paraId="37EF601B">
      <w:pPr>
        <w:spacing w:line="600" w:lineRule="exact"/>
        <w:ind w:firstLine="600" w:firstLineChars="200"/>
        <w:jc w:val="left"/>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val="en-US" w:eastAsia="zh-CN"/>
        </w:rPr>
        <w:t>3、投标单位应根据本项目现场实地情况及施工图设计情况编制合理的、与本工程相适应的施工组织设计，并有效利用施工区域场地，合理安排布置，场内二次倒运已包含在总价中。工程设计未改变的均不做造价调整。</w:t>
      </w:r>
    </w:p>
    <w:p w14:paraId="012470CC">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rPr>
          <w:rFonts w:hint="default" w:ascii="宋体" w:hAnsi="宋体" w:eastAsia="宋体" w:cs="宋体"/>
          <w:b w:val="0"/>
          <w:bCs w:val="0"/>
          <w:i w:val="0"/>
          <w:caps w:val="0"/>
          <w:spacing w:val="0"/>
          <w:w w:val="100"/>
          <w:sz w:val="28"/>
          <w:szCs w:val="28"/>
          <w:lang w:val="en-US" w:eastAsia="zh-CN"/>
        </w:rPr>
      </w:pPr>
    </w:p>
    <w:p w14:paraId="7F1D5F4C">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default" w:ascii="宋体" w:hAnsi="宋体" w:eastAsia="宋体" w:cs="Times New Roman"/>
          <w:b w:val="0"/>
          <w:bCs/>
          <w:color w:val="auto"/>
          <w:kern w:val="2"/>
          <w:sz w:val="28"/>
          <w:lang w:val="en-US" w:eastAsia="zh-CN"/>
        </w:rPr>
      </w:pPr>
    </w:p>
    <w:p w14:paraId="6C72FD5A">
      <w:pPr>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560" w:firstLineChars="200"/>
        <w:jc w:val="both"/>
        <w:textAlignment w:val="baseline"/>
        <w:rPr>
          <w:rFonts w:hint="default" w:ascii="宋体" w:hAnsi="宋体" w:eastAsia="宋体" w:cs="宋体"/>
          <w:b w:val="0"/>
          <w:i w:val="0"/>
          <w:caps w:val="0"/>
          <w:spacing w:val="0"/>
          <w:w w:val="100"/>
          <w:sz w:val="28"/>
          <w:szCs w:val="28"/>
          <w:lang w:val="en-US" w:eastAsia="zh-CN"/>
        </w:rPr>
      </w:pPr>
    </w:p>
    <w:p w14:paraId="7378C690">
      <w:pPr>
        <w:snapToGrid/>
        <w:spacing w:before="0" w:beforeAutospacing="0" w:after="0" w:afterAutospacing="0" w:line="240" w:lineRule="auto"/>
        <w:ind w:firstLine="4320" w:firstLineChars="1800"/>
        <w:jc w:val="both"/>
        <w:textAlignment w:val="baseline"/>
        <w:rPr>
          <w:rFonts w:hint="default" w:ascii="宋体" w:hAnsi="宋体" w:eastAsia="宋体" w:cs="宋体"/>
          <w:b w:val="0"/>
          <w:i w:val="0"/>
          <w:caps w:val="0"/>
          <w:spacing w:val="0"/>
          <w:w w:val="100"/>
          <w:sz w:val="24"/>
          <w:szCs w:val="24"/>
          <w:lang w:val="en-US" w:eastAsia="zh-CN"/>
        </w:rPr>
      </w:pP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FED86"/>
    <w:multiLevelType w:val="singleLevel"/>
    <w:tmpl w:val="3C4FED8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3ZWI0MmYxMjdlY2YwMGNlN2FmZmY0MjIyN2NhOTMifQ=="/>
  </w:docVars>
  <w:rsids>
    <w:rsidRoot w:val="006E3BB3"/>
    <w:rsid w:val="00031B50"/>
    <w:rsid w:val="000349F9"/>
    <w:rsid w:val="00052CE3"/>
    <w:rsid w:val="00065175"/>
    <w:rsid w:val="000A1FA8"/>
    <w:rsid w:val="000A4F59"/>
    <w:rsid w:val="000A6EA4"/>
    <w:rsid w:val="000D7422"/>
    <w:rsid w:val="000E65BC"/>
    <w:rsid w:val="0012569B"/>
    <w:rsid w:val="00152A03"/>
    <w:rsid w:val="00160FF7"/>
    <w:rsid w:val="001759A6"/>
    <w:rsid w:val="00184637"/>
    <w:rsid w:val="00197E7C"/>
    <w:rsid w:val="001D0233"/>
    <w:rsid w:val="001D102B"/>
    <w:rsid w:val="001E64A6"/>
    <w:rsid w:val="00201335"/>
    <w:rsid w:val="00205287"/>
    <w:rsid w:val="00221888"/>
    <w:rsid w:val="002341FD"/>
    <w:rsid w:val="00262FAF"/>
    <w:rsid w:val="00270F96"/>
    <w:rsid w:val="00281571"/>
    <w:rsid w:val="002841E0"/>
    <w:rsid w:val="002B6EC2"/>
    <w:rsid w:val="002D3E3E"/>
    <w:rsid w:val="002D5FD9"/>
    <w:rsid w:val="00336192"/>
    <w:rsid w:val="003375DC"/>
    <w:rsid w:val="00346B0C"/>
    <w:rsid w:val="00362F66"/>
    <w:rsid w:val="00367429"/>
    <w:rsid w:val="00376B8A"/>
    <w:rsid w:val="00376DA7"/>
    <w:rsid w:val="0038700C"/>
    <w:rsid w:val="003A035D"/>
    <w:rsid w:val="003A3DA2"/>
    <w:rsid w:val="003D762E"/>
    <w:rsid w:val="003E4CE5"/>
    <w:rsid w:val="00421EF1"/>
    <w:rsid w:val="00475E58"/>
    <w:rsid w:val="004919A5"/>
    <w:rsid w:val="004A2318"/>
    <w:rsid w:val="004A24E9"/>
    <w:rsid w:val="004F6FB3"/>
    <w:rsid w:val="005036B0"/>
    <w:rsid w:val="00506FC5"/>
    <w:rsid w:val="00523D35"/>
    <w:rsid w:val="00530571"/>
    <w:rsid w:val="005330CD"/>
    <w:rsid w:val="00563653"/>
    <w:rsid w:val="00582059"/>
    <w:rsid w:val="005846A4"/>
    <w:rsid w:val="005B7E70"/>
    <w:rsid w:val="005C23C4"/>
    <w:rsid w:val="00627079"/>
    <w:rsid w:val="0063638C"/>
    <w:rsid w:val="00675E8D"/>
    <w:rsid w:val="00697C13"/>
    <w:rsid w:val="006A7F29"/>
    <w:rsid w:val="006C0F81"/>
    <w:rsid w:val="006E34AB"/>
    <w:rsid w:val="006E3BB3"/>
    <w:rsid w:val="006F2F48"/>
    <w:rsid w:val="006F5530"/>
    <w:rsid w:val="00712D47"/>
    <w:rsid w:val="00716B91"/>
    <w:rsid w:val="00725EE1"/>
    <w:rsid w:val="00755098"/>
    <w:rsid w:val="007825DB"/>
    <w:rsid w:val="007964B2"/>
    <w:rsid w:val="00797EAB"/>
    <w:rsid w:val="007C2153"/>
    <w:rsid w:val="007E53F9"/>
    <w:rsid w:val="007F0B8B"/>
    <w:rsid w:val="008005D9"/>
    <w:rsid w:val="00801DDD"/>
    <w:rsid w:val="008144F3"/>
    <w:rsid w:val="008153F5"/>
    <w:rsid w:val="00843D50"/>
    <w:rsid w:val="008771E9"/>
    <w:rsid w:val="008D23E6"/>
    <w:rsid w:val="008E427F"/>
    <w:rsid w:val="008E74C8"/>
    <w:rsid w:val="008E7E89"/>
    <w:rsid w:val="008F4A71"/>
    <w:rsid w:val="009232F6"/>
    <w:rsid w:val="009242C7"/>
    <w:rsid w:val="009405AF"/>
    <w:rsid w:val="00946096"/>
    <w:rsid w:val="00990EBB"/>
    <w:rsid w:val="00992DB0"/>
    <w:rsid w:val="009C35D8"/>
    <w:rsid w:val="009E73E2"/>
    <w:rsid w:val="00A2037D"/>
    <w:rsid w:val="00A34EB3"/>
    <w:rsid w:val="00A72597"/>
    <w:rsid w:val="00A74F6F"/>
    <w:rsid w:val="00A75EDE"/>
    <w:rsid w:val="00A913FD"/>
    <w:rsid w:val="00AD5441"/>
    <w:rsid w:val="00AE3775"/>
    <w:rsid w:val="00AF1D25"/>
    <w:rsid w:val="00B10BF0"/>
    <w:rsid w:val="00B637A4"/>
    <w:rsid w:val="00B6631A"/>
    <w:rsid w:val="00B85C57"/>
    <w:rsid w:val="00BA0018"/>
    <w:rsid w:val="00BC5F79"/>
    <w:rsid w:val="00BD3724"/>
    <w:rsid w:val="00BE23D9"/>
    <w:rsid w:val="00BE57D1"/>
    <w:rsid w:val="00C000CE"/>
    <w:rsid w:val="00C075E8"/>
    <w:rsid w:val="00C2316C"/>
    <w:rsid w:val="00C32BF7"/>
    <w:rsid w:val="00C439DF"/>
    <w:rsid w:val="00C87700"/>
    <w:rsid w:val="00C91F14"/>
    <w:rsid w:val="00C97F7A"/>
    <w:rsid w:val="00CA475E"/>
    <w:rsid w:val="00CB60F9"/>
    <w:rsid w:val="00CF0BB5"/>
    <w:rsid w:val="00D24A18"/>
    <w:rsid w:val="00D350A0"/>
    <w:rsid w:val="00D85B58"/>
    <w:rsid w:val="00DA60BC"/>
    <w:rsid w:val="00DC31BC"/>
    <w:rsid w:val="00DE5BC5"/>
    <w:rsid w:val="00DF2123"/>
    <w:rsid w:val="00E25F49"/>
    <w:rsid w:val="00E3101D"/>
    <w:rsid w:val="00E32B6A"/>
    <w:rsid w:val="00E51CE9"/>
    <w:rsid w:val="00E62A7C"/>
    <w:rsid w:val="00E80E45"/>
    <w:rsid w:val="00E85E4F"/>
    <w:rsid w:val="00EB0FC2"/>
    <w:rsid w:val="00ED1647"/>
    <w:rsid w:val="00ED707E"/>
    <w:rsid w:val="00EF21A8"/>
    <w:rsid w:val="00F416A6"/>
    <w:rsid w:val="00F42FBD"/>
    <w:rsid w:val="00F53AB8"/>
    <w:rsid w:val="00F55409"/>
    <w:rsid w:val="00F775D5"/>
    <w:rsid w:val="00FB044C"/>
    <w:rsid w:val="00FB134D"/>
    <w:rsid w:val="00FC3DD6"/>
    <w:rsid w:val="00FD1724"/>
    <w:rsid w:val="00FF1B6B"/>
    <w:rsid w:val="00FF1FD2"/>
    <w:rsid w:val="00FF6270"/>
    <w:rsid w:val="010E1D64"/>
    <w:rsid w:val="01136439"/>
    <w:rsid w:val="018663B7"/>
    <w:rsid w:val="01C61833"/>
    <w:rsid w:val="02020A55"/>
    <w:rsid w:val="02054241"/>
    <w:rsid w:val="02167F34"/>
    <w:rsid w:val="02483C1E"/>
    <w:rsid w:val="0284462D"/>
    <w:rsid w:val="02B31CAA"/>
    <w:rsid w:val="02B57537"/>
    <w:rsid w:val="031D6BCD"/>
    <w:rsid w:val="04027AE5"/>
    <w:rsid w:val="04657736"/>
    <w:rsid w:val="047D2539"/>
    <w:rsid w:val="055C269F"/>
    <w:rsid w:val="060063A9"/>
    <w:rsid w:val="063173CA"/>
    <w:rsid w:val="065F5CD8"/>
    <w:rsid w:val="07390385"/>
    <w:rsid w:val="07715B33"/>
    <w:rsid w:val="08150A62"/>
    <w:rsid w:val="08321B3F"/>
    <w:rsid w:val="086F7DFC"/>
    <w:rsid w:val="088347A3"/>
    <w:rsid w:val="08B371A3"/>
    <w:rsid w:val="093903DC"/>
    <w:rsid w:val="096F3D77"/>
    <w:rsid w:val="09795913"/>
    <w:rsid w:val="099845FF"/>
    <w:rsid w:val="09D657D9"/>
    <w:rsid w:val="0A3F4BFF"/>
    <w:rsid w:val="0A6027D4"/>
    <w:rsid w:val="0A7E2DA5"/>
    <w:rsid w:val="0B1F6BB0"/>
    <w:rsid w:val="0B3B59AC"/>
    <w:rsid w:val="0B463B63"/>
    <w:rsid w:val="0B7035FE"/>
    <w:rsid w:val="0B8111B3"/>
    <w:rsid w:val="0BA51395"/>
    <w:rsid w:val="0BCB09D9"/>
    <w:rsid w:val="0BEF6F48"/>
    <w:rsid w:val="0C2D1C5E"/>
    <w:rsid w:val="0C867787"/>
    <w:rsid w:val="0CD6179C"/>
    <w:rsid w:val="0CE309DD"/>
    <w:rsid w:val="0D1B181E"/>
    <w:rsid w:val="0D38198B"/>
    <w:rsid w:val="0DF80721"/>
    <w:rsid w:val="0E740219"/>
    <w:rsid w:val="0EB125F3"/>
    <w:rsid w:val="0ECB138A"/>
    <w:rsid w:val="0F536DE1"/>
    <w:rsid w:val="0F7A0924"/>
    <w:rsid w:val="0FB3423F"/>
    <w:rsid w:val="0FEE1899"/>
    <w:rsid w:val="0FF632A2"/>
    <w:rsid w:val="106A3463"/>
    <w:rsid w:val="11A02E78"/>
    <w:rsid w:val="11BC6C27"/>
    <w:rsid w:val="12124632"/>
    <w:rsid w:val="12BF0A83"/>
    <w:rsid w:val="131D1B36"/>
    <w:rsid w:val="14442274"/>
    <w:rsid w:val="14B42A38"/>
    <w:rsid w:val="15522EFA"/>
    <w:rsid w:val="15575651"/>
    <w:rsid w:val="156A2B71"/>
    <w:rsid w:val="156F0BE2"/>
    <w:rsid w:val="15A44E90"/>
    <w:rsid w:val="15AF2035"/>
    <w:rsid w:val="161279ED"/>
    <w:rsid w:val="16830D40"/>
    <w:rsid w:val="16B27D9A"/>
    <w:rsid w:val="17516A35"/>
    <w:rsid w:val="177421C2"/>
    <w:rsid w:val="17823FEE"/>
    <w:rsid w:val="17933C42"/>
    <w:rsid w:val="17CE65B6"/>
    <w:rsid w:val="18C00FBB"/>
    <w:rsid w:val="19303F25"/>
    <w:rsid w:val="195E0D43"/>
    <w:rsid w:val="19847CDA"/>
    <w:rsid w:val="199D6D54"/>
    <w:rsid w:val="1A99241E"/>
    <w:rsid w:val="1AB8348D"/>
    <w:rsid w:val="1AC75042"/>
    <w:rsid w:val="1B03539D"/>
    <w:rsid w:val="1BA05963"/>
    <w:rsid w:val="1BA51BAA"/>
    <w:rsid w:val="1BE41057"/>
    <w:rsid w:val="1C001263"/>
    <w:rsid w:val="1C3D40DD"/>
    <w:rsid w:val="1C5E7B25"/>
    <w:rsid w:val="1C7840BE"/>
    <w:rsid w:val="1DE34C10"/>
    <w:rsid w:val="1E0A67F9"/>
    <w:rsid w:val="1E381DC0"/>
    <w:rsid w:val="1E486641"/>
    <w:rsid w:val="1E4B5D27"/>
    <w:rsid w:val="1E5A13BF"/>
    <w:rsid w:val="1E5E73D0"/>
    <w:rsid w:val="1E68164F"/>
    <w:rsid w:val="1E736269"/>
    <w:rsid w:val="1E7B066A"/>
    <w:rsid w:val="1E8B0243"/>
    <w:rsid w:val="1F141E92"/>
    <w:rsid w:val="1F693A30"/>
    <w:rsid w:val="1FB060A0"/>
    <w:rsid w:val="1FB318E7"/>
    <w:rsid w:val="1FDC5DFA"/>
    <w:rsid w:val="20744242"/>
    <w:rsid w:val="20D8190D"/>
    <w:rsid w:val="21272DE6"/>
    <w:rsid w:val="21667110"/>
    <w:rsid w:val="21674B49"/>
    <w:rsid w:val="21DE5245"/>
    <w:rsid w:val="22B14D02"/>
    <w:rsid w:val="237422F2"/>
    <w:rsid w:val="2457780B"/>
    <w:rsid w:val="247C452C"/>
    <w:rsid w:val="2490227E"/>
    <w:rsid w:val="24A66369"/>
    <w:rsid w:val="24B92E5E"/>
    <w:rsid w:val="24E97781"/>
    <w:rsid w:val="24FA78F1"/>
    <w:rsid w:val="264A28D9"/>
    <w:rsid w:val="266342A8"/>
    <w:rsid w:val="26A87F24"/>
    <w:rsid w:val="27957063"/>
    <w:rsid w:val="27B952B2"/>
    <w:rsid w:val="27FA7BF3"/>
    <w:rsid w:val="28A440F7"/>
    <w:rsid w:val="28F30634"/>
    <w:rsid w:val="28F82BD4"/>
    <w:rsid w:val="299E4A3C"/>
    <w:rsid w:val="29D85D97"/>
    <w:rsid w:val="29D906B9"/>
    <w:rsid w:val="2A5852F1"/>
    <w:rsid w:val="2A7D404C"/>
    <w:rsid w:val="2A9C760C"/>
    <w:rsid w:val="2AF3524D"/>
    <w:rsid w:val="2B5E6332"/>
    <w:rsid w:val="2BB8098C"/>
    <w:rsid w:val="2C113B7C"/>
    <w:rsid w:val="2C302A48"/>
    <w:rsid w:val="2C910843"/>
    <w:rsid w:val="2CB97AD4"/>
    <w:rsid w:val="2D3C2E03"/>
    <w:rsid w:val="2D437ADE"/>
    <w:rsid w:val="2D897BE5"/>
    <w:rsid w:val="2DFB15E3"/>
    <w:rsid w:val="2E511DFE"/>
    <w:rsid w:val="2E5B51AC"/>
    <w:rsid w:val="2EBC4E15"/>
    <w:rsid w:val="2EE1543B"/>
    <w:rsid w:val="2EEB2F11"/>
    <w:rsid w:val="2F9C2B9A"/>
    <w:rsid w:val="2FB75E9F"/>
    <w:rsid w:val="301423E2"/>
    <w:rsid w:val="302E795A"/>
    <w:rsid w:val="306058C5"/>
    <w:rsid w:val="30803250"/>
    <w:rsid w:val="308570DA"/>
    <w:rsid w:val="30982581"/>
    <w:rsid w:val="30C16364"/>
    <w:rsid w:val="30C86DC9"/>
    <w:rsid w:val="31BF1EC6"/>
    <w:rsid w:val="31DC47AA"/>
    <w:rsid w:val="323836E2"/>
    <w:rsid w:val="327C2699"/>
    <w:rsid w:val="32810653"/>
    <w:rsid w:val="32AC53DB"/>
    <w:rsid w:val="333B4317"/>
    <w:rsid w:val="333D7969"/>
    <w:rsid w:val="344D5BD3"/>
    <w:rsid w:val="34676789"/>
    <w:rsid w:val="3477542D"/>
    <w:rsid w:val="351916F3"/>
    <w:rsid w:val="353812A4"/>
    <w:rsid w:val="357C6A15"/>
    <w:rsid w:val="358A12DB"/>
    <w:rsid w:val="35CD7E78"/>
    <w:rsid w:val="36463C7B"/>
    <w:rsid w:val="365E38BC"/>
    <w:rsid w:val="36A55098"/>
    <w:rsid w:val="36F71508"/>
    <w:rsid w:val="37112876"/>
    <w:rsid w:val="371B451F"/>
    <w:rsid w:val="372B0DDC"/>
    <w:rsid w:val="37785CDC"/>
    <w:rsid w:val="37A42147"/>
    <w:rsid w:val="383A0464"/>
    <w:rsid w:val="38421D85"/>
    <w:rsid w:val="3865034B"/>
    <w:rsid w:val="389053ED"/>
    <w:rsid w:val="391F313D"/>
    <w:rsid w:val="39214ED1"/>
    <w:rsid w:val="394110BA"/>
    <w:rsid w:val="39617FE1"/>
    <w:rsid w:val="39815F9E"/>
    <w:rsid w:val="39C04C5B"/>
    <w:rsid w:val="39D238F6"/>
    <w:rsid w:val="3A2A75FA"/>
    <w:rsid w:val="3B081202"/>
    <w:rsid w:val="3B1B6F22"/>
    <w:rsid w:val="3B2F45EB"/>
    <w:rsid w:val="3BB71CF4"/>
    <w:rsid w:val="3BC50D05"/>
    <w:rsid w:val="3C2A7EC3"/>
    <w:rsid w:val="3CB915DF"/>
    <w:rsid w:val="3CF54EBD"/>
    <w:rsid w:val="3CFC67D9"/>
    <w:rsid w:val="3D1E2A84"/>
    <w:rsid w:val="3D7646CF"/>
    <w:rsid w:val="3DA65A26"/>
    <w:rsid w:val="3E1958DB"/>
    <w:rsid w:val="3E387CE7"/>
    <w:rsid w:val="3EB45351"/>
    <w:rsid w:val="3EDE1535"/>
    <w:rsid w:val="3F044D69"/>
    <w:rsid w:val="3F247D8D"/>
    <w:rsid w:val="3F347586"/>
    <w:rsid w:val="3F614CBE"/>
    <w:rsid w:val="3F7F3FF2"/>
    <w:rsid w:val="40130823"/>
    <w:rsid w:val="40522EFB"/>
    <w:rsid w:val="40530814"/>
    <w:rsid w:val="40E51911"/>
    <w:rsid w:val="40EB5282"/>
    <w:rsid w:val="41793614"/>
    <w:rsid w:val="41E87AA0"/>
    <w:rsid w:val="41F9391A"/>
    <w:rsid w:val="42126B89"/>
    <w:rsid w:val="4259337B"/>
    <w:rsid w:val="42615FBF"/>
    <w:rsid w:val="42C33D34"/>
    <w:rsid w:val="43090688"/>
    <w:rsid w:val="43631CE8"/>
    <w:rsid w:val="43977034"/>
    <w:rsid w:val="43A73F07"/>
    <w:rsid w:val="43AB1F0D"/>
    <w:rsid w:val="444C68DF"/>
    <w:rsid w:val="44723517"/>
    <w:rsid w:val="448A4339"/>
    <w:rsid w:val="449C0E19"/>
    <w:rsid w:val="44AB3BC3"/>
    <w:rsid w:val="44EC40A0"/>
    <w:rsid w:val="4567094D"/>
    <w:rsid w:val="465D0DD1"/>
    <w:rsid w:val="466E3ADA"/>
    <w:rsid w:val="469A6FE4"/>
    <w:rsid w:val="46EC503A"/>
    <w:rsid w:val="47034180"/>
    <w:rsid w:val="471C3E9C"/>
    <w:rsid w:val="472653BE"/>
    <w:rsid w:val="484170FC"/>
    <w:rsid w:val="48864F7B"/>
    <w:rsid w:val="48F264D3"/>
    <w:rsid w:val="49031CE2"/>
    <w:rsid w:val="490C135A"/>
    <w:rsid w:val="493D1903"/>
    <w:rsid w:val="4A45195C"/>
    <w:rsid w:val="4A7E4B3B"/>
    <w:rsid w:val="4A956E9D"/>
    <w:rsid w:val="4B2445FB"/>
    <w:rsid w:val="4B35552D"/>
    <w:rsid w:val="4B560DE1"/>
    <w:rsid w:val="4B8B339F"/>
    <w:rsid w:val="4BA3282E"/>
    <w:rsid w:val="4BD91908"/>
    <w:rsid w:val="4C0B176C"/>
    <w:rsid w:val="4C0F4D22"/>
    <w:rsid w:val="4C2078DA"/>
    <w:rsid w:val="4C2D6E31"/>
    <w:rsid w:val="4C3A07C5"/>
    <w:rsid w:val="4C551839"/>
    <w:rsid w:val="4C9A247D"/>
    <w:rsid w:val="4C9F3D36"/>
    <w:rsid w:val="4CA23384"/>
    <w:rsid w:val="4CA74208"/>
    <w:rsid w:val="4CAF12D4"/>
    <w:rsid w:val="4D190ACC"/>
    <w:rsid w:val="4D6B377E"/>
    <w:rsid w:val="4DC96400"/>
    <w:rsid w:val="4DCE4060"/>
    <w:rsid w:val="4E733A5A"/>
    <w:rsid w:val="4ED74044"/>
    <w:rsid w:val="4F611A57"/>
    <w:rsid w:val="4F6A10D3"/>
    <w:rsid w:val="4FB04A9D"/>
    <w:rsid w:val="4FC61EBB"/>
    <w:rsid w:val="4FCC477C"/>
    <w:rsid w:val="5066023F"/>
    <w:rsid w:val="50692BE9"/>
    <w:rsid w:val="5082164B"/>
    <w:rsid w:val="50963782"/>
    <w:rsid w:val="50AB003F"/>
    <w:rsid w:val="50EF4842"/>
    <w:rsid w:val="51A70833"/>
    <w:rsid w:val="51BD4A0F"/>
    <w:rsid w:val="51C55131"/>
    <w:rsid w:val="52820EB7"/>
    <w:rsid w:val="52B970EA"/>
    <w:rsid w:val="52DF7DB5"/>
    <w:rsid w:val="52EF6405"/>
    <w:rsid w:val="52F346DE"/>
    <w:rsid w:val="536B6A3D"/>
    <w:rsid w:val="53872FA6"/>
    <w:rsid w:val="538B65D1"/>
    <w:rsid w:val="53B51078"/>
    <w:rsid w:val="53BA66DC"/>
    <w:rsid w:val="53C72F16"/>
    <w:rsid w:val="53DF30EB"/>
    <w:rsid w:val="53F039E1"/>
    <w:rsid w:val="542B237F"/>
    <w:rsid w:val="54403536"/>
    <w:rsid w:val="545A47FA"/>
    <w:rsid w:val="54B17BC5"/>
    <w:rsid w:val="55367757"/>
    <w:rsid w:val="557F693B"/>
    <w:rsid w:val="55AA0BD4"/>
    <w:rsid w:val="564E4CC7"/>
    <w:rsid w:val="567673FC"/>
    <w:rsid w:val="56F87134"/>
    <w:rsid w:val="571956CB"/>
    <w:rsid w:val="572667F4"/>
    <w:rsid w:val="57CD3CC2"/>
    <w:rsid w:val="57F02638"/>
    <w:rsid w:val="58491077"/>
    <w:rsid w:val="58CF6D08"/>
    <w:rsid w:val="590B6B6B"/>
    <w:rsid w:val="597E666E"/>
    <w:rsid w:val="59E41552"/>
    <w:rsid w:val="59EE5E29"/>
    <w:rsid w:val="5AB23597"/>
    <w:rsid w:val="5B8E1695"/>
    <w:rsid w:val="5C19050E"/>
    <w:rsid w:val="5C400B1B"/>
    <w:rsid w:val="5C4B7490"/>
    <w:rsid w:val="5C594CE6"/>
    <w:rsid w:val="5C874A72"/>
    <w:rsid w:val="5CB53C9F"/>
    <w:rsid w:val="5CBD0BE8"/>
    <w:rsid w:val="5CC77CAA"/>
    <w:rsid w:val="5D004EB0"/>
    <w:rsid w:val="5D0851FC"/>
    <w:rsid w:val="5D1671D6"/>
    <w:rsid w:val="5D930D3F"/>
    <w:rsid w:val="5E177C91"/>
    <w:rsid w:val="5E311267"/>
    <w:rsid w:val="5E98211C"/>
    <w:rsid w:val="5F1800A9"/>
    <w:rsid w:val="5F186264"/>
    <w:rsid w:val="5F3E448E"/>
    <w:rsid w:val="5F4855EC"/>
    <w:rsid w:val="5FC01A8D"/>
    <w:rsid w:val="5FC03055"/>
    <w:rsid w:val="602A4C19"/>
    <w:rsid w:val="60943427"/>
    <w:rsid w:val="60AC1698"/>
    <w:rsid w:val="60DC7249"/>
    <w:rsid w:val="611767AB"/>
    <w:rsid w:val="612E4B0A"/>
    <w:rsid w:val="61585D5A"/>
    <w:rsid w:val="61E659DB"/>
    <w:rsid w:val="62197821"/>
    <w:rsid w:val="62A50D92"/>
    <w:rsid w:val="62FD0BCE"/>
    <w:rsid w:val="63036D28"/>
    <w:rsid w:val="630E069E"/>
    <w:rsid w:val="63250834"/>
    <w:rsid w:val="636A6C13"/>
    <w:rsid w:val="6393508F"/>
    <w:rsid w:val="643B1645"/>
    <w:rsid w:val="64420C95"/>
    <w:rsid w:val="65846367"/>
    <w:rsid w:val="65DF4B84"/>
    <w:rsid w:val="65F20B14"/>
    <w:rsid w:val="66B5325C"/>
    <w:rsid w:val="671B6DAB"/>
    <w:rsid w:val="67293640"/>
    <w:rsid w:val="67811A2D"/>
    <w:rsid w:val="67962768"/>
    <w:rsid w:val="689348E2"/>
    <w:rsid w:val="69076472"/>
    <w:rsid w:val="69785B9A"/>
    <w:rsid w:val="699E5BFA"/>
    <w:rsid w:val="69B9011D"/>
    <w:rsid w:val="69D01119"/>
    <w:rsid w:val="69EE08B1"/>
    <w:rsid w:val="6A727E75"/>
    <w:rsid w:val="6AB07159"/>
    <w:rsid w:val="6B8C5698"/>
    <w:rsid w:val="6C7C532A"/>
    <w:rsid w:val="6C952C2F"/>
    <w:rsid w:val="6CA24324"/>
    <w:rsid w:val="6D224751"/>
    <w:rsid w:val="6D2E4C67"/>
    <w:rsid w:val="6D5E369C"/>
    <w:rsid w:val="6D647648"/>
    <w:rsid w:val="6E107088"/>
    <w:rsid w:val="6E6A3030"/>
    <w:rsid w:val="6EA64E44"/>
    <w:rsid w:val="6EC517BD"/>
    <w:rsid w:val="6ED83ED6"/>
    <w:rsid w:val="6F0E241B"/>
    <w:rsid w:val="6F106842"/>
    <w:rsid w:val="6F50132E"/>
    <w:rsid w:val="6F715055"/>
    <w:rsid w:val="6FB8607C"/>
    <w:rsid w:val="6FC64D3F"/>
    <w:rsid w:val="6FD25819"/>
    <w:rsid w:val="6FE91E04"/>
    <w:rsid w:val="7014735A"/>
    <w:rsid w:val="709F62E1"/>
    <w:rsid w:val="70C87ADD"/>
    <w:rsid w:val="70D34233"/>
    <w:rsid w:val="71020CE2"/>
    <w:rsid w:val="71126C31"/>
    <w:rsid w:val="71222A2F"/>
    <w:rsid w:val="716B48C2"/>
    <w:rsid w:val="71EC32B5"/>
    <w:rsid w:val="71F841B5"/>
    <w:rsid w:val="720B2940"/>
    <w:rsid w:val="72133C5F"/>
    <w:rsid w:val="72397739"/>
    <w:rsid w:val="72BE0F0B"/>
    <w:rsid w:val="72D033F3"/>
    <w:rsid w:val="72D62681"/>
    <w:rsid w:val="73533893"/>
    <w:rsid w:val="73A1378E"/>
    <w:rsid w:val="73CA24A9"/>
    <w:rsid w:val="73F24D68"/>
    <w:rsid w:val="74311D59"/>
    <w:rsid w:val="744A6BEE"/>
    <w:rsid w:val="745F1E35"/>
    <w:rsid w:val="748F594A"/>
    <w:rsid w:val="74C86405"/>
    <w:rsid w:val="75297557"/>
    <w:rsid w:val="75D84971"/>
    <w:rsid w:val="76494D87"/>
    <w:rsid w:val="766F087E"/>
    <w:rsid w:val="767319F0"/>
    <w:rsid w:val="7701563C"/>
    <w:rsid w:val="774F574E"/>
    <w:rsid w:val="775C1922"/>
    <w:rsid w:val="77854550"/>
    <w:rsid w:val="77B1692E"/>
    <w:rsid w:val="782E0EB2"/>
    <w:rsid w:val="78F16235"/>
    <w:rsid w:val="78F51270"/>
    <w:rsid w:val="78F53C55"/>
    <w:rsid w:val="793926DA"/>
    <w:rsid w:val="79501C35"/>
    <w:rsid w:val="79636653"/>
    <w:rsid w:val="79DA1C8A"/>
    <w:rsid w:val="79F844F5"/>
    <w:rsid w:val="7A043986"/>
    <w:rsid w:val="7A8004D1"/>
    <w:rsid w:val="7ABF4FAF"/>
    <w:rsid w:val="7AC1747F"/>
    <w:rsid w:val="7B244502"/>
    <w:rsid w:val="7B272C4C"/>
    <w:rsid w:val="7B6F068A"/>
    <w:rsid w:val="7B7362E7"/>
    <w:rsid w:val="7B7C3CCE"/>
    <w:rsid w:val="7BD91BF9"/>
    <w:rsid w:val="7BFA1D5C"/>
    <w:rsid w:val="7C1871AE"/>
    <w:rsid w:val="7CD212DF"/>
    <w:rsid w:val="7CFD02D2"/>
    <w:rsid w:val="7D016812"/>
    <w:rsid w:val="7D017B19"/>
    <w:rsid w:val="7D612D3E"/>
    <w:rsid w:val="7D6D0840"/>
    <w:rsid w:val="7D806F59"/>
    <w:rsid w:val="7D825A24"/>
    <w:rsid w:val="7DAA0EA3"/>
    <w:rsid w:val="7DAF76FC"/>
    <w:rsid w:val="7DBC024E"/>
    <w:rsid w:val="7DE80D06"/>
    <w:rsid w:val="7E0C31AE"/>
    <w:rsid w:val="7E8553A6"/>
    <w:rsid w:val="7EB62AFC"/>
    <w:rsid w:val="7F046AD4"/>
    <w:rsid w:val="7FAA6C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1"/>
    <w:qFormat/>
    <w:uiPriority w:val="0"/>
    <w:pPr>
      <w:keepNext/>
      <w:ind w:firstLine="560" w:firstLineChars="200"/>
      <w:outlineLvl w:val="1"/>
    </w:pPr>
    <w:rPr>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character" w:styleId="11">
    <w:name w:val="FollowedHyperlink"/>
    <w:basedOn w:val="10"/>
    <w:semiHidden/>
    <w:unhideWhenUsed/>
    <w:qFormat/>
    <w:uiPriority w:val="99"/>
    <w:rPr>
      <w:color w:val="800080"/>
      <w:u w:val="single"/>
    </w:rPr>
  </w:style>
  <w:style w:type="character" w:styleId="12">
    <w:name w:val="Hyperlink"/>
    <w:basedOn w:val="10"/>
    <w:semiHidden/>
    <w:unhideWhenUsed/>
    <w:qFormat/>
    <w:uiPriority w:val="99"/>
    <w:rPr>
      <w:color w:val="0000FF"/>
      <w:u w:val="single"/>
    </w:rPr>
  </w:style>
  <w:style w:type="paragraph" w:customStyle="1" w:styleId="13">
    <w:name w:val="列出段落1"/>
    <w:basedOn w:val="1"/>
    <w:qFormat/>
    <w:uiPriority w:val="99"/>
    <w:pPr>
      <w:ind w:firstLine="420" w:firstLineChars="200"/>
    </w:pPr>
    <w:rPr>
      <w:rFonts w:ascii="Times New Roman" w:hAnsi="Times New Roman" w:eastAsia="宋体" w:cs="Times New Roman"/>
      <w:szCs w:val="24"/>
    </w:rPr>
  </w:style>
  <w:style w:type="character" w:customStyle="1" w:styleId="14">
    <w:name w:val="页眉 Char"/>
    <w:basedOn w:val="10"/>
    <w:link w:val="7"/>
    <w:qFormat/>
    <w:uiPriority w:val="99"/>
    <w:rPr>
      <w:sz w:val="18"/>
      <w:szCs w:val="18"/>
    </w:rPr>
  </w:style>
  <w:style w:type="character" w:customStyle="1" w:styleId="15">
    <w:name w:val="页脚 Char"/>
    <w:basedOn w:val="10"/>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0"/>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597</Words>
  <Characters>689</Characters>
  <Lines>30</Lines>
  <Paragraphs>8</Paragraphs>
  <TotalTime>0</TotalTime>
  <ScaleCrop>false</ScaleCrop>
  <LinksUpToDate>false</LinksUpToDate>
  <CharactersWithSpaces>691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2020-02-25T02:12:00Z</dcterms:created>
  <dc:creator>方 远</dc:creator>
  <cp:lastModifiedBy>炎  、</cp:lastModifiedBy>
  <cp:lastPrinted>2023-12-01T07:27:00Z</cp:lastPrinted>
  <dcterms:modified xsi:type="dcterms:W3CDTF">2025-10-15T03:53:37Z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5A26701E2F2A450389C5EF0B4273B981_13</vt:lpwstr>
  </property>
  <property fmtid="{D5CDD505-2E9C-101B-9397-08002B2CF9AE}" pid="4" name="KSOTemplateDocerSaveRecord">
    <vt:lpwstr>eyJoZGlkIjoiYmM3NDFhOTE3Zjk4ZmY3ZjJmZjg3ZWY2MDljOTRkODgiLCJ1c2VySWQiOiIyNzk0NzE4NzIifQ==</vt:lpwstr>
  </property>
</Properties>
</file>