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EAB7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28"/>
          <w:szCs w:val="28"/>
        </w:rPr>
      </w:pPr>
      <w:bookmarkStart w:id="0" w:name="_Toc477251912"/>
      <w:r>
        <w:rPr>
          <w:rFonts w:hint="eastAsia"/>
          <w:b/>
          <w:bCs/>
          <w:sz w:val="28"/>
          <w:szCs w:val="28"/>
        </w:rPr>
        <w:t>编 制 说 明</w:t>
      </w:r>
    </w:p>
    <w:p w14:paraId="26B6F5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一、工程概况</w:t>
      </w:r>
    </w:p>
    <w:p w14:paraId="3B596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</w:rPr>
        <w:t>1、工程</w:t>
      </w:r>
      <w:r>
        <w:rPr>
          <w:rFonts w:hint="eastAsia"/>
          <w:sz w:val="22"/>
          <w:szCs w:val="22"/>
          <w:lang w:val="en-US" w:eastAsia="zh-CN"/>
        </w:rPr>
        <w:t>名称</w:t>
      </w:r>
      <w:r>
        <w:rPr>
          <w:rFonts w:hint="eastAsia"/>
          <w:sz w:val="22"/>
          <w:szCs w:val="22"/>
        </w:rPr>
        <w:t>：</w:t>
      </w:r>
      <w:r>
        <w:rPr>
          <w:rFonts w:hint="eastAsia"/>
          <w:color w:val="auto"/>
          <w:sz w:val="22"/>
          <w:szCs w:val="22"/>
          <w:lang w:val="en-US" w:eastAsia="zh-CN"/>
        </w:rPr>
        <w:t>呼和浩特市Y813（原G209）马家店大桥抗倾覆修复工程</w:t>
      </w:r>
    </w:p>
    <w:p w14:paraId="759BEC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</w:rPr>
        <w:t>2、工程地址：内蒙古</w:t>
      </w:r>
      <w:r>
        <w:rPr>
          <w:rFonts w:hint="eastAsia"/>
          <w:sz w:val="22"/>
          <w:szCs w:val="22"/>
          <w:lang w:val="en-US" w:eastAsia="zh-CN"/>
        </w:rPr>
        <w:t>呼和浩特</w:t>
      </w:r>
      <w:r>
        <w:rPr>
          <w:rFonts w:hint="eastAsia"/>
          <w:sz w:val="22"/>
          <w:szCs w:val="22"/>
        </w:rPr>
        <w:t>市</w:t>
      </w:r>
      <w:r>
        <w:rPr>
          <w:rFonts w:hint="eastAsia"/>
          <w:sz w:val="22"/>
          <w:szCs w:val="22"/>
          <w:lang w:val="en-US" w:eastAsia="zh-CN"/>
        </w:rPr>
        <w:t>境内。</w:t>
      </w:r>
    </w:p>
    <w:p w14:paraId="21A696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二、编制内容</w:t>
      </w:r>
    </w:p>
    <w:p w14:paraId="263432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2"/>
          <w:szCs w:val="22"/>
          <w:lang w:val="en-US" w:eastAsia="zh-CN"/>
        </w:rPr>
      </w:pPr>
      <w:r>
        <w:rPr>
          <w:rFonts w:hint="eastAsia"/>
          <w:color w:val="auto"/>
          <w:sz w:val="22"/>
          <w:szCs w:val="22"/>
          <w:lang w:val="en-US" w:eastAsia="zh-CN"/>
        </w:rPr>
        <w:t>桥梁加固挖方、回填，钢筋植筋，锚栓，钢板，桥墩混凝土，表面凿毛，刷界面剂，刚才防护涂装，混凝土缺陷处理，裂缝封闭，盆式支座，橡胶止水带。</w:t>
      </w:r>
    </w:p>
    <w:p w14:paraId="768E2D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三、</w:t>
      </w:r>
      <w:r>
        <w:rPr>
          <w:rFonts w:hint="eastAsia"/>
          <w:b/>
          <w:bCs/>
        </w:rPr>
        <w:t>编制依据</w:t>
      </w:r>
    </w:p>
    <w:p w14:paraId="0825D7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1、本工程施工图；</w:t>
      </w:r>
    </w:p>
    <w:p w14:paraId="057984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2、《</w:t>
      </w:r>
      <w:r>
        <w:rPr>
          <w:rFonts w:hint="eastAsia"/>
          <w:sz w:val="22"/>
          <w:szCs w:val="22"/>
        </w:rPr>
        <w:t>公路工程标准施工招标文件</w:t>
      </w:r>
      <w:r>
        <w:rPr>
          <w:rFonts w:hint="eastAsia"/>
          <w:sz w:val="22"/>
          <w:szCs w:val="22"/>
          <w:lang w:val="en-US" w:eastAsia="zh-CN"/>
        </w:rPr>
        <w:t>工程量清单计量规则》（2018年版）；</w:t>
      </w:r>
    </w:p>
    <w:p w14:paraId="52EE3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>3</w:t>
      </w:r>
      <w:r>
        <w:rPr>
          <w:rFonts w:hint="eastAsia"/>
          <w:sz w:val="22"/>
          <w:szCs w:val="22"/>
        </w:rPr>
        <w:t>、中华人民共和国交通部公告《公路工程基本建设项目概算预算编制办法（JTG3830—2018）(以下简称《编制办法》)；。</w:t>
      </w:r>
    </w:p>
    <w:p w14:paraId="54BA52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bookmarkStart w:id="1" w:name="_GoBack"/>
      <w:bookmarkEnd w:id="1"/>
    </w:p>
    <w:bookmarkEnd w:id="0"/>
    <w:p w14:paraId="721956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sectPr>
      <w:pgSz w:w="11906" w:h="16838"/>
      <w:pgMar w:top="1276" w:right="1274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mYWY2NTU5ZTgxNThiZGNiN2E4N2ExMWY5YjZkOTMifQ=="/>
  </w:docVars>
  <w:rsids>
    <w:rsidRoot w:val="00B07195"/>
    <w:rsid w:val="00045A06"/>
    <w:rsid w:val="00257870"/>
    <w:rsid w:val="00343BE1"/>
    <w:rsid w:val="003D7DDB"/>
    <w:rsid w:val="00444B80"/>
    <w:rsid w:val="004A23DB"/>
    <w:rsid w:val="00983A4A"/>
    <w:rsid w:val="00B07195"/>
    <w:rsid w:val="00B81DA2"/>
    <w:rsid w:val="00BA1E37"/>
    <w:rsid w:val="00C9107B"/>
    <w:rsid w:val="00CC62B5"/>
    <w:rsid w:val="00D93055"/>
    <w:rsid w:val="00F55D5D"/>
    <w:rsid w:val="07227060"/>
    <w:rsid w:val="11175B8B"/>
    <w:rsid w:val="15E70FA1"/>
    <w:rsid w:val="17DB5B5E"/>
    <w:rsid w:val="1A37163C"/>
    <w:rsid w:val="21564A30"/>
    <w:rsid w:val="29D63E49"/>
    <w:rsid w:val="2B177C5A"/>
    <w:rsid w:val="2E497D6F"/>
    <w:rsid w:val="36D63EB1"/>
    <w:rsid w:val="3CEA5FD1"/>
    <w:rsid w:val="498566B8"/>
    <w:rsid w:val="5B806767"/>
    <w:rsid w:val="5F263669"/>
    <w:rsid w:val="60985643"/>
    <w:rsid w:val="69261CCA"/>
    <w:rsid w:val="6C246E91"/>
    <w:rsid w:val="70C23BB6"/>
    <w:rsid w:val="76855CB9"/>
    <w:rsid w:val="7DC65386"/>
    <w:rsid w:val="7E1E08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autoRedefine/>
    <w:qFormat/>
    <w:uiPriority w:val="0"/>
    <w:pPr>
      <w:tabs>
        <w:tab w:val="left" w:pos="0"/>
      </w:tabs>
      <w:ind w:firstLine="525"/>
      <w:textAlignment w:val="top"/>
    </w:pPr>
    <w:rPr>
      <w:rFonts w:asciiTheme="minorHAnsi" w:hAnsiTheme="minorHAnsi" w:eastAsiaTheme="minorEastAsia" w:cstheme="minorBidi"/>
      <w:sz w:val="28"/>
      <w:szCs w:val="22"/>
    </w:rPr>
  </w:style>
  <w:style w:type="paragraph" w:styleId="3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8">
    <w:name w:val="正文文本缩进 字符"/>
    <w:link w:val="2"/>
    <w:autoRedefine/>
    <w:qFormat/>
    <w:uiPriority w:val="0"/>
    <w:rPr>
      <w:sz w:val="28"/>
    </w:rPr>
  </w:style>
  <w:style w:type="character" w:customStyle="1" w:styleId="9">
    <w:name w:val="正文文本缩进 Char1"/>
    <w:basedOn w:val="7"/>
    <w:autoRedefine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0">
    <w:name w:val="页眉 字符"/>
    <w:basedOn w:val="7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7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1160</Words>
  <Characters>1236</Characters>
  <Lines>8</Lines>
  <Paragraphs>2</Paragraphs>
  <TotalTime>31</TotalTime>
  <ScaleCrop>false</ScaleCrop>
  <LinksUpToDate>false</LinksUpToDate>
  <CharactersWithSpaces>1249</CharactersWithSpaces>
  <Application>WPS Office_12.1.0.23122_F1E327BC-269C-435d-A152-05C5408002CA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2021-10-24T07:09:00Z</dcterms:created>
  <dc:creator>dreamsummit</dc:creator>
  <cp:lastModifiedBy>不落的太阳</cp:lastModifiedBy>
  <dcterms:modified xsi:type="dcterms:W3CDTF">2025-10-29T07:06:16Z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2052-12.1.0.23122</vt:lpwstr>
  </property>
  <property fmtid="{D5CDD505-2E9C-101B-9397-08002B2CF9AE}" pid="3" name="ICV">
    <vt:lpwstr>924AF1739C6D4E14A947E19730C41047_13</vt:lpwstr>
  </property>
  <property fmtid="{D5CDD505-2E9C-101B-9397-08002B2CF9AE}" pid="4" name="KSOTemplateDocerSaveRecord">
    <vt:lpwstr>eyJoZGlkIjoiNWVmYWY2NTU5ZTgxNThiZGNiN2E4N2ExMWY5YjZkOTMiLCJ1c2VySWQiOiI1MTIxNDM0NDEifQ==</vt:lpwstr>
  </property>
</Properties>
</file>