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F7637">
      <w:pPr>
        <w:pStyle w:val="2"/>
        <w:numPr>
          <w:ilvl w:val="1"/>
          <w:numId w:val="0"/>
        </w:numPr>
        <w:rPr>
          <w:rFonts w:hint="eastAsia" w:ascii="黑体" w:hAnsi="黑体"/>
          <w:sz w:val="24"/>
          <w:szCs w:val="24"/>
        </w:rPr>
      </w:pPr>
      <w:r>
        <w:rPr>
          <w:rFonts w:hint="eastAsia" w:ascii="黑体" w:hAnsi="黑体"/>
          <w:sz w:val="24"/>
          <w:szCs w:val="24"/>
        </w:rPr>
        <w:t>适配达标承诺函</w:t>
      </w:r>
    </w:p>
    <w:p w14:paraId="03A6E51D">
      <w:pPr>
        <w:ind w:firstLine="482"/>
        <w:rPr>
          <w:rFonts w:hint="eastAsia"/>
          <w:b/>
          <w:bCs/>
        </w:rPr>
      </w:pPr>
    </w:p>
    <w:p w14:paraId="34B047CD">
      <w:pPr>
        <w:ind w:firstLine="482"/>
        <w:rPr>
          <w:rFonts w:hint="eastAsia"/>
          <w:b/>
          <w:bCs/>
        </w:rPr>
      </w:pPr>
      <w:r>
        <w:rPr>
          <w:rFonts w:hint="eastAsia"/>
          <w:b/>
          <w:bCs/>
        </w:rPr>
        <w:t>致：（招标单位）</w:t>
      </w:r>
    </w:p>
    <w:p w14:paraId="69BF5B23">
      <w:pPr>
        <w:ind w:firstLine="480"/>
        <w:rPr>
          <w:rFonts w:hint="eastAsia"/>
        </w:rPr>
      </w:pPr>
    </w:p>
    <w:p w14:paraId="6D183B7B">
      <w:pPr>
        <w:ind w:firstLine="480"/>
        <w:rPr>
          <w:rFonts w:hint="eastAsia"/>
        </w:rPr>
      </w:pPr>
      <w:r>
        <w:rPr>
          <w:rFonts w:hint="eastAsia"/>
        </w:rPr>
        <w:t>我公司已完全理解本项目的相关要求，郑重承诺适配达标如下：</w:t>
      </w:r>
    </w:p>
    <w:p w14:paraId="55AEE1DB">
      <w:pPr>
        <w:ind w:firstLine="480"/>
        <w:rPr>
          <w:rFonts w:hint="eastAsia"/>
        </w:rPr>
      </w:pPr>
      <w:r>
        <w:rPr>
          <w:rFonts w:hint="eastAsia"/>
        </w:rPr>
        <w:t>1. 本次</w:t>
      </w:r>
      <w:r>
        <w:rPr>
          <w:rFonts w:hint="eastAsia"/>
          <w:lang w:val="en-US" w:eastAsia="zh-CN"/>
        </w:rPr>
        <w:t>提供的服务</w:t>
      </w:r>
      <w:r>
        <w:rPr>
          <w:rFonts w:hint="eastAsia"/>
        </w:rPr>
        <w:t>内容与原有系统融合；</w:t>
      </w:r>
    </w:p>
    <w:p w14:paraId="311B7849">
      <w:pPr>
        <w:ind w:firstLine="480"/>
        <w:rPr>
          <w:rFonts w:hint="eastAsia"/>
        </w:rPr>
      </w:pPr>
      <w:r>
        <w:rPr>
          <w:rFonts w:hint="eastAsia"/>
        </w:rPr>
        <w:t>2. 保障系统</w:t>
      </w:r>
      <w:r>
        <w:rPr>
          <w:rFonts w:hint="eastAsia"/>
          <w:lang w:val="en-US" w:eastAsia="zh-CN"/>
        </w:rPr>
        <w:t>在保持原有的系统操作基础上力争达到</w:t>
      </w:r>
      <w:r>
        <w:rPr>
          <w:rFonts w:hint="eastAsia"/>
        </w:rPr>
        <w:t>简单、易用、协调、整体统一；</w:t>
      </w:r>
    </w:p>
    <w:p w14:paraId="3D91B2AB">
      <w:pPr>
        <w:ind w:firstLine="480"/>
        <w:rPr>
          <w:rFonts w:hint="eastAsia"/>
        </w:rPr>
      </w:pPr>
      <w:r>
        <w:rPr>
          <w:rFonts w:hint="eastAsia"/>
        </w:rPr>
        <w:t>3. 服务端运行环境须与原系统保持一致；</w:t>
      </w:r>
    </w:p>
    <w:p w14:paraId="448A6094">
      <w:pPr>
        <w:ind w:firstLine="480"/>
        <w:rPr>
          <w:rFonts w:hint="eastAsia"/>
        </w:rPr>
      </w:pPr>
    </w:p>
    <w:p w14:paraId="0BA7EE34">
      <w:pPr>
        <w:ind w:firstLine="480"/>
        <w:rPr>
          <w:rFonts w:hint="eastAsia"/>
        </w:rPr>
      </w:pPr>
      <w:r>
        <w:rPr>
          <w:rFonts w:hint="eastAsia"/>
        </w:rPr>
        <w:t>特此承诺。如有违约，造成的一切后果由我方承担。</w:t>
      </w:r>
    </w:p>
    <w:p w14:paraId="4469EB9A">
      <w:pPr>
        <w:ind w:firstLine="480"/>
        <w:rPr>
          <w:rFonts w:hint="eastAsia"/>
        </w:rPr>
      </w:pPr>
    </w:p>
    <w:p w14:paraId="2E803AF4">
      <w:pPr>
        <w:spacing w:line="240" w:lineRule="auto"/>
        <w:ind w:firstLine="480" w:firstLineChars="0"/>
        <w:rPr>
          <w:rFonts w:hint="eastAsia"/>
        </w:rPr>
      </w:pPr>
      <w:r>
        <w:rPr>
          <w:rFonts w:hint="eastAsia"/>
        </w:rPr>
        <w:t>投标人（盖章）：</w:t>
      </w:r>
    </w:p>
    <w:p w14:paraId="08626B7A">
      <w:pPr>
        <w:ind w:firstLine="480"/>
        <w:rPr>
          <w:rFonts w:hint="eastAsia"/>
        </w:rPr>
      </w:pPr>
      <w:r>
        <w:rPr>
          <w:rFonts w:hint="eastAsia"/>
        </w:rPr>
        <w:t>法定代表人或委托代理人（签字/签章）：</w:t>
      </w:r>
    </w:p>
    <w:p w14:paraId="1DCCD6E8">
      <w:r>
        <w:rPr>
          <w:rFonts w:hint="eastAsia"/>
        </w:rPr>
        <w:t>日期：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27569F"/>
    <w:multiLevelType w:val="multilevel"/>
    <w:tmpl w:val="7F27569F"/>
    <w:lvl w:ilvl="0" w:tentative="0">
      <w:start w:val="1"/>
      <w:numFmt w:val="chineseCountingThousand"/>
      <w:suff w:val="space"/>
      <w:lvlText w:val="第%1章"/>
      <w:lvlJc w:val="left"/>
      <w:pPr>
        <w:ind w:left="425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 w:tentative="0">
      <w:start w:val="1"/>
      <w:numFmt w:val="decimal"/>
      <w:pStyle w:val="2"/>
      <w:isLgl/>
      <w:suff w:val="space"/>
      <w:lvlText w:val="%1.%2"/>
      <w:lvlJc w:val="left"/>
      <w:pPr>
        <w:ind w:left="576" w:hanging="576"/>
      </w:pPr>
    </w:lvl>
    <w:lvl w:ilvl="2" w:tentative="0">
      <w:start w:val="1"/>
      <w:numFmt w:val="decimal"/>
      <w:isLgl/>
      <w:suff w:val="space"/>
      <w:lvlText w:val="%1.%2.%3"/>
      <w:lvlJc w:val="left"/>
      <w:pPr>
        <w:ind w:left="720" w:hanging="720"/>
      </w:pPr>
      <w:rPr>
        <w:rFonts w:hint="default" w:ascii="Times New Roman" w:hAnsi="Times New Roman" w:eastAsia="黑体"/>
      </w:rPr>
    </w:lvl>
    <w:lvl w:ilvl="3" w:tentative="0">
      <w:start w:val="1"/>
      <w:numFmt w:val="decimal"/>
      <w:isLgl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4372D3"/>
    <w:rsid w:val="5C437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keepNext/>
      <w:keepLines/>
      <w:numPr>
        <w:ilvl w:val="1"/>
        <w:numId w:val="1"/>
      </w:numPr>
      <w:spacing w:before="163" w:beforeLines="50" w:after="163" w:afterLines="50"/>
      <w:ind w:left="0" w:firstLine="0" w:firstLineChars="0"/>
      <w:outlineLvl w:val="1"/>
    </w:pPr>
    <w:rPr>
      <w:rFonts w:eastAsia="黑体" w:cs="黑体"/>
      <w:b/>
      <w:bCs/>
      <w:sz w:val="32"/>
      <w:szCs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正文样式"/>
    <w:basedOn w:val="4"/>
    <w:qFormat/>
    <w:uiPriority w:val="99"/>
    <w:pPr>
      <w:spacing w:beforeLines="50" w:afterLines="50"/>
      <w:ind w:firstLine="480" w:firstLineChars="200"/>
    </w:pPr>
  </w:style>
  <w:style w:type="paragraph" w:styleId="4">
    <w:name w:val="Body Text First Indent"/>
    <w:basedOn w:val="5"/>
    <w:qFormat/>
    <w:uiPriority w:val="99"/>
    <w:pPr>
      <w:ind w:firstLine="420" w:firstLineChars="100"/>
    </w:pPr>
  </w:style>
  <w:style w:type="paragraph" w:styleId="5">
    <w:name w:val="Body Text"/>
    <w:basedOn w:val="1"/>
    <w:semiHidden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2025-11-07T12:16:00Z</dcterms:created>
  <dc:creator>图雅</dc:creator>
  <cp:lastModifiedBy>图雅</cp:lastModifiedBy>
  <dcterms:modified xsi:type="dcterms:W3CDTF">2025-11-07T12:16:39Z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F92C243AB4AD4B69A21C8FABCE3F982A_11</vt:lpwstr>
  </property>
  <property fmtid="{D5CDD505-2E9C-101B-9397-08002B2CF9AE}" pid="4" name="KSOTemplateDocerSaveRecord">
    <vt:lpwstr>eyJoZGlkIjoiMTE2OGUyZWI3YTdjZDdjOTU2ZDE0YmNkMWQyMDUzNTgiLCJ1c2VySWQiOiI2NzIzMjc5NzkifQ==</vt:lpwstr>
  </property>
</Properties>
</file>