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609" w:tblpY="93"/>
        <w:tblOverlap w:val="never"/>
        <w:tblW w:w="9322" w:type="dxa"/>
        <w:tblLayout w:type="fixed"/>
        <w:tblLook w:val="04A0" w:firstRow="1" w:lastRow="0" w:firstColumn="1" w:lastColumn="0" w:noHBand="0" w:noVBand="1"/>
      </w:tblPr>
      <w:tblGrid>
        <w:gridCol w:w="794"/>
        <w:gridCol w:w="773"/>
        <w:gridCol w:w="3772"/>
        <w:gridCol w:w="830"/>
        <w:gridCol w:w="830"/>
        <w:gridCol w:w="830"/>
        <w:gridCol w:w="830"/>
        <w:gridCol w:w="663"/>
      </w:tblGrid>
      <w:tr w:rsidR="00F03F73" w:rsidTr="00BB16B5">
        <w:trPr>
          <w:trHeight w:val="820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ind w:rightChars="397" w:right="834"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考核表（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医学装备科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:rsidR="00F03F73" w:rsidTr="00BB16B5">
        <w:trPr>
          <w:trHeight w:val="820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分类</w:t>
            </w:r>
          </w:p>
        </w:tc>
        <w:tc>
          <w:tcPr>
            <w:tcW w:w="3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考核内容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非常满意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不满意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F03F73" w:rsidTr="00BB16B5">
        <w:trPr>
          <w:trHeight w:val="416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F03F73" w:rsidP="00BB16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F03F73" w:rsidP="00BB16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F03F73" w:rsidP="00BB16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03F73" w:rsidRDefault="00F03F73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03F73" w:rsidTr="00BB16B5">
        <w:trPr>
          <w:trHeight w:val="1224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劳动纪律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按时上下班，不无故缺勤，工作时专心负责，不在工作区域内做无关的事情，保持工作区域整洁，遵守医院相关劳动纪律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03F73" w:rsidRDefault="00F03F73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03F73" w:rsidTr="00BB16B5">
        <w:trPr>
          <w:trHeight w:val="8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日常巡检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按计划要求开展巡检，并能每月去科室查询设备情况及时发现问题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03F73" w:rsidRDefault="00F03F73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03F73" w:rsidTr="00BB16B5">
        <w:trPr>
          <w:trHeight w:val="8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维修速度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及时与科室沟通协调修理速度，并在平均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小时内完成维修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03F73" w:rsidRDefault="00F03F73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03F73" w:rsidTr="00BB16B5">
        <w:trPr>
          <w:trHeight w:val="1224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维保质量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对维修配件质量考评，对每月返修不超过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次考评，按计划执行预防性维护、持续改进、巡检等工作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03F73" w:rsidRDefault="00F03F73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03F73" w:rsidTr="00BB16B5">
        <w:trPr>
          <w:trHeight w:val="8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汇报总结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按规定参加例会、提交工作总结及相关数据报表，及时向设备科及院领导汇报工作情况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03F73" w:rsidRDefault="00F03F73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03F73" w:rsidTr="00BB16B5">
        <w:trPr>
          <w:trHeight w:val="8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档案管理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工作档案、记录及时整理，按设备科要求进行归档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03F73" w:rsidRDefault="00F03F73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03F73" w:rsidTr="00BB16B5">
        <w:trPr>
          <w:trHeight w:val="8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服务能力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驻院服务人员均具有相关的培训等证书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03F73" w:rsidRDefault="00F03F73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03F73" w:rsidTr="00BB16B5">
        <w:trPr>
          <w:trHeight w:val="8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学习提高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主动提高业务能力，能积极请教学习，遇到问题能够思索总结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03F73" w:rsidRDefault="00F03F73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03F73" w:rsidTr="00BB16B5">
        <w:trPr>
          <w:trHeight w:val="8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备件速度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及时保障维修零备件采购速度，并在要求时间内完成维修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03F73" w:rsidRDefault="00F03F73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03F73" w:rsidTr="00BB16B5">
        <w:trPr>
          <w:trHeight w:val="8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礼仪规范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遵纪守法，遵守医院规定，规范着装、佩戴工牌、举止文明、礼貌热情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BB16B5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03F73" w:rsidRDefault="00F03F73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03F73" w:rsidTr="00BB16B5">
        <w:trPr>
          <w:trHeight w:val="634"/>
        </w:trPr>
        <w:tc>
          <w:tcPr>
            <w:tcW w:w="5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03F73" w:rsidRDefault="00BB16B5" w:rsidP="00BB1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3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03F73" w:rsidRDefault="00F03F73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03F73" w:rsidRDefault="00F03F73" w:rsidP="00BB16B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</w:tbl>
    <w:p w:rsidR="00F03F73" w:rsidRDefault="00F03F73">
      <w:pPr>
        <w:pStyle w:val="a0"/>
      </w:pPr>
      <w:bookmarkStart w:id="0" w:name="_GoBack"/>
      <w:bookmarkEnd w:id="0"/>
    </w:p>
    <w:p w:rsidR="00F03F73" w:rsidRDefault="00F03F73"/>
    <w:sectPr w:rsidR="00F03F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B16B5">
      <w:r>
        <w:separator/>
      </w:r>
    </w:p>
  </w:endnote>
  <w:endnote w:type="continuationSeparator" w:id="0">
    <w:p w:rsidR="00000000" w:rsidRDefault="00BB1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F73" w:rsidRDefault="00BB16B5">
      <w:r>
        <w:separator/>
      </w:r>
    </w:p>
  </w:footnote>
  <w:footnote w:type="continuationSeparator" w:id="0">
    <w:p w:rsidR="00F03F73" w:rsidRDefault="00BB16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2ZDJhMzYyMDU2NTkyMDQxZjc5ZDQxNGQ1YTQ4MTkifQ=="/>
  </w:docVars>
  <w:rsids>
    <w:rsidRoot w:val="4C052892"/>
    <w:rsid w:val="00BB16B5"/>
    <w:rsid w:val="00F03F73"/>
    <w:rsid w:val="47F132C2"/>
    <w:rsid w:val="4C052892"/>
    <w:rsid w:val="5094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nhideWhenUsed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unhideWhenUsed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nhideWhenUsed/>
    <w:qFormat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nhideWhenUsed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unhideWhenUsed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nhideWhenUsed/>
    <w:qFormat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475</Characters>
  <Application>Microsoft Office Word</Application>
  <DocSecurity>0</DocSecurity>
  <Lines>3</Lines>
  <Paragraphs>1</Paragraphs>
  <ScaleCrop>false</ScaleCrop>
  <Company>daohangxitong.com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</cp:revision>
  <cp:lastPrinted>2025-04-01T06:46:00Z</cp:lastPrinted>
  <dcterms:created xsi:type="dcterms:W3CDTF">2022-08-19T02:47:00Z</dcterms:created>
  <dcterms:modified xsi:type="dcterms:W3CDTF">2025-04-15T09:34:00Z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D969B7C7A1D0433A99F4322284B0044F</vt:lpwstr>
  </property>
  <property fmtid="{D5CDD505-2E9C-101B-9397-08002B2CF9AE}" pid="4" name="KSOTemplateDocerSaveRecord">
    <vt:lpwstr>eyJoZGlkIjoiMTQ2ZDJhMzYyMDU2NTkyMDQxZjc5ZDQxNGQ1YTQ4MTkiLCJ1c2VySWQiOiIyNjYwNDI4OTEifQ==</vt:lpwstr>
  </property>
</Properties>
</file>