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30ABA">
      <w:pPr>
        <w:pStyle w:val="2"/>
        <w:numPr>
          <w:ilvl w:val="2"/>
          <w:numId w:val="0"/>
        </w:numPr>
        <w:spacing w:before="120"/>
        <w:ind w:left="567" w:leftChars="0" w:firstLine="964" w:firstLineChars="300"/>
      </w:pPr>
      <w:r>
        <w:rPr>
          <w:rFonts w:hint="eastAsia"/>
        </w:rPr>
        <w:t>供应商应提交的相关资格证明材料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若有</w:t>
      </w:r>
      <w:r>
        <w:rPr>
          <w:rFonts w:hint="eastAsia"/>
          <w:lang w:eastAsia="zh-CN"/>
        </w:rPr>
        <w:t>）</w:t>
      </w:r>
    </w:p>
    <w:p w14:paraId="495F3E6C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2A08C5A1">
      <w:pPr>
        <w:jc w:val="center"/>
        <w:rPr>
          <w:rFonts w:hint="eastAsia" w:ascii="宋体" w:hAnsi="宋体"/>
        </w:rPr>
      </w:pPr>
    </w:p>
    <w:p w14:paraId="0B6BC03C">
      <w:pPr>
        <w:jc w:val="center"/>
        <w:rPr>
          <w:rFonts w:hint="eastAsia" w:ascii="宋体" w:hAnsi="宋体"/>
        </w:rPr>
      </w:pPr>
    </w:p>
    <w:p w14:paraId="3F327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项下提交。</w:t>
      </w:r>
    </w:p>
    <w:p w14:paraId="217D59F8">
      <w:pPr>
        <w:rPr>
          <w:rFonts w:hint="eastAsia"/>
          <w:lang w:val="en-US" w:eastAsia="zh-CN"/>
        </w:rPr>
      </w:pPr>
    </w:p>
    <w:p w14:paraId="21EAD95B">
      <w:pPr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br w:type="page"/>
      </w:r>
    </w:p>
    <w:p w14:paraId="043559D2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投标分项报价表</w:t>
      </w:r>
    </w:p>
    <w:p w14:paraId="3DAA1033"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p w14:paraId="3208E4B3"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1841F5D5"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包号：</w:t>
      </w:r>
    </w:p>
    <w:p w14:paraId="1DBF6744"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供应商名称：</w:t>
      </w:r>
    </w:p>
    <w:p w14:paraId="55D9768A"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货币及单位：人民币</w:t>
      </w:r>
      <w:r>
        <w:rPr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  <w:lang w:val="en-US" w:eastAsia="zh-CN"/>
        </w:rPr>
        <w:t>元</w:t>
      </w:r>
    </w:p>
    <w:tbl>
      <w:tblPr>
        <w:tblStyle w:val="4"/>
        <w:tblpPr w:leftFromText="180" w:rightFromText="180" w:vertAnchor="text" w:tblpXSpec="center" w:tblpY="1"/>
        <w:tblOverlap w:val="never"/>
        <w:tblW w:w="51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170"/>
        <w:gridCol w:w="1340"/>
        <w:gridCol w:w="1013"/>
        <w:gridCol w:w="1942"/>
        <w:gridCol w:w="1378"/>
        <w:gridCol w:w="1286"/>
      </w:tblGrid>
      <w:tr w14:paraId="6B23B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346" w:type="pct"/>
            <w:vMerge w:val="restart"/>
            <w:noWrap w:val="0"/>
            <w:vAlign w:val="center"/>
          </w:tcPr>
          <w:p w14:paraId="57688A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70" w:type="pct"/>
            <w:vMerge w:val="restart"/>
            <w:noWrap w:val="0"/>
            <w:vAlign w:val="top"/>
          </w:tcPr>
          <w:p w14:paraId="035E5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0" w:leftChars="20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31750</wp:posOffset>
                      </wp:positionV>
                      <wp:extent cx="743585" cy="706755"/>
                      <wp:effectExtent l="3175" t="3175" r="15240" b="1397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365250" y="1322070"/>
                                <a:ext cx="571500" cy="70040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7pt;margin-top:2.5pt;height:55.65pt;width:58.55pt;z-index:251659264;mso-width-relative:page;mso-height-relative:page;" filled="f" stroked="t" coordsize="21600,21600" o:gfxdata="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w0DbtcAAAAIAQAADwAAAAAAAAABACAAAAAiAAAAZHJzL2Rvd25yZXYueG1sUEsB&#10;AhQAFAAAAAgAh07iQPYWJTD2AQAAzwMAAA4AAAAAAAAAAQAgAAAAJgEAAGRycy9lMm9Eb2MueG1s&#10;UEsFBgAAAAAGAAYAWQEAAI4FAAAAAA==&#10;">
                      <v:fill on="f" focussize="0,0"/>
                      <v:stroke weight="0.5pt" color="#000000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用车</w:t>
            </w:r>
          </w:p>
          <w:p w14:paraId="4FA64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0" w:leftChars="20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方式</w:t>
            </w:r>
          </w:p>
          <w:p w14:paraId="00A6D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  <w:p w14:paraId="026CA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车型</w:t>
            </w:r>
          </w:p>
        </w:tc>
        <w:tc>
          <w:tcPr>
            <w:tcW w:w="1346" w:type="pct"/>
            <w:gridSpan w:val="2"/>
            <w:noWrap w:val="0"/>
            <w:vAlign w:val="center"/>
          </w:tcPr>
          <w:p w14:paraId="348DC5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半天</w:t>
            </w:r>
          </w:p>
        </w:tc>
        <w:tc>
          <w:tcPr>
            <w:tcW w:w="1899" w:type="pct"/>
            <w:gridSpan w:val="2"/>
            <w:noWrap w:val="0"/>
            <w:vAlign w:val="center"/>
          </w:tcPr>
          <w:p w14:paraId="24433F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全天</w:t>
            </w:r>
          </w:p>
        </w:tc>
        <w:tc>
          <w:tcPr>
            <w:tcW w:w="736" w:type="pct"/>
            <w:vMerge w:val="restart"/>
            <w:noWrap w:val="0"/>
            <w:vAlign w:val="center"/>
          </w:tcPr>
          <w:p w14:paraId="5E9952B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</w:tr>
      <w:tr w14:paraId="77C30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46" w:type="pct"/>
            <w:vMerge w:val="continue"/>
            <w:noWrap w:val="0"/>
            <w:vAlign w:val="top"/>
          </w:tcPr>
          <w:p w14:paraId="5E39874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vMerge w:val="continue"/>
            <w:noWrap w:val="0"/>
            <w:vAlign w:val="top"/>
          </w:tcPr>
          <w:p w14:paraId="76999D3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7" w:type="pct"/>
            <w:noWrap w:val="0"/>
            <w:vAlign w:val="center"/>
          </w:tcPr>
          <w:p w14:paraId="6B234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用车</w:t>
            </w:r>
          </w:p>
          <w:p w14:paraId="5E4E3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次数</w:t>
            </w:r>
          </w:p>
          <w:p w14:paraId="367E8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vertAlign w:val="baseline"/>
                <w:lang w:val="en-US" w:eastAsia="zh-CN"/>
              </w:rPr>
              <w:t>（次）</w:t>
            </w:r>
          </w:p>
        </w:tc>
        <w:tc>
          <w:tcPr>
            <w:tcW w:w="579" w:type="pct"/>
            <w:noWrap w:val="0"/>
            <w:vAlign w:val="center"/>
          </w:tcPr>
          <w:p w14:paraId="50DA314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金额</w:t>
            </w:r>
          </w:p>
          <w:p w14:paraId="1C456518"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vertAlign w:val="baseline"/>
                <w:lang w:val="en-US" w:eastAsia="zh-CN"/>
              </w:rPr>
              <w:t>（元/半天）</w:t>
            </w:r>
          </w:p>
          <w:p w14:paraId="56CD403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6D3EF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用车</w:t>
            </w:r>
          </w:p>
          <w:p w14:paraId="2AE61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次数</w:t>
            </w:r>
          </w:p>
          <w:p w14:paraId="59C34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vertAlign w:val="baseline"/>
                <w:lang w:val="en-US" w:eastAsia="zh-CN"/>
              </w:rPr>
              <w:t>（次）</w:t>
            </w:r>
          </w:p>
        </w:tc>
        <w:tc>
          <w:tcPr>
            <w:tcW w:w="787" w:type="pct"/>
            <w:noWrap w:val="0"/>
            <w:vAlign w:val="center"/>
          </w:tcPr>
          <w:p w14:paraId="4CB3B00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金额</w:t>
            </w:r>
          </w:p>
          <w:p w14:paraId="11BF2C5A"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vertAlign w:val="baseline"/>
                <w:lang w:val="en-US" w:eastAsia="zh-CN"/>
              </w:rPr>
              <w:t>（元/天）</w:t>
            </w:r>
          </w:p>
          <w:p w14:paraId="4DE3138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vMerge w:val="continue"/>
            <w:noWrap w:val="0"/>
            <w:vAlign w:val="center"/>
          </w:tcPr>
          <w:p w14:paraId="2ED03D8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AC7C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346" w:type="pct"/>
            <w:noWrap w:val="0"/>
            <w:vAlign w:val="center"/>
          </w:tcPr>
          <w:p w14:paraId="4443DA8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670" w:type="pct"/>
            <w:noWrap w:val="0"/>
            <w:vAlign w:val="center"/>
          </w:tcPr>
          <w:p w14:paraId="4B0F42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轿车</w:t>
            </w:r>
          </w:p>
        </w:tc>
        <w:tc>
          <w:tcPr>
            <w:tcW w:w="767" w:type="pct"/>
            <w:noWrap w:val="0"/>
            <w:vAlign w:val="center"/>
          </w:tcPr>
          <w:p w14:paraId="7DC2886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180</w:t>
            </w:r>
          </w:p>
        </w:tc>
        <w:tc>
          <w:tcPr>
            <w:tcW w:w="579" w:type="pct"/>
            <w:noWrap w:val="0"/>
            <w:vAlign w:val="center"/>
          </w:tcPr>
          <w:p w14:paraId="0034A51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796BE3E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  <w:tc>
          <w:tcPr>
            <w:tcW w:w="787" w:type="pct"/>
            <w:noWrap w:val="0"/>
            <w:vAlign w:val="center"/>
          </w:tcPr>
          <w:p w14:paraId="5943170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 w14:paraId="5CEC108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302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6" w:type="pct"/>
            <w:noWrap w:val="0"/>
            <w:vAlign w:val="center"/>
          </w:tcPr>
          <w:p w14:paraId="2120ECA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670" w:type="pct"/>
            <w:noWrap w:val="0"/>
            <w:vAlign w:val="center"/>
          </w:tcPr>
          <w:p w14:paraId="008DB8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越野</w:t>
            </w:r>
          </w:p>
        </w:tc>
        <w:tc>
          <w:tcPr>
            <w:tcW w:w="767" w:type="pct"/>
            <w:noWrap w:val="0"/>
            <w:vAlign w:val="center"/>
          </w:tcPr>
          <w:p w14:paraId="27FED01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579" w:type="pct"/>
            <w:noWrap w:val="0"/>
            <w:vAlign w:val="center"/>
          </w:tcPr>
          <w:p w14:paraId="77601F1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73EA67D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  <w:tc>
          <w:tcPr>
            <w:tcW w:w="787" w:type="pct"/>
            <w:noWrap w:val="0"/>
            <w:vAlign w:val="center"/>
          </w:tcPr>
          <w:p w14:paraId="5E9F7CC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 w14:paraId="7A2AF7E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281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6" w:type="pct"/>
            <w:noWrap w:val="0"/>
            <w:vAlign w:val="center"/>
          </w:tcPr>
          <w:p w14:paraId="2C575DB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670" w:type="pct"/>
            <w:noWrap w:val="0"/>
            <w:vAlign w:val="center"/>
          </w:tcPr>
          <w:p w14:paraId="7ECDDF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商务</w:t>
            </w:r>
          </w:p>
        </w:tc>
        <w:tc>
          <w:tcPr>
            <w:tcW w:w="767" w:type="pct"/>
            <w:noWrap w:val="0"/>
            <w:vAlign w:val="center"/>
          </w:tcPr>
          <w:p w14:paraId="44D4897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579" w:type="pct"/>
            <w:noWrap w:val="0"/>
            <w:vAlign w:val="center"/>
          </w:tcPr>
          <w:p w14:paraId="17B6814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6633BF8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400</w:t>
            </w:r>
          </w:p>
        </w:tc>
        <w:tc>
          <w:tcPr>
            <w:tcW w:w="787" w:type="pct"/>
            <w:noWrap w:val="0"/>
            <w:vAlign w:val="center"/>
          </w:tcPr>
          <w:p w14:paraId="6239FF7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 w14:paraId="0DAB016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EA3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346" w:type="pct"/>
            <w:noWrap w:val="0"/>
            <w:vAlign w:val="center"/>
          </w:tcPr>
          <w:p w14:paraId="65DE2C9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670" w:type="pct"/>
            <w:noWrap w:val="0"/>
            <w:vAlign w:val="center"/>
          </w:tcPr>
          <w:p w14:paraId="752C64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四驱</w:t>
            </w:r>
          </w:p>
          <w:p w14:paraId="5FEDAD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越野</w:t>
            </w:r>
          </w:p>
        </w:tc>
        <w:tc>
          <w:tcPr>
            <w:tcW w:w="767" w:type="pct"/>
            <w:noWrap w:val="0"/>
            <w:vAlign w:val="center"/>
          </w:tcPr>
          <w:p w14:paraId="72D811E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579" w:type="pct"/>
            <w:noWrap w:val="0"/>
            <w:vAlign w:val="center"/>
          </w:tcPr>
          <w:p w14:paraId="01929F4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0F8472F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270</w:t>
            </w:r>
          </w:p>
        </w:tc>
        <w:tc>
          <w:tcPr>
            <w:tcW w:w="787" w:type="pct"/>
            <w:noWrap w:val="0"/>
            <w:vAlign w:val="center"/>
          </w:tcPr>
          <w:p w14:paraId="1FAAE30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 w14:paraId="1222B44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6E3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346" w:type="pct"/>
            <w:vMerge w:val="restart"/>
            <w:noWrap w:val="0"/>
            <w:vAlign w:val="center"/>
          </w:tcPr>
          <w:p w14:paraId="3A20A15B"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670" w:type="pct"/>
            <w:vMerge w:val="restart"/>
            <w:noWrap w:val="0"/>
            <w:vAlign w:val="center"/>
          </w:tcPr>
          <w:p w14:paraId="4DC19BA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超公里</w:t>
            </w:r>
          </w:p>
        </w:tc>
        <w:tc>
          <w:tcPr>
            <w:tcW w:w="1346" w:type="pct"/>
            <w:gridSpan w:val="2"/>
            <w:noWrap w:val="0"/>
            <w:vAlign w:val="center"/>
          </w:tcPr>
          <w:p w14:paraId="7F6CB8FE"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公里</w:t>
            </w:r>
          </w:p>
        </w:tc>
        <w:tc>
          <w:tcPr>
            <w:tcW w:w="1112" w:type="pct"/>
            <w:noWrap w:val="0"/>
            <w:vAlign w:val="center"/>
          </w:tcPr>
          <w:p w14:paraId="44B9DF1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600</w:t>
            </w:r>
          </w:p>
        </w:tc>
        <w:tc>
          <w:tcPr>
            <w:tcW w:w="787" w:type="pct"/>
            <w:noWrap w:val="0"/>
            <w:vAlign w:val="center"/>
          </w:tcPr>
          <w:p w14:paraId="78C18A0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 w14:paraId="62261EB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6053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346" w:type="pct"/>
            <w:vMerge w:val="continue"/>
            <w:noWrap w:val="0"/>
            <w:vAlign w:val="center"/>
          </w:tcPr>
          <w:p w14:paraId="3CC48856"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vMerge w:val="continue"/>
            <w:noWrap w:val="0"/>
            <w:vAlign w:val="center"/>
          </w:tcPr>
          <w:p w14:paraId="5924DC3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6" w:type="pct"/>
            <w:gridSpan w:val="2"/>
            <w:noWrap w:val="0"/>
            <w:vAlign w:val="center"/>
          </w:tcPr>
          <w:p w14:paraId="37D78B18"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50-100公里</w:t>
            </w:r>
          </w:p>
        </w:tc>
        <w:tc>
          <w:tcPr>
            <w:tcW w:w="1112" w:type="pct"/>
            <w:noWrap w:val="0"/>
            <w:vAlign w:val="center"/>
          </w:tcPr>
          <w:p w14:paraId="5EF44E8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  <w:tc>
          <w:tcPr>
            <w:tcW w:w="787" w:type="pct"/>
            <w:noWrap w:val="0"/>
            <w:vAlign w:val="center"/>
          </w:tcPr>
          <w:p w14:paraId="1FD8F6C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 w14:paraId="4BF14CE2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F05A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346" w:type="pct"/>
            <w:vMerge w:val="continue"/>
            <w:noWrap w:val="0"/>
            <w:vAlign w:val="center"/>
          </w:tcPr>
          <w:p w14:paraId="501A77A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vMerge w:val="continue"/>
            <w:noWrap w:val="0"/>
            <w:vAlign w:val="center"/>
          </w:tcPr>
          <w:p w14:paraId="0232403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6" w:type="pct"/>
            <w:gridSpan w:val="2"/>
            <w:noWrap w:val="0"/>
            <w:vAlign w:val="center"/>
          </w:tcPr>
          <w:p w14:paraId="29E22D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100-150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公里</w:t>
            </w:r>
          </w:p>
        </w:tc>
        <w:tc>
          <w:tcPr>
            <w:tcW w:w="1112" w:type="pct"/>
            <w:noWrap w:val="0"/>
            <w:vAlign w:val="center"/>
          </w:tcPr>
          <w:p w14:paraId="157CDFE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787" w:type="pct"/>
            <w:noWrap w:val="0"/>
            <w:vAlign w:val="center"/>
          </w:tcPr>
          <w:p w14:paraId="12AF61C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 w14:paraId="0736BD0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F4A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346" w:type="pct"/>
            <w:noWrap w:val="0"/>
            <w:vAlign w:val="center"/>
          </w:tcPr>
          <w:p w14:paraId="75CE2857"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2017" w:type="pct"/>
            <w:gridSpan w:val="3"/>
            <w:noWrap w:val="0"/>
            <w:vAlign w:val="center"/>
          </w:tcPr>
          <w:p w14:paraId="3E26E1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超小时</w:t>
            </w:r>
          </w:p>
        </w:tc>
        <w:tc>
          <w:tcPr>
            <w:tcW w:w="1112" w:type="pct"/>
            <w:noWrap w:val="0"/>
            <w:vAlign w:val="center"/>
          </w:tcPr>
          <w:p w14:paraId="5F4135D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200（小时）</w:t>
            </w:r>
          </w:p>
        </w:tc>
        <w:tc>
          <w:tcPr>
            <w:tcW w:w="787" w:type="pct"/>
            <w:noWrap w:val="0"/>
            <w:vAlign w:val="center"/>
          </w:tcPr>
          <w:p w14:paraId="58501BE1">
            <w:pPr>
              <w:jc w:val="center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vertAlign w:val="baseline"/>
                <w:lang w:val="en-US" w:eastAsia="zh-CN"/>
              </w:rPr>
              <w:t>（元/小时）</w:t>
            </w:r>
          </w:p>
        </w:tc>
        <w:tc>
          <w:tcPr>
            <w:tcW w:w="736" w:type="pct"/>
            <w:noWrap w:val="0"/>
            <w:vAlign w:val="center"/>
          </w:tcPr>
          <w:p w14:paraId="2553E74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B10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4263" w:type="pct"/>
            <w:gridSpan w:val="6"/>
            <w:noWrap w:val="0"/>
            <w:vAlign w:val="center"/>
          </w:tcPr>
          <w:p w14:paraId="15F3777B"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736" w:type="pct"/>
            <w:noWrap w:val="0"/>
            <w:vAlign w:val="center"/>
          </w:tcPr>
          <w:p w14:paraId="645C4440">
            <w:pPr>
              <w:jc w:val="center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A6D235A">
      <w:pPr>
        <w:tabs>
          <w:tab w:val="left" w:pos="889"/>
        </w:tabs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</w:p>
    <w:p w14:paraId="7BFF435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4CD245C6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（盖章）：</w:t>
      </w:r>
    </w:p>
    <w:p w14:paraId="3AEE3A8E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C2603A3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日期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：</w:t>
      </w:r>
    </w:p>
    <w:p w14:paraId="048542A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9C16E3">
      <w:pPr>
        <w:tabs>
          <w:tab w:val="left" w:pos="889"/>
        </w:tabs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特别提示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</w:t>
      </w:r>
    </w:p>
    <w:p w14:paraId="3ED53B48">
      <w:pPr>
        <w:tabs>
          <w:tab w:val="left" w:pos="889"/>
        </w:tabs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需将分项报价表上传至投标响应文件附件中，本次招标采购数量为预估量，最终结算按照实际使用量*成交单价进行结算。</w:t>
      </w:r>
    </w:p>
    <w:p w14:paraId="5464596F">
      <w:pPr>
        <w:numPr>
          <w:ilvl w:val="0"/>
          <w:numId w:val="0"/>
        </w:numPr>
        <w:tabs>
          <w:tab w:val="left" w:pos="889"/>
        </w:tabs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2.投标报价及分项报价超出采购文件中规定的预算金额或者最高限价，按无效标处理。</w:t>
      </w:r>
    </w:p>
    <w:p w14:paraId="7B926F22">
      <w:pPr>
        <w:numPr>
          <w:ilvl w:val="0"/>
          <w:numId w:val="0"/>
        </w:numPr>
        <w:tabs>
          <w:tab w:val="left" w:pos="889"/>
        </w:tabs>
        <w:jc w:val="left"/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3.本页所列“投标分项报价表”作为投标报价的一部分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须随投标响应文件一起上传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；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最终报价（开标当天系统中报价）如与首轮报价不一致，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须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以附件形式上传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加盖公章的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“投标分项报价表”至系统中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未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按要求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上传“投标分项报价表”视为投标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报价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响应无效。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2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55C8F"/>
    <w:rsid w:val="58AF033E"/>
    <w:rsid w:val="78593B4F"/>
    <w:rsid w:val="7920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483</Characters>
  <Lines>0</Lines>
  <Paragraphs>0</Paragraphs>
  <TotalTime>0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2025-04-27T08:39:00Z</dcterms:created>
  <dc:creator>Administrator</dc:creator>
  <cp:lastModifiedBy>琦</cp:lastModifiedBy>
  <dcterms:modified xsi:type="dcterms:W3CDTF">2025-04-27T08:50:15Z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eyJoZGlkIjoiMTVmNjA2NjIzYjhkYTUwNmFhN2RlYTg1YWY2MjM4YTIiLCJ1c2VySWQiOiI1Nzk4MzczMTYifQ==</vt:lpwstr>
  </property>
  <property fmtid="{D5CDD505-2E9C-101B-9397-08002B2CF9AE}" pid="4" name="ICV">
    <vt:lpwstr>C994C3F97FBF441FBD614B62794595CF_12</vt:lpwstr>
  </property>
</Properties>
</file>