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2DA69" w14:textId="77777777" w:rsidR="00834C55" w:rsidRDefault="008D7B29">
      <w:pPr>
        <w:pStyle w:val="null5"/>
        <w:rPr>
          <w:rFonts w:ascii="仿宋_GB2312" w:eastAsia="仿宋_GB2312" w:hAnsi="仿宋_GB2312" w:cs="仿宋_GB2312" w:hint="default"/>
          <w:sz w:val="24"/>
          <w:szCs w:val="24"/>
        </w:rPr>
      </w:pPr>
      <w:r>
        <w:rPr>
          <w:rFonts w:ascii="仿宋_GB2312" w:eastAsia="仿宋_GB2312" w:hAnsi="仿宋_GB2312" w:cs="仿宋_GB2312"/>
          <w:sz w:val="24"/>
          <w:szCs w:val="24"/>
        </w:rPr>
        <w:t>一、技术要求</w:t>
      </w:r>
    </w:p>
    <w:tbl>
      <w:tblPr>
        <w:tblW w:w="10110" w:type="dxa"/>
        <w:jc w:val="center"/>
        <w:tblLook w:val="04A0" w:firstRow="1" w:lastRow="0" w:firstColumn="1" w:lastColumn="0" w:noHBand="0" w:noVBand="1"/>
      </w:tblPr>
      <w:tblGrid>
        <w:gridCol w:w="615"/>
        <w:gridCol w:w="1076"/>
        <w:gridCol w:w="936"/>
        <w:gridCol w:w="645"/>
        <w:gridCol w:w="6838"/>
      </w:tblGrid>
      <w:tr w:rsidR="00834C55" w14:paraId="05B06C6E" w14:textId="77777777">
        <w:trPr>
          <w:trHeight w:val="285"/>
          <w:jc w:val="center"/>
        </w:trPr>
        <w:tc>
          <w:tcPr>
            <w:tcW w:w="615" w:type="dxa"/>
            <w:tcBorders>
              <w:top w:val="single" w:sz="4" w:space="0" w:color="000000"/>
              <w:left w:val="single" w:sz="4" w:space="0" w:color="000000"/>
              <w:bottom w:val="single" w:sz="4" w:space="0" w:color="000000"/>
              <w:right w:val="single" w:sz="4" w:space="0" w:color="000000"/>
            </w:tcBorders>
            <w:noWrap/>
            <w:vAlign w:val="center"/>
          </w:tcPr>
          <w:p w14:paraId="55B1F695" w14:textId="77777777" w:rsidR="00834C55" w:rsidRDefault="008D7B29">
            <w:pPr>
              <w:widowControl/>
              <w:jc w:val="center"/>
              <w:textAlignment w:val="center"/>
              <w:rPr>
                <w:rFonts w:ascii="仿宋_GB2312" w:eastAsia="仿宋_GB2312" w:hAnsi="仿宋_GB2312" w:cs="仿宋_GB2312"/>
                <w:b/>
                <w:bCs/>
                <w:sz w:val="24"/>
              </w:rPr>
            </w:pPr>
            <w:r>
              <w:rPr>
                <w:rFonts w:ascii="仿宋_GB2312" w:eastAsia="仿宋_GB2312" w:hAnsi="仿宋_GB2312" w:cs="仿宋_GB2312" w:hint="eastAsia"/>
                <w:b/>
                <w:bCs/>
                <w:kern w:val="0"/>
                <w:sz w:val="24"/>
                <w:lang w:bidi="ar"/>
              </w:rPr>
              <w:t>序号</w:t>
            </w:r>
          </w:p>
        </w:tc>
        <w:tc>
          <w:tcPr>
            <w:tcW w:w="1076" w:type="dxa"/>
            <w:tcBorders>
              <w:top w:val="single" w:sz="4" w:space="0" w:color="000000"/>
              <w:left w:val="single" w:sz="4" w:space="0" w:color="000000"/>
              <w:bottom w:val="single" w:sz="4" w:space="0" w:color="000000"/>
              <w:right w:val="single" w:sz="4" w:space="0" w:color="000000"/>
            </w:tcBorders>
            <w:vAlign w:val="center"/>
          </w:tcPr>
          <w:p w14:paraId="12B277CE" w14:textId="77777777" w:rsidR="00834C55" w:rsidRDefault="008D7B29">
            <w:pPr>
              <w:widowControl/>
              <w:jc w:val="center"/>
              <w:textAlignment w:val="center"/>
              <w:rPr>
                <w:rFonts w:ascii="仿宋_GB2312" w:eastAsia="仿宋_GB2312" w:hAnsi="仿宋_GB2312" w:cs="仿宋_GB2312"/>
                <w:b/>
                <w:bCs/>
                <w:sz w:val="24"/>
              </w:rPr>
            </w:pPr>
            <w:r>
              <w:rPr>
                <w:rFonts w:ascii="仿宋_GB2312" w:eastAsia="仿宋_GB2312" w:hAnsi="仿宋_GB2312" w:cs="仿宋_GB2312" w:hint="eastAsia"/>
                <w:b/>
                <w:bCs/>
                <w:kern w:val="0"/>
                <w:sz w:val="24"/>
                <w:lang w:bidi="ar"/>
              </w:rPr>
              <w:t>标的内容</w:t>
            </w:r>
          </w:p>
        </w:tc>
        <w:tc>
          <w:tcPr>
            <w:tcW w:w="912" w:type="dxa"/>
            <w:tcBorders>
              <w:top w:val="single" w:sz="4" w:space="0" w:color="000000"/>
              <w:left w:val="single" w:sz="4" w:space="0" w:color="000000"/>
              <w:bottom w:val="single" w:sz="4" w:space="0" w:color="000000"/>
              <w:right w:val="single" w:sz="4" w:space="0" w:color="000000"/>
            </w:tcBorders>
            <w:noWrap/>
            <w:vAlign w:val="center"/>
          </w:tcPr>
          <w:p w14:paraId="101EDFB3" w14:textId="77777777" w:rsidR="00834C55" w:rsidRDefault="008D7B29">
            <w:pPr>
              <w:widowControl/>
              <w:jc w:val="center"/>
              <w:textAlignment w:val="center"/>
              <w:rPr>
                <w:rFonts w:ascii="仿宋_GB2312" w:eastAsia="仿宋_GB2312" w:hAnsi="仿宋_GB2312" w:cs="仿宋_GB2312"/>
                <w:b/>
                <w:bCs/>
                <w:sz w:val="24"/>
              </w:rPr>
            </w:pPr>
            <w:r>
              <w:rPr>
                <w:rFonts w:ascii="仿宋_GB2312" w:eastAsia="仿宋_GB2312" w:hAnsi="仿宋_GB2312" w:cs="仿宋_GB2312" w:hint="eastAsia"/>
                <w:b/>
                <w:bCs/>
                <w:kern w:val="0"/>
                <w:sz w:val="24"/>
                <w:lang w:bidi="ar"/>
              </w:rPr>
              <w:t>数量</w:t>
            </w:r>
          </w:p>
        </w:tc>
        <w:tc>
          <w:tcPr>
            <w:tcW w:w="645" w:type="dxa"/>
            <w:tcBorders>
              <w:top w:val="single" w:sz="4" w:space="0" w:color="000000"/>
              <w:left w:val="single" w:sz="4" w:space="0" w:color="000000"/>
              <w:bottom w:val="single" w:sz="4" w:space="0" w:color="000000"/>
              <w:right w:val="single" w:sz="4" w:space="0" w:color="000000"/>
            </w:tcBorders>
            <w:noWrap/>
            <w:vAlign w:val="center"/>
          </w:tcPr>
          <w:p w14:paraId="384A9ABA" w14:textId="77777777" w:rsidR="00834C55" w:rsidRDefault="008D7B29">
            <w:pPr>
              <w:widowControl/>
              <w:jc w:val="center"/>
              <w:textAlignment w:val="center"/>
              <w:rPr>
                <w:rFonts w:ascii="仿宋_GB2312" w:eastAsia="仿宋_GB2312" w:hAnsi="仿宋_GB2312" w:cs="仿宋_GB2312"/>
                <w:b/>
                <w:bCs/>
                <w:sz w:val="24"/>
              </w:rPr>
            </w:pPr>
            <w:r>
              <w:rPr>
                <w:rFonts w:ascii="仿宋_GB2312" w:eastAsia="仿宋_GB2312" w:hAnsi="仿宋_GB2312" w:cs="仿宋_GB2312" w:hint="eastAsia"/>
                <w:b/>
                <w:bCs/>
                <w:kern w:val="0"/>
                <w:sz w:val="24"/>
                <w:lang w:bidi="ar"/>
              </w:rPr>
              <w:t>单位</w:t>
            </w:r>
          </w:p>
        </w:tc>
        <w:tc>
          <w:tcPr>
            <w:tcW w:w="6862" w:type="dxa"/>
            <w:tcBorders>
              <w:top w:val="single" w:sz="4" w:space="0" w:color="000000"/>
              <w:left w:val="single" w:sz="4" w:space="0" w:color="000000"/>
              <w:bottom w:val="single" w:sz="4" w:space="0" w:color="000000"/>
              <w:right w:val="single" w:sz="4" w:space="0" w:color="000000"/>
            </w:tcBorders>
            <w:vAlign w:val="center"/>
          </w:tcPr>
          <w:p w14:paraId="29C49919" w14:textId="77777777" w:rsidR="00834C55" w:rsidRDefault="008D7B29">
            <w:pPr>
              <w:widowControl/>
              <w:jc w:val="center"/>
              <w:textAlignment w:val="center"/>
              <w:rPr>
                <w:rFonts w:ascii="仿宋_GB2312" w:eastAsia="仿宋_GB2312" w:hAnsi="仿宋_GB2312" w:cs="仿宋_GB2312"/>
                <w:b/>
                <w:bCs/>
                <w:sz w:val="24"/>
              </w:rPr>
            </w:pPr>
            <w:r>
              <w:rPr>
                <w:rFonts w:ascii="仿宋_GB2312" w:eastAsia="仿宋_GB2312" w:hAnsi="仿宋_GB2312" w:cs="仿宋_GB2312" w:hint="eastAsia"/>
                <w:b/>
                <w:bCs/>
                <w:kern w:val="0"/>
                <w:sz w:val="24"/>
                <w:lang w:bidi="ar"/>
              </w:rPr>
              <w:t>功能和质量要求</w:t>
            </w:r>
          </w:p>
        </w:tc>
      </w:tr>
      <w:tr w:rsidR="00834C55" w14:paraId="720D25C2" w14:textId="77777777">
        <w:trPr>
          <w:trHeight w:val="2158"/>
          <w:jc w:val="center"/>
        </w:trPr>
        <w:tc>
          <w:tcPr>
            <w:tcW w:w="0" w:type="auto"/>
            <w:tcBorders>
              <w:top w:val="single" w:sz="4" w:space="0" w:color="000000"/>
              <w:left w:val="single" w:sz="4" w:space="0" w:color="000000"/>
              <w:bottom w:val="single" w:sz="4" w:space="0" w:color="000000"/>
              <w:right w:val="single" w:sz="4" w:space="0" w:color="000000"/>
            </w:tcBorders>
            <w:noWrap/>
            <w:vAlign w:val="center"/>
          </w:tcPr>
          <w:p w14:paraId="68465003" w14:textId="77777777" w:rsidR="00834C55" w:rsidRDefault="008D7B29">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lang w:bidi="ar"/>
              </w:rPr>
              <w:t>1</w:t>
            </w:r>
          </w:p>
        </w:tc>
        <w:tc>
          <w:tcPr>
            <w:tcW w:w="1076" w:type="dxa"/>
            <w:tcBorders>
              <w:top w:val="single" w:sz="4" w:space="0" w:color="000000"/>
              <w:left w:val="single" w:sz="4" w:space="0" w:color="000000"/>
              <w:bottom w:val="single" w:sz="4" w:space="0" w:color="000000"/>
              <w:right w:val="single" w:sz="4" w:space="0" w:color="000000"/>
            </w:tcBorders>
            <w:vAlign w:val="center"/>
          </w:tcPr>
          <w:p w14:paraId="76792EE4" w14:textId="77777777" w:rsidR="00834C55" w:rsidRDefault="008D7B29">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lang w:bidi="ar"/>
              </w:rPr>
              <w:t>RFID图书标签</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234CE3E" w14:textId="77777777" w:rsidR="00834C55" w:rsidRDefault="008D7B29">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lang w:bidi="ar"/>
              </w:rPr>
              <w:t>400000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AAC9853" w14:textId="77777777" w:rsidR="00834C55" w:rsidRDefault="008D7B29">
            <w:pPr>
              <w:widowControl/>
              <w:jc w:val="center"/>
              <w:textAlignment w:val="center"/>
              <w:rPr>
                <w:rFonts w:ascii="仿宋_GB2312" w:eastAsia="仿宋_GB2312" w:hAnsi="仿宋_GB2312" w:cs="仿宋_GB2312"/>
                <w:sz w:val="24"/>
              </w:rPr>
            </w:pPr>
            <w:proofErr w:type="gramStart"/>
            <w:r>
              <w:rPr>
                <w:rFonts w:ascii="仿宋_GB2312" w:eastAsia="仿宋_GB2312" w:hAnsi="仿宋_GB2312" w:cs="仿宋_GB2312" w:hint="eastAsia"/>
                <w:kern w:val="0"/>
                <w:sz w:val="24"/>
                <w:lang w:bidi="ar"/>
              </w:rPr>
              <w:t>个</w:t>
            </w:r>
            <w:proofErr w:type="gramEnd"/>
          </w:p>
        </w:tc>
        <w:tc>
          <w:tcPr>
            <w:tcW w:w="6862" w:type="dxa"/>
            <w:tcBorders>
              <w:top w:val="single" w:sz="4" w:space="0" w:color="000000"/>
              <w:left w:val="single" w:sz="4" w:space="0" w:color="000000"/>
              <w:bottom w:val="single" w:sz="4" w:space="0" w:color="000000"/>
              <w:right w:val="single" w:sz="4" w:space="0" w:color="000000"/>
            </w:tcBorders>
          </w:tcPr>
          <w:p w14:paraId="76B38326" w14:textId="30B525CB" w:rsidR="00834C55" w:rsidRDefault="008D7B29">
            <w:pPr>
              <w:widowControl/>
              <w:jc w:val="left"/>
              <w:textAlignment w:val="top"/>
              <w:rPr>
                <w:rFonts w:ascii="仿宋_GB2312" w:eastAsia="仿宋_GB2312" w:hAnsi="仿宋_GB2312" w:cs="仿宋_GB2312"/>
                <w:sz w:val="24"/>
              </w:rPr>
            </w:pPr>
            <w:r>
              <w:rPr>
                <w:rFonts w:ascii="仿宋_GB2312" w:eastAsia="仿宋_GB2312" w:hAnsi="仿宋_GB2312" w:cs="仿宋_GB2312" w:hint="eastAsia"/>
                <w:kern w:val="0"/>
                <w:sz w:val="24"/>
                <w:lang w:bidi="ar"/>
              </w:rPr>
              <w:t>▲标签须为无源超高频标签，工作频率860MHZ~960MHZ</w:t>
            </w:r>
            <w:r w:rsidR="00D64F15">
              <w:rPr>
                <w:rFonts w:ascii="仿宋_GB2312" w:eastAsia="仿宋_GB2312" w:hAnsi="仿宋_GB2312" w:cs="仿宋_GB2312" w:hint="eastAsia"/>
                <w:kern w:val="0"/>
                <w:sz w:val="24"/>
                <w:lang w:bidi="ar"/>
              </w:rPr>
              <w:t>。投标人</w:t>
            </w:r>
            <w:r w:rsidR="00D64F15">
              <w:rPr>
                <w:rFonts w:ascii="仿宋_GB2312" w:eastAsia="仿宋_GB2312" w:hAnsi="仿宋_GB2312" w:cs="仿宋_GB2312" w:hint="eastAsia"/>
                <w:kern w:val="0"/>
                <w:sz w:val="24"/>
                <w:lang w:bidi="ar"/>
              </w:rPr>
              <w:t>须提供相关佐证材料（包括但不限于产品白皮书、产品彩页、功能截图等）</w:t>
            </w:r>
            <w:r w:rsidR="00D64F15">
              <w:rPr>
                <w:rFonts w:ascii="仿宋_GB2312" w:eastAsia="仿宋_GB2312" w:hAnsi="仿宋_GB2312" w:cs="仿宋_GB2312" w:hint="eastAsia"/>
                <w:kern w:val="0"/>
                <w:sz w:val="24"/>
                <w:lang w:bidi="ar"/>
              </w:rPr>
              <w:t>；</w:t>
            </w:r>
            <w:r>
              <w:rPr>
                <w:rFonts w:ascii="仿宋_GB2312" w:eastAsia="仿宋_GB2312" w:hAnsi="仿宋_GB2312" w:cs="仿宋_GB2312" w:hint="eastAsia"/>
                <w:kern w:val="0"/>
                <w:sz w:val="24"/>
                <w:lang w:bidi="ar"/>
              </w:rPr>
              <w:br/>
              <w:t>2.标签中须有存储器，存储在其中的信息可重复读、写；</w:t>
            </w:r>
            <w:r>
              <w:rPr>
                <w:rFonts w:ascii="仿宋_GB2312" w:eastAsia="仿宋_GB2312" w:hAnsi="仿宋_GB2312" w:cs="仿宋_GB2312" w:hint="eastAsia"/>
                <w:kern w:val="0"/>
                <w:sz w:val="24"/>
                <w:lang w:bidi="ar"/>
              </w:rPr>
              <w:br/>
              <w:t>3.标签可以非接触式的读取和写入；</w:t>
            </w:r>
            <w:r>
              <w:rPr>
                <w:rFonts w:ascii="仿宋_GB2312" w:eastAsia="仿宋_GB2312" w:hAnsi="仿宋_GB2312" w:cs="仿宋_GB2312" w:hint="eastAsia"/>
                <w:kern w:val="0"/>
                <w:sz w:val="24"/>
                <w:lang w:bidi="ar"/>
              </w:rPr>
              <w:br/>
              <w:t>4.标签具有一定的</w:t>
            </w:r>
            <w:proofErr w:type="gramStart"/>
            <w:r>
              <w:rPr>
                <w:rFonts w:ascii="仿宋_GB2312" w:eastAsia="仿宋_GB2312" w:hAnsi="仿宋_GB2312" w:cs="仿宋_GB2312" w:hint="eastAsia"/>
                <w:kern w:val="0"/>
                <w:sz w:val="24"/>
                <w:lang w:bidi="ar"/>
              </w:rPr>
              <w:t>抗冲突</w:t>
            </w:r>
            <w:proofErr w:type="gramEnd"/>
            <w:r>
              <w:rPr>
                <w:rFonts w:ascii="仿宋_GB2312" w:eastAsia="仿宋_GB2312" w:hAnsi="仿宋_GB2312" w:cs="仿宋_GB2312" w:hint="eastAsia"/>
                <w:kern w:val="0"/>
                <w:sz w:val="24"/>
                <w:lang w:bidi="ar"/>
              </w:rPr>
              <w:t>性，能保证多个标签的同时可靠识别；</w:t>
            </w:r>
            <w:r>
              <w:rPr>
                <w:rFonts w:ascii="仿宋_GB2312" w:eastAsia="仿宋_GB2312" w:hAnsi="仿宋_GB2312" w:cs="仿宋_GB2312" w:hint="eastAsia"/>
                <w:kern w:val="0"/>
                <w:sz w:val="24"/>
                <w:lang w:bidi="ar"/>
              </w:rPr>
              <w:br/>
              <w:t>5.须提供密码保护；</w:t>
            </w:r>
            <w:r>
              <w:rPr>
                <w:rFonts w:ascii="仿宋_GB2312" w:eastAsia="仿宋_GB2312" w:hAnsi="仿宋_GB2312" w:cs="仿宋_GB2312" w:hint="eastAsia"/>
                <w:kern w:val="0"/>
                <w:sz w:val="24"/>
                <w:lang w:bidi="ar"/>
              </w:rPr>
              <w:br/>
              <w:t>6.读写，支持密集读写器模式；</w:t>
            </w:r>
            <w:r>
              <w:rPr>
                <w:rFonts w:ascii="仿宋_GB2312" w:eastAsia="仿宋_GB2312" w:hAnsi="仿宋_GB2312" w:cs="仿宋_GB2312" w:hint="eastAsia"/>
                <w:kern w:val="0"/>
                <w:sz w:val="24"/>
                <w:lang w:bidi="ar"/>
              </w:rPr>
              <w:br/>
              <w:t>7.图书标签粘胶具有持粘性。</w:t>
            </w:r>
          </w:p>
        </w:tc>
      </w:tr>
      <w:tr w:rsidR="00834C55" w14:paraId="5B905023" w14:textId="77777777">
        <w:trPr>
          <w:trHeight w:val="2874"/>
          <w:jc w:val="center"/>
        </w:trPr>
        <w:tc>
          <w:tcPr>
            <w:tcW w:w="0" w:type="auto"/>
            <w:tcBorders>
              <w:top w:val="single" w:sz="4" w:space="0" w:color="000000"/>
              <w:left w:val="single" w:sz="4" w:space="0" w:color="000000"/>
              <w:bottom w:val="single" w:sz="4" w:space="0" w:color="000000"/>
              <w:right w:val="single" w:sz="4" w:space="0" w:color="000000"/>
            </w:tcBorders>
            <w:noWrap/>
            <w:vAlign w:val="center"/>
          </w:tcPr>
          <w:p w14:paraId="07F10AC8" w14:textId="77777777" w:rsidR="00834C55" w:rsidRDefault="008D7B29">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lang w:bidi="ar"/>
              </w:rPr>
              <w:t>2</w:t>
            </w:r>
          </w:p>
        </w:tc>
        <w:tc>
          <w:tcPr>
            <w:tcW w:w="1076" w:type="dxa"/>
            <w:tcBorders>
              <w:top w:val="single" w:sz="4" w:space="0" w:color="000000"/>
              <w:left w:val="single" w:sz="4" w:space="0" w:color="000000"/>
              <w:bottom w:val="single" w:sz="4" w:space="0" w:color="000000"/>
              <w:right w:val="single" w:sz="4" w:space="0" w:color="000000"/>
            </w:tcBorders>
            <w:vAlign w:val="center"/>
          </w:tcPr>
          <w:p w14:paraId="2718AF44" w14:textId="77777777" w:rsidR="00834C55" w:rsidRDefault="008D7B29">
            <w:pPr>
              <w:widowControl/>
              <w:jc w:val="center"/>
              <w:textAlignment w:val="center"/>
              <w:rPr>
                <w:rFonts w:ascii="仿宋_GB2312" w:eastAsia="仿宋_GB2312" w:hAnsi="仿宋_GB2312" w:cs="仿宋_GB2312"/>
                <w:sz w:val="24"/>
              </w:rPr>
            </w:pPr>
            <w:proofErr w:type="gramStart"/>
            <w:r>
              <w:rPr>
                <w:rFonts w:ascii="仿宋_GB2312" w:eastAsia="仿宋_GB2312" w:hAnsi="仿宋_GB2312" w:cs="仿宋_GB2312" w:hint="eastAsia"/>
                <w:kern w:val="0"/>
                <w:sz w:val="24"/>
                <w:lang w:bidi="ar"/>
              </w:rPr>
              <w:t>层架标</w:t>
            </w:r>
            <w:proofErr w:type="gramEnd"/>
          </w:p>
        </w:tc>
        <w:tc>
          <w:tcPr>
            <w:tcW w:w="0" w:type="auto"/>
            <w:tcBorders>
              <w:top w:val="single" w:sz="4" w:space="0" w:color="000000"/>
              <w:left w:val="single" w:sz="4" w:space="0" w:color="000000"/>
              <w:bottom w:val="single" w:sz="4" w:space="0" w:color="000000"/>
              <w:right w:val="single" w:sz="4" w:space="0" w:color="000000"/>
            </w:tcBorders>
            <w:noWrap/>
            <w:vAlign w:val="center"/>
          </w:tcPr>
          <w:p w14:paraId="3CC8ADAC" w14:textId="77777777" w:rsidR="00834C55" w:rsidRDefault="008D7B29">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lang w:bidi="ar"/>
              </w:rPr>
              <w:t>8000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6EF99F0" w14:textId="77777777" w:rsidR="00834C55" w:rsidRDefault="008D7B29">
            <w:pPr>
              <w:widowControl/>
              <w:jc w:val="center"/>
              <w:textAlignment w:val="center"/>
              <w:rPr>
                <w:rFonts w:ascii="仿宋_GB2312" w:eastAsia="仿宋_GB2312" w:hAnsi="仿宋_GB2312" w:cs="仿宋_GB2312"/>
                <w:sz w:val="24"/>
              </w:rPr>
            </w:pPr>
            <w:proofErr w:type="gramStart"/>
            <w:r>
              <w:rPr>
                <w:rFonts w:ascii="仿宋_GB2312" w:eastAsia="仿宋_GB2312" w:hAnsi="仿宋_GB2312" w:cs="仿宋_GB2312" w:hint="eastAsia"/>
                <w:kern w:val="0"/>
                <w:sz w:val="24"/>
                <w:lang w:bidi="ar"/>
              </w:rPr>
              <w:t>个</w:t>
            </w:r>
            <w:proofErr w:type="gramEnd"/>
          </w:p>
        </w:tc>
        <w:tc>
          <w:tcPr>
            <w:tcW w:w="6862" w:type="dxa"/>
            <w:tcBorders>
              <w:top w:val="single" w:sz="4" w:space="0" w:color="000000"/>
              <w:left w:val="single" w:sz="4" w:space="0" w:color="000000"/>
              <w:bottom w:val="single" w:sz="4" w:space="0" w:color="000000"/>
              <w:right w:val="single" w:sz="4" w:space="0" w:color="000000"/>
            </w:tcBorders>
          </w:tcPr>
          <w:p w14:paraId="18139682" w14:textId="3F81C69E" w:rsidR="00834C55" w:rsidRDefault="008D7B29">
            <w:pPr>
              <w:widowControl/>
              <w:jc w:val="left"/>
              <w:textAlignment w:val="top"/>
              <w:rPr>
                <w:rFonts w:ascii="仿宋_GB2312" w:eastAsia="仿宋_GB2312" w:hAnsi="仿宋_GB2312" w:cs="仿宋_GB2312"/>
                <w:kern w:val="0"/>
                <w:sz w:val="24"/>
                <w:lang w:bidi="ar"/>
              </w:rPr>
            </w:pPr>
            <w:r>
              <w:rPr>
                <w:rFonts w:ascii="仿宋_GB2312" w:eastAsia="仿宋_GB2312" w:hAnsi="仿宋_GB2312" w:cs="仿宋_GB2312" w:hint="eastAsia"/>
                <w:kern w:val="0"/>
                <w:sz w:val="24"/>
                <w:lang w:bidi="ar"/>
              </w:rPr>
              <w:t>▲标签须为无源超高频标签，工作频率860MHZ~960MHZ</w:t>
            </w:r>
            <w:r w:rsidR="00D64F15">
              <w:rPr>
                <w:rFonts w:ascii="仿宋_GB2312" w:eastAsia="仿宋_GB2312" w:hAnsi="仿宋_GB2312" w:cs="仿宋_GB2312" w:hint="eastAsia"/>
                <w:kern w:val="0"/>
                <w:sz w:val="24"/>
                <w:lang w:bidi="ar"/>
              </w:rPr>
              <w:t>。投标人须提供相关佐证材料（包括但不限于产品白皮书、产品彩页、功能截图等）；</w:t>
            </w:r>
            <w:r>
              <w:rPr>
                <w:rFonts w:ascii="仿宋_GB2312" w:eastAsia="仿宋_GB2312" w:hAnsi="仿宋_GB2312" w:cs="仿宋_GB2312" w:hint="eastAsia"/>
                <w:kern w:val="0"/>
                <w:sz w:val="24"/>
                <w:lang w:bidi="ar"/>
              </w:rPr>
              <w:br/>
              <w:t>2.标签中须有存储器，存储在其中的信息可重复读、写；</w:t>
            </w:r>
            <w:r>
              <w:rPr>
                <w:rFonts w:ascii="仿宋_GB2312" w:eastAsia="仿宋_GB2312" w:hAnsi="仿宋_GB2312" w:cs="仿宋_GB2312" w:hint="eastAsia"/>
                <w:kern w:val="0"/>
                <w:sz w:val="24"/>
                <w:lang w:bidi="ar"/>
              </w:rPr>
              <w:br/>
              <w:t>3.标签可以非接触式的读取和写入；</w:t>
            </w:r>
            <w:r>
              <w:rPr>
                <w:rFonts w:ascii="仿宋_GB2312" w:eastAsia="仿宋_GB2312" w:hAnsi="仿宋_GB2312" w:cs="仿宋_GB2312" w:hint="eastAsia"/>
                <w:kern w:val="0"/>
                <w:sz w:val="24"/>
                <w:lang w:bidi="ar"/>
              </w:rPr>
              <w:br/>
              <w:t>4.标签须具有一定的</w:t>
            </w:r>
            <w:proofErr w:type="gramStart"/>
            <w:r>
              <w:rPr>
                <w:rFonts w:ascii="仿宋_GB2312" w:eastAsia="仿宋_GB2312" w:hAnsi="仿宋_GB2312" w:cs="仿宋_GB2312" w:hint="eastAsia"/>
                <w:kern w:val="0"/>
                <w:sz w:val="24"/>
                <w:lang w:bidi="ar"/>
              </w:rPr>
              <w:t>抗冲突</w:t>
            </w:r>
            <w:proofErr w:type="gramEnd"/>
            <w:r>
              <w:rPr>
                <w:rFonts w:ascii="仿宋_GB2312" w:eastAsia="仿宋_GB2312" w:hAnsi="仿宋_GB2312" w:cs="仿宋_GB2312" w:hint="eastAsia"/>
                <w:kern w:val="0"/>
                <w:sz w:val="24"/>
                <w:lang w:bidi="ar"/>
              </w:rPr>
              <w:t>性，能保证多个标签的同时可靠识别；</w:t>
            </w:r>
            <w:r>
              <w:rPr>
                <w:rFonts w:ascii="仿宋_GB2312" w:eastAsia="仿宋_GB2312" w:hAnsi="仿宋_GB2312" w:cs="仿宋_GB2312" w:hint="eastAsia"/>
                <w:kern w:val="0"/>
                <w:sz w:val="24"/>
                <w:lang w:bidi="ar"/>
              </w:rPr>
              <w:br/>
              <w:t>5.须具有不可改写的唯一序列号；</w:t>
            </w:r>
            <w:r>
              <w:rPr>
                <w:rFonts w:ascii="仿宋_GB2312" w:eastAsia="仿宋_GB2312" w:hAnsi="仿宋_GB2312" w:cs="仿宋_GB2312" w:hint="eastAsia"/>
                <w:kern w:val="0"/>
                <w:sz w:val="24"/>
                <w:lang w:bidi="ar"/>
              </w:rPr>
              <w:br/>
              <w:t>6.层位</w:t>
            </w:r>
            <w:proofErr w:type="gramStart"/>
            <w:r>
              <w:rPr>
                <w:rFonts w:ascii="仿宋_GB2312" w:eastAsia="仿宋_GB2312" w:hAnsi="仿宋_GB2312" w:cs="仿宋_GB2312" w:hint="eastAsia"/>
                <w:kern w:val="0"/>
                <w:sz w:val="24"/>
                <w:lang w:bidi="ar"/>
              </w:rPr>
              <w:t>和架位</w:t>
            </w:r>
            <w:proofErr w:type="gramEnd"/>
            <w:r>
              <w:rPr>
                <w:rFonts w:ascii="仿宋_GB2312" w:eastAsia="仿宋_GB2312" w:hAnsi="仿宋_GB2312" w:cs="仿宋_GB2312" w:hint="eastAsia"/>
                <w:kern w:val="0"/>
                <w:sz w:val="24"/>
                <w:lang w:bidi="ar"/>
              </w:rPr>
              <w:t>标签上可标识层位</w:t>
            </w:r>
            <w:proofErr w:type="gramStart"/>
            <w:r>
              <w:rPr>
                <w:rFonts w:ascii="仿宋_GB2312" w:eastAsia="仿宋_GB2312" w:hAnsi="仿宋_GB2312" w:cs="仿宋_GB2312" w:hint="eastAsia"/>
                <w:kern w:val="0"/>
                <w:sz w:val="24"/>
                <w:lang w:bidi="ar"/>
              </w:rPr>
              <w:t>和架位</w:t>
            </w:r>
            <w:proofErr w:type="gramEnd"/>
            <w:r>
              <w:rPr>
                <w:rFonts w:ascii="仿宋_GB2312" w:eastAsia="仿宋_GB2312" w:hAnsi="仿宋_GB2312" w:cs="仿宋_GB2312" w:hint="eastAsia"/>
                <w:kern w:val="0"/>
                <w:sz w:val="24"/>
                <w:lang w:bidi="ar"/>
              </w:rPr>
              <w:t>代号，层位</w:t>
            </w:r>
            <w:proofErr w:type="gramStart"/>
            <w:r>
              <w:rPr>
                <w:rFonts w:ascii="仿宋_GB2312" w:eastAsia="仿宋_GB2312" w:hAnsi="仿宋_GB2312" w:cs="仿宋_GB2312" w:hint="eastAsia"/>
                <w:kern w:val="0"/>
                <w:sz w:val="24"/>
                <w:lang w:bidi="ar"/>
              </w:rPr>
              <w:t>和架位</w:t>
            </w:r>
            <w:proofErr w:type="gramEnd"/>
            <w:r>
              <w:rPr>
                <w:rFonts w:ascii="仿宋_GB2312" w:eastAsia="仿宋_GB2312" w:hAnsi="仿宋_GB2312" w:cs="仿宋_GB2312" w:hint="eastAsia"/>
                <w:kern w:val="0"/>
                <w:sz w:val="24"/>
                <w:lang w:bidi="ar"/>
              </w:rPr>
              <w:t>代号可根据需求定制，</w:t>
            </w:r>
            <w:proofErr w:type="gramStart"/>
            <w:r>
              <w:rPr>
                <w:rFonts w:ascii="仿宋_GB2312" w:eastAsia="仿宋_GB2312" w:hAnsi="仿宋_GB2312" w:cs="仿宋_GB2312" w:hint="eastAsia"/>
                <w:kern w:val="0"/>
                <w:sz w:val="24"/>
                <w:lang w:bidi="ar"/>
              </w:rPr>
              <w:t>且层架位</w:t>
            </w:r>
            <w:proofErr w:type="gramEnd"/>
            <w:r>
              <w:rPr>
                <w:rFonts w:ascii="仿宋_GB2312" w:eastAsia="仿宋_GB2312" w:hAnsi="仿宋_GB2312" w:cs="仿宋_GB2312" w:hint="eastAsia"/>
                <w:kern w:val="0"/>
                <w:sz w:val="24"/>
                <w:lang w:bidi="ar"/>
              </w:rPr>
              <w:t>信息在不替换标签的情况下可随意更换；</w:t>
            </w:r>
            <w:r>
              <w:rPr>
                <w:rFonts w:ascii="仿宋_GB2312" w:eastAsia="仿宋_GB2312" w:hAnsi="仿宋_GB2312" w:cs="仿宋_GB2312" w:hint="eastAsia"/>
                <w:kern w:val="0"/>
                <w:sz w:val="24"/>
                <w:lang w:bidi="ar"/>
              </w:rPr>
              <w:br/>
              <w:t>▲7.有效识读距离：0mm~50mm</w:t>
            </w:r>
            <w:r w:rsidR="00D64F15">
              <w:rPr>
                <w:rFonts w:ascii="仿宋_GB2312" w:eastAsia="仿宋_GB2312" w:hAnsi="仿宋_GB2312" w:cs="仿宋_GB2312" w:hint="eastAsia"/>
                <w:kern w:val="0"/>
                <w:sz w:val="24"/>
                <w:lang w:bidi="ar"/>
              </w:rPr>
              <w:t>。投标人须提供相关佐证材料（包括但不限于产品白皮书、产品彩页、功能截图等）；</w:t>
            </w:r>
            <w:r>
              <w:rPr>
                <w:rFonts w:ascii="仿宋_GB2312" w:eastAsia="仿宋_GB2312" w:hAnsi="仿宋_GB2312" w:cs="仿宋_GB2312" w:hint="eastAsia"/>
                <w:kern w:val="0"/>
                <w:sz w:val="24"/>
                <w:lang w:bidi="ar"/>
              </w:rPr>
              <w:br/>
              <w:t>8.内存可擦写；</w:t>
            </w:r>
          </w:p>
        </w:tc>
      </w:tr>
      <w:tr w:rsidR="00834C55" w14:paraId="18030F99" w14:textId="77777777">
        <w:trPr>
          <w:trHeight w:val="90"/>
          <w:jc w:val="center"/>
        </w:trPr>
        <w:tc>
          <w:tcPr>
            <w:tcW w:w="0" w:type="auto"/>
            <w:tcBorders>
              <w:top w:val="single" w:sz="4" w:space="0" w:color="000000"/>
              <w:left w:val="single" w:sz="4" w:space="0" w:color="000000"/>
              <w:bottom w:val="single" w:sz="4" w:space="0" w:color="000000"/>
              <w:right w:val="single" w:sz="4" w:space="0" w:color="000000"/>
            </w:tcBorders>
            <w:noWrap/>
            <w:vAlign w:val="center"/>
          </w:tcPr>
          <w:p w14:paraId="71D56C7E" w14:textId="77777777" w:rsidR="00834C55" w:rsidRDefault="008D7B29">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lang w:bidi="ar"/>
              </w:rPr>
              <w:t>3</w:t>
            </w:r>
          </w:p>
        </w:tc>
        <w:tc>
          <w:tcPr>
            <w:tcW w:w="1076" w:type="dxa"/>
            <w:tcBorders>
              <w:top w:val="single" w:sz="4" w:space="0" w:color="000000"/>
              <w:left w:val="single" w:sz="4" w:space="0" w:color="000000"/>
              <w:bottom w:val="single" w:sz="4" w:space="0" w:color="000000"/>
              <w:right w:val="single" w:sz="4" w:space="0" w:color="000000"/>
            </w:tcBorders>
            <w:vAlign w:val="center"/>
          </w:tcPr>
          <w:p w14:paraId="34B8813B" w14:textId="77777777" w:rsidR="00834C55" w:rsidRDefault="008D7B29">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lang w:bidi="ar"/>
              </w:rPr>
              <w:t>馆员工作站</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4B1D55B" w14:textId="77777777" w:rsidR="00834C55" w:rsidRDefault="008D7B29">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lang w:bidi="ar"/>
              </w:rPr>
              <w:t>3</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0670BB9" w14:textId="77777777" w:rsidR="00834C55" w:rsidRDefault="008D7B29">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lang w:bidi="ar"/>
              </w:rPr>
              <w:t>台</w:t>
            </w:r>
          </w:p>
        </w:tc>
        <w:tc>
          <w:tcPr>
            <w:tcW w:w="6862" w:type="dxa"/>
            <w:tcBorders>
              <w:top w:val="single" w:sz="4" w:space="0" w:color="000000"/>
              <w:left w:val="single" w:sz="4" w:space="0" w:color="000000"/>
              <w:bottom w:val="single" w:sz="4" w:space="0" w:color="000000"/>
              <w:right w:val="single" w:sz="4" w:space="0" w:color="000000"/>
            </w:tcBorders>
          </w:tcPr>
          <w:p w14:paraId="523F2970" w14:textId="77777777" w:rsidR="00834C55" w:rsidRDefault="008D7B29">
            <w:pPr>
              <w:widowControl/>
              <w:jc w:val="left"/>
              <w:textAlignment w:val="top"/>
              <w:rPr>
                <w:rFonts w:ascii="仿宋_GB2312" w:eastAsia="仿宋_GB2312" w:hAnsi="仿宋_GB2312" w:cs="仿宋_GB2312"/>
                <w:kern w:val="0"/>
                <w:sz w:val="24"/>
                <w:lang w:bidi="ar"/>
              </w:rPr>
            </w:pPr>
            <w:r>
              <w:rPr>
                <w:rFonts w:ascii="仿宋_GB2312" w:eastAsia="仿宋_GB2312" w:hAnsi="仿宋_GB2312" w:cs="仿宋_GB2312" w:hint="eastAsia"/>
                <w:kern w:val="0"/>
                <w:sz w:val="24"/>
                <w:lang w:bidi="ar"/>
              </w:rPr>
              <w:t>1.可读取存储在标签中的资料。</w:t>
            </w:r>
          </w:p>
          <w:p w14:paraId="15A1DD91" w14:textId="77777777" w:rsidR="00834C55" w:rsidRDefault="008D7B29">
            <w:pPr>
              <w:widowControl/>
              <w:jc w:val="left"/>
              <w:textAlignment w:val="top"/>
              <w:rPr>
                <w:rFonts w:ascii="仿宋_GB2312" w:eastAsia="仿宋_GB2312" w:hAnsi="仿宋_GB2312" w:cs="仿宋_GB2312"/>
                <w:kern w:val="0"/>
                <w:sz w:val="24"/>
                <w:lang w:bidi="ar"/>
              </w:rPr>
            </w:pPr>
            <w:r>
              <w:rPr>
                <w:rFonts w:ascii="仿宋_GB2312" w:eastAsia="仿宋_GB2312" w:hAnsi="仿宋_GB2312" w:cs="仿宋_GB2312" w:hint="eastAsia"/>
                <w:kern w:val="0"/>
                <w:sz w:val="24"/>
                <w:lang w:bidi="ar"/>
              </w:rPr>
              <w:t>2.可以对图书标签</w:t>
            </w:r>
            <w:proofErr w:type="gramStart"/>
            <w:r>
              <w:rPr>
                <w:rFonts w:ascii="仿宋_GB2312" w:eastAsia="仿宋_GB2312" w:hAnsi="仿宋_GB2312" w:cs="仿宋_GB2312" w:hint="eastAsia"/>
                <w:kern w:val="0"/>
                <w:sz w:val="24"/>
                <w:lang w:bidi="ar"/>
              </w:rPr>
              <w:t>防盗位</w:t>
            </w:r>
            <w:proofErr w:type="gramEnd"/>
            <w:r>
              <w:rPr>
                <w:rFonts w:ascii="仿宋_GB2312" w:eastAsia="仿宋_GB2312" w:hAnsi="仿宋_GB2312" w:cs="仿宋_GB2312" w:hint="eastAsia"/>
                <w:kern w:val="0"/>
                <w:sz w:val="24"/>
                <w:lang w:bidi="ar"/>
              </w:rPr>
              <w:t>进行复位或置位;</w:t>
            </w:r>
          </w:p>
          <w:p w14:paraId="022924FE" w14:textId="77777777" w:rsidR="00834C55" w:rsidRDefault="008D7B29">
            <w:pPr>
              <w:widowControl/>
              <w:jc w:val="left"/>
              <w:textAlignment w:val="top"/>
              <w:rPr>
                <w:rFonts w:ascii="仿宋_GB2312" w:eastAsia="仿宋_GB2312" w:hAnsi="仿宋_GB2312" w:cs="仿宋_GB2312"/>
                <w:kern w:val="0"/>
                <w:sz w:val="24"/>
                <w:lang w:bidi="ar"/>
              </w:rPr>
            </w:pPr>
            <w:r>
              <w:rPr>
                <w:rFonts w:ascii="仿宋_GB2312" w:eastAsia="仿宋_GB2312" w:hAnsi="仿宋_GB2312" w:cs="仿宋_GB2312" w:hint="eastAsia"/>
                <w:kern w:val="0"/>
                <w:sz w:val="24"/>
                <w:lang w:bidi="ar"/>
              </w:rPr>
              <w:t>3.具有操作人员的权限管理功能，可根据工作人员权限配置开放或关闭对应的功能模块;</w:t>
            </w:r>
          </w:p>
          <w:p w14:paraId="2305FD23" w14:textId="7A91D4AF" w:rsidR="00834C55" w:rsidRDefault="008D7B29">
            <w:pPr>
              <w:widowControl/>
              <w:jc w:val="left"/>
              <w:textAlignment w:val="top"/>
              <w:rPr>
                <w:rFonts w:ascii="仿宋_GB2312" w:eastAsia="仿宋_GB2312" w:hAnsi="仿宋_GB2312" w:cs="仿宋_GB2312"/>
                <w:kern w:val="0"/>
                <w:sz w:val="24"/>
                <w:lang w:bidi="ar"/>
              </w:rPr>
            </w:pPr>
            <w:r>
              <w:rPr>
                <w:rFonts w:ascii="仿宋_GB2312" w:eastAsia="仿宋_GB2312" w:hAnsi="仿宋_GB2312" w:cs="仿宋_GB2312" w:hint="eastAsia"/>
                <w:kern w:val="0"/>
                <w:sz w:val="24"/>
                <w:lang w:bidi="ar"/>
              </w:rPr>
              <w:t>▲4.工作频率920MHZ~925MHZ</w:t>
            </w:r>
            <w:r w:rsidR="00D64F15">
              <w:rPr>
                <w:rFonts w:ascii="仿宋_GB2312" w:eastAsia="仿宋_GB2312" w:hAnsi="仿宋_GB2312" w:cs="仿宋_GB2312" w:hint="eastAsia"/>
                <w:kern w:val="0"/>
                <w:sz w:val="24"/>
                <w:lang w:bidi="ar"/>
              </w:rPr>
              <w:t>。投标人须提供相关佐证材料（包括但不限于产品白皮书、产品彩页、功能截图等）；</w:t>
            </w:r>
          </w:p>
          <w:p w14:paraId="36607750" w14:textId="77777777" w:rsidR="00834C55" w:rsidRDefault="008D7B29">
            <w:pPr>
              <w:widowControl/>
              <w:jc w:val="left"/>
              <w:textAlignment w:val="top"/>
              <w:rPr>
                <w:rFonts w:ascii="仿宋_GB2312" w:eastAsia="仿宋_GB2312" w:hAnsi="仿宋_GB2312" w:cs="仿宋_GB2312"/>
                <w:kern w:val="0"/>
                <w:sz w:val="24"/>
                <w:lang w:bidi="ar"/>
              </w:rPr>
            </w:pPr>
            <w:r>
              <w:rPr>
                <w:rFonts w:ascii="仿宋_GB2312" w:eastAsia="仿宋_GB2312" w:hAnsi="仿宋_GB2312" w:cs="仿宋_GB2312" w:hint="eastAsia"/>
                <w:kern w:val="0"/>
                <w:sz w:val="24"/>
                <w:lang w:bidi="ar"/>
              </w:rPr>
              <w:t>5.</w:t>
            </w:r>
            <w:proofErr w:type="gramStart"/>
            <w:r>
              <w:rPr>
                <w:rFonts w:ascii="仿宋_GB2312" w:eastAsia="仿宋_GB2312" w:hAnsi="仿宋_GB2312" w:cs="仿宋_GB2312" w:hint="eastAsia"/>
                <w:kern w:val="0"/>
                <w:sz w:val="24"/>
                <w:lang w:bidi="ar"/>
              </w:rPr>
              <w:t>具备层标标签</w:t>
            </w:r>
            <w:proofErr w:type="gramEnd"/>
            <w:r>
              <w:rPr>
                <w:rFonts w:ascii="仿宋_GB2312" w:eastAsia="仿宋_GB2312" w:hAnsi="仿宋_GB2312" w:cs="仿宋_GB2312" w:hint="eastAsia"/>
                <w:kern w:val="0"/>
                <w:sz w:val="24"/>
                <w:lang w:bidi="ar"/>
              </w:rPr>
              <w:t>的注册、更换与注销功能;</w:t>
            </w:r>
          </w:p>
          <w:p w14:paraId="47B23E5C" w14:textId="77777777" w:rsidR="00834C55" w:rsidRDefault="008D7B29">
            <w:pPr>
              <w:widowControl/>
              <w:jc w:val="left"/>
              <w:textAlignment w:val="top"/>
              <w:rPr>
                <w:rFonts w:ascii="仿宋_GB2312" w:eastAsia="仿宋_GB2312" w:hAnsi="仿宋_GB2312" w:cs="仿宋_GB2312"/>
                <w:kern w:val="0"/>
                <w:sz w:val="24"/>
                <w:lang w:bidi="ar"/>
              </w:rPr>
            </w:pPr>
            <w:r>
              <w:rPr>
                <w:rFonts w:ascii="仿宋_GB2312" w:eastAsia="仿宋_GB2312" w:hAnsi="仿宋_GB2312" w:cs="仿宋_GB2312" w:hint="eastAsia"/>
                <w:kern w:val="0"/>
                <w:sz w:val="24"/>
                <w:lang w:bidi="ar"/>
              </w:rPr>
              <w:t>6.具备标签读取数量实时显示功能，判断标签多贴</w:t>
            </w:r>
            <w:proofErr w:type="gramStart"/>
            <w:r>
              <w:rPr>
                <w:rFonts w:ascii="仿宋_GB2312" w:eastAsia="仿宋_GB2312" w:hAnsi="仿宋_GB2312" w:cs="仿宋_GB2312" w:hint="eastAsia"/>
                <w:kern w:val="0"/>
                <w:sz w:val="24"/>
                <w:lang w:bidi="ar"/>
              </w:rPr>
              <w:t>或漏贴</w:t>
            </w:r>
            <w:proofErr w:type="gramEnd"/>
            <w:r>
              <w:rPr>
                <w:rFonts w:ascii="仿宋_GB2312" w:eastAsia="仿宋_GB2312" w:hAnsi="仿宋_GB2312" w:cs="仿宋_GB2312" w:hint="eastAsia"/>
                <w:kern w:val="0"/>
                <w:sz w:val="24"/>
                <w:lang w:bidi="ar"/>
              </w:rPr>
              <w:t>;</w:t>
            </w:r>
          </w:p>
          <w:p w14:paraId="32F6DD4F" w14:textId="77777777" w:rsidR="00834C55" w:rsidRDefault="008D7B29">
            <w:pPr>
              <w:widowControl/>
              <w:jc w:val="left"/>
              <w:textAlignment w:val="top"/>
              <w:rPr>
                <w:rFonts w:ascii="仿宋_GB2312" w:eastAsia="仿宋_GB2312" w:hAnsi="仿宋_GB2312" w:cs="仿宋_GB2312"/>
                <w:kern w:val="0"/>
                <w:sz w:val="24"/>
                <w:lang w:bidi="ar"/>
              </w:rPr>
            </w:pPr>
            <w:r>
              <w:rPr>
                <w:rFonts w:ascii="仿宋_GB2312" w:eastAsia="仿宋_GB2312" w:hAnsi="仿宋_GB2312" w:cs="仿宋_GB2312" w:hint="eastAsia"/>
                <w:kern w:val="0"/>
                <w:sz w:val="24"/>
                <w:lang w:bidi="ar"/>
              </w:rPr>
              <w:t>7.具备图书查询功能，根据注册日期、图书类型、图书状态、馆藏地、出版社、层位信息、条码号、提名、索书号等条件查询对应图书清单，并提供数据导出功能;</w:t>
            </w:r>
          </w:p>
          <w:p w14:paraId="00F4C36A" w14:textId="77777777" w:rsidR="00834C55" w:rsidRDefault="008D7B29">
            <w:pPr>
              <w:widowControl/>
              <w:jc w:val="left"/>
              <w:textAlignment w:val="top"/>
              <w:rPr>
                <w:rFonts w:ascii="仿宋_GB2312" w:eastAsia="仿宋_GB2312" w:hAnsi="仿宋_GB2312" w:cs="仿宋_GB2312"/>
                <w:kern w:val="0"/>
                <w:sz w:val="24"/>
                <w:lang w:bidi="ar"/>
              </w:rPr>
            </w:pPr>
            <w:r>
              <w:rPr>
                <w:rFonts w:ascii="仿宋_GB2312" w:eastAsia="仿宋_GB2312" w:hAnsi="仿宋_GB2312" w:cs="仿宋_GB2312" w:hint="eastAsia"/>
                <w:kern w:val="0"/>
                <w:sz w:val="24"/>
                <w:lang w:bidi="ar"/>
              </w:rPr>
              <w:t>8.具备层位统计功能，可根据注册人员、注册日期等条件</w:t>
            </w:r>
            <w:proofErr w:type="gramStart"/>
            <w:r>
              <w:rPr>
                <w:rFonts w:ascii="仿宋_GB2312" w:eastAsia="仿宋_GB2312" w:hAnsi="仿宋_GB2312" w:cs="仿宋_GB2312" w:hint="eastAsia"/>
                <w:kern w:val="0"/>
                <w:sz w:val="24"/>
                <w:lang w:bidi="ar"/>
              </w:rPr>
              <w:t>统计层标注册</w:t>
            </w:r>
            <w:proofErr w:type="gramEnd"/>
            <w:r>
              <w:rPr>
                <w:rFonts w:ascii="仿宋_GB2312" w:eastAsia="仿宋_GB2312" w:hAnsi="仿宋_GB2312" w:cs="仿宋_GB2312" w:hint="eastAsia"/>
                <w:kern w:val="0"/>
                <w:sz w:val="24"/>
                <w:lang w:bidi="ar"/>
              </w:rPr>
              <w:t>量;</w:t>
            </w:r>
          </w:p>
          <w:p w14:paraId="33164E35" w14:textId="77777777" w:rsidR="00834C55" w:rsidRDefault="008D7B29">
            <w:pPr>
              <w:widowControl/>
              <w:jc w:val="left"/>
              <w:textAlignment w:val="top"/>
              <w:rPr>
                <w:rFonts w:ascii="仿宋_GB2312" w:eastAsia="仿宋_GB2312" w:hAnsi="仿宋_GB2312" w:cs="仿宋_GB2312"/>
                <w:sz w:val="24"/>
              </w:rPr>
            </w:pPr>
            <w:r>
              <w:rPr>
                <w:rFonts w:ascii="仿宋_GB2312" w:eastAsia="仿宋_GB2312" w:hAnsi="仿宋_GB2312" w:cs="仿宋_GB2312" w:hint="eastAsia"/>
                <w:kern w:val="0"/>
                <w:sz w:val="24"/>
                <w:lang w:bidi="ar"/>
              </w:rPr>
              <w:t>9. 具备标签分析功能，可读取标签写入的数据.</w:t>
            </w:r>
          </w:p>
        </w:tc>
      </w:tr>
      <w:tr w:rsidR="00834C55" w14:paraId="7047FCBD" w14:textId="77777777">
        <w:trPr>
          <w:trHeight w:val="90"/>
          <w:jc w:val="center"/>
        </w:trPr>
        <w:tc>
          <w:tcPr>
            <w:tcW w:w="0" w:type="auto"/>
            <w:tcBorders>
              <w:top w:val="single" w:sz="4" w:space="0" w:color="000000"/>
              <w:left w:val="single" w:sz="4" w:space="0" w:color="000000"/>
              <w:bottom w:val="single" w:sz="4" w:space="0" w:color="000000"/>
              <w:right w:val="single" w:sz="4" w:space="0" w:color="000000"/>
            </w:tcBorders>
            <w:noWrap/>
            <w:vAlign w:val="center"/>
          </w:tcPr>
          <w:p w14:paraId="2587817D" w14:textId="77777777" w:rsidR="00834C55" w:rsidRDefault="008D7B29">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lang w:bidi="ar"/>
              </w:rPr>
              <w:t>4</w:t>
            </w:r>
          </w:p>
        </w:tc>
        <w:tc>
          <w:tcPr>
            <w:tcW w:w="1076" w:type="dxa"/>
            <w:tcBorders>
              <w:top w:val="single" w:sz="4" w:space="0" w:color="000000"/>
              <w:left w:val="single" w:sz="4" w:space="0" w:color="000000"/>
              <w:bottom w:val="single" w:sz="4" w:space="0" w:color="000000"/>
              <w:right w:val="single" w:sz="4" w:space="0" w:color="000000"/>
            </w:tcBorders>
            <w:vAlign w:val="center"/>
          </w:tcPr>
          <w:p w14:paraId="7E9FB257" w14:textId="77777777" w:rsidR="00834C55" w:rsidRDefault="008D7B29">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lang w:bidi="ar"/>
              </w:rPr>
              <w:t>自助借</w:t>
            </w:r>
            <w:proofErr w:type="gramStart"/>
            <w:r>
              <w:rPr>
                <w:rFonts w:ascii="仿宋_GB2312" w:eastAsia="仿宋_GB2312" w:hAnsi="仿宋_GB2312" w:cs="仿宋_GB2312" w:hint="eastAsia"/>
                <w:kern w:val="0"/>
                <w:sz w:val="24"/>
                <w:lang w:bidi="ar"/>
              </w:rPr>
              <w:t>还书机</w:t>
            </w:r>
            <w:proofErr w:type="gramEnd"/>
          </w:p>
        </w:tc>
        <w:tc>
          <w:tcPr>
            <w:tcW w:w="0" w:type="auto"/>
            <w:tcBorders>
              <w:top w:val="single" w:sz="4" w:space="0" w:color="000000"/>
              <w:left w:val="single" w:sz="4" w:space="0" w:color="000000"/>
              <w:bottom w:val="single" w:sz="4" w:space="0" w:color="000000"/>
              <w:right w:val="single" w:sz="4" w:space="0" w:color="000000"/>
            </w:tcBorders>
            <w:noWrap/>
            <w:vAlign w:val="center"/>
          </w:tcPr>
          <w:p w14:paraId="377D9C78" w14:textId="77777777" w:rsidR="00834C55" w:rsidRDefault="008D7B29">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lang w:bidi="ar"/>
              </w:rPr>
              <w:t>9</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6E1AD8E" w14:textId="77777777" w:rsidR="00834C55" w:rsidRDefault="008D7B29">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lang w:bidi="ar"/>
              </w:rPr>
              <w:t>台</w:t>
            </w:r>
          </w:p>
        </w:tc>
        <w:tc>
          <w:tcPr>
            <w:tcW w:w="6862" w:type="dxa"/>
            <w:tcBorders>
              <w:top w:val="single" w:sz="4" w:space="0" w:color="000000"/>
              <w:left w:val="single" w:sz="4" w:space="0" w:color="000000"/>
              <w:bottom w:val="single" w:sz="4" w:space="0" w:color="000000"/>
              <w:right w:val="single" w:sz="4" w:space="0" w:color="000000"/>
            </w:tcBorders>
          </w:tcPr>
          <w:p w14:paraId="164271E6" w14:textId="77777777" w:rsidR="00834C55" w:rsidRDefault="008D7B29">
            <w:pPr>
              <w:widowControl/>
              <w:jc w:val="left"/>
              <w:textAlignment w:val="top"/>
              <w:rPr>
                <w:rFonts w:ascii="仿宋_GB2312" w:eastAsia="仿宋_GB2312" w:hAnsi="仿宋_GB2312" w:cs="仿宋_GB2312"/>
                <w:kern w:val="0"/>
                <w:sz w:val="24"/>
                <w:lang w:bidi="ar"/>
              </w:rPr>
            </w:pPr>
            <w:r>
              <w:rPr>
                <w:rFonts w:ascii="仿宋_GB2312" w:eastAsia="仿宋_GB2312" w:hAnsi="仿宋_GB2312" w:cs="仿宋_GB2312" w:hint="eastAsia"/>
                <w:kern w:val="0"/>
                <w:sz w:val="24"/>
                <w:lang w:bidi="ar"/>
              </w:rPr>
              <w:t>1、支持有线网及无线网；</w:t>
            </w:r>
            <w:r>
              <w:rPr>
                <w:rFonts w:ascii="仿宋_GB2312" w:eastAsia="仿宋_GB2312" w:hAnsi="仿宋_GB2312" w:cs="仿宋_GB2312" w:hint="eastAsia"/>
                <w:kern w:val="0"/>
                <w:sz w:val="24"/>
                <w:lang w:bidi="ar"/>
              </w:rPr>
              <w:br/>
              <w:t>2、支持校园卡、二维码、人脸识别等多种身份识别方式；</w:t>
            </w:r>
            <w:r>
              <w:rPr>
                <w:rFonts w:ascii="仿宋_GB2312" w:eastAsia="仿宋_GB2312" w:hAnsi="仿宋_GB2312" w:cs="仿宋_GB2312" w:hint="eastAsia"/>
                <w:kern w:val="0"/>
                <w:sz w:val="24"/>
                <w:lang w:bidi="ar"/>
              </w:rPr>
              <w:br/>
              <w:t>3、支持身份证办理成读者证，读者通过身份证进行借还书；</w:t>
            </w:r>
          </w:p>
          <w:p w14:paraId="35AF271B" w14:textId="77777777" w:rsidR="00834C55" w:rsidRDefault="008D7B29">
            <w:pPr>
              <w:widowControl/>
              <w:jc w:val="left"/>
              <w:textAlignment w:val="top"/>
              <w:rPr>
                <w:rFonts w:ascii="仿宋_GB2312" w:eastAsia="仿宋_GB2312" w:hAnsi="仿宋_GB2312" w:cs="仿宋_GB2312"/>
                <w:kern w:val="0"/>
                <w:sz w:val="24"/>
                <w:lang w:bidi="ar"/>
              </w:rPr>
            </w:pPr>
            <w:r>
              <w:rPr>
                <w:rFonts w:ascii="仿宋_GB2312" w:eastAsia="仿宋_GB2312" w:hAnsi="仿宋_GB2312" w:cs="仿宋_GB2312" w:hint="eastAsia"/>
                <w:kern w:val="0"/>
                <w:sz w:val="24"/>
                <w:lang w:bidi="ar"/>
              </w:rPr>
              <w:t>4、可非接触式快速识别粘贴在文献上的超高频RFID标签；</w:t>
            </w:r>
          </w:p>
          <w:p w14:paraId="7B232FFA" w14:textId="77777777" w:rsidR="00834C55" w:rsidRDefault="008D7B29">
            <w:pPr>
              <w:widowControl/>
              <w:jc w:val="left"/>
              <w:textAlignment w:val="top"/>
              <w:rPr>
                <w:rFonts w:ascii="仿宋_GB2312" w:eastAsia="仿宋_GB2312" w:hAnsi="仿宋_GB2312" w:cs="仿宋_GB2312"/>
                <w:kern w:val="0"/>
                <w:sz w:val="24"/>
                <w:lang w:bidi="ar"/>
              </w:rPr>
            </w:pPr>
            <w:r>
              <w:rPr>
                <w:rFonts w:ascii="仿宋_GB2312" w:eastAsia="仿宋_GB2312" w:hAnsi="仿宋_GB2312" w:cs="仿宋_GB2312" w:hint="eastAsia"/>
                <w:kern w:val="0"/>
                <w:sz w:val="24"/>
                <w:lang w:bidi="ar"/>
              </w:rPr>
              <w:lastRenderedPageBreak/>
              <w:t>5、系统可被馆员设定为仅有借书功能，或仅有还书功能。可远程登录自助设备进行管理；</w:t>
            </w:r>
          </w:p>
          <w:p w14:paraId="221993F4" w14:textId="77777777" w:rsidR="00834C55" w:rsidRDefault="008D7B29">
            <w:pPr>
              <w:widowControl/>
              <w:jc w:val="left"/>
              <w:textAlignment w:val="top"/>
              <w:rPr>
                <w:rFonts w:ascii="仿宋_GB2312" w:eastAsia="仿宋_GB2312" w:hAnsi="仿宋_GB2312" w:cs="仿宋_GB2312"/>
                <w:kern w:val="0"/>
                <w:sz w:val="24"/>
                <w:lang w:bidi="ar"/>
              </w:rPr>
            </w:pPr>
            <w:r>
              <w:rPr>
                <w:rFonts w:ascii="仿宋_GB2312" w:eastAsia="仿宋_GB2312" w:hAnsi="仿宋_GB2312" w:cs="仿宋_GB2312" w:hint="eastAsia"/>
                <w:kern w:val="0"/>
                <w:sz w:val="24"/>
                <w:lang w:bidi="ar"/>
              </w:rPr>
              <w:t>6、具备防止一书登录多书借出功能。具防止抽换图书功能，防止读者在自助借还处理过程中抽换书籍；</w:t>
            </w:r>
          </w:p>
          <w:p w14:paraId="20EDB177" w14:textId="77777777" w:rsidR="00834C55" w:rsidRDefault="008D7B29">
            <w:pPr>
              <w:widowControl/>
              <w:jc w:val="left"/>
              <w:textAlignment w:val="top"/>
              <w:rPr>
                <w:rFonts w:ascii="仿宋_GB2312" w:eastAsia="仿宋_GB2312" w:hAnsi="仿宋_GB2312" w:cs="仿宋_GB2312"/>
                <w:kern w:val="0"/>
                <w:sz w:val="24"/>
                <w:lang w:bidi="ar"/>
              </w:rPr>
            </w:pPr>
            <w:r>
              <w:rPr>
                <w:rFonts w:ascii="仿宋_GB2312" w:eastAsia="仿宋_GB2312" w:hAnsi="仿宋_GB2312" w:cs="仿宋_GB2312" w:hint="eastAsia"/>
                <w:kern w:val="0"/>
                <w:sz w:val="24"/>
                <w:lang w:bidi="ar"/>
              </w:rPr>
              <w:t>7、配合后台应用系统使读者有使用密码的功能。保护读者隐私，可选择显示读者姓名、读者条码号，在借文献数量、读者在借文献等非隐私信息等；</w:t>
            </w:r>
          </w:p>
          <w:p w14:paraId="41423FF0" w14:textId="77777777" w:rsidR="00834C55" w:rsidRDefault="008D7B29">
            <w:pPr>
              <w:widowControl/>
              <w:jc w:val="left"/>
              <w:textAlignment w:val="top"/>
              <w:rPr>
                <w:rFonts w:ascii="仿宋_GB2312" w:eastAsia="仿宋_GB2312" w:hAnsi="仿宋_GB2312" w:cs="仿宋_GB2312"/>
                <w:kern w:val="0"/>
                <w:sz w:val="24"/>
                <w:lang w:bidi="ar"/>
              </w:rPr>
            </w:pPr>
            <w:r>
              <w:rPr>
                <w:rFonts w:ascii="仿宋_GB2312" w:eastAsia="仿宋_GB2312" w:hAnsi="仿宋_GB2312" w:cs="仿宋_GB2312" w:hint="eastAsia"/>
                <w:kern w:val="0"/>
                <w:sz w:val="24"/>
                <w:lang w:bidi="ar"/>
              </w:rPr>
              <w:t>8、有</w:t>
            </w:r>
            <w:proofErr w:type="gramStart"/>
            <w:r>
              <w:rPr>
                <w:rFonts w:ascii="仿宋_GB2312" w:eastAsia="仿宋_GB2312" w:hAnsi="仿宋_GB2312" w:cs="仿宋_GB2312" w:hint="eastAsia"/>
                <w:kern w:val="0"/>
                <w:sz w:val="24"/>
                <w:lang w:bidi="ar"/>
              </w:rPr>
              <w:t>自动续连功能</w:t>
            </w:r>
            <w:proofErr w:type="gramEnd"/>
            <w:r>
              <w:rPr>
                <w:rFonts w:ascii="仿宋_GB2312" w:eastAsia="仿宋_GB2312" w:hAnsi="仿宋_GB2312" w:cs="仿宋_GB2312" w:hint="eastAsia"/>
                <w:kern w:val="0"/>
                <w:sz w:val="24"/>
                <w:lang w:bidi="ar"/>
              </w:rPr>
              <w:t>，在网络短暂故障恢复后，自动连接流通系统服务器，并恢复自助服务；</w:t>
            </w:r>
          </w:p>
          <w:p w14:paraId="27DE1C2C" w14:textId="77777777" w:rsidR="00834C55" w:rsidRDefault="008D7B29">
            <w:pPr>
              <w:widowControl/>
              <w:jc w:val="left"/>
              <w:textAlignment w:val="top"/>
              <w:rPr>
                <w:rFonts w:ascii="仿宋_GB2312" w:eastAsia="仿宋_GB2312" w:hAnsi="仿宋_GB2312" w:cs="仿宋_GB2312"/>
                <w:kern w:val="0"/>
                <w:sz w:val="24"/>
                <w:lang w:bidi="ar"/>
              </w:rPr>
            </w:pPr>
            <w:r>
              <w:rPr>
                <w:rFonts w:ascii="仿宋_GB2312" w:eastAsia="仿宋_GB2312" w:hAnsi="仿宋_GB2312" w:cs="仿宋_GB2312" w:hint="eastAsia"/>
                <w:kern w:val="0"/>
                <w:sz w:val="24"/>
                <w:lang w:bidi="ar"/>
              </w:rPr>
              <w:t>9、可进行借书、还书、续借操作；</w:t>
            </w:r>
          </w:p>
          <w:p w14:paraId="4DB741CF" w14:textId="6933FFAF" w:rsidR="00834C55" w:rsidRDefault="008D7B29">
            <w:pPr>
              <w:widowControl/>
              <w:jc w:val="left"/>
              <w:textAlignment w:val="top"/>
              <w:rPr>
                <w:rFonts w:ascii="仿宋_GB2312" w:eastAsia="仿宋_GB2312" w:hAnsi="仿宋_GB2312" w:cs="仿宋_GB2312"/>
                <w:kern w:val="0"/>
                <w:sz w:val="24"/>
                <w:lang w:bidi="ar"/>
              </w:rPr>
            </w:pPr>
            <w:r>
              <w:rPr>
                <w:rFonts w:ascii="仿宋_GB2312" w:eastAsia="仿宋_GB2312" w:hAnsi="仿宋_GB2312" w:cs="仿宋_GB2312" w:hint="eastAsia"/>
                <w:kern w:val="0"/>
                <w:sz w:val="24"/>
                <w:lang w:bidi="ar"/>
              </w:rPr>
              <w:t>10、▲工作频率920MHZ~925MHZ</w:t>
            </w:r>
            <w:r w:rsidR="00D64F15">
              <w:rPr>
                <w:rFonts w:ascii="仿宋_GB2312" w:eastAsia="仿宋_GB2312" w:hAnsi="仿宋_GB2312" w:cs="仿宋_GB2312" w:hint="eastAsia"/>
                <w:kern w:val="0"/>
                <w:sz w:val="24"/>
                <w:lang w:bidi="ar"/>
              </w:rPr>
              <w:t>。投标人须提供相关佐证材料（包括但不限于产品白皮书、产品彩页、功能截图等）</w:t>
            </w:r>
            <w:r w:rsidR="00D64F15">
              <w:rPr>
                <w:rFonts w:ascii="仿宋_GB2312" w:eastAsia="仿宋_GB2312" w:hAnsi="仿宋_GB2312" w:cs="仿宋_GB2312" w:hint="eastAsia"/>
                <w:kern w:val="0"/>
                <w:sz w:val="24"/>
                <w:lang w:bidi="ar"/>
              </w:rPr>
              <w:t>。</w:t>
            </w:r>
          </w:p>
        </w:tc>
      </w:tr>
      <w:tr w:rsidR="00834C55" w14:paraId="03BB1467" w14:textId="77777777">
        <w:trPr>
          <w:trHeight w:val="4690"/>
          <w:jc w:val="center"/>
        </w:trPr>
        <w:tc>
          <w:tcPr>
            <w:tcW w:w="0" w:type="auto"/>
            <w:tcBorders>
              <w:top w:val="single" w:sz="4" w:space="0" w:color="000000"/>
              <w:left w:val="single" w:sz="4" w:space="0" w:color="000000"/>
              <w:bottom w:val="single" w:sz="4" w:space="0" w:color="000000"/>
              <w:right w:val="single" w:sz="4" w:space="0" w:color="000000"/>
            </w:tcBorders>
            <w:noWrap/>
            <w:vAlign w:val="center"/>
          </w:tcPr>
          <w:p w14:paraId="711C6EA1" w14:textId="77777777" w:rsidR="00834C55" w:rsidRDefault="008D7B29">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lang w:bidi="ar"/>
              </w:rPr>
              <w:lastRenderedPageBreak/>
              <w:t>5</w:t>
            </w:r>
          </w:p>
        </w:tc>
        <w:tc>
          <w:tcPr>
            <w:tcW w:w="1076" w:type="dxa"/>
            <w:tcBorders>
              <w:top w:val="single" w:sz="4" w:space="0" w:color="000000"/>
              <w:left w:val="single" w:sz="4" w:space="0" w:color="000000"/>
              <w:bottom w:val="single" w:sz="4" w:space="0" w:color="000000"/>
              <w:right w:val="single" w:sz="4" w:space="0" w:color="000000"/>
            </w:tcBorders>
            <w:vAlign w:val="center"/>
          </w:tcPr>
          <w:p w14:paraId="71C56254" w14:textId="77777777" w:rsidR="00834C55" w:rsidRDefault="008D7B29">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lang w:bidi="ar"/>
              </w:rPr>
              <w:t>移动</w:t>
            </w:r>
            <w:proofErr w:type="gramStart"/>
            <w:r>
              <w:rPr>
                <w:rFonts w:ascii="仿宋_GB2312" w:eastAsia="仿宋_GB2312" w:hAnsi="仿宋_GB2312" w:cs="仿宋_GB2312" w:hint="eastAsia"/>
                <w:kern w:val="0"/>
                <w:sz w:val="24"/>
                <w:lang w:bidi="ar"/>
              </w:rPr>
              <w:t>盘点车</w:t>
            </w:r>
            <w:proofErr w:type="gramEnd"/>
          </w:p>
        </w:tc>
        <w:tc>
          <w:tcPr>
            <w:tcW w:w="0" w:type="auto"/>
            <w:tcBorders>
              <w:top w:val="single" w:sz="4" w:space="0" w:color="000000"/>
              <w:left w:val="single" w:sz="4" w:space="0" w:color="000000"/>
              <w:bottom w:val="single" w:sz="4" w:space="0" w:color="000000"/>
              <w:right w:val="single" w:sz="4" w:space="0" w:color="000000"/>
            </w:tcBorders>
            <w:noWrap/>
            <w:vAlign w:val="center"/>
          </w:tcPr>
          <w:p w14:paraId="3392ED5E" w14:textId="77777777" w:rsidR="00834C55" w:rsidRDefault="008D7B29">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lang w:bidi="ar"/>
              </w:rPr>
              <w:t>3</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0E4C7AD" w14:textId="77777777" w:rsidR="00834C55" w:rsidRDefault="008D7B29">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lang w:bidi="ar"/>
              </w:rPr>
              <w:t>台</w:t>
            </w:r>
          </w:p>
        </w:tc>
        <w:tc>
          <w:tcPr>
            <w:tcW w:w="6862" w:type="dxa"/>
            <w:tcBorders>
              <w:top w:val="single" w:sz="4" w:space="0" w:color="000000"/>
              <w:left w:val="single" w:sz="4" w:space="0" w:color="000000"/>
              <w:bottom w:val="single" w:sz="4" w:space="0" w:color="000000"/>
              <w:right w:val="single" w:sz="4" w:space="0" w:color="000000"/>
            </w:tcBorders>
          </w:tcPr>
          <w:p w14:paraId="366E04C7" w14:textId="7724D94F" w:rsidR="00834C55" w:rsidRDefault="008D7B29">
            <w:pPr>
              <w:widowControl/>
              <w:jc w:val="left"/>
              <w:textAlignment w:val="top"/>
              <w:rPr>
                <w:rFonts w:ascii="仿宋_GB2312" w:eastAsia="仿宋_GB2312" w:hAnsi="仿宋_GB2312" w:cs="仿宋_GB2312"/>
                <w:sz w:val="24"/>
              </w:rPr>
            </w:pPr>
            <w:r>
              <w:rPr>
                <w:rFonts w:ascii="仿宋_GB2312" w:eastAsia="仿宋_GB2312" w:hAnsi="仿宋_GB2312" w:cs="仿宋_GB2312" w:hint="eastAsia"/>
                <w:kern w:val="0"/>
                <w:sz w:val="24"/>
                <w:lang w:bidi="ar"/>
              </w:rPr>
              <w:t>1.具有图书的上架、盘点、顺架、查找等功能。</w:t>
            </w:r>
            <w:r>
              <w:rPr>
                <w:rFonts w:ascii="仿宋_GB2312" w:eastAsia="仿宋_GB2312" w:hAnsi="仿宋_GB2312" w:cs="仿宋_GB2312" w:hint="eastAsia"/>
                <w:kern w:val="0"/>
                <w:sz w:val="24"/>
                <w:lang w:bidi="ar"/>
              </w:rPr>
              <w:br/>
              <w:t>2.能显示当前层应有图书数量，并能够生成在架图书列表，同在借图书列表比对后能生成未在架图书列表、</w:t>
            </w:r>
            <w:proofErr w:type="gramStart"/>
            <w:r>
              <w:rPr>
                <w:rFonts w:ascii="仿宋_GB2312" w:eastAsia="仿宋_GB2312" w:hAnsi="仿宋_GB2312" w:cs="仿宋_GB2312" w:hint="eastAsia"/>
                <w:kern w:val="0"/>
                <w:sz w:val="24"/>
                <w:lang w:bidi="ar"/>
              </w:rPr>
              <w:t>错架图书</w:t>
            </w:r>
            <w:proofErr w:type="gramEnd"/>
            <w:r>
              <w:rPr>
                <w:rFonts w:ascii="仿宋_GB2312" w:eastAsia="仿宋_GB2312" w:hAnsi="仿宋_GB2312" w:cs="仿宋_GB2312" w:hint="eastAsia"/>
                <w:kern w:val="0"/>
                <w:sz w:val="24"/>
                <w:lang w:bidi="ar"/>
              </w:rPr>
              <w:t>列表，以及提示</w:t>
            </w:r>
            <w:proofErr w:type="gramStart"/>
            <w:r>
              <w:rPr>
                <w:rFonts w:ascii="仿宋_GB2312" w:eastAsia="仿宋_GB2312" w:hAnsi="仿宋_GB2312" w:cs="仿宋_GB2312" w:hint="eastAsia"/>
                <w:kern w:val="0"/>
                <w:sz w:val="24"/>
                <w:lang w:bidi="ar"/>
              </w:rPr>
              <w:t>图书图书</w:t>
            </w:r>
            <w:proofErr w:type="gramEnd"/>
            <w:r>
              <w:rPr>
                <w:rFonts w:ascii="仿宋_GB2312" w:eastAsia="仿宋_GB2312" w:hAnsi="仿宋_GB2312" w:cs="仿宋_GB2312" w:hint="eastAsia"/>
                <w:kern w:val="0"/>
                <w:sz w:val="24"/>
                <w:lang w:bidi="ar"/>
              </w:rPr>
              <w:t>正确位置。</w:t>
            </w:r>
            <w:r>
              <w:rPr>
                <w:rFonts w:ascii="仿宋_GB2312" w:eastAsia="仿宋_GB2312" w:hAnsi="仿宋_GB2312" w:cs="仿宋_GB2312" w:hint="eastAsia"/>
                <w:kern w:val="0"/>
                <w:sz w:val="24"/>
                <w:lang w:bidi="ar"/>
              </w:rPr>
              <w:br/>
              <w:t>3.读取上架图书，提示图书应在的物理位置。</w:t>
            </w:r>
            <w:r>
              <w:rPr>
                <w:rFonts w:ascii="仿宋_GB2312" w:eastAsia="仿宋_GB2312" w:hAnsi="仿宋_GB2312" w:cs="仿宋_GB2312" w:hint="eastAsia"/>
                <w:kern w:val="0"/>
                <w:sz w:val="24"/>
                <w:lang w:bidi="ar"/>
              </w:rPr>
              <w:br/>
              <w:t>4.在盘点操作界面输入检索条件，在数据库中进行标注，在对在架图书盘点时自动提示。</w:t>
            </w:r>
            <w:r>
              <w:rPr>
                <w:rFonts w:ascii="仿宋_GB2312" w:eastAsia="仿宋_GB2312" w:hAnsi="仿宋_GB2312" w:cs="仿宋_GB2312" w:hint="eastAsia"/>
                <w:kern w:val="0"/>
                <w:sz w:val="24"/>
                <w:lang w:bidi="ar"/>
              </w:rPr>
              <w:br/>
              <w:t>5.盘点过程中发现与序列表不符的图书进行提示，标示所在位置。</w:t>
            </w:r>
            <w:r>
              <w:rPr>
                <w:rFonts w:ascii="仿宋_GB2312" w:eastAsia="仿宋_GB2312" w:hAnsi="仿宋_GB2312" w:cs="仿宋_GB2312" w:hint="eastAsia"/>
                <w:kern w:val="0"/>
                <w:sz w:val="24"/>
                <w:lang w:bidi="ar"/>
              </w:rPr>
              <w:br/>
              <w:t>6.能将图</w:t>
            </w:r>
            <w:proofErr w:type="gramStart"/>
            <w:r>
              <w:rPr>
                <w:rFonts w:ascii="仿宋_GB2312" w:eastAsia="仿宋_GB2312" w:hAnsi="仿宋_GB2312" w:cs="仿宋_GB2312" w:hint="eastAsia"/>
                <w:kern w:val="0"/>
                <w:sz w:val="24"/>
                <w:lang w:bidi="ar"/>
              </w:rPr>
              <w:t>书架位</w:t>
            </w:r>
            <w:proofErr w:type="gramEnd"/>
            <w:r>
              <w:rPr>
                <w:rFonts w:ascii="仿宋_GB2312" w:eastAsia="仿宋_GB2312" w:hAnsi="仿宋_GB2312" w:cs="仿宋_GB2312" w:hint="eastAsia"/>
                <w:kern w:val="0"/>
                <w:sz w:val="24"/>
                <w:lang w:bidi="ar"/>
              </w:rPr>
              <w:t>信息与单册信息相关联，更新单册位置信息，并提供系统显示。</w:t>
            </w:r>
            <w:r>
              <w:rPr>
                <w:rFonts w:ascii="仿宋_GB2312" w:eastAsia="仿宋_GB2312" w:hAnsi="仿宋_GB2312" w:cs="仿宋_GB2312" w:hint="eastAsia"/>
                <w:kern w:val="0"/>
                <w:sz w:val="24"/>
                <w:lang w:bidi="ar"/>
              </w:rPr>
              <w:br/>
              <w:t>7.数据采集处理及批处理：可在盘点过程中生成表单。</w:t>
            </w:r>
            <w:r>
              <w:rPr>
                <w:rFonts w:ascii="仿宋_GB2312" w:eastAsia="仿宋_GB2312" w:hAnsi="仿宋_GB2312" w:cs="仿宋_GB2312" w:hint="eastAsia"/>
                <w:kern w:val="0"/>
                <w:sz w:val="24"/>
                <w:lang w:bidi="ar"/>
              </w:rPr>
              <w:br/>
              <w:t>8.具备离线工作模式，可通过网络进行数据的同步。</w:t>
            </w:r>
            <w:r>
              <w:rPr>
                <w:rFonts w:ascii="仿宋_GB2312" w:eastAsia="仿宋_GB2312" w:hAnsi="仿宋_GB2312" w:cs="仿宋_GB2312" w:hint="eastAsia"/>
                <w:kern w:val="0"/>
                <w:sz w:val="24"/>
                <w:lang w:bidi="ar"/>
              </w:rPr>
              <w:br/>
              <w:t>9.屏幕视角可调节。</w:t>
            </w:r>
            <w:r>
              <w:rPr>
                <w:rFonts w:ascii="仿宋_GB2312" w:eastAsia="仿宋_GB2312" w:hAnsi="仿宋_GB2312" w:cs="仿宋_GB2312" w:hint="eastAsia"/>
                <w:kern w:val="0"/>
                <w:sz w:val="24"/>
                <w:lang w:bidi="ar"/>
              </w:rPr>
              <w:br/>
              <w:t>▲10.RFID手持天线，根据红外感应距离（0mm~50mm）自动开启或关闭读取状态</w:t>
            </w:r>
            <w:r w:rsidR="00D64F15">
              <w:rPr>
                <w:rFonts w:ascii="仿宋_GB2312" w:eastAsia="仿宋_GB2312" w:hAnsi="仿宋_GB2312" w:cs="仿宋_GB2312" w:hint="eastAsia"/>
                <w:kern w:val="0"/>
                <w:sz w:val="24"/>
                <w:lang w:bidi="ar"/>
              </w:rPr>
              <w:t>。投标人须提供相关佐证材料（包括但不限于产品白皮书、产品彩页、功能截图等）</w:t>
            </w:r>
            <w:r w:rsidR="00D64F15">
              <w:rPr>
                <w:rFonts w:ascii="仿宋_GB2312" w:eastAsia="仿宋_GB2312" w:hAnsi="仿宋_GB2312" w:cs="仿宋_GB2312" w:hint="eastAsia"/>
                <w:kern w:val="0"/>
                <w:sz w:val="24"/>
                <w:lang w:bidi="ar"/>
              </w:rPr>
              <w:t>。</w:t>
            </w:r>
          </w:p>
        </w:tc>
      </w:tr>
      <w:tr w:rsidR="00834C55" w14:paraId="61C21905" w14:textId="77777777">
        <w:trPr>
          <w:trHeight w:val="90"/>
          <w:jc w:val="center"/>
        </w:trPr>
        <w:tc>
          <w:tcPr>
            <w:tcW w:w="0" w:type="auto"/>
            <w:tcBorders>
              <w:top w:val="single" w:sz="4" w:space="0" w:color="000000"/>
              <w:left w:val="single" w:sz="4" w:space="0" w:color="000000"/>
              <w:bottom w:val="single" w:sz="4" w:space="0" w:color="000000"/>
              <w:right w:val="single" w:sz="4" w:space="0" w:color="000000"/>
            </w:tcBorders>
            <w:noWrap/>
            <w:vAlign w:val="center"/>
          </w:tcPr>
          <w:p w14:paraId="110FFE69" w14:textId="77777777" w:rsidR="00834C55" w:rsidRDefault="008D7B29">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lang w:bidi="ar"/>
              </w:rPr>
              <w:t>6</w:t>
            </w:r>
          </w:p>
        </w:tc>
        <w:tc>
          <w:tcPr>
            <w:tcW w:w="1076" w:type="dxa"/>
            <w:tcBorders>
              <w:top w:val="single" w:sz="4" w:space="0" w:color="000000"/>
              <w:left w:val="single" w:sz="4" w:space="0" w:color="000000"/>
              <w:bottom w:val="single" w:sz="4" w:space="0" w:color="000000"/>
              <w:right w:val="single" w:sz="4" w:space="0" w:color="000000"/>
            </w:tcBorders>
            <w:vAlign w:val="center"/>
          </w:tcPr>
          <w:p w14:paraId="43505157" w14:textId="77777777" w:rsidR="00834C55" w:rsidRDefault="008D7B29">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lang w:bidi="ar"/>
              </w:rPr>
              <w:t>自升降还书箱</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5667A77" w14:textId="77777777" w:rsidR="00834C55" w:rsidRDefault="008D7B29">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lang w:bidi="ar"/>
              </w:rPr>
              <w:t>9</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02E5586" w14:textId="77777777" w:rsidR="00834C55" w:rsidRDefault="008D7B29">
            <w:pPr>
              <w:widowControl/>
              <w:jc w:val="center"/>
              <w:textAlignment w:val="center"/>
              <w:rPr>
                <w:rFonts w:ascii="仿宋_GB2312" w:eastAsia="仿宋_GB2312" w:hAnsi="仿宋_GB2312" w:cs="仿宋_GB2312"/>
                <w:sz w:val="24"/>
              </w:rPr>
            </w:pPr>
            <w:proofErr w:type="gramStart"/>
            <w:r>
              <w:rPr>
                <w:rFonts w:ascii="仿宋_GB2312" w:eastAsia="仿宋_GB2312" w:hAnsi="仿宋_GB2312" w:cs="仿宋_GB2312" w:hint="eastAsia"/>
                <w:kern w:val="0"/>
                <w:sz w:val="24"/>
                <w:lang w:bidi="ar"/>
              </w:rPr>
              <w:t>个</w:t>
            </w:r>
            <w:proofErr w:type="gramEnd"/>
          </w:p>
        </w:tc>
        <w:tc>
          <w:tcPr>
            <w:tcW w:w="6862" w:type="dxa"/>
            <w:tcBorders>
              <w:top w:val="single" w:sz="4" w:space="0" w:color="000000"/>
              <w:left w:val="single" w:sz="4" w:space="0" w:color="000000"/>
              <w:bottom w:val="single" w:sz="4" w:space="0" w:color="000000"/>
              <w:right w:val="single" w:sz="4" w:space="0" w:color="000000"/>
            </w:tcBorders>
          </w:tcPr>
          <w:p w14:paraId="4ACCB07A" w14:textId="12E19C9E" w:rsidR="00834C55" w:rsidRDefault="008D7B29">
            <w:pPr>
              <w:widowControl/>
              <w:jc w:val="left"/>
              <w:textAlignment w:val="top"/>
              <w:rPr>
                <w:rFonts w:ascii="仿宋_GB2312" w:eastAsia="仿宋_GB2312" w:hAnsi="仿宋_GB2312" w:cs="仿宋_GB2312"/>
                <w:sz w:val="24"/>
              </w:rPr>
            </w:pPr>
            <w:r>
              <w:rPr>
                <w:rFonts w:ascii="仿宋_GB2312" w:eastAsia="仿宋_GB2312" w:hAnsi="仿宋_GB2312" w:cs="仿宋_GB2312" w:hint="eastAsia"/>
                <w:kern w:val="0"/>
                <w:sz w:val="24"/>
                <w:lang w:bidi="ar"/>
              </w:rPr>
              <w:t>1.移动轻便，有滑轮；</w:t>
            </w:r>
            <w:r>
              <w:rPr>
                <w:rFonts w:ascii="仿宋_GB2312" w:eastAsia="仿宋_GB2312" w:hAnsi="仿宋_GB2312" w:cs="仿宋_GB2312" w:hint="eastAsia"/>
                <w:kern w:val="0"/>
                <w:sz w:val="24"/>
                <w:lang w:bidi="ar"/>
              </w:rPr>
              <w:br/>
              <w:t>▲2.图书容量≥100册</w:t>
            </w:r>
            <w:r w:rsidR="00D64F15">
              <w:rPr>
                <w:rFonts w:ascii="仿宋_GB2312" w:eastAsia="仿宋_GB2312" w:hAnsi="仿宋_GB2312" w:cs="仿宋_GB2312" w:hint="eastAsia"/>
                <w:kern w:val="0"/>
                <w:sz w:val="24"/>
                <w:lang w:bidi="ar"/>
              </w:rPr>
              <w:t>。投标人须提供相关佐证材料（包括但不限于产品白皮书、产品彩页、功能截图等）</w:t>
            </w:r>
            <w:r w:rsidR="00D64F15">
              <w:rPr>
                <w:rFonts w:ascii="仿宋_GB2312" w:eastAsia="仿宋_GB2312" w:hAnsi="仿宋_GB2312" w:cs="仿宋_GB2312" w:hint="eastAsia"/>
                <w:kern w:val="0"/>
                <w:sz w:val="24"/>
                <w:lang w:bidi="ar"/>
              </w:rPr>
              <w:t>。</w:t>
            </w:r>
            <w:r>
              <w:rPr>
                <w:rFonts w:ascii="仿宋_GB2312" w:eastAsia="仿宋_GB2312" w:hAnsi="仿宋_GB2312" w:cs="仿宋_GB2312" w:hint="eastAsia"/>
                <w:kern w:val="0"/>
                <w:sz w:val="24"/>
                <w:lang w:bidi="ar"/>
              </w:rPr>
              <w:br/>
              <w:t>3.内部要求采用升降结构，根据负载自动升降；</w:t>
            </w:r>
            <w:r>
              <w:rPr>
                <w:rFonts w:ascii="仿宋_GB2312" w:eastAsia="仿宋_GB2312" w:hAnsi="仿宋_GB2312" w:cs="仿宋_GB2312" w:hint="eastAsia"/>
                <w:kern w:val="0"/>
                <w:sz w:val="24"/>
                <w:lang w:bidi="ar"/>
              </w:rPr>
              <w:br/>
              <w:t>4.书箱内部隔板具有静音效果；</w:t>
            </w:r>
            <w:r>
              <w:rPr>
                <w:rFonts w:ascii="仿宋_GB2312" w:eastAsia="仿宋_GB2312" w:hAnsi="仿宋_GB2312" w:cs="仿宋_GB2312" w:hint="eastAsia"/>
                <w:kern w:val="0"/>
                <w:sz w:val="24"/>
                <w:lang w:bidi="ar"/>
              </w:rPr>
              <w:br/>
              <w:t>5.托架能随图书重量成线性比例升降。</w:t>
            </w:r>
          </w:p>
        </w:tc>
      </w:tr>
      <w:tr w:rsidR="00834C55" w14:paraId="4153DB0D" w14:textId="77777777">
        <w:trPr>
          <w:trHeight w:val="4150"/>
          <w:jc w:val="center"/>
        </w:trPr>
        <w:tc>
          <w:tcPr>
            <w:tcW w:w="0" w:type="auto"/>
            <w:tcBorders>
              <w:top w:val="single" w:sz="4" w:space="0" w:color="000000"/>
              <w:left w:val="single" w:sz="4" w:space="0" w:color="000000"/>
              <w:bottom w:val="single" w:sz="4" w:space="0" w:color="000000"/>
              <w:right w:val="single" w:sz="4" w:space="0" w:color="000000"/>
            </w:tcBorders>
            <w:noWrap/>
            <w:vAlign w:val="center"/>
          </w:tcPr>
          <w:p w14:paraId="44A3A65F" w14:textId="77777777" w:rsidR="00834C55" w:rsidRDefault="008D7B29">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lang w:bidi="ar"/>
              </w:rPr>
              <w:lastRenderedPageBreak/>
              <w:t>7</w:t>
            </w:r>
          </w:p>
        </w:tc>
        <w:tc>
          <w:tcPr>
            <w:tcW w:w="1076" w:type="dxa"/>
            <w:tcBorders>
              <w:top w:val="single" w:sz="4" w:space="0" w:color="000000"/>
              <w:left w:val="single" w:sz="4" w:space="0" w:color="000000"/>
              <w:bottom w:val="single" w:sz="4" w:space="0" w:color="000000"/>
              <w:right w:val="single" w:sz="4" w:space="0" w:color="000000"/>
            </w:tcBorders>
            <w:vAlign w:val="center"/>
          </w:tcPr>
          <w:p w14:paraId="30669CF5" w14:textId="77777777" w:rsidR="00834C55" w:rsidRDefault="008D7B29">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lang w:bidi="ar"/>
              </w:rPr>
              <w:t>双通道安全门禁</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3583F6A" w14:textId="77777777" w:rsidR="00834C55" w:rsidRDefault="008D7B29">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lang w:bidi="ar"/>
              </w:rPr>
              <w:t>5</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7B734CF" w14:textId="77777777" w:rsidR="00834C55" w:rsidRDefault="008D7B29">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lang w:bidi="ar"/>
              </w:rPr>
              <w:t>套</w:t>
            </w:r>
          </w:p>
        </w:tc>
        <w:tc>
          <w:tcPr>
            <w:tcW w:w="6862" w:type="dxa"/>
            <w:tcBorders>
              <w:top w:val="single" w:sz="4" w:space="0" w:color="000000"/>
              <w:left w:val="single" w:sz="4" w:space="0" w:color="000000"/>
              <w:bottom w:val="single" w:sz="4" w:space="0" w:color="000000"/>
              <w:right w:val="single" w:sz="4" w:space="0" w:color="000000"/>
            </w:tcBorders>
          </w:tcPr>
          <w:p w14:paraId="2E3D5056" w14:textId="0EE1EE54" w:rsidR="00834C55" w:rsidRDefault="008D7B29">
            <w:pPr>
              <w:widowControl/>
              <w:jc w:val="left"/>
              <w:textAlignment w:val="top"/>
              <w:rPr>
                <w:rFonts w:ascii="仿宋_GB2312" w:eastAsia="仿宋_GB2312" w:hAnsi="仿宋_GB2312" w:cs="仿宋_GB2312"/>
                <w:sz w:val="24"/>
              </w:rPr>
            </w:pPr>
            <w:r>
              <w:rPr>
                <w:rFonts w:ascii="仿宋_GB2312" w:eastAsia="仿宋_GB2312" w:hAnsi="仿宋_GB2312" w:cs="仿宋_GB2312" w:hint="eastAsia"/>
                <w:kern w:val="0"/>
                <w:sz w:val="24"/>
                <w:lang w:bidi="ar"/>
              </w:rPr>
              <w:t>▲1.具有报警模式</w:t>
            </w:r>
            <w:r w:rsidR="00D64F15">
              <w:rPr>
                <w:rFonts w:ascii="仿宋_GB2312" w:eastAsia="仿宋_GB2312" w:hAnsi="仿宋_GB2312" w:cs="仿宋_GB2312" w:hint="eastAsia"/>
                <w:kern w:val="0"/>
                <w:sz w:val="24"/>
                <w:lang w:bidi="ar"/>
              </w:rPr>
              <w:t>。投标人须提供相关佐证材料（包括但不限于产品白皮书、产品彩页、功能截图等）；</w:t>
            </w:r>
            <w:r>
              <w:rPr>
                <w:rFonts w:ascii="仿宋_GB2312" w:eastAsia="仿宋_GB2312" w:hAnsi="仿宋_GB2312" w:cs="仿宋_GB2312" w:hint="eastAsia"/>
                <w:kern w:val="0"/>
                <w:sz w:val="24"/>
                <w:lang w:bidi="ar"/>
              </w:rPr>
              <w:br/>
              <w:t>2.非接触式的快速识别粘贴在流通资料上的超高频RFID标签；</w:t>
            </w:r>
            <w:r>
              <w:rPr>
                <w:rFonts w:ascii="仿宋_GB2312" w:eastAsia="仿宋_GB2312" w:hAnsi="仿宋_GB2312" w:cs="仿宋_GB2312" w:hint="eastAsia"/>
                <w:kern w:val="0"/>
                <w:sz w:val="24"/>
                <w:lang w:bidi="ar"/>
              </w:rPr>
              <w:br/>
              <w:t>3.对图书馆内的印刷品、视听出版物、CD及DVD等流通资料进行安全扫描操作，不损坏粘贴在流通资料中的磁性介质的资料；</w:t>
            </w:r>
            <w:r>
              <w:rPr>
                <w:rFonts w:ascii="仿宋_GB2312" w:eastAsia="仿宋_GB2312" w:hAnsi="仿宋_GB2312" w:cs="仿宋_GB2312" w:hint="eastAsia"/>
                <w:kern w:val="0"/>
                <w:sz w:val="24"/>
                <w:lang w:bidi="ar"/>
              </w:rPr>
              <w:br/>
              <w:t>4.有一体式嵌入式显示屏，实时显示进出馆人数，带流量统计功能；</w:t>
            </w:r>
            <w:r>
              <w:rPr>
                <w:rFonts w:ascii="仿宋_GB2312" w:eastAsia="仿宋_GB2312" w:hAnsi="仿宋_GB2312" w:cs="仿宋_GB2312" w:hint="eastAsia"/>
                <w:kern w:val="0"/>
                <w:sz w:val="24"/>
                <w:lang w:bidi="ar"/>
              </w:rPr>
              <w:br/>
              <w:t>▲5.支持多种显示模式：在馆人数、出馆人数、进馆人数、在</w:t>
            </w:r>
            <w:proofErr w:type="gramStart"/>
            <w:r>
              <w:rPr>
                <w:rFonts w:ascii="仿宋_GB2312" w:eastAsia="仿宋_GB2312" w:hAnsi="仿宋_GB2312" w:cs="仿宋_GB2312" w:hint="eastAsia"/>
                <w:kern w:val="0"/>
                <w:sz w:val="24"/>
                <w:lang w:bidi="ar"/>
              </w:rPr>
              <w:t>馆人数</w:t>
            </w:r>
            <w:proofErr w:type="gramEnd"/>
            <w:r>
              <w:rPr>
                <w:rFonts w:ascii="仿宋_GB2312" w:eastAsia="仿宋_GB2312" w:hAnsi="仿宋_GB2312" w:cs="仿宋_GB2312" w:hint="eastAsia"/>
                <w:kern w:val="0"/>
                <w:sz w:val="24"/>
                <w:lang w:bidi="ar"/>
              </w:rPr>
              <w:t>+进馆人数、进馆人数+出馆人数等</w:t>
            </w:r>
            <w:r w:rsidR="00D64F15">
              <w:rPr>
                <w:rFonts w:ascii="仿宋_GB2312" w:eastAsia="仿宋_GB2312" w:hAnsi="仿宋_GB2312" w:cs="仿宋_GB2312" w:hint="eastAsia"/>
                <w:kern w:val="0"/>
                <w:sz w:val="24"/>
                <w:lang w:bidi="ar"/>
              </w:rPr>
              <w:t>。投标人须提供相关佐证材料（包括但不限于产品白皮书、产品彩页、功能截图等）；</w:t>
            </w:r>
            <w:r>
              <w:rPr>
                <w:rFonts w:ascii="仿宋_GB2312" w:eastAsia="仿宋_GB2312" w:hAnsi="仿宋_GB2312" w:cs="仿宋_GB2312" w:hint="eastAsia"/>
                <w:kern w:val="0"/>
                <w:sz w:val="24"/>
                <w:lang w:bidi="ar"/>
              </w:rPr>
              <w:br/>
              <w:t>6.系统在人员经过时，自动开启监测，在无人经过时，自动休眠；</w:t>
            </w:r>
            <w:r>
              <w:rPr>
                <w:rFonts w:ascii="仿宋_GB2312" w:eastAsia="仿宋_GB2312" w:hAnsi="仿宋_GB2312" w:cs="仿宋_GB2312" w:hint="eastAsia"/>
                <w:kern w:val="0"/>
                <w:sz w:val="24"/>
                <w:lang w:bidi="ar"/>
              </w:rPr>
              <w:br/>
              <w:t>7.系统具有故障报警提示功能；</w:t>
            </w:r>
            <w:r>
              <w:rPr>
                <w:rFonts w:ascii="仿宋_GB2312" w:eastAsia="仿宋_GB2312" w:hAnsi="仿宋_GB2312" w:cs="仿宋_GB2312" w:hint="eastAsia"/>
                <w:kern w:val="0"/>
                <w:sz w:val="24"/>
                <w:lang w:bidi="ar"/>
              </w:rPr>
              <w:br/>
              <w:t>8.具有音频和视觉报警信号，报警音量可调控；</w:t>
            </w:r>
            <w:r>
              <w:rPr>
                <w:rFonts w:ascii="仿宋_GB2312" w:eastAsia="仿宋_GB2312" w:hAnsi="仿宋_GB2312" w:cs="仿宋_GB2312" w:hint="eastAsia"/>
                <w:kern w:val="0"/>
                <w:sz w:val="24"/>
                <w:lang w:bidi="ar"/>
              </w:rPr>
              <w:br/>
              <w:t>9.可以实现远程诊断、监控；</w:t>
            </w:r>
            <w:r>
              <w:rPr>
                <w:rFonts w:ascii="仿宋_GB2312" w:eastAsia="仿宋_GB2312" w:hAnsi="仿宋_GB2312" w:cs="仿宋_GB2312" w:hint="eastAsia"/>
                <w:kern w:val="0"/>
                <w:sz w:val="24"/>
                <w:lang w:bidi="ar"/>
              </w:rPr>
              <w:br/>
              <w:t>10.可设定系统在线或离线工作模式；</w:t>
            </w:r>
            <w:r>
              <w:rPr>
                <w:rFonts w:ascii="仿宋_GB2312" w:eastAsia="仿宋_GB2312" w:hAnsi="仿宋_GB2312" w:cs="仿宋_GB2312" w:hint="eastAsia"/>
                <w:kern w:val="0"/>
                <w:sz w:val="24"/>
                <w:lang w:bidi="ar"/>
              </w:rPr>
              <w:br/>
              <w:t>11.支持两种联动模式：通过不报警输出、通过报警输出；</w:t>
            </w:r>
          </w:p>
        </w:tc>
      </w:tr>
      <w:tr w:rsidR="00834C55" w14:paraId="6C97ECDD" w14:textId="77777777">
        <w:trPr>
          <w:trHeight w:val="855"/>
          <w:jc w:val="center"/>
        </w:trPr>
        <w:tc>
          <w:tcPr>
            <w:tcW w:w="0" w:type="auto"/>
            <w:tcBorders>
              <w:top w:val="single" w:sz="4" w:space="0" w:color="000000"/>
              <w:left w:val="single" w:sz="4" w:space="0" w:color="000000"/>
              <w:bottom w:val="single" w:sz="4" w:space="0" w:color="000000"/>
              <w:right w:val="single" w:sz="4" w:space="0" w:color="000000"/>
            </w:tcBorders>
            <w:noWrap/>
            <w:vAlign w:val="center"/>
          </w:tcPr>
          <w:p w14:paraId="4078BD4D" w14:textId="77777777" w:rsidR="00834C55" w:rsidRDefault="008D7B29">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lang w:bidi="ar"/>
              </w:rPr>
              <w:t>8</w:t>
            </w:r>
          </w:p>
        </w:tc>
        <w:tc>
          <w:tcPr>
            <w:tcW w:w="1076" w:type="dxa"/>
            <w:tcBorders>
              <w:top w:val="single" w:sz="4" w:space="0" w:color="000000"/>
              <w:left w:val="single" w:sz="4" w:space="0" w:color="000000"/>
              <w:bottom w:val="single" w:sz="4" w:space="0" w:color="000000"/>
              <w:right w:val="single" w:sz="4" w:space="0" w:color="000000"/>
            </w:tcBorders>
            <w:vAlign w:val="center"/>
          </w:tcPr>
          <w:p w14:paraId="5B1F0DEE" w14:textId="77777777" w:rsidR="00834C55" w:rsidRDefault="008D7B29">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lang w:bidi="ar"/>
              </w:rPr>
              <w:t>图书消毒柜</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ABCAB7A" w14:textId="77777777" w:rsidR="00834C55" w:rsidRDefault="008D7B29">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lang w:bidi="ar"/>
              </w:rPr>
              <w:t>3</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DAA0F8D" w14:textId="77777777" w:rsidR="00834C55" w:rsidRDefault="008D7B29">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lang w:bidi="ar"/>
              </w:rPr>
              <w:t>台</w:t>
            </w:r>
          </w:p>
        </w:tc>
        <w:tc>
          <w:tcPr>
            <w:tcW w:w="6862" w:type="dxa"/>
            <w:tcBorders>
              <w:top w:val="single" w:sz="4" w:space="0" w:color="000000"/>
              <w:left w:val="single" w:sz="4" w:space="0" w:color="000000"/>
              <w:bottom w:val="single" w:sz="4" w:space="0" w:color="000000"/>
              <w:right w:val="single" w:sz="4" w:space="0" w:color="000000"/>
            </w:tcBorders>
          </w:tcPr>
          <w:p w14:paraId="0861244D" w14:textId="77777777" w:rsidR="00834C55" w:rsidRDefault="008D7B29">
            <w:pPr>
              <w:widowControl/>
              <w:jc w:val="left"/>
              <w:textAlignment w:val="top"/>
              <w:rPr>
                <w:rFonts w:ascii="仿宋_GB2312" w:eastAsia="仿宋_GB2312" w:hAnsi="仿宋_GB2312" w:cs="仿宋_GB2312"/>
                <w:sz w:val="24"/>
              </w:rPr>
            </w:pPr>
            <w:r>
              <w:rPr>
                <w:rFonts w:ascii="仿宋_GB2312" w:eastAsia="仿宋_GB2312" w:hAnsi="仿宋_GB2312" w:cs="仿宋_GB2312" w:hint="eastAsia"/>
                <w:kern w:val="0"/>
                <w:sz w:val="24"/>
                <w:lang w:bidi="ar"/>
              </w:rPr>
              <w:t>用于对图书、档案、</w:t>
            </w:r>
            <w:proofErr w:type="gramStart"/>
            <w:r>
              <w:rPr>
                <w:rFonts w:ascii="仿宋_GB2312" w:eastAsia="仿宋_GB2312" w:hAnsi="仿宋_GB2312" w:cs="仿宋_GB2312" w:hint="eastAsia"/>
                <w:kern w:val="0"/>
                <w:sz w:val="24"/>
                <w:lang w:bidi="ar"/>
              </w:rPr>
              <w:t>绘本等</w:t>
            </w:r>
            <w:proofErr w:type="gramEnd"/>
            <w:r>
              <w:rPr>
                <w:rFonts w:ascii="仿宋_GB2312" w:eastAsia="仿宋_GB2312" w:hAnsi="仿宋_GB2312" w:cs="仿宋_GB2312" w:hint="eastAsia"/>
                <w:kern w:val="0"/>
                <w:sz w:val="24"/>
                <w:lang w:bidi="ar"/>
              </w:rPr>
              <w:t>纸质载体进行消毒杀菌的专用设备，核心功能是 “杀灭有害微生物、保护纸质载体、保障人员健康”。</w:t>
            </w:r>
          </w:p>
        </w:tc>
      </w:tr>
      <w:tr w:rsidR="00834C55" w14:paraId="1044C051" w14:textId="77777777">
        <w:trPr>
          <w:trHeight w:val="1140"/>
          <w:jc w:val="center"/>
        </w:trPr>
        <w:tc>
          <w:tcPr>
            <w:tcW w:w="0" w:type="auto"/>
            <w:tcBorders>
              <w:top w:val="single" w:sz="4" w:space="0" w:color="000000"/>
              <w:left w:val="single" w:sz="4" w:space="0" w:color="000000"/>
              <w:bottom w:val="single" w:sz="4" w:space="0" w:color="000000"/>
              <w:right w:val="single" w:sz="4" w:space="0" w:color="000000"/>
            </w:tcBorders>
            <w:noWrap/>
            <w:vAlign w:val="center"/>
          </w:tcPr>
          <w:p w14:paraId="158D7B14" w14:textId="77777777" w:rsidR="00834C55" w:rsidRDefault="008D7B29">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lang w:bidi="ar"/>
              </w:rPr>
              <w:t>9</w:t>
            </w:r>
          </w:p>
        </w:tc>
        <w:tc>
          <w:tcPr>
            <w:tcW w:w="1076" w:type="dxa"/>
            <w:tcBorders>
              <w:top w:val="single" w:sz="4" w:space="0" w:color="000000"/>
              <w:left w:val="single" w:sz="4" w:space="0" w:color="000000"/>
              <w:bottom w:val="single" w:sz="4" w:space="0" w:color="000000"/>
              <w:right w:val="single" w:sz="4" w:space="0" w:color="000000"/>
            </w:tcBorders>
            <w:vAlign w:val="center"/>
          </w:tcPr>
          <w:p w14:paraId="4A7CC2AD" w14:textId="77777777" w:rsidR="00834C55" w:rsidRDefault="008D7B29">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lang w:bidi="ar"/>
              </w:rPr>
              <w:t>智能机器人</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D838F0C" w14:textId="77777777" w:rsidR="00834C55" w:rsidRDefault="008D7B29">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lang w:bidi="ar"/>
              </w:rPr>
              <w:t>1</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5B972DD" w14:textId="77777777" w:rsidR="00834C55" w:rsidRDefault="008D7B29">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lang w:bidi="ar"/>
              </w:rPr>
              <w:t>台</w:t>
            </w:r>
          </w:p>
        </w:tc>
        <w:tc>
          <w:tcPr>
            <w:tcW w:w="6862" w:type="dxa"/>
            <w:tcBorders>
              <w:top w:val="single" w:sz="4" w:space="0" w:color="000000"/>
              <w:left w:val="single" w:sz="4" w:space="0" w:color="000000"/>
              <w:bottom w:val="single" w:sz="4" w:space="0" w:color="000000"/>
              <w:right w:val="single" w:sz="4" w:space="0" w:color="000000"/>
            </w:tcBorders>
          </w:tcPr>
          <w:p w14:paraId="677C619E" w14:textId="77777777" w:rsidR="00834C55" w:rsidRDefault="008D7B29">
            <w:pPr>
              <w:widowControl/>
              <w:jc w:val="left"/>
              <w:textAlignment w:val="top"/>
              <w:rPr>
                <w:rFonts w:ascii="仿宋_GB2312" w:eastAsia="仿宋_GB2312" w:hAnsi="仿宋_GB2312" w:cs="仿宋_GB2312"/>
                <w:sz w:val="24"/>
              </w:rPr>
            </w:pPr>
            <w:r>
              <w:rPr>
                <w:rFonts w:ascii="仿宋_GB2312" w:eastAsia="仿宋_GB2312" w:hAnsi="仿宋_GB2312" w:cs="仿宋_GB2312" w:hint="eastAsia"/>
                <w:kern w:val="0"/>
                <w:sz w:val="24"/>
                <w:lang w:bidi="ar"/>
              </w:rPr>
              <w:t xml:space="preserve">图书馆智能机器人是融合 “人工智能 + 物联网 + 图书馆业务场景” 的智能设备，核心目标是 “提升读者服务效率、减轻工作人员负担、优化图书馆空间运营”，其主要功能是读者服务、图书管理、空间保障。 </w:t>
            </w:r>
          </w:p>
        </w:tc>
      </w:tr>
      <w:tr w:rsidR="00834C55" w14:paraId="4002172A" w14:textId="77777777">
        <w:trPr>
          <w:trHeight w:val="745"/>
          <w:jc w:val="center"/>
        </w:trPr>
        <w:tc>
          <w:tcPr>
            <w:tcW w:w="0" w:type="auto"/>
            <w:tcBorders>
              <w:top w:val="single" w:sz="4" w:space="0" w:color="000000"/>
              <w:left w:val="single" w:sz="4" w:space="0" w:color="000000"/>
              <w:bottom w:val="single" w:sz="4" w:space="0" w:color="000000"/>
              <w:right w:val="single" w:sz="4" w:space="0" w:color="000000"/>
            </w:tcBorders>
            <w:noWrap/>
            <w:vAlign w:val="center"/>
          </w:tcPr>
          <w:p w14:paraId="3AFBB857" w14:textId="77777777" w:rsidR="00834C55" w:rsidRDefault="008D7B29">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lang w:bidi="ar"/>
              </w:rPr>
              <w:t>10</w:t>
            </w:r>
          </w:p>
        </w:tc>
        <w:tc>
          <w:tcPr>
            <w:tcW w:w="1076" w:type="dxa"/>
            <w:tcBorders>
              <w:top w:val="single" w:sz="4" w:space="0" w:color="000000"/>
              <w:left w:val="single" w:sz="4" w:space="0" w:color="000000"/>
              <w:bottom w:val="single" w:sz="4" w:space="0" w:color="000000"/>
              <w:right w:val="single" w:sz="4" w:space="0" w:color="000000"/>
            </w:tcBorders>
            <w:vAlign w:val="center"/>
          </w:tcPr>
          <w:p w14:paraId="408FCCDA" w14:textId="77777777" w:rsidR="00834C55" w:rsidRDefault="008D7B29">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lang w:bidi="ar"/>
              </w:rPr>
              <w:t>查询机</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EB06862" w14:textId="77777777" w:rsidR="00834C55" w:rsidRDefault="008D7B29">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lang w:bidi="ar"/>
              </w:rPr>
              <w:t>3</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4EA8F28" w14:textId="77777777" w:rsidR="00834C55" w:rsidRDefault="008D7B29">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lang w:bidi="ar"/>
              </w:rPr>
              <w:t>台</w:t>
            </w:r>
          </w:p>
        </w:tc>
        <w:tc>
          <w:tcPr>
            <w:tcW w:w="6862" w:type="dxa"/>
            <w:tcBorders>
              <w:top w:val="single" w:sz="4" w:space="0" w:color="000000"/>
              <w:left w:val="single" w:sz="4" w:space="0" w:color="000000"/>
              <w:bottom w:val="single" w:sz="4" w:space="0" w:color="000000"/>
              <w:right w:val="single" w:sz="4" w:space="0" w:color="000000"/>
            </w:tcBorders>
          </w:tcPr>
          <w:p w14:paraId="7D67C1FE" w14:textId="77777777" w:rsidR="00834C55" w:rsidRDefault="008D7B29">
            <w:pPr>
              <w:widowControl/>
              <w:jc w:val="left"/>
              <w:textAlignment w:val="top"/>
              <w:rPr>
                <w:rFonts w:ascii="仿宋_GB2312" w:eastAsia="仿宋_GB2312" w:hAnsi="仿宋_GB2312" w:cs="仿宋_GB2312"/>
                <w:sz w:val="24"/>
              </w:rPr>
            </w:pPr>
            <w:r>
              <w:rPr>
                <w:rFonts w:ascii="仿宋_GB2312" w:eastAsia="仿宋_GB2312" w:hAnsi="仿宋_GB2312" w:cs="仿宋_GB2312" w:hint="eastAsia"/>
                <w:kern w:val="0"/>
                <w:sz w:val="24"/>
                <w:lang w:bidi="ar"/>
              </w:rPr>
              <w:t>其主要用途是快速查找书籍，在搜索</w:t>
            </w:r>
            <w:proofErr w:type="gramStart"/>
            <w:r>
              <w:rPr>
                <w:rFonts w:ascii="仿宋_GB2312" w:eastAsia="仿宋_GB2312" w:hAnsi="仿宋_GB2312" w:cs="仿宋_GB2312" w:hint="eastAsia"/>
                <w:kern w:val="0"/>
                <w:sz w:val="24"/>
                <w:lang w:bidi="ar"/>
              </w:rPr>
              <w:t>查询区</w:t>
            </w:r>
            <w:proofErr w:type="gramEnd"/>
            <w:r>
              <w:rPr>
                <w:rFonts w:ascii="仿宋_GB2312" w:eastAsia="仿宋_GB2312" w:hAnsi="仿宋_GB2312" w:cs="仿宋_GB2312" w:hint="eastAsia"/>
                <w:kern w:val="0"/>
                <w:sz w:val="24"/>
                <w:lang w:bidi="ar"/>
              </w:rPr>
              <w:t>输入关键词，液晶显示屏就会展示符合条件的书籍列表。</w:t>
            </w:r>
          </w:p>
        </w:tc>
      </w:tr>
      <w:tr w:rsidR="00834C55" w14:paraId="4BCC9B3E" w14:textId="77777777">
        <w:trPr>
          <w:trHeight w:val="570"/>
          <w:jc w:val="center"/>
        </w:trPr>
        <w:tc>
          <w:tcPr>
            <w:tcW w:w="0" w:type="auto"/>
            <w:tcBorders>
              <w:top w:val="single" w:sz="4" w:space="0" w:color="000000"/>
              <w:left w:val="single" w:sz="4" w:space="0" w:color="000000"/>
              <w:bottom w:val="single" w:sz="4" w:space="0" w:color="000000"/>
              <w:right w:val="single" w:sz="4" w:space="0" w:color="000000"/>
            </w:tcBorders>
            <w:noWrap/>
            <w:vAlign w:val="center"/>
          </w:tcPr>
          <w:p w14:paraId="475C3380" w14:textId="77777777" w:rsidR="00834C55" w:rsidRDefault="008D7B29">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lang w:bidi="ar"/>
              </w:rPr>
              <w:t>11</w:t>
            </w:r>
          </w:p>
        </w:tc>
        <w:tc>
          <w:tcPr>
            <w:tcW w:w="1076" w:type="dxa"/>
            <w:tcBorders>
              <w:top w:val="single" w:sz="4" w:space="0" w:color="000000"/>
              <w:left w:val="single" w:sz="4" w:space="0" w:color="000000"/>
              <w:bottom w:val="single" w:sz="4" w:space="0" w:color="000000"/>
              <w:right w:val="single" w:sz="4" w:space="0" w:color="000000"/>
            </w:tcBorders>
            <w:vAlign w:val="center"/>
          </w:tcPr>
          <w:p w14:paraId="4028B7AA" w14:textId="77777777" w:rsidR="00834C55" w:rsidRDefault="008D7B29">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lang w:bidi="ar"/>
              </w:rPr>
              <w:t>图书数据屏</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835FF82" w14:textId="77777777" w:rsidR="00834C55" w:rsidRDefault="008D7B29">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lang w:bidi="ar"/>
              </w:rPr>
              <w:t>1</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E1B6386" w14:textId="77777777" w:rsidR="00834C55" w:rsidRDefault="008D7B29">
            <w:pPr>
              <w:widowControl/>
              <w:jc w:val="center"/>
              <w:textAlignment w:val="center"/>
              <w:rPr>
                <w:rFonts w:ascii="仿宋_GB2312" w:eastAsia="仿宋_GB2312" w:hAnsi="仿宋_GB2312" w:cs="仿宋_GB2312"/>
                <w:sz w:val="24"/>
              </w:rPr>
            </w:pPr>
            <w:proofErr w:type="gramStart"/>
            <w:r>
              <w:rPr>
                <w:rFonts w:ascii="仿宋_GB2312" w:eastAsia="仿宋_GB2312" w:hAnsi="仿宋_GB2312" w:cs="仿宋_GB2312" w:hint="eastAsia"/>
                <w:kern w:val="0"/>
                <w:sz w:val="24"/>
                <w:lang w:bidi="ar"/>
              </w:rPr>
              <w:t>个</w:t>
            </w:r>
            <w:proofErr w:type="gramEnd"/>
          </w:p>
        </w:tc>
        <w:tc>
          <w:tcPr>
            <w:tcW w:w="6862" w:type="dxa"/>
            <w:tcBorders>
              <w:top w:val="single" w:sz="4" w:space="0" w:color="000000"/>
              <w:left w:val="single" w:sz="4" w:space="0" w:color="000000"/>
              <w:bottom w:val="single" w:sz="4" w:space="0" w:color="000000"/>
              <w:right w:val="single" w:sz="4" w:space="0" w:color="000000"/>
            </w:tcBorders>
            <w:vAlign w:val="center"/>
          </w:tcPr>
          <w:p w14:paraId="07BF604D" w14:textId="74B0A5E1" w:rsidR="00834C55" w:rsidRDefault="008D7B29">
            <w:pPr>
              <w:widowControl/>
              <w:jc w:val="left"/>
              <w:textAlignment w:val="center"/>
              <w:rPr>
                <w:rFonts w:ascii="仿宋_GB2312" w:eastAsia="仿宋_GB2312" w:hAnsi="仿宋_GB2312" w:cs="仿宋_GB2312"/>
                <w:sz w:val="24"/>
              </w:rPr>
            </w:pPr>
            <w:r>
              <w:rPr>
                <w:rFonts w:ascii="仿宋_GB2312" w:eastAsia="仿宋_GB2312" w:hAnsi="仿宋_GB2312" w:cs="仿宋_GB2312" w:hint="eastAsia"/>
                <w:kern w:val="0"/>
                <w:sz w:val="24"/>
                <w:lang w:bidi="ar"/>
              </w:rPr>
              <w:t>▲尺寸不小于 3.6m*2.0m ，分辨率不小于1920*1200，功率不小于10kW</w:t>
            </w:r>
            <w:r w:rsidR="00D64F15">
              <w:rPr>
                <w:rFonts w:ascii="仿宋_GB2312" w:eastAsia="仿宋_GB2312" w:hAnsi="仿宋_GB2312" w:cs="仿宋_GB2312" w:hint="eastAsia"/>
                <w:kern w:val="0"/>
                <w:sz w:val="24"/>
                <w:lang w:bidi="ar"/>
              </w:rPr>
              <w:t>。投标人须提供相关佐证材料（包括但不限于产品白皮书、产品彩页、功能截图等）；</w:t>
            </w:r>
          </w:p>
        </w:tc>
      </w:tr>
      <w:tr w:rsidR="00834C55" w14:paraId="5C1D9696" w14:textId="77777777">
        <w:trPr>
          <w:trHeight w:val="1425"/>
          <w:jc w:val="center"/>
        </w:trPr>
        <w:tc>
          <w:tcPr>
            <w:tcW w:w="0" w:type="auto"/>
            <w:tcBorders>
              <w:top w:val="single" w:sz="4" w:space="0" w:color="000000"/>
              <w:left w:val="single" w:sz="4" w:space="0" w:color="000000"/>
              <w:bottom w:val="single" w:sz="4" w:space="0" w:color="000000"/>
              <w:right w:val="single" w:sz="4" w:space="0" w:color="000000"/>
            </w:tcBorders>
            <w:noWrap/>
            <w:vAlign w:val="center"/>
          </w:tcPr>
          <w:p w14:paraId="0F47B4AC" w14:textId="77777777" w:rsidR="00834C55" w:rsidRDefault="008D7B29">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lang w:bidi="ar"/>
              </w:rPr>
              <w:t>12</w:t>
            </w:r>
          </w:p>
        </w:tc>
        <w:tc>
          <w:tcPr>
            <w:tcW w:w="1076" w:type="dxa"/>
            <w:tcBorders>
              <w:top w:val="single" w:sz="4" w:space="0" w:color="000000"/>
              <w:left w:val="single" w:sz="4" w:space="0" w:color="000000"/>
              <w:bottom w:val="single" w:sz="4" w:space="0" w:color="000000"/>
              <w:right w:val="single" w:sz="4" w:space="0" w:color="000000"/>
            </w:tcBorders>
            <w:vAlign w:val="center"/>
          </w:tcPr>
          <w:p w14:paraId="2A2E118B" w14:textId="77777777" w:rsidR="00834C55" w:rsidRDefault="008D7B29">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lang w:bidi="ar"/>
              </w:rPr>
              <w:t>图书可视化软件</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A215218" w14:textId="77777777" w:rsidR="00834C55" w:rsidRDefault="008D7B29">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lang w:bidi="ar"/>
              </w:rPr>
              <w:t>1</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4BC0534" w14:textId="77777777" w:rsidR="00834C55" w:rsidRDefault="008D7B29">
            <w:pPr>
              <w:widowControl/>
              <w:jc w:val="center"/>
              <w:textAlignment w:val="center"/>
              <w:rPr>
                <w:rFonts w:ascii="仿宋_GB2312" w:eastAsia="仿宋_GB2312" w:hAnsi="仿宋_GB2312" w:cs="仿宋_GB2312"/>
                <w:sz w:val="24"/>
              </w:rPr>
            </w:pPr>
            <w:proofErr w:type="gramStart"/>
            <w:r>
              <w:rPr>
                <w:rFonts w:ascii="仿宋_GB2312" w:eastAsia="仿宋_GB2312" w:hAnsi="仿宋_GB2312" w:cs="仿宋_GB2312" w:hint="eastAsia"/>
                <w:kern w:val="0"/>
                <w:sz w:val="24"/>
                <w:lang w:bidi="ar"/>
              </w:rPr>
              <w:t>个</w:t>
            </w:r>
            <w:proofErr w:type="gramEnd"/>
          </w:p>
        </w:tc>
        <w:tc>
          <w:tcPr>
            <w:tcW w:w="6862" w:type="dxa"/>
            <w:tcBorders>
              <w:top w:val="single" w:sz="4" w:space="0" w:color="000000"/>
              <w:left w:val="single" w:sz="4" w:space="0" w:color="000000"/>
              <w:bottom w:val="single" w:sz="4" w:space="0" w:color="000000"/>
              <w:right w:val="single" w:sz="4" w:space="0" w:color="000000"/>
            </w:tcBorders>
          </w:tcPr>
          <w:p w14:paraId="609AB1E5" w14:textId="77777777" w:rsidR="00834C55" w:rsidRDefault="008D7B29">
            <w:pPr>
              <w:widowControl/>
              <w:jc w:val="left"/>
              <w:textAlignment w:val="top"/>
              <w:rPr>
                <w:rFonts w:ascii="仿宋_GB2312" w:eastAsia="仿宋_GB2312" w:hAnsi="仿宋_GB2312" w:cs="仿宋_GB2312"/>
                <w:sz w:val="24"/>
              </w:rPr>
            </w:pPr>
            <w:r>
              <w:rPr>
                <w:rFonts w:ascii="仿宋_GB2312" w:eastAsia="仿宋_GB2312" w:hAnsi="仿宋_GB2312" w:cs="仿宋_GB2312" w:hint="eastAsia"/>
                <w:kern w:val="0"/>
                <w:sz w:val="24"/>
                <w:lang w:bidi="ar"/>
              </w:rPr>
              <w:t>智能数据统计分析系统实现数据实时更新，通过不同维度来提供数据的统计和分析。主要实现业务统计、综合统计、全局业务统计、同步图书馆数据和大数据分析等功能，充分利用图书馆各项数据进行统计分析，不仅可以协助进行设备的维护管理，还可以有效促进高校图书馆的不断发展。</w:t>
            </w:r>
          </w:p>
        </w:tc>
      </w:tr>
      <w:tr w:rsidR="00834C55" w14:paraId="273247CC" w14:textId="77777777">
        <w:trPr>
          <w:trHeight w:val="1710"/>
          <w:jc w:val="center"/>
        </w:trPr>
        <w:tc>
          <w:tcPr>
            <w:tcW w:w="0" w:type="auto"/>
            <w:tcBorders>
              <w:top w:val="single" w:sz="4" w:space="0" w:color="000000"/>
              <w:left w:val="single" w:sz="4" w:space="0" w:color="000000"/>
              <w:bottom w:val="single" w:sz="4" w:space="0" w:color="000000"/>
              <w:right w:val="single" w:sz="4" w:space="0" w:color="000000"/>
            </w:tcBorders>
            <w:noWrap/>
            <w:vAlign w:val="center"/>
          </w:tcPr>
          <w:p w14:paraId="5DDCAD79" w14:textId="77777777" w:rsidR="00834C55" w:rsidRDefault="008D7B29">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lang w:bidi="ar"/>
              </w:rPr>
              <w:t>13</w:t>
            </w:r>
          </w:p>
        </w:tc>
        <w:tc>
          <w:tcPr>
            <w:tcW w:w="1076" w:type="dxa"/>
            <w:tcBorders>
              <w:top w:val="single" w:sz="4" w:space="0" w:color="000000"/>
              <w:left w:val="single" w:sz="4" w:space="0" w:color="000000"/>
              <w:bottom w:val="single" w:sz="4" w:space="0" w:color="000000"/>
              <w:right w:val="single" w:sz="4" w:space="0" w:color="000000"/>
            </w:tcBorders>
            <w:vAlign w:val="center"/>
          </w:tcPr>
          <w:p w14:paraId="136411C4" w14:textId="77777777" w:rsidR="00834C55" w:rsidRDefault="008D7B29">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lang w:bidi="ar"/>
              </w:rPr>
              <w:t>三维导航系统</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B215510" w14:textId="77777777" w:rsidR="00834C55" w:rsidRDefault="008D7B29">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lang w:bidi="ar"/>
              </w:rPr>
              <w:t>1</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3E1B11A" w14:textId="77777777" w:rsidR="00834C55" w:rsidRDefault="008D7B29">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lang w:bidi="ar"/>
              </w:rPr>
              <w:t>套</w:t>
            </w:r>
          </w:p>
        </w:tc>
        <w:tc>
          <w:tcPr>
            <w:tcW w:w="6862" w:type="dxa"/>
            <w:tcBorders>
              <w:top w:val="single" w:sz="4" w:space="0" w:color="000000"/>
              <w:left w:val="single" w:sz="4" w:space="0" w:color="000000"/>
              <w:bottom w:val="single" w:sz="4" w:space="0" w:color="000000"/>
              <w:right w:val="single" w:sz="4" w:space="0" w:color="000000"/>
            </w:tcBorders>
          </w:tcPr>
          <w:p w14:paraId="784EFD2E" w14:textId="77777777" w:rsidR="00834C55" w:rsidRDefault="008D7B29">
            <w:pPr>
              <w:widowControl/>
              <w:jc w:val="left"/>
              <w:textAlignment w:val="top"/>
              <w:rPr>
                <w:rFonts w:ascii="仿宋_GB2312" w:eastAsia="仿宋_GB2312" w:hAnsi="仿宋_GB2312" w:cs="仿宋_GB2312"/>
                <w:sz w:val="24"/>
              </w:rPr>
            </w:pPr>
            <w:r>
              <w:rPr>
                <w:rFonts w:ascii="仿宋_GB2312" w:eastAsia="仿宋_GB2312" w:hAnsi="仿宋_GB2312" w:cs="仿宋_GB2312" w:hint="eastAsia"/>
                <w:kern w:val="0"/>
                <w:sz w:val="24"/>
                <w:lang w:bidi="ar"/>
              </w:rPr>
              <w:t>具备精准的图书三维定位及地图检索功能，支持读者根据题名、责任者、索书号、条码号等进行模糊查询，系统自动显示所查询图书的详细信息，精确定位图书所在书架位置，并以3D图示的方式进行显示。系统可与图书管理系统的OPAC对接，实现三维导航，并推荐目标图书导航路线。三维显示直观立体，支持导航页面的放大与缩小，图书坐标位置一目了然。</w:t>
            </w:r>
          </w:p>
        </w:tc>
      </w:tr>
      <w:tr w:rsidR="00834C55" w14:paraId="357C3ADB" w14:textId="77777777">
        <w:trPr>
          <w:trHeight w:val="570"/>
          <w:jc w:val="center"/>
        </w:trPr>
        <w:tc>
          <w:tcPr>
            <w:tcW w:w="0" w:type="auto"/>
            <w:tcBorders>
              <w:top w:val="single" w:sz="4" w:space="0" w:color="000000"/>
              <w:left w:val="single" w:sz="4" w:space="0" w:color="000000"/>
              <w:bottom w:val="single" w:sz="4" w:space="0" w:color="000000"/>
              <w:right w:val="single" w:sz="4" w:space="0" w:color="000000"/>
            </w:tcBorders>
            <w:noWrap/>
            <w:vAlign w:val="center"/>
          </w:tcPr>
          <w:p w14:paraId="45101236" w14:textId="77777777" w:rsidR="00834C55" w:rsidRDefault="008D7B29">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lang w:bidi="ar"/>
              </w:rPr>
              <w:t>14</w:t>
            </w:r>
          </w:p>
        </w:tc>
        <w:tc>
          <w:tcPr>
            <w:tcW w:w="1076" w:type="dxa"/>
            <w:tcBorders>
              <w:top w:val="single" w:sz="4" w:space="0" w:color="000000"/>
              <w:left w:val="single" w:sz="4" w:space="0" w:color="000000"/>
              <w:bottom w:val="single" w:sz="4" w:space="0" w:color="000000"/>
              <w:right w:val="single" w:sz="4" w:space="0" w:color="000000"/>
            </w:tcBorders>
            <w:vAlign w:val="center"/>
          </w:tcPr>
          <w:p w14:paraId="56F9FEF0" w14:textId="77777777" w:rsidR="00834C55" w:rsidRDefault="008D7B29">
            <w:pPr>
              <w:widowControl/>
              <w:jc w:val="center"/>
              <w:textAlignment w:val="center"/>
              <w:rPr>
                <w:rFonts w:ascii="仿宋_GB2312" w:eastAsia="仿宋_GB2312" w:hAnsi="仿宋_GB2312" w:cs="仿宋_GB2312"/>
                <w:sz w:val="24"/>
              </w:rPr>
            </w:pPr>
            <w:proofErr w:type="gramStart"/>
            <w:r>
              <w:rPr>
                <w:rFonts w:ascii="仿宋_GB2312" w:eastAsia="仿宋_GB2312" w:hAnsi="仿宋_GB2312" w:cs="仿宋_GB2312" w:hint="eastAsia"/>
                <w:kern w:val="0"/>
                <w:sz w:val="24"/>
                <w:lang w:bidi="ar"/>
              </w:rPr>
              <w:t>读者微信服务系统</w:t>
            </w:r>
            <w:proofErr w:type="gramEnd"/>
          </w:p>
        </w:tc>
        <w:tc>
          <w:tcPr>
            <w:tcW w:w="0" w:type="auto"/>
            <w:tcBorders>
              <w:top w:val="single" w:sz="4" w:space="0" w:color="000000"/>
              <w:left w:val="single" w:sz="4" w:space="0" w:color="000000"/>
              <w:bottom w:val="single" w:sz="4" w:space="0" w:color="000000"/>
              <w:right w:val="single" w:sz="4" w:space="0" w:color="000000"/>
            </w:tcBorders>
            <w:noWrap/>
            <w:vAlign w:val="center"/>
          </w:tcPr>
          <w:p w14:paraId="7E04CAD1" w14:textId="77777777" w:rsidR="00834C55" w:rsidRDefault="008D7B29">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lang w:bidi="ar"/>
              </w:rPr>
              <w:t>1</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F1475E5" w14:textId="77777777" w:rsidR="00834C55" w:rsidRDefault="008D7B29">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lang w:bidi="ar"/>
              </w:rPr>
              <w:t>套</w:t>
            </w:r>
          </w:p>
        </w:tc>
        <w:tc>
          <w:tcPr>
            <w:tcW w:w="6862" w:type="dxa"/>
            <w:tcBorders>
              <w:top w:val="single" w:sz="4" w:space="0" w:color="000000"/>
              <w:left w:val="single" w:sz="4" w:space="0" w:color="000000"/>
              <w:bottom w:val="single" w:sz="4" w:space="0" w:color="000000"/>
              <w:right w:val="single" w:sz="4" w:space="0" w:color="000000"/>
            </w:tcBorders>
          </w:tcPr>
          <w:p w14:paraId="7F97698D" w14:textId="77777777" w:rsidR="00834C55" w:rsidRDefault="008D7B29">
            <w:pPr>
              <w:widowControl/>
              <w:textAlignment w:val="top"/>
              <w:rPr>
                <w:rFonts w:ascii="仿宋_GB2312" w:eastAsia="仿宋_GB2312" w:hAnsi="仿宋_GB2312" w:cs="仿宋_GB2312"/>
                <w:sz w:val="24"/>
              </w:rPr>
            </w:pPr>
            <w:r>
              <w:rPr>
                <w:rFonts w:ascii="仿宋_GB2312" w:eastAsia="仿宋_GB2312" w:hAnsi="仿宋_GB2312" w:cs="仿宋_GB2312" w:hint="eastAsia"/>
                <w:kern w:val="0"/>
                <w:sz w:val="24"/>
                <w:lang w:bidi="ar"/>
              </w:rPr>
              <w:t>能够实现手机</w:t>
            </w:r>
            <w:proofErr w:type="gramStart"/>
            <w:r>
              <w:rPr>
                <w:rFonts w:ascii="仿宋_GB2312" w:eastAsia="仿宋_GB2312" w:hAnsi="仿宋_GB2312" w:cs="仿宋_GB2312" w:hint="eastAsia"/>
                <w:kern w:val="0"/>
                <w:sz w:val="24"/>
                <w:lang w:bidi="ar"/>
              </w:rPr>
              <w:t>微信端的扫码</w:t>
            </w:r>
            <w:proofErr w:type="gramEnd"/>
            <w:r>
              <w:rPr>
                <w:rFonts w:ascii="仿宋_GB2312" w:eastAsia="仿宋_GB2312" w:hAnsi="仿宋_GB2312" w:cs="仿宋_GB2312" w:hint="eastAsia"/>
                <w:kern w:val="0"/>
                <w:sz w:val="24"/>
                <w:lang w:bidi="ar"/>
              </w:rPr>
              <w:t>借书服务、读者证绑定与解绑、个人书单查询，图书续借，</w:t>
            </w:r>
            <w:proofErr w:type="gramStart"/>
            <w:r>
              <w:rPr>
                <w:rFonts w:ascii="仿宋_GB2312" w:eastAsia="仿宋_GB2312" w:hAnsi="仿宋_GB2312" w:cs="仿宋_GB2312" w:hint="eastAsia"/>
                <w:kern w:val="0"/>
                <w:sz w:val="24"/>
                <w:lang w:bidi="ar"/>
              </w:rPr>
              <w:t>微信端</w:t>
            </w:r>
            <w:proofErr w:type="gramEnd"/>
            <w:r>
              <w:rPr>
                <w:rFonts w:ascii="仿宋_GB2312" w:eastAsia="仿宋_GB2312" w:hAnsi="仿宋_GB2312" w:cs="仿宋_GB2312" w:hint="eastAsia"/>
                <w:kern w:val="0"/>
                <w:sz w:val="24"/>
                <w:lang w:bidi="ar"/>
              </w:rPr>
              <w:t>人脸注册等功能。</w:t>
            </w:r>
          </w:p>
        </w:tc>
      </w:tr>
      <w:tr w:rsidR="00834C55" w14:paraId="120776B7" w14:textId="77777777">
        <w:trPr>
          <w:trHeight w:val="1710"/>
          <w:jc w:val="center"/>
        </w:trPr>
        <w:tc>
          <w:tcPr>
            <w:tcW w:w="0" w:type="auto"/>
            <w:tcBorders>
              <w:top w:val="single" w:sz="4" w:space="0" w:color="000000"/>
              <w:left w:val="single" w:sz="4" w:space="0" w:color="000000"/>
              <w:bottom w:val="single" w:sz="4" w:space="0" w:color="000000"/>
              <w:right w:val="single" w:sz="4" w:space="0" w:color="000000"/>
            </w:tcBorders>
            <w:noWrap/>
            <w:vAlign w:val="center"/>
          </w:tcPr>
          <w:p w14:paraId="6462299A" w14:textId="77777777" w:rsidR="00834C55" w:rsidRDefault="008D7B29">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lang w:bidi="ar"/>
              </w:rPr>
              <w:lastRenderedPageBreak/>
              <w:t>15</w:t>
            </w:r>
          </w:p>
        </w:tc>
        <w:tc>
          <w:tcPr>
            <w:tcW w:w="1076" w:type="dxa"/>
            <w:tcBorders>
              <w:top w:val="single" w:sz="4" w:space="0" w:color="000000"/>
              <w:left w:val="single" w:sz="4" w:space="0" w:color="000000"/>
              <w:bottom w:val="single" w:sz="4" w:space="0" w:color="000000"/>
              <w:right w:val="single" w:sz="4" w:space="0" w:color="000000"/>
            </w:tcBorders>
            <w:vAlign w:val="center"/>
          </w:tcPr>
          <w:p w14:paraId="7A916B78" w14:textId="77777777" w:rsidR="00834C55" w:rsidRDefault="008D7B29">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lang w:bidi="ar"/>
              </w:rPr>
              <w:t>RFID智能图书监控系统</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60B6351" w14:textId="77777777" w:rsidR="00834C55" w:rsidRDefault="008D7B29">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lang w:bidi="ar"/>
              </w:rPr>
              <w:t>1</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557CBE0" w14:textId="77777777" w:rsidR="00834C55" w:rsidRDefault="008D7B29">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lang w:bidi="ar"/>
              </w:rPr>
              <w:t>套</w:t>
            </w:r>
          </w:p>
        </w:tc>
        <w:tc>
          <w:tcPr>
            <w:tcW w:w="6862" w:type="dxa"/>
            <w:tcBorders>
              <w:top w:val="single" w:sz="4" w:space="0" w:color="000000"/>
              <w:left w:val="single" w:sz="4" w:space="0" w:color="000000"/>
              <w:bottom w:val="single" w:sz="4" w:space="0" w:color="000000"/>
              <w:right w:val="single" w:sz="4" w:space="0" w:color="000000"/>
            </w:tcBorders>
          </w:tcPr>
          <w:p w14:paraId="374AE5C4" w14:textId="77777777" w:rsidR="00834C55" w:rsidRDefault="008D7B29">
            <w:pPr>
              <w:widowControl/>
              <w:jc w:val="left"/>
              <w:textAlignment w:val="top"/>
              <w:rPr>
                <w:rFonts w:ascii="仿宋_GB2312" w:eastAsia="仿宋_GB2312" w:hAnsi="仿宋_GB2312" w:cs="仿宋_GB2312"/>
                <w:sz w:val="24"/>
              </w:rPr>
            </w:pPr>
            <w:r>
              <w:rPr>
                <w:rFonts w:ascii="仿宋_GB2312" w:eastAsia="仿宋_GB2312" w:hAnsi="仿宋_GB2312" w:cs="仿宋_GB2312" w:hint="eastAsia"/>
                <w:kern w:val="0"/>
                <w:sz w:val="24"/>
                <w:lang w:bidi="ar"/>
              </w:rPr>
              <w:t>设备监控系统对图书馆内所有RFID相关设备工作状态进行远程监控与诊断，可通过查看现场摄像头，实时监控现场情况，第一时间了解所有设备运行情况。系统以图形化界面显示图书馆布局，用不同颜色区分设备状态，具有功能强大，操作方便等特点。当终端设备出现异常状态，在图书馆云平台管理系统中进行告警信息提醒。工作人员可迅速处理故障现场。</w:t>
            </w:r>
          </w:p>
        </w:tc>
      </w:tr>
      <w:tr w:rsidR="00834C55" w14:paraId="70123B1D" w14:textId="77777777">
        <w:trPr>
          <w:trHeight w:val="224"/>
          <w:jc w:val="center"/>
        </w:trPr>
        <w:tc>
          <w:tcPr>
            <w:tcW w:w="0" w:type="auto"/>
            <w:tcBorders>
              <w:top w:val="single" w:sz="4" w:space="0" w:color="000000"/>
              <w:left w:val="single" w:sz="4" w:space="0" w:color="000000"/>
              <w:bottom w:val="single" w:sz="4" w:space="0" w:color="000000"/>
              <w:right w:val="single" w:sz="4" w:space="0" w:color="000000"/>
            </w:tcBorders>
            <w:noWrap/>
            <w:vAlign w:val="center"/>
          </w:tcPr>
          <w:p w14:paraId="6FB1B39F" w14:textId="77777777" w:rsidR="00834C55" w:rsidRDefault="008D7B29">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lang w:bidi="ar"/>
              </w:rPr>
              <w:t>16</w:t>
            </w:r>
          </w:p>
        </w:tc>
        <w:tc>
          <w:tcPr>
            <w:tcW w:w="1076" w:type="dxa"/>
            <w:tcBorders>
              <w:top w:val="single" w:sz="4" w:space="0" w:color="000000"/>
              <w:left w:val="single" w:sz="4" w:space="0" w:color="000000"/>
              <w:bottom w:val="single" w:sz="4" w:space="0" w:color="000000"/>
              <w:right w:val="single" w:sz="4" w:space="0" w:color="000000"/>
            </w:tcBorders>
            <w:vAlign w:val="center"/>
          </w:tcPr>
          <w:p w14:paraId="0DB30293" w14:textId="77777777" w:rsidR="00834C55" w:rsidRDefault="008D7B29">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lang w:bidi="ar"/>
              </w:rPr>
              <w:t>RFID系统软件管理系统平台</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A8A9688" w14:textId="77777777" w:rsidR="00834C55" w:rsidRDefault="008D7B29">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lang w:bidi="ar"/>
              </w:rPr>
              <w:t>1</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C419A2E" w14:textId="77777777" w:rsidR="00834C55" w:rsidRDefault="008D7B29">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lang w:bidi="ar"/>
              </w:rPr>
              <w:t>套</w:t>
            </w:r>
          </w:p>
        </w:tc>
        <w:tc>
          <w:tcPr>
            <w:tcW w:w="6862" w:type="dxa"/>
            <w:tcBorders>
              <w:top w:val="single" w:sz="4" w:space="0" w:color="000000"/>
              <w:left w:val="single" w:sz="4" w:space="0" w:color="000000"/>
              <w:bottom w:val="single" w:sz="4" w:space="0" w:color="000000"/>
              <w:right w:val="single" w:sz="4" w:space="0" w:color="000000"/>
            </w:tcBorders>
          </w:tcPr>
          <w:p w14:paraId="2CA33EE1" w14:textId="5F83AD28" w:rsidR="00834C55" w:rsidRDefault="008D7B29">
            <w:pPr>
              <w:widowControl/>
              <w:jc w:val="left"/>
              <w:textAlignment w:val="top"/>
              <w:rPr>
                <w:rFonts w:ascii="仿宋_GB2312" w:eastAsia="仿宋_GB2312" w:hAnsi="仿宋_GB2312" w:cs="仿宋_GB2312"/>
                <w:sz w:val="24"/>
              </w:rPr>
            </w:pPr>
            <w:r>
              <w:rPr>
                <w:rFonts w:ascii="仿宋_GB2312" w:eastAsia="仿宋_GB2312" w:hAnsi="仿宋_GB2312" w:cs="仿宋_GB2312" w:hint="eastAsia"/>
                <w:kern w:val="0"/>
                <w:sz w:val="24"/>
                <w:lang w:bidi="ar"/>
              </w:rPr>
              <w:t xml:space="preserve">1. 电子标签的注册、转换、注销。 </w:t>
            </w:r>
            <w:r>
              <w:rPr>
                <w:rFonts w:ascii="仿宋_GB2312" w:eastAsia="仿宋_GB2312" w:hAnsi="仿宋_GB2312" w:cs="仿宋_GB2312" w:hint="eastAsia"/>
                <w:kern w:val="0"/>
                <w:sz w:val="24"/>
                <w:lang w:bidi="ar"/>
              </w:rPr>
              <w:br/>
              <w:t xml:space="preserve">2. 具有标签转换和图书借阅查询等功能，支持人工借还图书。 </w:t>
            </w:r>
            <w:r>
              <w:rPr>
                <w:rFonts w:ascii="仿宋_GB2312" w:eastAsia="仿宋_GB2312" w:hAnsi="仿宋_GB2312" w:cs="仿宋_GB2312" w:hint="eastAsia"/>
                <w:kern w:val="0"/>
                <w:sz w:val="24"/>
                <w:lang w:bidi="ar"/>
              </w:rPr>
              <w:br/>
              <w:t xml:space="preserve">3. 对装有电子标签的图书进行借还、续借等功能。 </w:t>
            </w:r>
            <w:r>
              <w:rPr>
                <w:rFonts w:ascii="仿宋_GB2312" w:eastAsia="仿宋_GB2312" w:hAnsi="仿宋_GB2312" w:cs="仿宋_GB2312" w:hint="eastAsia"/>
                <w:kern w:val="0"/>
                <w:sz w:val="24"/>
                <w:lang w:bidi="ar"/>
              </w:rPr>
              <w:br/>
              <w:t>4. 对装有电子标签的图书进行防盗检测</w:t>
            </w:r>
            <w:r>
              <w:rPr>
                <w:rFonts w:ascii="仿宋_GB2312" w:eastAsia="仿宋_GB2312" w:hAnsi="仿宋_GB2312" w:cs="仿宋_GB2312" w:hint="eastAsia"/>
                <w:kern w:val="0"/>
                <w:sz w:val="24"/>
                <w:lang w:bidi="ar"/>
              </w:rPr>
              <w:br/>
              <w:t>5. 对装有电子标签的图书进行盘点、顺架、</w:t>
            </w:r>
            <w:proofErr w:type="gramStart"/>
            <w:r>
              <w:rPr>
                <w:rFonts w:ascii="仿宋_GB2312" w:eastAsia="仿宋_GB2312" w:hAnsi="仿宋_GB2312" w:cs="仿宋_GB2312" w:hint="eastAsia"/>
                <w:kern w:val="0"/>
                <w:sz w:val="24"/>
                <w:lang w:bidi="ar"/>
              </w:rPr>
              <w:t>剔旧等</w:t>
            </w:r>
            <w:proofErr w:type="gramEnd"/>
            <w:r>
              <w:rPr>
                <w:rFonts w:ascii="仿宋_GB2312" w:eastAsia="仿宋_GB2312" w:hAnsi="仿宋_GB2312" w:cs="仿宋_GB2312" w:hint="eastAsia"/>
                <w:kern w:val="0"/>
                <w:sz w:val="24"/>
                <w:lang w:bidi="ar"/>
              </w:rPr>
              <w:t xml:space="preserve">，并可在图书馆不同区域同时使用不同的排架规则。 </w:t>
            </w:r>
            <w:r>
              <w:rPr>
                <w:rFonts w:ascii="仿宋_GB2312" w:eastAsia="仿宋_GB2312" w:hAnsi="仿宋_GB2312" w:cs="仿宋_GB2312" w:hint="eastAsia"/>
                <w:kern w:val="0"/>
                <w:sz w:val="24"/>
                <w:lang w:bidi="ar"/>
              </w:rPr>
              <w:br/>
              <w:t xml:space="preserve">6. 设备监控子系统：实现对所有RFID相关设备的远程监控；设备出现异常状态，在中心管理系统中进行告警信息提醒；管理员可以远程控制终端设备（如重启、关闭设备、设置参数）；能对设备的运行状况、服务效率、故障率等进行统计；对管理员的操作记录日志，可生成报表，可统计。 </w:t>
            </w:r>
            <w:r>
              <w:rPr>
                <w:rFonts w:ascii="仿宋_GB2312" w:eastAsia="仿宋_GB2312" w:hAnsi="仿宋_GB2312" w:cs="仿宋_GB2312" w:hint="eastAsia"/>
                <w:kern w:val="0"/>
                <w:sz w:val="24"/>
                <w:lang w:bidi="ar"/>
              </w:rPr>
              <w:br/>
              <w:t>7. 手机APP</w:t>
            </w:r>
            <w:proofErr w:type="gramStart"/>
            <w:r>
              <w:rPr>
                <w:rFonts w:ascii="仿宋_GB2312" w:eastAsia="仿宋_GB2312" w:hAnsi="仿宋_GB2312" w:cs="仿宋_GB2312" w:hint="eastAsia"/>
                <w:kern w:val="0"/>
                <w:sz w:val="24"/>
                <w:lang w:bidi="ar"/>
              </w:rPr>
              <w:t>或微信借还</w:t>
            </w:r>
            <w:proofErr w:type="gramEnd"/>
            <w:r>
              <w:rPr>
                <w:rFonts w:ascii="仿宋_GB2312" w:eastAsia="仿宋_GB2312" w:hAnsi="仿宋_GB2312" w:cs="仿宋_GB2312" w:hint="eastAsia"/>
                <w:kern w:val="0"/>
                <w:sz w:val="24"/>
                <w:lang w:bidi="ar"/>
              </w:rPr>
              <w:t xml:space="preserve">子系统：实现读者账号绑定、查询和修改个人资料、馆藏资源检索；实现图书借阅、续借、转借、预约。 </w:t>
            </w:r>
            <w:r>
              <w:rPr>
                <w:rFonts w:ascii="仿宋_GB2312" w:eastAsia="仿宋_GB2312" w:hAnsi="仿宋_GB2312" w:cs="仿宋_GB2312" w:hint="eastAsia"/>
                <w:kern w:val="0"/>
                <w:sz w:val="24"/>
                <w:lang w:bidi="ar"/>
              </w:rPr>
              <w:br/>
              <w:t>▲8.具有终端智能管理APP功能，</w:t>
            </w:r>
            <w:r w:rsidR="00D64F15">
              <w:rPr>
                <w:rFonts w:ascii="仿宋_GB2312" w:eastAsia="仿宋_GB2312" w:hAnsi="仿宋_GB2312" w:cs="仿宋_GB2312" w:hint="eastAsia"/>
                <w:kern w:val="0"/>
                <w:sz w:val="24"/>
                <w:lang w:bidi="ar"/>
              </w:rPr>
              <w:t>投标人</w:t>
            </w:r>
            <w:r>
              <w:rPr>
                <w:rFonts w:ascii="仿宋_GB2312" w:eastAsia="仿宋_GB2312" w:hAnsi="仿宋_GB2312" w:cs="仿宋_GB2312" w:hint="eastAsia"/>
                <w:kern w:val="0"/>
                <w:sz w:val="24"/>
                <w:lang w:bidi="ar"/>
              </w:rPr>
              <w:t>能提供终端智能管理APP软件著作权证书或授权采购人使用该软件的承诺书，明确发生软件使用权纠纷，由投标人全权负责。</w:t>
            </w:r>
            <w:r>
              <w:rPr>
                <w:rFonts w:ascii="仿宋_GB2312" w:eastAsia="仿宋_GB2312" w:hAnsi="仿宋_GB2312" w:cs="仿宋_GB2312" w:hint="eastAsia"/>
                <w:kern w:val="0"/>
                <w:sz w:val="24"/>
                <w:lang w:bidi="ar"/>
              </w:rPr>
              <w:br/>
              <w:t xml:space="preserve">▲9. </w:t>
            </w:r>
            <w:r w:rsidR="00D64F15">
              <w:rPr>
                <w:rFonts w:ascii="仿宋_GB2312" w:eastAsia="仿宋_GB2312" w:hAnsi="仿宋_GB2312" w:cs="仿宋_GB2312" w:hint="eastAsia"/>
                <w:kern w:val="0"/>
                <w:sz w:val="24"/>
                <w:lang w:bidi="ar"/>
              </w:rPr>
              <w:t>投标人</w:t>
            </w:r>
            <w:r>
              <w:rPr>
                <w:rFonts w:ascii="仿宋_GB2312" w:eastAsia="仿宋_GB2312" w:hAnsi="仿宋_GB2312" w:cs="仿宋_GB2312" w:hint="eastAsia"/>
                <w:kern w:val="0"/>
                <w:sz w:val="24"/>
                <w:lang w:bidi="ar"/>
              </w:rPr>
              <w:t>能提供智能化集成平台软件著作权证书或授权采购人使用该软件的承诺书，明确发生软件使用权纠纷，由投标人全权负责；</w:t>
            </w:r>
            <w:r>
              <w:rPr>
                <w:rFonts w:ascii="仿宋_GB2312" w:eastAsia="仿宋_GB2312" w:hAnsi="仿宋_GB2312" w:cs="仿宋_GB2312" w:hint="eastAsia"/>
                <w:kern w:val="0"/>
                <w:sz w:val="24"/>
                <w:lang w:bidi="ar"/>
              </w:rPr>
              <w:br/>
              <w:t>▲10. 具有智能终端协作管理服务功能，</w:t>
            </w:r>
            <w:r w:rsidR="00D64F15">
              <w:rPr>
                <w:rFonts w:ascii="仿宋_GB2312" w:eastAsia="仿宋_GB2312" w:hAnsi="仿宋_GB2312" w:cs="仿宋_GB2312" w:hint="eastAsia"/>
                <w:kern w:val="0"/>
                <w:sz w:val="24"/>
                <w:lang w:bidi="ar"/>
              </w:rPr>
              <w:t>投标人</w:t>
            </w:r>
            <w:r>
              <w:rPr>
                <w:rFonts w:ascii="仿宋_GB2312" w:eastAsia="仿宋_GB2312" w:hAnsi="仿宋_GB2312" w:cs="仿宋_GB2312" w:hint="eastAsia"/>
                <w:kern w:val="0"/>
                <w:sz w:val="24"/>
                <w:lang w:bidi="ar"/>
              </w:rPr>
              <w:t>能提供智能终端协作管理服务软件著作权证书或授权采购人使用该软件的承诺书，明确发生软件使用权纠纷，由投标人全权负责。</w:t>
            </w:r>
          </w:p>
        </w:tc>
      </w:tr>
      <w:tr w:rsidR="00834C55" w14:paraId="252C29A2" w14:textId="77777777">
        <w:trPr>
          <w:trHeight w:val="570"/>
          <w:jc w:val="center"/>
        </w:trPr>
        <w:tc>
          <w:tcPr>
            <w:tcW w:w="0" w:type="auto"/>
            <w:tcBorders>
              <w:top w:val="single" w:sz="4" w:space="0" w:color="000000"/>
              <w:left w:val="single" w:sz="4" w:space="0" w:color="000000"/>
              <w:bottom w:val="single" w:sz="4" w:space="0" w:color="000000"/>
              <w:right w:val="single" w:sz="4" w:space="0" w:color="000000"/>
            </w:tcBorders>
            <w:noWrap/>
            <w:vAlign w:val="center"/>
          </w:tcPr>
          <w:p w14:paraId="457B7FB0" w14:textId="77777777" w:rsidR="00834C55" w:rsidRDefault="008D7B29">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lang w:bidi="ar"/>
              </w:rPr>
              <w:t>17</w:t>
            </w:r>
          </w:p>
        </w:tc>
        <w:tc>
          <w:tcPr>
            <w:tcW w:w="1076" w:type="dxa"/>
            <w:tcBorders>
              <w:top w:val="single" w:sz="4" w:space="0" w:color="000000"/>
              <w:left w:val="single" w:sz="4" w:space="0" w:color="000000"/>
              <w:bottom w:val="single" w:sz="4" w:space="0" w:color="000000"/>
              <w:right w:val="single" w:sz="4" w:space="0" w:color="000000"/>
            </w:tcBorders>
            <w:vAlign w:val="center"/>
          </w:tcPr>
          <w:p w14:paraId="2DB89EA4" w14:textId="77777777" w:rsidR="00834C55" w:rsidRDefault="008D7B29">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lang w:bidi="ar"/>
              </w:rPr>
              <w:t>馆务SIP2接口</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B8A3BC4" w14:textId="77777777" w:rsidR="00834C55" w:rsidRDefault="008D7B29">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lang w:bidi="ar"/>
              </w:rPr>
              <w:t>1</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E9EA41F" w14:textId="77777777" w:rsidR="00834C55" w:rsidRDefault="008D7B29">
            <w:pPr>
              <w:jc w:val="center"/>
              <w:rPr>
                <w:rFonts w:ascii="仿宋_GB2312" w:eastAsia="仿宋_GB2312" w:hAnsi="仿宋_GB2312" w:cs="仿宋_GB2312"/>
                <w:sz w:val="24"/>
              </w:rPr>
            </w:pPr>
            <w:r>
              <w:rPr>
                <w:rFonts w:ascii="仿宋_GB2312" w:eastAsia="仿宋_GB2312" w:hAnsi="仿宋_GB2312" w:cs="仿宋_GB2312" w:hint="eastAsia"/>
                <w:sz w:val="24"/>
              </w:rPr>
              <w:t>套</w:t>
            </w:r>
          </w:p>
        </w:tc>
        <w:tc>
          <w:tcPr>
            <w:tcW w:w="6862" w:type="dxa"/>
            <w:tcBorders>
              <w:top w:val="single" w:sz="4" w:space="0" w:color="000000"/>
              <w:left w:val="single" w:sz="4" w:space="0" w:color="000000"/>
              <w:bottom w:val="single" w:sz="4" w:space="0" w:color="000000"/>
              <w:right w:val="single" w:sz="4" w:space="0" w:color="000000"/>
            </w:tcBorders>
          </w:tcPr>
          <w:p w14:paraId="3112C8AE" w14:textId="32CF8B02" w:rsidR="00834C55" w:rsidRDefault="008D7B29">
            <w:pPr>
              <w:widowControl/>
              <w:jc w:val="left"/>
              <w:textAlignment w:val="top"/>
              <w:rPr>
                <w:rFonts w:ascii="仿宋_GB2312" w:eastAsia="仿宋_GB2312" w:hAnsi="仿宋_GB2312" w:cs="仿宋_GB2312"/>
                <w:sz w:val="24"/>
              </w:rPr>
            </w:pPr>
            <w:r>
              <w:rPr>
                <w:rFonts w:ascii="仿宋_GB2312" w:eastAsia="仿宋_GB2312" w:hAnsi="仿宋_GB2312" w:cs="仿宋_GB2312" w:hint="eastAsia"/>
                <w:kern w:val="0"/>
                <w:sz w:val="24"/>
                <w:lang w:bidi="ar"/>
              </w:rPr>
              <w:t>★核心业务管理系统及所有软件系统与图书馆后台数据系统的相互联系所需的数据接口，接口为整套，不限设备数量。（</w:t>
            </w:r>
            <w:r w:rsidR="00D64F15">
              <w:rPr>
                <w:rFonts w:ascii="仿宋_GB2312" w:eastAsia="仿宋_GB2312" w:hAnsi="仿宋_GB2312" w:cs="仿宋_GB2312" w:hint="eastAsia"/>
                <w:kern w:val="0"/>
                <w:sz w:val="24"/>
                <w:lang w:bidi="ar"/>
              </w:rPr>
              <w:t>投标人</w:t>
            </w:r>
            <w:r>
              <w:rPr>
                <w:rFonts w:ascii="仿宋_GB2312" w:eastAsia="仿宋_GB2312" w:hAnsi="仿宋_GB2312" w:cs="仿宋_GB2312" w:hint="eastAsia"/>
                <w:kern w:val="0"/>
                <w:sz w:val="24"/>
                <w:lang w:bidi="ar"/>
              </w:rPr>
              <w:t>提供加盖单位公章的承诺函。）</w:t>
            </w:r>
          </w:p>
        </w:tc>
      </w:tr>
      <w:tr w:rsidR="00834C55" w14:paraId="0C573D9B" w14:textId="77777777">
        <w:trPr>
          <w:trHeight w:val="855"/>
          <w:jc w:val="center"/>
        </w:trPr>
        <w:tc>
          <w:tcPr>
            <w:tcW w:w="0" w:type="auto"/>
            <w:tcBorders>
              <w:top w:val="single" w:sz="4" w:space="0" w:color="000000"/>
              <w:left w:val="single" w:sz="4" w:space="0" w:color="000000"/>
              <w:bottom w:val="single" w:sz="4" w:space="0" w:color="000000"/>
              <w:right w:val="single" w:sz="4" w:space="0" w:color="000000"/>
            </w:tcBorders>
            <w:noWrap/>
            <w:vAlign w:val="center"/>
          </w:tcPr>
          <w:p w14:paraId="4B203068" w14:textId="77777777" w:rsidR="00834C55" w:rsidRDefault="008D7B29">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lang w:bidi="ar"/>
              </w:rPr>
              <w:t>18</w:t>
            </w:r>
          </w:p>
        </w:tc>
        <w:tc>
          <w:tcPr>
            <w:tcW w:w="1076" w:type="dxa"/>
            <w:tcBorders>
              <w:top w:val="single" w:sz="4" w:space="0" w:color="000000"/>
              <w:left w:val="single" w:sz="4" w:space="0" w:color="000000"/>
              <w:bottom w:val="single" w:sz="4" w:space="0" w:color="000000"/>
              <w:right w:val="single" w:sz="4" w:space="0" w:color="000000"/>
            </w:tcBorders>
            <w:vAlign w:val="center"/>
          </w:tcPr>
          <w:p w14:paraId="7EF5FE37" w14:textId="77777777" w:rsidR="00834C55" w:rsidRDefault="008D7B29">
            <w:pPr>
              <w:widowControl/>
              <w:jc w:val="center"/>
              <w:textAlignment w:val="center"/>
              <w:rPr>
                <w:rFonts w:ascii="仿宋_GB2312" w:eastAsia="仿宋_GB2312" w:hAnsi="仿宋_GB2312" w:cs="仿宋_GB2312"/>
                <w:sz w:val="24"/>
              </w:rPr>
            </w:pPr>
            <w:proofErr w:type="gramStart"/>
            <w:r>
              <w:rPr>
                <w:rFonts w:ascii="仿宋_GB2312" w:eastAsia="仿宋_GB2312" w:hAnsi="仿宋_GB2312" w:cs="仿宋_GB2312" w:hint="eastAsia"/>
                <w:kern w:val="0"/>
                <w:sz w:val="24"/>
                <w:lang w:bidi="ar"/>
              </w:rPr>
              <w:t>纸电资源</w:t>
            </w:r>
            <w:proofErr w:type="gramEnd"/>
            <w:r>
              <w:rPr>
                <w:rFonts w:ascii="仿宋_GB2312" w:eastAsia="仿宋_GB2312" w:hAnsi="仿宋_GB2312" w:cs="仿宋_GB2312" w:hint="eastAsia"/>
                <w:kern w:val="0"/>
                <w:sz w:val="24"/>
                <w:lang w:bidi="ar"/>
              </w:rPr>
              <w:t>统一检索平台</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D33E27F" w14:textId="77777777" w:rsidR="00834C55" w:rsidRDefault="008D7B29">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lang w:bidi="ar"/>
              </w:rPr>
              <w:t>1</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D04F09E" w14:textId="77777777" w:rsidR="00834C55" w:rsidRDefault="008D7B29">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lang w:bidi="ar"/>
              </w:rPr>
              <w:t>套</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D25F57A" w14:textId="77777777" w:rsidR="00834C55" w:rsidRDefault="008D7B29">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kern w:val="0"/>
                <w:sz w:val="24"/>
                <w:lang w:bidi="ar"/>
              </w:rPr>
              <w:t>实现图书馆纸质资源和电子资源一站式检索</w:t>
            </w:r>
          </w:p>
        </w:tc>
      </w:tr>
      <w:tr w:rsidR="00834C55" w14:paraId="0C515C97" w14:textId="77777777">
        <w:trPr>
          <w:trHeight w:val="855"/>
          <w:jc w:val="center"/>
        </w:trPr>
        <w:tc>
          <w:tcPr>
            <w:tcW w:w="10110" w:type="dxa"/>
            <w:gridSpan w:val="5"/>
            <w:tcBorders>
              <w:top w:val="single" w:sz="4" w:space="0" w:color="000000"/>
              <w:left w:val="single" w:sz="4" w:space="0" w:color="000000"/>
              <w:bottom w:val="single" w:sz="4" w:space="0" w:color="000000"/>
              <w:right w:val="single" w:sz="4" w:space="0" w:color="000000"/>
            </w:tcBorders>
            <w:noWrap/>
            <w:vAlign w:val="center"/>
          </w:tcPr>
          <w:p w14:paraId="121678E1" w14:textId="55310287" w:rsidR="00834C55" w:rsidRDefault="008D7B29">
            <w:pPr>
              <w:widowControl/>
              <w:jc w:val="left"/>
              <w:textAlignment w:val="center"/>
              <w:rPr>
                <w:rFonts w:ascii="仿宋_GB2312" w:eastAsia="仿宋_GB2312" w:hAnsi="仿宋_GB2312" w:cs="仿宋_GB2312"/>
                <w:kern w:val="0"/>
                <w:sz w:val="24"/>
                <w:lang w:bidi="ar"/>
              </w:rPr>
            </w:pPr>
            <w:r>
              <w:rPr>
                <w:rFonts w:ascii="仿宋_GB2312" w:eastAsia="仿宋_GB2312" w:hAnsi="仿宋_GB2312" w:cs="仿宋_GB2312" w:hint="eastAsia"/>
                <w:kern w:val="0"/>
                <w:sz w:val="24"/>
                <w:lang w:bidi="ar"/>
              </w:rPr>
              <w:t>注：1、以上加▲的参数为重要参数，有负偏离或未提供</w:t>
            </w:r>
            <w:r w:rsidR="00D64F15">
              <w:rPr>
                <w:rFonts w:ascii="仿宋_GB2312" w:eastAsia="仿宋_GB2312" w:hAnsi="仿宋_GB2312" w:cs="仿宋_GB2312" w:hint="eastAsia"/>
                <w:kern w:val="0"/>
                <w:sz w:val="24"/>
                <w:lang w:bidi="ar"/>
              </w:rPr>
              <w:t>相关</w:t>
            </w:r>
            <w:r>
              <w:rPr>
                <w:rFonts w:ascii="仿宋_GB2312" w:eastAsia="仿宋_GB2312" w:hAnsi="仿宋_GB2312" w:cs="仿宋_GB2312" w:hint="eastAsia"/>
                <w:kern w:val="0"/>
                <w:sz w:val="24"/>
                <w:lang w:bidi="ar"/>
              </w:rPr>
              <w:t>佐证材料的均视为不满足参数要求。</w:t>
            </w:r>
          </w:p>
          <w:p w14:paraId="5A08DB5B" w14:textId="3A286437" w:rsidR="00834C55" w:rsidRDefault="008D7B29">
            <w:pPr>
              <w:widowControl/>
              <w:jc w:val="left"/>
              <w:textAlignment w:val="center"/>
              <w:rPr>
                <w:rFonts w:ascii="仿宋_GB2312" w:eastAsia="仿宋_GB2312" w:hAnsi="仿宋_GB2312" w:cs="仿宋_GB2312"/>
                <w:kern w:val="0"/>
                <w:sz w:val="24"/>
                <w:lang w:bidi="ar"/>
              </w:rPr>
            </w:pPr>
            <w:r>
              <w:rPr>
                <w:rFonts w:ascii="仿宋_GB2312" w:eastAsia="仿宋_GB2312" w:hAnsi="仿宋_GB2312" w:cs="仿宋_GB2312" w:hint="eastAsia"/>
                <w:kern w:val="0"/>
                <w:sz w:val="24"/>
                <w:lang w:bidi="ar"/>
              </w:rPr>
              <w:t>2、打“★"号条款为实质性条款，若有任何一条负偏离或不满足则</w:t>
            </w:r>
            <w:r w:rsidR="00D64F15">
              <w:rPr>
                <w:rFonts w:ascii="仿宋_GB2312" w:eastAsia="仿宋_GB2312" w:hAnsi="仿宋_GB2312" w:cs="仿宋_GB2312" w:hint="eastAsia"/>
                <w:kern w:val="0"/>
                <w:sz w:val="24"/>
                <w:lang w:bidi="ar"/>
              </w:rPr>
              <w:t>否决其投标</w:t>
            </w:r>
            <w:r>
              <w:rPr>
                <w:rFonts w:ascii="仿宋_GB2312" w:eastAsia="仿宋_GB2312" w:hAnsi="仿宋_GB2312" w:cs="仿宋_GB2312" w:hint="eastAsia"/>
                <w:kern w:val="0"/>
                <w:sz w:val="24"/>
                <w:lang w:bidi="ar"/>
              </w:rPr>
              <w:t>。</w:t>
            </w:r>
          </w:p>
        </w:tc>
      </w:tr>
    </w:tbl>
    <w:p w14:paraId="34EA4DFD" w14:textId="77777777" w:rsidR="00834C55" w:rsidRDefault="00834C55">
      <w:pPr>
        <w:pStyle w:val="null5"/>
        <w:rPr>
          <w:rFonts w:ascii="仿宋_GB2312" w:eastAsia="仿宋_GB2312" w:hAnsi="仿宋_GB2312" w:cs="仿宋_GB2312" w:hint="default"/>
          <w:sz w:val="24"/>
          <w:szCs w:val="24"/>
        </w:rPr>
      </w:pPr>
    </w:p>
    <w:p w14:paraId="060C18F4" w14:textId="77777777" w:rsidR="00834C55" w:rsidRDefault="008D7B29">
      <w:pPr>
        <w:pStyle w:val="null5"/>
        <w:rPr>
          <w:rFonts w:ascii="仿宋_GB2312" w:eastAsia="仿宋_GB2312" w:hAnsi="仿宋_GB2312" w:cs="仿宋_GB2312" w:hint="default"/>
          <w:sz w:val="24"/>
          <w:szCs w:val="24"/>
        </w:rPr>
      </w:pPr>
      <w:r>
        <w:rPr>
          <w:rFonts w:ascii="仿宋_GB2312" w:eastAsia="仿宋_GB2312" w:hAnsi="仿宋_GB2312" w:cs="仿宋_GB2312"/>
          <w:sz w:val="24"/>
          <w:szCs w:val="24"/>
        </w:rPr>
        <w:t>二、售后服务要求：</w:t>
      </w:r>
    </w:p>
    <w:p w14:paraId="572795A2" w14:textId="77777777" w:rsidR="00834C55" w:rsidRDefault="008D7B29">
      <w:pPr>
        <w:pStyle w:val="null5"/>
        <w:rPr>
          <w:rFonts w:ascii="仿宋_GB2312" w:eastAsia="仿宋_GB2312" w:hAnsi="仿宋_GB2312" w:cs="仿宋_GB2312" w:hint="default"/>
          <w:sz w:val="24"/>
          <w:szCs w:val="24"/>
        </w:rPr>
      </w:pPr>
      <w:r>
        <w:rPr>
          <w:rFonts w:ascii="仿宋_GB2312" w:eastAsia="仿宋_GB2312" w:hAnsi="仿宋_GB2312" w:cs="仿宋_GB2312"/>
          <w:sz w:val="24"/>
          <w:szCs w:val="24"/>
        </w:rPr>
        <w:t>（1）质保期内，免费提供所有硬件设备的维修及软件维护、升级等技术支持服务，由此产生的费用均不再收取。</w:t>
      </w:r>
    </w:p>
    <w:p w14:paraId="73C41FC8" w14:textId="77777777" w:rsidR="00834C55" w:rsidRDefault="008D7B29">
      <w:pPr>
        <w:pStyle w:val="null5"/>
        <w:rPr>
          <w:rFonts w:ascii="仿宋_GB2312" w:eastAsia="仿宋_GB2312" w:hAnsi="仿宋_GB2312" w:cs="仿宋_GB2312" w:hint="default"/>
          <w:sz w:val="24"/>
          <w:szCs w:val="24"/>
        </w:rPr>
      </w:pPr>
      <w:r>
        <w:rPr>
          <w:rFonts w:ascii="仿宋_GB2312" w:eastAsia="仿宋_GB2312" w:hAnsi="仿宋_GB2312" w:cs="仿宋_GB2312"/>
          <w:sz w:val="24"/>
          <w:szCs w:val="24"/>
        </w:rPr>
        <w:lastRenderedPageBreak/>
        <w:t>（2）设备故障报修的响应时间：在接到报修通知后，应在2个小时内</w:t>
      </w:r>
      <w:proofErr w:type="gramStart"/>
      <w:r>
        <w:rPr>
          <w:rFonts w:ascii="仿宋_GB2312" w:eastAsia="仿宋_GB2312" w:hAnsi="仿宋_GB2312" w:cs="仿宋_GB2312"/>
          <w:sz w:val="24"/>
          <w:szCs w:val="24"/>
        </w:rPr>
        <w:t>作出</w:t>
      </w:r>
      <w:proofErr w:type="gramEnd"/>
      <w:r>
        <w:rPr>
          <w:rFonts w:ascii="仿宋_GB2312" w:eastAsia="仿宋_GB2312" w:hAnsi="仿宋_GB2312" w:cs="仿宋_GB2312"/>
          <w:sz w:val="24"/>
          <w:szCs w:val="24"/>
        </w:rPr>
        <w:t>响应，一般故障24个小时内解决，重大故障48个小时内解决。对无法修复的，须在2周内提供性能相当的产品</w:t>
      </w:r>
      <w:proofErr w:type="gramStart"/>
      <w:r>
        <w:rPr>
          <w:rFonts w:ascii="仿宋_GB2312" w:eastAsia="仿宋_GB2312" w:hAnsi="仿宋_GB2312" w:cs="仿宋_GB2312"/>
          <w:sz w:val="24"/>
          <w:szCs w:val="24"/>
        </w:rPr>
        <w:t>供购买</w:t>
      </w:r>
      <w:proofErr w:type="gramEnd"/>
      <w:r>
        <w:rPr>
          <w:rFonts w:ascii="仿宋_GB2312" w:eastAsia="仿宋_GB2312" w:hAnsi="仿宋_GB2312" w:cs="仿宋_GB2312"/>
          <w:sz w:val="24"/>
          <w:szCs w:val="24"/>
        </w:rPr>
        <w:t>方使用。</w:t>
      </w:r>
    </w:p>
    <w:p w14:paraId="21915EBF" w14:textId="77777777" w:rsidR="00834C55" w:rsidRDefault="008D7B29">
      <w:pPr>
        <w:pStyle w:val="null5"/>
        <w:rPr>
          <w:rFonts w:ascii="仿宋_GB2312" w:eastAsia="仿宋_GB2312" w:hAnsi="仿宋_GB2312" w:cs="仿宋_GB2312" w:hint="default"/>
          <w:sz w:val="24"/>
          <w:szCs w:val="24"/>
        </w:rPr>
      </w:pPr>
      <w:r>
        <w:rPr>
          <w:rFonts w:ascii="仿宋_GB2312" w:eastAsia="仿宋_GB2312" w:hAnsi="仿宋_GB2312" w:cs="仿宋_GB2312"/>
          <w:sz w:val="24"/>
          <w:szCs w:val="24"/>
        </w:rPr>
        <w:t>三、培训服务：</w:t>
      </w:r>
    </w:p>
    <w:p w14:paraId="0DB329FE" w14:textId="77777777" w:rsidR="00834C55" w:rsidRDefault="008D7B29">
      <w:pPr>
        <w:pStyle w:val="null5"/>
        <w:rPr>
          <w:rFonts w:ascii="仿宋_GB2312" w:eastAsia="仿宋_GB2312" w:hAnsi="仿宋_GB2312" w:cs="仿宋_GB2312" w:hint="default"/>
          <w:sz w:val="24"/>
          <w:szCs w:val="24"/>
        </w:rPr>
      </w:pPr>
      <w:r>
        <w:rPr>
          <w:rFonts w:ascii="仿宋_GB2312" w:eastAsia="仿宋_GB2312" w:hAnsi="仿宋_GB2312" w:cs="仿宋_GB2312"/>
          <w:sz w:val="24"/>
          <w:szCs w:val="24"/>
        </w:rPr>
        <w:t>（1）在项目施工期间，现场施工人员对馆员和老师进行随工培训和施工完成后的现场培训，了解设备硬件安装和软件调试的基本过程，在</w:t>
      </w:r>
      <w:proofErr w:type="gramStart"/>
      <w:r>
        <w:rPr>
          <w:rFonts w:ascii="仿宋_GB2312" w:eastAsia="仿宋_GB2312" w:hAnsi="仿宋_GB2312" w:cs="仿宋_GB2312"/>
          <w:sz w:val="24"/>
          <w:szCs w:val="24"/>
        </w:rPr>
        <w:t>终验前有</w:t>
      </w:r>
      <w:proofErr w:type="gramEnd"/>
      <w:r>
        <w:rPr>
          <w:rFonts w:ascii="仿宋_GB2312" w:eastAsia="仿宋_GB2312" w:hAnsi="仿宋_GB2312" w:cs="仿宋_GB2312"/>
          <w:sz w:val="24"/>
          <w:szCs w:val="24"/>
        </w:rPr>
        <w:t>老师对培训效果良好的签字确认。</w:t>
      </w:r>
    </w:p>
    <w:p w14:paraId="496E32C2" w14:textId="77777777" w:rsidR="00834C55" w:rsidRDefault="008D7B29">
      <w:pPr>
        <w:pStyle w:val="null5"/>
        <w:rPr>
          <w:rFonts w:ascii="仿宋_GB2312" w:eastAsia="仿宋_GB2312" w:hAnsi="仿宋_GB2312" w:cs="仿宋_GB2312" w:hint="default"/>
          <w:sz w:val="24"/>
          <w:szCs w:val="24"/>
        </w:rPr>
      </w:pPr>
      <w:r>
        <w:rPr>
          <w:rFonts w:ascii="仿宋_GB2312" w:eastAsia="仿宋_GB2312" w:hAnsi="仿宋_GB2312" w:cs="仿宋_GB2312"/>
          <w:sz w:val="24"/>
          <w:szCs w:val="24"/>
        </w:rPr>
        <w:t>（2）通过现场培训，熟练使用设备，深入了解设备的原理、构成。并熟悉日常维护和管理。特别是每年入馆教育负责自助借</w:t>
      </w:r>
      <w:proofErr w:type="gramStart"/>
      <w:r>
        <w:rPr>
          <w:rFonts w:ascii="仿宋_GB2312" w:eastAsia="仿宋_GB2312" w:hAnsi="仿宋_GB2312" w:cs="仿宋_GB2312"/>
          <w:sz w:val="24"/>
          <w:szCs w:val="24"/>
        </w:rPr>
        <w:t>还书机</w:t>
      </w:r>
      <w:proofErr w:type="gramEnd"/>
      <w:r>
        <w:rPr>
          <w:rFonts w:ascii="仿宋_GB2312" w:eastAsia="仿宋_GB2312" w:hAnsi="仿宋_GB2312" w:cs="仿宋_GB2312"/>
          <w:sz w:val="24"/>
          <w:szCs w:val="24"/>
        </w:rPr>
        <w:t>等智能系统的培训。质保期间，每年至少上门培训1次。</w:t>
      </w:r>
    </w:p>
    <w:p w14:paraId="63ED2566" w14:textId="77777777" w:rsidR="00834C55" w:rsidRDefault="008D7B29">
      <w:pPr>
        <w:pStyle w:val="null5"/>
        <w:rPr>
          <w:rFonts w:eastAsia="仿宋_GB2312" w:hint="default"/>
        </w:rPr>
      </w:pPr>
      <w:r>
        <w:rPr>
          <w:rFonts w:ascii="仿宋_GB2312" w:eastAsia="仿宋_GB2312" w:hAnsi="仿宋_GB2312" w:cs="仿宋_GB2312"/>
          <w:sz w:val="24"/>
          <w:szCs w:val="24"/>
        </w:rPr>
        <w:t>（3）在试运行期间1周内，安排技术常驻，处理突发状况，待系统正常后可以远程协助。</w:t>
      </w:r>
    </w:p>
    <w:p w14:paraId="2AE33A50" w14:textId="77777777" w:rsidR="00834C55" w:rsidRDefault="00834C55"/>
    <w:sectPr w:rsidR="00834C5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4AAD1" w14:textId="77777777" w:rsidR="008D7B29" w:rsidRDefault="008D7B29" w:rsidP="008D7B29">
      <w:r>
        <w:separator/>
      </w:r>
    </w:p>
  </w:endnote>
  <w:endnote w:type="continuationSeparator" w:id="0">
    <w:p w14:paraId="78E8BC72" w14:textId="77777777" w:rsidR="008D7B29" w:rsidRDefault="008D7B29" w:rsidP="008D7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A9821" w14:textId="77777777" w:rsidR="008D7B29" w:rsidRDefault="008D7B29" w:rsidP="008D7B29">
      <w:r>
        <w:separator/>
      </w:r>
    </w:p>
  </w:footnote>
  <w:footnote w:type="continuationSeparator" w:id="0">
    <w:p w14:paraId="4164BD84" w14:textId="77777777" w:rsidR="008D7B29" w:rsidRDefault="008D7B29" w:rsidP="008D7B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6E41656B"/>
    <w:rsid w:val="005F595F"/>
    <w:rsid w:val="00834C55"/>
    <w:rsid w:val="008D7B29"/>
    <w:rsid w:val="00AF2F44"/>
    <w:rsid w:val="00D64F15"/>
    <w:rsid w:val="242D1090"/>
    <w:rsid w:val="390F20A5"/>
    <w:rsid w:val="6E4165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633324"/>
  <w15:docId w15:val="{D0FA6A7C-F4CD-4777-AD08-F01E2BF4E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ull5">
    <w:name w:val="null5"/>
    <w:hidden/>
    <w:qFormat/>
    <w:rPr>
      <w:rFonts w:hint="eastAsia"/>
    </w:rPr>
  </w:style>
  <w:style w:type="paragraph" w:styleId="a3">
    <w:name w:val="header"/>
    <w:basedOn w:val="a"/>
    <w:link w:val="a4"/>
    <w:rsid w:val="008D7B2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8D7B29"/>
    <w:rPr>
      <w:rFonts w:ascii="Calibri" w:eastAsia="宋体" w:hAnsi="Calibri" w:cs="Times New Roman"/>
      <w:kern w:val="2"/>
      <w:sz w:val="18"/>
      <w:szCs w:val="18"/>
    </w:rPr>
  </w:style>
  <w:style w:type="paragraph" w:styleId="a5">
    <w:name w:val="footer"/>
    <w:basedOn w:val="a"/>
    <w:link w:val="a6"/>
    <w:rsid w:val="008D7B29"/>
    <w:pPr>
      <w:tabs>
        <w:tab w:val="center" w:pos="4153"/>
        <w:tab w:val="right" w:pos="8306"/>
      </w:tabs>
      <w:snapToGrid w:val="0"/>
      <w:jc w:val="left"/>
    </w:pPr>
    <w:rPr>
      <w:sz w:val="18"/>
      <w:szCs w:val="18"/>
    </w:rPr>
  </w:style>
  <w:style w:type="character" w:customStyle="1" w:styleId="a6">
    <w:name w:val="页脚 字符"/>
    <w:basedOn w:val="a0"/>
    <w:link w:val="a5"/>
    <w:rsid w:val="008D7B29"/>
    <w:rPr>
      <w:rFonts w:ascii="Calibri" w:eastAsia="宋体"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5</Pages>
  <Words>632</Words>
  <Characters>3607</Characters>
  <Application>Microsoft Office Word</Application>
  <DocSecurity>0</DocSecurity>
  <Lines>30</Lines>
  <Paragraphs>8</Paragraphs>
  <ScaleCrop>false</ScaleCrop>
  <Company/>
  <LinksUpToDate>false</LinksUpToDate>
  <CharactersWithSpaces>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86185</dc:creator>
  <cp:lastModifiedBy>Silai Liu</cp:lastModifiedBy>
  <cp:revision>5</cp:revision>
  <cp:lastPrinted>2025-09-22T06:40:00Z</cp:lastPrinted>
  <dcterms:created xsi:type="dcterms:W3CDTF">2025-09-22T06:39:00Z</dcterms:created>
  <dcterms:modified xsi:type="dcterms:W3CDTF">2025-09-28T06:39:00Z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538E4B856BDF4A299CB30D88CEF14567_13</vt:lpwstr>
  </property>
  <property fmtid="{D5CDD505-2E9C-101B-9397-08002B2CF9AE}" pid="4" name="KSOTemplateDocerSaveRecord">
    <vt:lpwstr>eyJoZGlkIjoiZTdkODliYzdkZmZhZjFhMDgwMjQ2MTZiZDJkNDQzYTEiLCJ1c2VySWQiOiIzMTA2MjQ3NzkifQ==</vt:lpwstr>
  </property>
</Properties>
</file>