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49D9AF" w14:textId="77777777" w:rsidR="00567185" w:rsidRDefault="007F7A79">
      <w:pPr>
        <w:pStyle w:val="a3"/>
        <w:widowControl/>
        <w:spacing w:beforeAutospacing="0" w:afterAutospacing="0"/>
        <w:ind w:firstLineChars="500" w:firstLine="2000"/>
      </w:pPr>
      <w:r>
        <w:rPr>
          <w:rFonts w:ascii="宋体" w:eastAsia="宋体" w:hAnsi="宋体" w:cs="宋体" w:hint="eastAsia"/>
          <w:sz w:val="40"/>
          <w:szCs w:val="40"/>
        </w:rPr>
        <w:t>工程量清单编制说明</w:t>
      </w:r>
    </w:p>
    <w:p w14:paraId="596C2E41" w14:textId="77777777" w:rsidR="00567185" w:rsidRDefault="007F7A79">
      <w:pPr>
        <w:pStyle w:val="a3"/>
        <w:widowControl/>
        <w:spacing w:before="180" w:beforeAutospacing="0" w:after="180" w:afterAutospacing="0"/>
      </w:pPr>
      <w:r>
        <w:rPr>
          <w:rFonts w:ascii="宋体" w:eastAsia="宋体" w:hAnsi="宋体" w:cs="宋体" w:hint="eastAsia"/>
          <w:sz w:val="28"/>
          <w:szCs w:val="28"/>
        </w:rPr>
        <w:t>一、工程概况</w:t>
      </w:r>
    </w:p>
    <w:p w14:paraId="0BE1FC94" w14:textId="0F98D5A5" w:rsidR="00567185" w:rsidRDefault="007F7A79">
      <w:pPr>
        <w:widowControl/>
        <w:ind w:firstLineChars="200" w:firstLine="560"/>
        <w:jc w:val="left"/>
        <w:rPr>
          <w:rFonts w:ascii="宋体" w:eastAsia="宋体" w:hAnsi="宋体" w:cs="宋体"/>
          <w:kern w:val="0"/>
          <w:sz w:val="28"/>
          <w:szCs w:val="28"/>
          <w:lang w:bidi="ar"/>
        </w:rPr>
      </w:pPr>
      <w:r>
        <w:rPr>
          <w:rFonts w:ascii="宋体" w:eastAsia="宋体" w:hAnsi="宋体" w:cs="宋体" w:hint="eastAsia"/>
          <w:sz w:val="28"/>
          <w:szCs w:val="28"/>
        </w:rPr>
        <w:t>工程名称：</w:t>
      </w:r>
      <w:r w:rsidR="0008357E">
        <w:rPr>
          <w:rFonts w:ascii="宋体" w:eastAsia="宋体" w:hAnsi="宋体" w:cs="宋体" w:hint="eastAsia"/>
          <w:kern w:val="0"/>
          <w:sz w:val="28"/>
          <w:szCs w:val="28"/>
          <w:lang w:bidi="ar"/>
        </w:rPr>
        <w:t>高区供水管网改造工程</w:t>
      </w:r>
    </w:p>
    <w:p w14:paraId="431F99AC" w14:textId="77777777" w:rsidR="00567185" w:rsidRDefault="007F7A79">
      <w:pPr>
        <w:pStyle w:val="a3"/>
        <w:widowControl/>
        <w:spacing w:before="180" w:beforeAutospacing="0" w:after="180" w:afterAutospacing="0"/>
        <w:ind w:firstLineChars="200" w:firstLine="560"/>
        <w:rPr>
          <w:rFonts w:eastAsia="宋体"/>
        </w:rPr>
      </w:pPr>
      <w:r>
        <w:rPr>
          <w:rFonts w:ascii="宋体" w:eastAsia="宋体" w:hAnsi="宋体" w:cs="宋体" w:hint="eastAsia"/>
          <w:sz w:val="28"/>
          <w:szCs w:val="28"/>
        </w:rPr>
        <w:t>工程地点：内蒙古自治区包头市白云鄂博矿区</w:t>
      </w:r>
    </w:p>
    <w:p w14:paraId="6B804533" w14:textId="77777777" w:rsidR="00567185" w:rsidRDefault="007F7A79">
      <w:pPr>
        <w:pStyle w:val="a3"/>
        <w:widowControl/>
        <w:spacing w:before="180" w:beforeAutospacing="0" w:after="180" w:afterAutospacing="0"/>
      </w:pPr>
      <w:r>
        <w:rPr>
          <w:rFonts w:ascii="宋体" w:eastAsia="宋体" w:hAnsi="宋体" w:cs="宋体" w:hint="eastAsia"/>
          <w:sz w:val="28"/>
          <w:szCs w:val="28"/>
        </w:rPr>
        <w:t>二、编制范围</w:t>
      </w:r>
    </w:p>
    <w:p w14:paraId="681A58BC" w14:textId="1351C650" w:rsidR="00567185" w:rsidRDefault="007F7A79">
      <w:pPr>
        <w:pStyle w:val="a3"/>
        <w:widowControl/>
        <w:spacing w:beforeAutospacing="0" w:afterAutospacing="0"/>
        <w:ind w:firstLineChars="200" w:firstLine="560"/>
      </w:pPr>
      <w:r>
        <w:rPr>
          <w:rFonts w:ascii="宋体" w:eastAsia="宋体" w:hAnsi="宋体" w:cs="宋体" w:hint="eastAsia"/>
          <w:sz w:val="28"/>
          <w:szCs w:val="28"/>
        </w:rPr>
        <w:t>1.</w:t>
      </w:r>
      <w:r>
        <w:rPr>
          <w:rFonts w:ascii="宋体" w:eastAsia="宋体" w:hAnsi="宋体" w:cs="宋体" w:hint="eastAsia"/>
          <w:sz w:val="28"/>
          <w:szCs w:val="28"/>
          <w:lang w:bidi="ar"/>
        </w:rPr>
        <w:t>白云鄂博矿区</w:t>
      </w:r>
      <w:r w:rsidR="0008357E">
        <w:rPr>
          <w:rFonts w:ascii="宋体" w:eastAsia="宋体" w:hAnsi="宋体" w:cs="宋体" w:hint="eastAsia"/>
          <w:sz w:val="28"/>
          <w:szCs w:val="28"/>
          <w:lang w:bidi="ar"/>
        </w:rPr>
        <w:t>高区供水管网改造</w:t>
      </w:r>
      <w:r>
        <w:rPr>
          <w:rFonts w:ascii="宋体" w:eastAsia="宋体" w:hAnsi="宋体" w:cs="宋体" w:hint="eastAsia"/>
          <w:sz w:val="28"/>
          <w:szCs w:val="28"/>
          <w:lang w:bidi="ar"/>
        </w:rPr>
        <w:t>工程</w:t>
      </w:r>
      <w:r>
        <w:rPr>
          <w:rFonts w:ascii="宋体" w:eastAsia="宋体" w:hAnsi="宋体" w:cs="宋体" w:hint="eastAsia"/>
          <w:sz w:val="28"/>
          <w:szCs w:val="28"/>
        </w:rPr>
        <w:t>，包括</w:t>
      </w:r>
      <w:r w:rsidR="0008357E">
        <w:rPr>
          <w:rFonts w:ascii="宋体" w:eastAsia="宋体" w:hAnsi="宋体" w:cs="宋体" w:hint="eastAsia"/>
          <w:sz w:val="28"/>
          <w:szCs w:val="28"/>
        </w:rPr>
        <w:t>供水管线改造、采暖改造及维修改造工程等</w:t>
      </w:r>
      <w:r>
        <w:rPr>
          <w:rFonts w:ascii="宋体" w:eastAsia="宋体" w:hAnsi="宋体" w:cs="宋体" w:hint="eastAsia"/>
          <w:sz w:val="28"/>
          <w:szCs w:val="28"/>
        </w:rPr>
        <w:t>，具体以图纸和工程量清单包含内容为准。</w:t>
      </w:r>
    </w:p>
    <w:p w14:paraId="0CCB32F5" w14:textId="77777777" w:rsidR="00567185" w:rsidRDefault="007F7A79">
      <w:pPr>
        <w:pStyle w:val="a3"/>
        <w:widowControl/>
        <w:spacing w:before="180" w:beforeAutospacing="0" w:after="180" w:afterAutospacing="0"/>
      </w:pPr>
      <w:r>
        <w:rPr>
          <w:rFonts w:ascii="宋体" w:eastAsia="宋体" w:hAnsi="宋体" w:cs="宋体" w:hint="eastAsia"/>
          <w:sz w:val="28"/>
          <w:szCs w:val="28"/>
        </w:rPr>
        <w:t>三、编制依据</w:t>
      </w:r>
    </w:p>
    <w:p w14:paraId="5C3F4977" w14:textId="77777777" w:rsidR="00567185" w:rsidRDefault="007F7A79">
      <w:pPr>
        <w:pStyle w:val="a3"/>
        <w:widowControl/>
        <w:spacing w:before="180" w:beforeAutospacing="0" w:after="180" w:afterAutospacing="0"/>
        <w:ind w:firstLineChars="200" w:firstLine="560"/>
      </w:pPr>
      <w:r>
        <w:rPr>
          <w:rFonts w:ascii="宋体" w:eastAsia="宋体" w:hAnsi="宋体" w:cs="宋体" w:hint="eastAsia"/>
          <w:sz w:val="28"/>
          <w:szCs w:val="28"/>
        </w:rPr>
        <w:t>1.</w:t>
      </w:r>
      <w:r>
        <w:rPr>
          <w:rFonts w:ascii="宋体" w:eastAsia="宋体" w:hAnsi="宋体" w:cs="宋体" w:hint="eastAsia"/>
          <w:sz w:val="28"/>
          <w:szCs w:val="28"/>
        </w:rPr>
        <w:t>《建设工程工程量清单计价规范》（</w:t>
      </w:r>
      <w:r>
        <w:rPr>
          <w:rFonts w:ascii="宋体" w:eastAsia="宋体" w:hAnsi="宋体" w:cs="宋体" w:hint="eastAsia"/>
          <w:sz w:val="28"/>
          <w:szCs w:val="28"/>
        </w:rPr>
        <w:t>GB50500-2013</w:t>
      </w:r>
      <w:r>
        <w:rPr>
          <w:rFonts w:ascii="宋体" w:eastAsia="宋体" w:hAnsi="宋体" w:cs="宋体" w:hint="eastAsia"/>
          <w:sz w:val="28"/>
          <w:szCs w:val="28"/>
        </w:rPr>
        <w:t>）及配套计量规范；</w:t>
      </w:r>
    </w:p>
    <w:p w14:paraId="57350558" w14:textId="6B917B31" w:rsidR="00567185" w:rsidRDefault="007F7A79">
      <w:pPr>
        <w:pStyle w:val="a3"/>
        <w:widowControl/>
        <w:spacing w:before="180" w:beforeAutospacing="0" w:after="180" w:afterAutospacing="0"/>
        <w:ind w:firstLineChars="200" w:firstLine="560"/>
      </w:pPr>
      <w:r>
        <w:rPr>
          <w:rFonts w:ascii="宋体" w:eastAsia="宋体" w:hAnsi="宋体" w:cs="宋体" w:hint="eastAsia"/>
          <w:sz w:val="28"/>
          <w:szCs w:val="28"/>
        </w:rPr>
        <w:t>2.</w:t>
      </w:r>
      <w:r>
        <w:rPr>
          <w:rFonts w:ascii="宋体" w:eastAsia="宋体" w:hAnsi="宋体" w:cs="宋体" w:hint="eastAsia"/>
          <w:sz w:val="28"/>
          <w:szCs w:val="28"/>
        </w:rPr>
        <w:t>《内蒙古自治区市政</w:t>
      </w:r>
      <w:r>
        <w:rPr>
          <w:rFonts w:ascii="宋体" w:eastAsia="宋体" w:hAnsi="宋体" w:cs="宋体" w:hint="eastAsia"/>
          <w:sz w:val="28"/>
          <w:szCs w:val="28"/>
        </w:rPr>
        <w:t>工程计价依据</w:t>
      </w:r>
      <w:r>
        <w:rPr>
          <w:rFonts w:ascii="宋体" w:eastAsia="宋体" w:hAnsi="宋体" w:cs="宋体" w:hint="eastAsia"/>
          <w:sz w:val="28"/>
          <w:szCs w:val="28"/>
        </w:rPr>
        <w:t>(2017</w:t>
      </w:r>
      <w:r>
        <w:rPr>
          <w:rFonts w:ascii="宋体" w:eastAsia="宋体" w:hAnsi="宋体" w:cs="宋体" w:hint="eastAsia"/>
          <w:sz w:val="28"/>
          <w:szCs w:val="28"/>
        </w:rPr>
        <w:t>届</w:t>
      </w:r>
      <w:r>
        <w:rPr>
          <w:rFonts w:ascii="宋体" w:eastAsia="宋体" w:hAnsi="宋体" w:cs="宋体" w:hint="eastAsia"/>
          <w:sz w:val="28"/>
          <w:szCs w:val="28"/>
        </w:rPr>
        <w:t>)</w:t>
      </w:r>
      <w:r>
        <w:rPr>
          <w:rFonts w:ascii="宋体" w:eastAsia="宋体" w:hAnsi="宋体" w:cs="宋体" w:hint="eastAsia"/>
          <w:sz w:val="28"/>
          <w:szCs w:val="28"/>
        </w:rPr>
        <w:t>》等相关费用标准及相关行政主管部门颁发的文件；</w:t>
      </w:r>
    </w:p>
    <w:p w14:paraId="19253744" w14:textId="77777777" w:rsidR="00567185" w:rsidRDefault="007F7A79">
      <w:pPr>
        <w:pStyle w:val="a3"/>
        <w:widowControl/>
        <w:spacing w:before="180" w:beforeAutospacing="0" w:after="180" w:afterAutospacing="0"/>
        <w:ind w:firstLineChars="200" w:firstLine="560"/>
      </w:pPr>
      <w:r>
        <w:rPr>
          <w:rFonts w:ascii="宋体" w:eastAsia="宋体" w:hAnsi="宋体" w:cs="宋体" w:hint="eastAsia"/>
          <w:sz w:val="28"/>
          <w:szCs w:val="28"/>
        </w:rPr>
        <w:t>3.</w:t>
      </w:r>
      <w:r>
        <w:rPr>
          <w:rFonts w:ascii="宋体" w:eastAsia="宋体" w:hAnsi="宋体" w:cs="宋体" w:hint="eastAsia"/>
          <w:sz w:val="28"/>
          <w:szCs w:val="28"/>
        </w:rPr>
        <w:t>招标文件、配套招标图纸；</w:t>
      </w:r>
    </w:p>
    <w:p w14:paraId="42231B09" w14:textId="77777777" w:rsidR="00567185" w:rsidRDefault="007F7A79">
      <w:pPr>
        <w:pStyle w:val="a3"/>
        <w:widowControl/>
        <w:spacing w:before="180" w:beforeAutospacing="0" w:after="180" w:afterAutospacing="0"/>
        <w:ind w:firstLineChars="200" w:firstLine="560"/>
      </w:pPr>
      <w:r>
        <w:rPr>
          <w:rFonts w:ascii="宋体" w:eastAsia="宋体" w:hAnsi="宋体" w:cs="宋体" w:hint="eastAsia"/>
          <w:sz w:val="28"/>
          <w:szCs w:val="28"/>
        </w:rPr>
        <w:t>4.</w:t>
      </w:r>
      <w:r>
        <w:rPr>
          <w:rFonts w:ascii="宋体" w:eastAsia="宋体" w:hAnsi="宋体" w:cs="宋体" w:hint="eastAsia"/>
          <w:sz w:val="28"/>
          <w:szCs w:val="28"/>
        </w:rPr>
        <w:t>招标图纸中参照的施工规范图集；</w:t>
      </w:r>
    </w:p>
    <w:p w14:paraId="4BB9DA9C" w14:textId="77777777" w:rsidR="00567185" w:rsidRDefault="007F7A79">
      <w:pPr>
        <w:pStyle w:val="a3"/>
        <w:widowControl/>
        <w:spacing w:before="180" w:beforeAutospacing="0" w:after="180" w:afterAutospacing="0"/>
        <w:ind w:firstLineChars="200" w:firstLine="560"/>
      </w:pPr>
      <w:r>
        <w:rPr>
          <w:rFonts w:ascii="宋体" w:eastAsia="宋体" w:hAnsi="宋体" w:cs="宋体" w:hint="eastAsia"/>
          <w:sz w:val="28"/>
          <w:szCs w:val="28"/>
        </w:rPr>
        <w:t>5.</w:t>
      </w:r>
      <w:r>
        <w:rPr>
          <w:rFonts w:ascii="宋体" w:eastAsia="宋体" w:hAnsi="宋体" w:cs="宋体" w:hint="eastAsia"/>
          <w:sz w:val="28"/>
          <w:szCs w:val="28"/>
        </w:rPr>
        <w:t>《关于调整内蒙古自治区建设工程计价依据增值税税率的通知》内建标〔</w:t>
      </w:r>
      <w:r>
        <w:rPr>
          <w:rFonts w:ascii="宋体" w:eastAsia="宋体" w:hAnsi="宋体" w:cs="宋体" w:hint="eastAsia"/>
          <w:sz w:val="28"/>
          <w:szCs w:val="28"/>
        </w:rPr>
        <w:t>2019</w:t>
      </w:r>
      <w:r>
        <w:rPr>
          <w:rFonts w:ascii="宋体" w:eastAsia="宋体" w:hAnsi="宋体" w:cs="宋体" w:hint="eastAsia"/>
          <w:sz w:val="28"/>
          <w:szCs w:val="28"/>
        </w:rPr>
        <w:t>〕</w:t>
      </w:r>
      <w:r>
        <w:rPr>
          <w:rFonts w:ascii="宋体" w:eastAsia="宋体" w:hAnsi="宋体" w:cs="宋体" w:hint="eastAsia"/>
          <w:sz w:val="28"/>
          <w:szCs w:val="28"/>
        </w:rPr>
        <w:t>113</w:t>
      </w:r>
      <w:r>
        <w:rPr>
          <w:rFonts w:ascii="宋体" w:eastAsia="宋体" w:hAnsi="宋体" w:cs="宋体" w:hint="eastAsia"/>
          <w:sz w:val="28"/>
          <w:szCs w:val="28"/>
        </w:rPr>
        <w:t>号；</w:t>
      </w:r>
    </w:p>
    <w:p w14:paraId="5A1542FF" w14:textId="77777777" w:rsidR="00567185" w:rsidRDefault="007F7A79">
      <w:pPr>
        <w:pStyle w:val="a3"/>
        <w:widowControl/>
        <w:spacing w:before="180" w:beforeAutospacing="0" w:after="180" w:afterAutospacing="0"/>
        <w:ind w:firstLineChars="200" w:firstLine="560"/>
      </w:pPr>
      <w:r>
        <w:rPr>
          <w:rFonts w:ascii="宋体" w:eastAsia="宋体" w:hAnsi="宋体" w:cs="宋体" w:hint="eastAsia"/>
          <w:sz w:val="28"/>
          <w:szCs w:val="28"/>
        </w:rPr>
        <w:t>6.</w:t>
      </w:r>
      <w:r>
        <w:rPr>
          <w:rFonts w:ascii="宋体" w:eastAsia="宋体" w:hAnsi="宋体" w:cs="宋体" w:hint="eastAsia"/>
          <w:sz w:val="28"/>
          <w:szCs w:val="28"/>
        </w:rPr>
        <w:t>《关于调整内蒙古自治区建设工程计价依据规费中养老保险费率的通知》（内建标函〔</w:t>
      </w:r>
      <w:r>
        <w:rPr>
          <w:rFonts w:ascii="宋体" w:eastAsia="宋体" w:hAnsi="宋体" w:cs="宋体" w:hint="eastAsia"/>
          <w:sz w:val="28"/>
          <w:szCs w:val="28"/>
        </w:rPr>
        <w:t>2019</w:t>
      </w:r>
      <w:r>
        <w:rPr>
          <w:rFonts w:ascii="宋体" w:eastAsia="宋体" w:hAnsi="宋体" w:cs="宋体" w:hint="eastAsia"/>
          <w:sz w:val="28"/>
          <w:szCs w:val="28"/>
        </w:rPr>
        <w:t>〕</w:t>
      </w:r>
      <w:r>
        <w:rPr>
          <w:rFonts w:ascii="宋体" w:eastAsia="宋体" w:hAnsi="宋体" w:cs="宋体" w:hint="eastAsia"/>
          <w:sz w:val="28"/>
          <w:szCs w:val="28"/>
        </w:rPr>
        <w:t>468</w:t>
      </w:r>
      <w:r>
        <w:rPr>
          <w:rFonts w:ascii="宋体" w:eastAsia="宋体" w:hAnsi="宋体" w:cs="宋体" w:hint="eastAsia"/>
          <w:sz w:val="28"/>
          <w:szCs w:val="28"/>
        </w:rPr>
        <w:t>号）；</w:t>
      </w:r>
    </w:p>
    <w:p w14:paraId="22A3963D" w14:textId="77777777" w:rsidR="00567185" w:rsidRDefault="007F7A79">
      <w:pPr>
        <w:pStyle w:val="a3"/>
        <w:widowControl/>
        <w:spacing w:before="180" w:beforeAutospacing="0" w:after="180" w:afterAutospacing="0"/>
        <w:ind w:firstLineChars="200" w:firstLine="560"/>
      </w:pPr>
      <w:r>
        <w:rPr>
          <w:rFonts w:ascii="宋体" w:eastAsia="宋体" w:hAnsi="宋体" w:cs="宋体" w:hint="eastAsia"/>
          <w:sz w:val="28"/>
          <w:szCs w:val="28"/>
        </w:rPr>
        <w:lastRenderedPageBreak/>
        <w:t>7.</w:t>
      </w:r>
      <w:r>
        <w:rPr>
          <w:rFonts w:ascii="宋体" w:eastAsia="宋体" w:hAnsi="宋体" w:cs="宋体" w:hint="eastAsia"/>
          <w:sz w:val="28"/>
          <w:szCs w:val="28"/>
        </w:rPr>
        <w:t>《关于调整内蒙古自治区建设工程现行预算定额人工费》内建标【</w:t>
      </w:r>
      <w:r>
        <w:rPr>
          <w:rFonts w:ascii="宋体" w:eastAsia="宋体" w:hAnsi="宋体" w:cs="宋体" w:hint="eastAsia"/>
          <w:sz w:val="28"/>
          <w:szCs w:val="28"/>
        </w:rPr>
        <w:t>2021</w:t>
      </w:r>
      <w:r>
        <w:rPr>
          <w:rFonts w:ascii="宋体" w:eastAsia="宋体" w:hAnsi="宋体" w:cs="宋体" w:hint="eastAsia"/>
          <w:sz w:val="28"/>
          <w:szCs w:val="28"/>
        </w:rPr>
        <w:t>】</w:t>
      </w:r>
      <w:r>
        <w:rPr>
          <w:rFonts w:ascii="宋体" w:eastAsia="宋体" w:hAnsi="宋体" w:cs="宋体" w:hint="eastAsia"/>
          <w:sz w:val="28"/>
          <w:szCs w:val="28"/>
        </w:rPr>
        <w:t>148</w:t>
      </w:r>
      <w:r>
        <w:rPr>
          <w:rFonts w:ascii="宋体" w:eastAsia="宋体" w:hAnsi="宋体" w:cs="宋体" w:hint="eastAsia"/>
          <w:sz w:val="28"/>
          <w:szCs w:val="28"/>
        </w:rPr>
        <w:t>号；</w:t>
      </w:r>
    </w:p>
    <w:p w14:paraId="5A160394" w14:textId="77777777" w:rsidR="00567185" w:rsidRDefault="007F7A79">
      <w:pPr>
        <w:pStyle w:val="a3"/>
        <w:widowControl/>
        <w:spacing w:before="180" w:beforeAutospacing="0" w:after="180" w:afterAutospacing="0"/>
        <w:ind w:firstLineChars="200" w:firstLine="560"/>
      </w:pPr>
      <w:r>
        <w:rPr>
          <w:rFonts w:ascii="宋体" w:eastAsia="宋体" w:hAnsi="宋体" w:cs="宋体" w:hint="eastAsia"/>
          <w:sz w:val="28"/>
          <w:szCs w:val="28"/>
        </w:rPr>
        <w:t>8.</w:t>
      </w:r>
      <w:r>
        <w:rPr>
          <w:rFonts w:ascii="宋体" w:eastAsia="宋体" w:hAnsi="宋体" w:cs="宋体" w:hint="eastAsia"/>
          <w:sz w:val="28"/>
          <w:szCs w:val="28"/>
        </w:rPr>
        <w:t>与建设项目相关的标准、规范、技术资料；</w:t>
      </w:r>
    </w:p>
    <w:p w14:paraId="73837312" w14:textId="77777777" w:rsidR="00567185" w:rsidRDefault="007F7A79">
      <w:pPr>
        <w:pStyle w:val="a3"/>
        <w:widowControl/>
        <w:spacing w:before="180" w:beforeAutospacing="0" w:after="180" w:afterAutospacing="0"/>
        <w:ind w:firstLineChars="200" w:firstLine="560"/>
      </w:pPr>
      <w:r>
        <w:rPr>
          <w:rFonts w:ascii="宋体" w:eastAsia="宋体" w:hAnsi="宋体" w:cs="宋体" w:hint="eastAsia"/>
          <w:sz w:val="28"/>
          <w:szCs w:val="28"/>
        </w:rPr>
        <w:t>9.</w:t>
      </w:r>
      <w:r>
        <w:rPr>
          <w:rFonts w:ascii="宋体" w:eastAsia="宋体" w:hAnsi="宋体" w:cs="宋体" w:hint="eastAsia"/>
          <w:sz w:val="28"/>
          <w:szCs w:val="28"/>
        </w:rPr>
        <w:t>国家及内蒙古自治区的其它</w:t>
      </w:r>
      <w:r>
        <w:rPr>
          <w:rFonts w:ascii="宋体" w:eastAsia="宋体" w:hAnsi="宋体" w:cs="宋体" w:hint="eastAsia"/>
          <w:sz w:val="28"/>
          <w:szCs w:val="28"/>
        </w:rPr>
        <w:t>有关工程造价的法律、法规文件；</w:t>
      </w:r>
    </w:p>
    <w:p w14:paraId="292DB46B" w14:textId="77777777" w:rsidR="00567185" w:rsidRDefault="007F7A79">
      <w:pPr>
        <w:pStyle w:val="a3"/>
        <w:widowControl/>
        <w:spacing w:before="180" w:beforeAutospacing="0" w:after="180" w:afterAutospacing="0"/>
        <w:ind w:firstLineChars="200" w:firstLine="560"/>
      </w:pPr>
      <w:r>
        <w:rPr>
          <w:rFonts w:ascii="宋体" w:eastAsia="宋体" w:hAnsi="宋体" w:cs="宋体" w:hint="eastAsia"/>
          <w:sz w:val="28"/>
          <w:szCs w:val="28"/>
        </w:rPr>
        <w:t>10.</w:t>
      </w:r>
      <w:r>
        <w:rPr>
          <w:rFonts w:ascii="宋体" w:eastAsia="宋体" w:hAnsi="宋体" w:cs="宋体" w:hint="eastAsia"/>
          <w:sz w:val="28"/>
          <w:szCs w:val="28"/>
        </w:rPr>
        <w:t>其他相关文件。</w:t>
      </w:r>
    </w:p>
    <w:p w14:paraId="5AA6CF01" w14:textId="77777777" w:rsidR="0008357E" w:rsidRPr="009D185B" w:rsidRDefault="0008357E" w:rsidP="0008357E">
      <w:pPr>
        <w:pStyle w:val="a3"/>
        <w:widowControl/>
        <w:spacing w:before="100" w:after="100"/>
        <w:ind w:firstLineChars="200" w:firstLine="560"/>
        <w:rPr>
          <w:rFonts w:ascii="宋体" w:eastAsia="宋体" w:hAnsi="宋体" w:cs="宋体"/>
          <w:sz w:val="28"/>
          <w:szCs w:val="28"/>
        </w:rPr>
      </w:pPr>
      <w:r w:rsidRPr="009D185B">
        <w:rPr>
          <w:rFonts w:ascii="宋体" w:eastAsia="宋体" w:hAnsi="宋体" w:cs="宋体" w:hint="eastAsia"/>
          <w:sz w:val="28"/>
          <w:szCs w:val="28"/>
        </w:rPr>
        <w:t>11.安全生产计提费：出暂列金外其他单位工程计提费用以建筑安装工程、市政公用工程工造造价为依据计入，并入《内蒙古自治区建设工程费用定额》（DNM-200-2017）其他项目。市政公用工程计提比例为1.5%</w:t>
      </w:r>
    </w:p>
    <w:p w14:paraId="4C604C01" w14:textId="098CF60B" w:rsidR="0008357E" w:rsidRPr="009D185B" w:rsidRDefault="0008357E" w:rsidP="0008357E">
      <w:pPr>
        <w:pStyle w:val="a3"/>
        <w:widowControl/>
        <w:spacing w:before="100" w:after="100"/>
        <w:ind w:firstLineChars="200" w:firstLine="560"/>
        <w:rPr>
          <w:rFonts w:ascii="宋体" w:eastAsia="宋体" w:hAnsi="宋体" w:cs="宋体"/>
          <w:sz w:val="28"/>
          <w:szCs w:val="28"/>
        </w:rPr>
      </w:pPr>
      <w:r w:rsidRPr="009D185B">
        <w:rPr>
          <w:rFonts w:ascii="宋体" w:eastAsia="宋体" w:hAnsi="宋体" w:cs="宋体" w:hint="eastAsia"/>
          <w:sz w:val="28"/>
          <w:szCs w:val="28"/>
        </w:rPr>
        <w:t>详细安全生产计提费金额</w:t>
      </w:r>
      <w:r>
        <w:rPr>
          <w:rFonts w:ascii="宋体" w:eastAsia="宋体" w:hAnsi="宋体" w:cs="宋体" w:hint="eastAsia"/>
          <w:sz w:val="28"/>
          <w:szCs w:val="28"/>
        </w:rPr>
        <w:t>（不含税）</w:t>
      </w:r>
      <w:r w:rsidRPr="009D185B">
        <w:rPr>
          <w:rFonts w:ascii="宋体" w:eastAsia="宋体" w:hAnsi="宋体" w:cs="宋体" w:hint="eastAsia"/>
          <w:sz w:val="28"/>
          <w:szCs w:val="28"/>
        </w:rPr>
        <w:t>如下：</w:t>
      </w:r>
      <w:r>
        <w:rPr>
          <w:rFonts w:ascii="宋体" w:eastAsia="宋体" w:hAnsi="宋体" w:cs="宋体" w:hint="eastAsia"/>
          <w:sz w:val="28"/>
          <w:szCs w:val="28"/>
        </w:rPr>
        <w:t>高区供水管网改造工程-新建工程安全生产计提费1</w:t>
      </w:r>
      <w:r>
        <w:rPr>
          <w:rFonts w:ascii="宋体" w:eastAsia="宋体" w:hAnsi="宋体" w:cs="宋体"/>
          <w:sz w:val="28"/>
          <w:szCs w:val="28"/>
        </w:rPr>
        <w:t>0712.31</w:t>
      </w:r>
      <w:r>
        <w:rPr>
          <w:rFonts w:ascii="宋体" w:eastAsia="宋体" w:hAnsi="宋体" w:cs="宋体" w:hint="eastAsia"/>
          <w:sz w:val="28"/>
          <w:szCs w:val="28"/>
        </w:rPr>
        <w:t>元</w:t>
      </w:r>
      <w:r w:rsidRPr="009D185B">
        <w:rPr>
          <w:rFonts w:ascii="宋体" w:eastAsia="宋体" w:hAnsi="宋体" w:cs="宋体" w:hint="eastAsia"/>
          <w:sz w:val="28"/>
          <w:szCs w:val="28"/>
        </w:rPr>
        <w:t>。</w:t>
      </w:r>
    </w:p>
    <w:p w14:paraId="255098C2" w14:textId="4E54D8DC" w:rsidR="0008357E" w:rsidRPr="009D185B" w:rsidRDefault="0008357E" w:rsidP="0008357E">
      <w:pPr>
        <w:pStyle w:val="a3"/>
        <w:widowControl/>
        <w:spacing w:before="180" w:after="180"/>
        <w:rPr>
          <w:rFonts w:ascii="宋体" w:eastAsia="宋体" w:hAnsi="宋体" w:cs="宋体"/>
          <w:sz w:val="28"/>
          <w:szCs w:val="28"/>
        </w:rPr>
      </w:pPr>
      <w:r w:rsidRPr="009D185B">
        <w:rPr>
          <w:rFonts w:ascii="宋体" w:eastAsia="宋体" w:hAnsi="宋体" w:cs="宋体" w:hint="eastAsia"/>
          <w:sz w:val="28"/>
          <w:szCs w:val="28"/>
        </w:rPr>
        <w:t>12.本项目暂列金额为</w:t>
      </w:r>
      <w:r w:rsidR="007F7A79">
        <w:rPr>
          <w:rFonts w:ascii="宋体" w:eastAsia="宋体" w:hAnsi="宋体" w:cs="宋体"/>
          <w:sz w:val="28"/>
          <w:szCs w:val="28"/>
        </w:rPr>
        <w:t>1</w:t>
      </w:r>
      <w:r w:rsidRPr="009D185B">
        <w:rPr>
          <w:rFonts w:ascii="宋体" w:eastAsia="宋体" w:hAnsi="宋体" w:cs="宋体" w:hint="eastAsia"/>
          <w:sz w:val="28"/>
          <w:szCs w:val="28"/>
        </w:rPr>
        <w:t>00000元整（含税）。</w:t>
      </w:r>
    </w:p>
    <w:p w14:paraId="687B18D0" w14:textId="77777777" w:rsidR="00567185" w:rsidRPr="0008357E" w:rsidRDefault="00567185"/>
    <w:sectPr w:rsidR="00567185" w:rsidRPr="0008357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7185"/>
    <w:rsid w:val="0008357E"/>
    <w:rsid w:val="00567185"/>
    <w:rsid w:val="007F7A79"/>
    <w:rsid w:val="09121019"/>
    <w:rsid w:val="0FC1646C"/>
    <w:rsid w:val="1B210BF7"/>
    <w:rsid w:val="37A427F7"/>
    <w:rsid w:val="39C4054C"/>
    <w:rsid w:val="3E6E2EF6"/>
    <w:rsid w:val="5DEB58B1"/>
    <w:rsid w:val="64D911C7"/>
    <w:rsid w:val="67DB256F"/>
    <w:rsid w:val="7461016E"/>
    <w:rsid w:val="7CA579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E974F9"/>
  <w15:docId w15:val="{6A1AE8E8-13EE-41E3-9F25-04617A7C1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94</Words>
  <Characters>538</Characters>
  <Application>Microsoft Office Word</Application>
  <DocSecurity>0</DocSecurity>
  <Lines>4</Lines>
  <Paragraphs>1</Paragraphs>
  <ScaleCrop>false</ScaleCrop>
  <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joy</cp:lastModifiedBy>
  <cp:revision>2</cp:revision>
  <dcterms:created xsi:type="dcterms:W3CDTF">2025-06-25T00:55:00Z</dcterms:created>
  <dcterms:modified xsi:type="dcterms:W3CDTF">2025-10-27T00:51:00Z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eyJoZGlkIjoiOGYxMWI0ZWQ0NjBkMDA4OTdmYzk3ODczODRlNGY3ZDYiLCJ1c2VySWQiOiI3MzIwNzUyMTUifQ==</vt:lpwstr>
  </property>
  <property fmtid="{D5CDD505-2E9C-101B-9397-08002B2CF9AE}" pid="4" name="ICV">
    <vt:lpwstr>14F369E2082D40E2A904FB1EF5F74BBF_12</vt:lpwstr>
  </property>
</Properties>
</file>