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2A3C4">
      <w:pPr>
        <w:widowControl/>
        <w:spacing w:line="480" w:lineRule="auto"/>
        <w:jc w:val="center"/>
        <w:rPr>
          <w:rFonts w:eastAsia="宋体"/>
          <w:b/>
          <w:sz w:val="44"/>
          <w:szCs w:val="44"/>
        </w:rPr>
      </w:pPr>
      <w:r>
        <w:rPr>
          <w:rFonts w:hint="eastAsia" w:eastAsia="宋体"/>
          <w:b/>
          <w:sz w:val="44"/>
          <w:szCs w:val="44"/>
        </w:rPr>
        <w:t>编 制 说 明</w:t>
      </w:r>
    </w:p>
    <w:p w14:paraId="4094B1AE">
      <w:pPr>
        <w:widowControl/>
        <w:spacing w:line="500" w:lineRule="exact"/>
        <w:jc w:val="left"/>
        <w:rPr>
          <w:rFonts w:eastAsia="宋体"/>
          <w:b/>
          <w:sz w:val="28"/>
          <w:szCs w:val="28"/>
        </w:rPr>
      </w:pPr>
      <w:r>
        <w:rPr>
          <w:rFonts w:hint="eastAsia" w:eastAsia="宋体"/>
          <w:b/>
          <w:sz w:val="28"/>
          <w:szCs w:val="28"/>
        </w:rPr>
        <w:t>一、工程概况</w:t>
      </w:r>
    </w:p>
    <w:p w14:paraId="6F439D8E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</w:rPr>
        <w:t>本工程为</w:t>
      </w:r>
      <w:r>
        <w:rPr>
          <w:rFonts w:hint="eastAsia" w:eastAsia="宋体"/>
          <w:sz w:val="28"/>
          <w:szCs w:val="28"/>
          <w:lang w:val="en-US" w:eastAsia="zh-CN"/>
        </w:rPr>
        <w:t>银号镇西营子村委双水泉护地护井坝项目</w:t>
      </w:r>
      <w:r>
        <w:rPr>
          <w:rFonts w:hint="eastAsia" w:eastAsia="宋体"/>
          <w:sz w:val="28"/>
          <w:szCs w:val="28"/>
        </w:rPr>
        <w:t>，包含</w:t>
      </w:r>
      <w:r>
        <w:rPr>
          <w:rFonts w:hint="eastAsia" w:eastAsia="宋体"/>
          <w:sz w:val="28"/>
          <w:szCs w:val="28"/>
          <w:lang w:val="en-US" w:eastAsia="zh-CN"/>
        </w:rPr>
        <w:t>新建 C25 混凝土护地护井坝 174.5 米等。</w:t>
      </w:r>
    </w:p>
    <w:p w14:paraId="759D367A">
      <w:pPr>
        <w:widowControl/>
        <w:spacing w:line="500" w:lineRule="exact"/>
        <w:jc w:val="left"/>
        <w:rPr>
          <w:rFonts w:eastAsia="宋体"/>
          <w:b/>
          <w:sz w:val="28"/>
          <w:szCs w:val="28"/>
        </w:rPr>
      </w:pPr>
      <w:r>
        <w:rPr>
          <w:rFonts w:hint="eastAsia" w:eastAsia="宋体"/>
          <w:b/>
          <w:sz w:val="28"/>
          <w:szCs w:val="28"/>
        </w:rPr>
        <w:t>二、编制依据</w:t>
      </w:r>
    </w:p>
    <w:p w14:paraId="01D0B71D">
      <w:pPr>
        <w:keepNext w:val="0"/>
        <w:keepLines w:val="0"/>
        <w:widowControl/>
        <w:suppressLineNumbers w:val="0"/>
        <w:jc w:val="lef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1、</w:t>
      </w:r>
      <w:r>
        <w:rPr>
          <w:rFonts w:hint="eastAsia" w:eastAsia="宋体"/>
          <w:sz w:val="28"/>
          <w:szCs w:val="28"/>
        </w:rPr>
        <w:t>依据</w:t>
      </w:r>
      <w:r>
        <w:rPr>
          <w:rFonts w:hint="eastAsia" w:eastAsia="宋体"/>
          <w:sz w:val="28"/>
          <w:szCs w:val="28"/>
          <w:lang w:val="en-US" w:eastAsia="zh-CN"/>
        </w:rPr>
        <w:t>蓝创工程设计有限公司</w:t>
      </w:r>
    </w:p>
    <w:p w14:paraId="6BCD7A2D">
      <w:pPr>
        <w:numPr>
          <w:ilvl w:val="0"/>
          <w:numId w:val="0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2、</w:t>
      </w:r>
      <w:r>
        <w:rPr>
          <w:rFonts w:hint="eastAsia" w:eastAsia="宋体"/>
          <w:sz w:val="28"/>
          <w:szCs w:val="28"/>
        </w:rPr>
        <w:t>中华人民共和国国家标准GB50587-2013《市政工程工程量计算规范》。</w:t>
      </w:r>
    </w:p>
    <w:p w14:paraId="04480725">
      <w:pPr>
        <w:numPr>
          <w:ilvl w:val="0"/>
          <w:numId w:val="0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3、</w:t>
      </w:r>
      <w:r>
        <w:rPr>
          <w:rFonts w:hint="eastAsia" w:eastAsia="宋体"/>
          <w:sz w:val="28"/>
          <w:szCs w:val="28"/>
        </w:rPr>
        <w:t>中华人民共和国国家标准GB50854-2013《房屋建筑与装修工程工程量计算规范》。</w:t>
      </w:r>
    </w:p>
    <w:p w14:paraId="28B774B4">
      <w:pPr>
        <w:numPr>
          <w:ilvl w:val="0"/>
          <w:numId w:val="0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4、</w:t>
      </w:r>
      <w:bookmarkStart w:id="0" w:name="_GoBack"/>
      <w:bookmarkEnd w:id="0"/>
      <w:r>
        <w:rPr>
          <w:rFonts w:hint="eastAsia" w:eastAsia="宋体"/>
          <w:sz w:val="28"/>
          <w:szCs w:val="28"/>
        </w:rPr>
        <w:t>与本工程相关的标准（包括标准图集）、规范、技术资料；</w:t>
      </w:r>
    </w:p>
    <w:p w14:paraId="64934D33">
      <w:pPr>
        <w:widowControl/>
        <w:spacing w:line="480" w:lineRule="auto"/>
        <w:ind w:right="112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    </w:t>
      </w:r>
    </w:p>
    <w:p w14:paraId="0235F048">
      <w:pPr>
        <w:widowControl/>
        <w:spacing w:line="480" w:lineRule="auto"/>
        <w:ind w:right="1120"/>
        <w:jc w:val="right"/>
        <w:rPr>
          <w:rFonts w:hint="eastAsia"/>
          <w:sz w:val="28"/>
          <w:szCs w:val="28"/>
        </w:rPr>
      </w:pPr>
    </w:p>
    <w:p w14:paraId="601B6975">
      <w:pPr>
        <w:widowControl/>
        <w:spacing w:line="480" w:lineRule="auto"/>
        <w:ind w:right="1120"/>
        <w:jc w:val="right"/>
        <w:rPr>
          <w:rFonts w:eastAsia="宋体"/>
          <w:sz w:val="28"/>
          <w:szCs w:val="28"/>
        </w:rPr>
      </w:pPr>
      <w:r>
        <w:rPr>
          <w:rFonts w:hint="eastAsia"/>
          <w:sz w:val="28"/>
          <w:szCs w:val="28"/>
        </w:rPr>
        <w:t>二零二</w:t>
      </w: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玖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ZmZmMGJlMmVmNmQ5NjYzNTdmNzY3ZjZlY2FlMmIifQ=="/>
    <w:docVar w:name="KSO_WPS_MARK_KEY" w:val="7a73130d-0476-4e42-865f-b8ad74d954ed"/>
  </w:docVars>
  <w:rsids>
    <w:rsidRoot w:val="00BF278E"/>
    <w:rsid w:val="001A1608"/>
    <w:rsid w:val="001B40CB"/>
    <w:rsid w:val="00203A34"/>
    <w:rsid w:val="00261F02"/>
    <w:rsid w:val="00310FE7"/>
    <w:rsid w:val="00322307"/>
    <w:rsid w:val="003A7F50"/>
    <w:rsid w:val="005229CD"/>
    <w:rsid w:val="00554A93"/>
    <w:rsid w:val="005F781D"/>
    <w:rsid w:val="005F78B5"/>
    <w:rsid w:val="00737848"/>
    <w:rsid w:val="0077363E"/>
    <w:rsid w:val="00804216"/>
    <w:rsid w:val="00891E56"/>
    <w:rsid w:val="008B4B4D"/>
    <w:rsid w:val="00995213"/>
    <w:rsid w:val="00AB4A0A"/>
    <w:rsid w:val="00B00B80"/>
    <w:rsid w:val="00B6706B"/>
    <w:rsid w:val="00BC3534"/>
    <w:rsid w:val="00BF278E"/>
    <w:rsid w:val="00D0259F"/>
    <w:rsid w:val="00D217F0"/>
    <w:rsid w:val="00D40383"/>
    <w:rsid w:val="00D413BF"/>
    <w:rsid w:val="00DB66D2"/>
    <w:rsid w:val="00DD4251"/>
    <w:rsid w:val="00FE4467"/>
    <w:rsid w:val="043E46FF"/>
    <w:rsid w:val="04B17F73"/>
    <w:rsid w:val="0B725406"/>
    <w:rsid w:val="0CCB2F0C"/>
    <w:rsid w:val="0EF55207"/>
    <w:rsid w:val="102F7A21"/>
    <w:rsid w:val="11163E23"/>
    <w:rsid w:val="15703044"/>
    <w:rsid w:val="16B25250"/>
    <w:rsid w:val="179F393D"/>
    <w:rsid w:val="17B412BD"/>
    <w:rsid w:val="1CD81789"/>
    <w:rsid w:val="1D317840"/>
    <w:rsid w:val="1DA33B45"/>
    <w:rsid w:val="1F9131B2"/>
    <w:rsid w:val="22B26D57"/>
    <w:rsid w:val="24B151BD"/>
    <w:rsid w:val="24EF6162"/>
    <w:rsid w:val="281B2953"/>
    <w:rsid w:val="292D3DA8"/>
    <w:rsid w:val="2A1F68EB"/>
    <w:rsid w:val="2A3A6FD0"/>
    <w:rsid w:val="2B237A89"/>
    <w:rsid w:val="32861F84"/>
    <w:rsid w:val="335E6CAD"/>
    <w:rsid w:val="338E5F39"/>
    <w:rsid w:val="33C15329"/>
    <w:rsid w:val="345E5ED9"/>
    <w:rsid w:val="346C40E8"/>
    <w:rsid w:val="34D32B0A"/>
    <w:rsid w:val="37644113"/>
    <w:rsid w:val="39D606B2"/>
    <w:rsid w:val="3B80523E"/>
    <w:rsid w:val="3E5A0118"/>
    <w:rsid w:val="3ED75595"/>
    <w:rsid w:val="42F27077"/>
    <w:rsid w:val="44BE1604"/>
    <w:rsid w:val="45E27D30"/>
    <w:rsid w:val="45E71F71"/>
    <w:rsid w:val="468B4642"/>
    <w:rsid w:val="48207F6B"/>
    <w:rsid w:val="49636BD2"/>
    <w:rsid w:val="4980508C"/>
    <w:rsid w:val="49E35145"/>
    <w:rsid w:val="49F222B1"/>
    <w:rsid w:val="4A51067A"/>
    <w:rsid w:val="4B3B7183"/>
    <w:rsid w:val="4C34679F"/>
    <w:rsid w:val="4C9B544D"/>
    <w:rsid w:val="50F85815"/>
    <w:rsid w:val="539574B0"/>
    <w:rsid w:val="542216CC"/>
    <w:rsid w:val="542900E9"/>
    <w:rsid w:val="54300F87"/>
    <w:rsid w:val="55024874"/>
    <w:rsid w:val="550745A0"/>
    <w:rsid w:val="5C02122E"/>
    <w:rsid w:val="5CBD42F1"/>
    <w:rsid w:val="5D901300"/>
    <w:rsid w:val="5E8A1996"/>
    <w:rsid w:val="5FBB4481"/>
    <w:rsid w:val="5FE86BBA"/>
    <w:rsid w:val="61766036"/>
    <w:rsid w:val="64D553AB"/>
    <w:rsid w:val="67EC2FBF"/>
    <w:rsid w:val="6BEC358E"/>
    <w:rsid w:val="6BEE5956"/>
    <w:rsid w:val="6CB71DEE"/>
    <w:rsid w:val="6DEC3E9E"/>
    <w:rsid w:val="6EA31D18"/>
    <w:rsid w:val="6F8A09AF"/>
    <w:rsid w:val="728C0208"/>
    <w:rsid w:val="72B27FE8"/>
    <w:rsid w:val="730F4A36"/>
    <w:rsid w:val="73296BAF"/>
    <w:rsid w:val="73656534"/>
    <w:rsid w:val="73A41793"/>
    <w:rsid w:val="75997AC3"/>
    <w:rsid w:val="76AE0802"/>
    <w:rsid w:val="7820259C"/>
    <w:rsid w:val="7A231925"/>
    <w:rsid w:val="7A41719B"/>
    <w:rsid w:val="7AAE0800"/>
    <w:rsid w:val="7B345B02"/>
    <w:rsid w:val="7B767318"/>
    <w:rsid w:val="7B7A47BE"/>
    <w:rsid w:val="7CBE2BFE"/>
    <w:rsid w:val="7CD07813"/>
    <w:rsid w:val="7EBB576E"/>
    <w:rsid w:val="7ECE75B2"/>
    <w:rsid w:val="7FC5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cs="宋体" w:eastAsiaTheme="minorEastAsia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宋体" w:hAnsi="宋体" w:cs="宋体"/>
      <w:kern w:val="0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宋体" w:hAnsi="宋体" w:cs="宋体"/>
      <w:kern w:val="0"/>
      <w:sz w:val="18"/>
      <w:szCs w:val="18"/>
    </w:rPr>
  </w:style>
  <w:style w:type="paragraph" w:customStyle="1" w:styleId="9">
    <w:name w:val="_Style 1"/>
    <w:basedOn w:val="1"/>
    <w:qFormat/>
    <w:uiPriority w:val="34"/>
    <w:pPr>
      <w:ind w:firstLine="420" w:firstLineChars="200"/>
    </w:p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238</Words>
  <Characters>279</Characters>
  <Lines>3</Lines>
  <Paragraphs>1</Paragraphs>
  <TotalTime>4</TotalTime>
  <ScaleCrop>false</ScaleCrop>
  <LinksUpToDate>false</LinksUpToDate>
  <CharactersWithSpaces>300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2023-06-13T01:06:00Z</dcterms:created>
  <dc:creator>李伟东</dc:creator>
  <cp:lastModifiedBy>WPS_1694138163</cp:lastModifiedBy>
  <dcterms:modified xsi:type="dcterms:W3CDTF">2025-09-22T10:16:45Z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53C47B6DAAA34F808C9CC36492B6DC9A</vt:lpwstr>
  </property>
  <property fmtid="{D5CDD505-2E9C-101B-9397-08002B2CF9AE}" pid="4" name="KSOTemplateDocerSaveRecord">
    <vt:lpwstr>eyJoZGlkIjoiZmVkYzM1Zjc3M2FkNDA1YzE4MjJmMjk0MmQ3ZGJjZDMiLCJ1c2VySWQiOiIxNTI5MjU2NTM4In0=</vt:lpwstr>
  </property>
</Properties>
</file>