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北疆文化建设专项资金</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乌海市文学艺术界联合会</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中乐九建工程咨询有限公司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WHZCS-C-F-250004</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中乐九建工程咨询有限公司</w:t>
      </w:r>
      <w:r>
        <w:rPr>
          <w:rFonts w:ascii="仿宋_GB2312" w:hAnsi="仿宋_GB2312" w:cs="仿宋_GB2312" w:eastAsia="仿宋_GB2312"/>
        </w:rPr>
        <w:t xml:space="preserve"> 受 </w:t>
      </w:r>
      <w:r>
        <w:rPr>
          <w:rFonts w:ascii="仿宋_GB2312" w:hAnsi="仿宋_GB2312" w:cs="仿宋_GB2312" w:eastAsia="仿宋_GB2312"/>
        </w:rPr>
        <w:t>乌海市文学艺术界联合会</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北疆文化建设专项资金</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北疆文化建设专项资金</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WHZCS-C-F-250004</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乌海政采计划[2025]00005</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1,318,200.00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北疆文化建设资金</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1,318,200.00</w:t>
            </w:r>
          </w:p>
        </w:tc>
        <w:tc>
          <w:tcPr>
            <w:tcW w:type="dxa" w:w="831"/>
          </w:tcPr>
          <w:p>
            <w:pPr>
              <w:pStyle w:val="null5"/>
              <w:jc w:val="left"/>
            </w:pPr>
            <w:r>
              <w:rPr>
                <w:rFonts w:ascii="仿宋_GB2312" w:hAnsi="仿宋_GB2312" w:cs="仿宋_GB2312" w:eastAsia="仿宋_GB2312"/>
              </w:rPr>
              <w:t>场</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中乐九建工程咨询有限公司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深圳市宝安区西乡街道共乐社区共和工业路48号白鹿广场A栋3086</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016000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尹宝玲</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15204737770</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乌海市文学艺术界联合会</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乌海市党政大楼A座16楼</w:t>
      </w:r>
    </w:p>
    <w:p>
      <w:pPr>
        <w:pStyle w:val="null5"/>
      </w:pPr>
      <w:r>
        <w:rPr>
          <w:rFonts w:ascii="仿宋_GB2312" w:hAnsi="仿宋_GB2312" w:cs="仿宋_GB2312" w:eastAsia="仿宋_GB2312"/>
        </w:rPr>
        <w:t xml:space="preserve"> 邮编： </w:t>
      </w:r>
      <w:r>
        <w:rPr>
          <w:rFonts w:ascii="仿宋_GB2312" w:hAnsi="仿宋_GB2312" w:cs="仿宋_GB2312" w:eastAsia="仿宋_GB2312"/>
        </w:rPr>
        <w:t>016000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孙长青</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13009598866</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采购单位应在政府采购招投标管理办法规定的时限内确定中标人。</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代理服务费用收取对象：采购人</w:t>
            </w:r>
          </w:p>
          <w:p>
            <w:pPr>
              <w:pStyle w:val="null5"/>
              <w:jc w:val="left"/>
            </w:pPr>
            <w:r>
              <w:rPr>
                <w:rFonts w:ascii="仿宋_GB2312" w:hAnsi="仿宋_GB2312" w:cs="仿宋_GB2312" w:eastAsia="仿宋_GB2312"/>
              </w:rPr>
              <w:t>代理服务费收费标准：按合同内容执行</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采购包1：不属于专门面向中小企业采购。</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本项目可兼投1包，本项目可兼中1包</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乌海市文学艺术界联合会</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中乐九建工程咨询有限公司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为深入贯彻习近平新时代中国特色社会主义思想和党的二十大精神，弘扬传统文化，坚定文化自信，繁荣文化创作，推动北疆文化建设，打响北疆文化品牌，扩大中国书法城·乌海品牌影响力，特举办本次活动。</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自合同签订之日起75天内完成采购的全部工作内容。</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乌海市</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1、1期：支付比例59.17%，合同签订后，达到付款条件起5日，支付合同总金额的59.17%</w:t>
            </w:r>
          </w:p>
          <w:p>
            <w:pPr>
              <w:pStyle w:val="null5"/>
              <w:jc w:val="left"/>
            </w:pPr>
            <w:r>
              <w:rPr>
                <w:rFonts w:ascii="仿宋_GB2312" w:hAnsi="仿宋_GB2312" w:cs="仿宋_GB2312" w:eastAsia="仿宋_GB2312"/>
              </w:rPr>
              <w:t>2、2期：支付比例26.55%，服务中期，达到付款条件起35日，支付合同总金额的26.55%</w:t>
            </w:r>
          </w:p>
          <w:p>
            <w:pPr>
              <w:pStyle w:val="null5"/>
              <w:jc w:val="left"/>
            </w:pPr>
            <w:r>
              <w:rPr>
                <w:rFonts w:ascii="仿宋_GB2312" w:hAnsi="仿宋_GB2312" w:cs="仿宋_GB2312" w:eastAsia="仿宋_GB2312"/>
              </w:rPr>
              <w:t>3、3期：支付比例14.28%，验收合格后，达到付款条件起75日，支付合同总金额的14.28%</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标的名称：北疆文化建设资金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2"/>
                <w:b/>
                <w:color w:val="000000"/>
              </w:rPr>
              <w:t>一、</w:t>
            </w:r>
            <w:r>
              <w:rPr>
                <w:rFonts w:ascii="仿宋_GB2312" w:hAnsi="仿宋_GB2312" w:cs="仿宋_GB2312" w:eastAsia="仿宋_GB2312"/>
                <w:sz w:val="22"/>
                <w:b/>
                <w:color w:val="000000"/>
              </w:rPr>
              <w:t>展览服务内容：</w:t>
            </w:r>
          </w:p>
          <w:p>
            <w:pPr>
              <w:pStyle w:val="null5"/>
              <w:jc w:val="left"/>
            </w:pPr>
            <w:r>
              <w:rPr>
                <w:rFonts w:ascii="仿宋_GB2312" w:hAnsi="仿宋_GB2312" w:cs="仿宋_GB2312" w:eastAsia="仿宋_GB2312"/>
                <w:sz w:val="22"/>
                <w:color w:val="000000"/>
              </w:rPr>
              <w:t>1、内蒙古书法家协会负责总体指导；</w:t>
            </w:r>
          </w:p>
          <w:p>
            <w:pPr>
              <w:pStyle w:val="null5"/>
              <w:jc w:val="left"/>
            </w:pPr>
            <w:r>
              <w:rPr>
                <w:rFonts w:ascii="仿宋_GB2312" w:hAnsi="仿宋_GB2312" w:cs="仿宋_GB2312" w:eastAsia="仿宋_GB2312"/>
                <w:sz w:val="22"/>
                <w:color w:val="000000"/>
              </w:rPr>
              <w:t>2、内蒙古书法家协会协同</w:t>
            </w:r>
            <w:r>
              <w:rPr>
                <w:rFonts w:ascii="仿宋_GB2312" w:hAnsi="仿宋_GB2312" w:cs="仿宋_GB2312" w:eastAsia="仿宋_GB2312"/>
                <w:sz w:val="22"/>
                <w:color w:val="000000"/>
                <w:shd w:fill="00FFFF" w:val="clear"/>
              </w:rPr>
              <w:t>乌海市文联拟定</w:t>
            </w:r>
            <w:r>
              <w:rPr>
                <w:rFonts w:ascii="仿宋_GB2312" w:hAnsi="仿宋_GB2312" w:cs="仿宋_GB2312" w:eastAsia="仿宋_GB2312"/>
                <w:sz w:val="22"/>
                <w:color w:val="000000"/>
              </w:rPr>
              <w:t>全国书</w:t>
            </w:r>
            <w:r>
              <w:rPr>
                <w:rFonts w:ascii="仿宋_GB2312" w:hAnsi="仿宋_GB2312" w:cs="仿宋_GB2312" w:eastAsia="仿宋_GB2312"/>
                <w:sz w:val="22"/>
                <w:color w:val="000000"/>
              </w:rPr>
              <w:t>法</w:t>
            </w:r>
            <w:r>
              <w:rPr>
                <w:rFonts w:ascii="仿宋_GB2312" w:hAnsi="仿宋_GB2312" w:cs="仿宋_GB2312" w:eastAsia="仿宋_GB2312"/>
                <w:sz w:val="22"/>
                <w:color w:val="000000"/>
              </w:rPr>
              <w:t>家；</w:t>
            </w:r>
          </w:p>
          <w:p>
            <w:pPr>
              <w:pStyle w:val="null5"/>
              <w:jc w:val="left"/>
            </w:pPr>
            <w:r>
              <w:rPr>
                <w:rFonts w:ascii="仿宋_GB2312" w:hAnsi="仿宋_GB2312" w:cs="仿宋_GB2312" w:eastAsia="仿宋_GB2312"/>
                <w:sz w:val="22"/>
                <w:color w:val="000000"/>
              </w:rPr>
              <w:t>3、委托第三方公司负责征集作品，数量80件，发放收藏证书；</w:t>
            </w:r>
          </w:p>
          <w:p>
            <w:pPr>
              <w:pStyle w:val="null5"/>
              <w:jc w:val="left"/>
            </w:pPr>
            <w:r>
              <w:rPr>
                <w:rFonts w:ascii="仿宋_GB2312" w:hAnsi="仿宋_GB2312" w:cs="仿宋_GB2312" w:eastAsia="仿宋_GB2312"/>
                <w:sz w:val="22"/>
                <w:color w:val="000000"/>
              </w:rPr>
              <w:t>4、作品征集时间2024年11月下旬-12月底；</w:t>
            </w:r>
          </w:p>
          <w:p>
            <w:pPr>
              <w:pStyle w:val="null5"/>
              <w:jc w:val="left"/>
            </w:pPr>
            <w:r>
              <w:rPr>
                <w:rFonts w:ascii="仿宋_GB2312" w:hAnsi="仿宋_GB2312" w:cs="仿宋_GB2312" w:eastAsia="仿宋_GB2312"/>
                <w:sz w:val="22"/>
                <w:color w:val="000000"/>
              </w:rPr>
              <w:t>5、第三方公司编辑出版《全国书法名家作品邀请展作品集》。</w:t>
            </w:r>
          </w:p>
          <w:p>
            <w:pPr>
              <w:pStyle w:val="null5"/>
              <w:jc w:val="left"/>
            </w:pPr>
            <w:r>
              <w:rPr>
                <w:rFonts w:ascii="仿宋_GB2312" w:hAnsi="仿宋_GB2312" w:cs="仿宋_GB2312" w:eastAsia="仿宋_GB2312"/>
                <w:sz w:val="22"/>
                <w:color w:val="000000"/>
              </w:rPr>
              <w:t>6、展览准备(作品装裱、标识设计）2025年1月-4月初、。</w:t>
            </w:r>
          </w:p>
          <w:p>
            <w:pPr>
              <w:pStyle w:val="null5"/>
              <w:jc w:val="left"/>
            </w:pPr>
            <w:r>
              <w:rPr>
                <w:rFonts w:ascii="仿宋_GB2312" w:hAnsi="仿宋_GB2312" w:cs="仿宋_GB2312" w:eastAsia="仿宋_GB2312"/>
                <w:sz w:val="22"/>
                <w:color w:val="000000"/>
              </w:rPr>
              <w:t>7、开幕式时间拟定为2025年4月中旬，活动时间3天；展出地点：当代中国书法艺术馆。</w:t>
            </w:r>
          </w:p>
          <w:p>
            <w:pPr>
              <w:pStyle w:val="null5"/>
              <w:jc w:val="left"/>
            </w:pPr>
            <w:r>
              <w:rPr>
                <w:rFonts w:ascii="仿宋_GB2312" w:hAnsi="仿宋_GB2312" w:cs="仿宋_GB2312" w:eastAsia="仿宋_GB2312"/>
                <w:sz w:val="22"/>
                <w:color w:val="000000"/>
              </w:rPr>
              <w:t>8、</w:t>
            </w:r>
            <w:r>
              <w:rPr>
                <w:rFonts w:ascii="仿宋_GB2312" w:hAnsi="仿宋_GB2312" w:cs="仿宋_GB2312" w:eastAsia="仿宋_GB2312"/>
                <w:sz w:val="22"/>
                <w:color w:val="000000"/>
                <w:shd w:fill="00FFFF" w:val="clear"/>
              </w:rPr>
              <w:t>乌海市文联、</w:t>
            </w:r>
            <w:r>
              <w:rPr>
                <w:rFonts w:ascii="仿宋_GB2312" w:hAnsi="仿宋_GB2312" w:cs="仿宋_GB2312" w:eastAsia="仿宋_GB2312"/>
                <w:sz w:val="22"/>
                <w:color w:val="000000"/>
              </w:rPr>
              <w:t>书协负责展出的布展、开幕式等工作。</w:t>
            </w:r>
          </w:p>
          <w:p>
            <w:pPr>
              <w:pStyle w:val="null5"/>
              <w:jc w:val="left"/>
            </w:pPr>
            <w:r>
              <w:rPr>
                <w:rFonts w:ascii="仿宋_GB2312" w:hAnsi="仿宋_GB2312" w:cs="仿宋_GB2312" w:eastAsia="仿宋_GB2312"/>
                <w:sz w:val="22"/>
                <w:color w:val="000000"/>
              </w:rPr>
              <w:t>9、陆续将在全区八个盟市巡展，巡展结束后作品80件作品移交当代中国书法艺术馆收藏。</w:t>
            </w:r>
          </w:p>
          <w:p>
            <w:pPr>
              <w:pStyle w:val="null5"/>
              <w:jc w:val="left"/>
            </w:pPr>
            <w:r>
              <w:rPr>
                <w:rFonts w:ascii="仿宋_GB2312" w:hAnsi="仿宋_GB2312" w:cs="仿宋_GB2312" w:eastAsia="仿宋_GB2312"/>
                <w:sz w:val="22"/>
                <w:color w:val="000000"/>
              </w:rPr>
              <w:t>10、乌海首展结束后，拟开展全国书法名家作品邀请展全区（八盟市）巡展，时间：5月上旬-10月下旬（5月上旬呼和浩特-5月下旬呼伦贝尔-6月上旬通辽-6月下旬赤峰-7月上旬锡林浩特-7月下旬包头-8月上旬鄂尔多斯-8月下旬阿拉善）。</w:t>
            </w:r>
          </w:p>
          <w:p>
            <w:pPr>
              <w:pStyle w:val="null5"/>
              <w:jc w:val="left"/>
            </w:pPr>
            <w:r>
              <w:rPr>
                <w:rFonts w:ascii="仿宋_GB2312" w:hAnsi="仿宋_GB2312" w:cs="仿宋_GB2312" w:eastAsia="仿宋_GB2312"/>
                <w:sz w:val="22"/>
                <w:color w:val="000000"/>
              </w:rPr>
              <w:t>11、内蒙古书协协调各盟市办展，</w:t>
            </w:r>
            <w:r>
              <w:rPr>
                <w:rFonts w:ascii="仿宋_GB2312" w:hAnsi="仿宋_GB2312" w:cs="仿宋_GB2312" w:eastAsia="仿宋_GB2312"/>
                <w:sz w:val="22"/>
                <w:color w:val="000000"/>
                <w:shd w:fill="00FFFF" w:val="clear"/>
              </w:rPr>
              <w:t>乌海市文联</w:t>
            </w:r>
            <w:r>
              <w:rPr>
                <w:rFonts w:ascii="仿宋_GB2312" w:hAnsi="仿宋_GB2312" w:cs="仿宋_GB2312" w:eastAsia="仿宋_GB2312"/>
                <w:sz w:val="22"/>
                <w:color w:val="000000"/>
              </w:rPr>
              <w:t>出巡展方案，各地文联、书协配合展览工作。</w:t>
            </w:r>
          </w:p>
          <w:p>
            <w:pPr>
              <w:pStyle w:val="null5"/>
              <w:jc w:val="left"/>
            </w:pPr>
            <w:r>
              <w:rPr>
                <w:rFonts w:ascii="仿宋_GB2312" w:hAnsi="仿宋_GB2312" w:cs="仿宋_GB2312" w:eastAsia="仿宋_GB2312"/>
                <w:sz w:val="22"/>
                <w:b/>
                <w:color w:val="000000"/>
              </w:rPr>
              <w:t>二、</w:t>
            </w:r>
            <w:r>
              <w:rPr>
                <w:rFonts w:ascii="仿宋_GB2312" w:hAnsi="仿宋_GB2312" w:cs="仿宋_GB2312" w:eastAsia="仿宋_GB2312"/>
                <w:sz w:val="22"/>
                <w:b/>
                <w:color w:val="000000"/>
              </w:rPr>
              <w:t>展览服务</w:t>
            </w:r>
            <w:r>
              <w:rPr>
                <w:rFonts w:ascii="仿宋_GB2312" w:hAnsi="仿宋_GB2312" w:cs="仿宋_GB2312" w:eastAsia="仿宋_GB2312"/>
                <w:sz w:val="22"/>
                <w:b/>
                <w:color w:val="000000"/>
              </w:rPr>
              <w:t>要求：</w:t>
            </w:r>
          </w:p>
          <w:p>
            <w:pPr>
              <w:pStyle w:val="null5"/>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中国书协领导及全国艺术类院校著名教育专家、教授，作品</w:t>
            </w:r>
            <w:r>
              <w:rPr>
                <w:rFonts w:ascii="仿宋_GB2312" w:hAnsi="仿宋_GB2312" w:cs="仿宋_GB2312" w:eastAsia="仿宋_GB2312"/>
                <w:sz w:val="22"/>
                <w:color w:val="000000"/>
              </w:rPr>
              <w:t>尺幅为：高</w:t>
            </w:r>
            <w:r>
              <w:rPr>
                <w:rFonts w:ascii="仿宋_GB2312" w:hAnsi="仿宋_GB2312" w:cs="仿宋_GB2312" w:eastAsia="仿宋_GB2312"/>
                <w:sz w:val="22"/>
                <w:color w:val="000000"/>
              </w:rPr>
              <w:t>180cmx宽97cm，数量20幅；</w:t>
            </w:r>
          </w:p>
          <w:p>
            <w:pPr>
              <w:pStyle w:val="null5"/>
              <w:jc w:val="left"/>
            </w:pPr>
            <w:r>
              <w:rPr>
                <w:rFonts w:ascii="仿宋_GB2312" w:hAnsi="仿宋_GB2312" w:cs="仿宋_GB2312" w:eastAsia="仿宋_GB2312"/>
                <w:sz w:val="22"/>
                <w:color w:val="000000"/>
              </w:rPr>
              <w:t>2、中国书协各专业委员会委员、兰亭奖获奖作者、国展获奖作者、各类中国书协主办的展览获奖者和各省、市、自治区的知名书法家，</w:t>
            </w:r>
            <w:r>
              <w:rPr>
                <w:rFonts w:ascii="仿宋_GB2312" w:hAnsi="仿宋_GB2312" w:cs="仿宋_GB2312" w:eastAsia="仿宋_GB2312"/>
                <w:sz w:val="22"/>
                <w:color w:val="000000"/>
              </w:rPr>
              <w:t>作品</w:t>
            </w:r>
            <w:r>
              <w:rPr>
                <w:rFonts w:ascii="仿宋_GB2312" w:hAnsi="仿宋_GB2312" w:cs="仿宋_GB2312" w:eastAsia="仿宋_GB2312"/>
                <w:sz w:val="22"/>
                <w:color w:val="000000"/>
              </w:rPr>
              <w:t>尺幅为</w:t>
            </w:r>
            <w:r>
              <w:rPr>
                <w:rFonts w:ascii="仿宋_GB2312" w:hAnsi="仿宋_GB2312" w:cs="仿宋_GB2312" w:eastAsia="仿宋_GB2312"/>
                <w:sz w:val="22"/>
                <w:color w:val="000000"/>
              </w:rPr>
              <w:t>:高180cmx宽97cm，数量60幅；</w:t>
            </w:r>
          </w:p>
          <w:tbl>
            <w:tblPr>
              <w:tblInd w:type="dxa" w:w="90"/>
              <w:tblBorders>
                <w:top w:val="none" w:color="000000" w:sz="4"/>
                <w:left w:val="none" w:color="000000" w:sz="4"/>
                <w:bottom w:val="none" w:color="000000" w:sz="4"/>
                <w:right w:val="none" w:color="000000" w:sz="4"/>
                <w:insideH w:val="none"/>
                <w:insideV w:val="none"/>
              </w:tblBorders>
            </w:tblPr>
            <w:tblGrid>
              <w:gridCol w:w="0"/>
              <w:gridCol w:w="416"/>
              <w:gridCol w:w="422"/>
              <w:gridCol w:w="422"/>
              <w:gridCol w:w="422"/>
              <w:gridCol w:w="422"/>
              <w:gridCol w:w="416"/>
              <w:gridCol w:w="25"/>
            </w:tblGrid>
            <w:tr>
              <w:tc>
                <w:tcPr>
                  <w:tcW w:type="dxa" w:w="0"/>
                </w:tcPr>
                <w:p>
                  <w:pPr>
                    <w:pStyle w:val="null5"/>
                    <w:jc w:val="left"/>
                  </w:pPr>
                  <w:r>
                    <w:rPr>
                      <w:rFonts w:ascii="仿宋_GB2312" w:hAnsi="仿宋_GB2312" w:cs="仿宋_GB2312" w:eastAsia="仿宋_GB2312"/>
                      <w:sz w:val="19"/>
                    </w:rPr>
                    <w:t xml:space="preserve"> </w:t>
                  </w:r>
                </w:p>
              </w:tc>
              <w:tc>
                <w:tcPr>
                  <w:tcW w:type="dxa" w:w="2520"/>
                  <w:gridSpan w:val="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color w:val="000000"/>
                    </w:rPr>
                    <w:t>全国书法名家特邀作品名单</w:t>
                  </w:r>
                </w:p>
              </w:tc>
              <w:tc>
                <w:tcPr>
                  <w:tcW w:type="dxa" w:w="25"/>
                  <w:tcBorders>
                    <w:top w:val="none" w:color="000000" w:sz="4"/>
                    <w:left w:val="none" w:color="000000" w:sz="4"/>
                    <w:bottom w:val="single" w:color="000000" w:sz="4"/>
                    <w:right w:val="none" w:color="000000" w:sz="4"/>
                  </w:tcBorders>
                </w:tcPr>
                <w:p>
                  <w:pPr>
                    <w:pStyle w:val="null5"/>
                    <w:jc w:val="left"/>
                  </w:pPr>
                  <w:r>
                    <w:rPr>
                      <w:rFonts w:ascii="仿宋_GB2312" w:hAnsi="仿宋_GB2312" w:cs="仿宋_GB2312" w:eastAsia="仿宋_GB2312"/>
                      <w:sz w:val="19"/>
                    </w:rPr>
                    <w:t xml:space="preserve"> </w:t>
                  </w:r>
                </w:p>
              </w:tc>
            </w:tr>
            <w:tr>
              <w:tc>
                <w:tcPr>
                  <w:tcW w:type="dxa" w:w="416"/>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color w:val="000000"/>
                    </w:rPr>
                    <w:t>序号</w:t>
                  </w:r>
                </w:p>
              </w:tc>
              <w:tc>
                <w:tcPr>
                  <w:tcW w:type="dxa" w:w="4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color w:val="000000"/>
                    </w:rPr>
                    <w:t>姓名</w:t>
                  </w:r>
                </w:p>
              </w:tc>
              <w:tc>
                <w:tcPr>
                  <w:tcW w:type="dxa" w:w="4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color w:val="000000"/>
                    </w:rPr>
                    <w:t>类别</w:t>
                  </w:r>
                </w:p>
              </w:tc>
              <w:tc>
                <w:tcPr>
                  <w:tcW w:type="dxa" w:w="4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color w:val="000000"/>
                    </w:rPr>
                    <w:t>尺幅</w:t>
                  </w:r>
                </w:p>
              </w:tc>
              <w:tc>
                <w:tcPr>
                  <w:tcW w:type="dxa" w:w="4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color w:val="000000"/>
                    </w:rPr>
                    <w:t>数量</w:t>
                  </w:r>
                </w:p>
              </w:tc>
              <w:tc>
                <w:tcPr>
                  <w:tcW w:type="dxa" w:w="441"/>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color w:val="000000"/>
                    </w:rPr>
                    <w:t>备注</w:t>
                  </w:r>
                </w:p>
              </w:tc>
            </w:tr>
            <w:tr>
              <w:tc>
                <w:tcPr>
                  <w:tcW w:type="dxa" w:w="4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2"/>
                      <w:color w:val="000000"/>
                    </w:rPr>
                    <w:t>孙晓云</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特约</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六尺</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w:t>
                  </w:r>
                </w:p>
              </w:tc>
              <w:tc>
                <w:tcPr>
                  <w:tcW w:type="dxa" w:w="44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p>
              </w:tc>
            </w:tr>
            <w:tr>
              <w:tc>
                <w:tcPr>
                  <w:tcW w:type="dxa" w:w="4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2</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2"/>
                      <w:color w:val="000000"/>
                    </w:rPr>
                    <w:t>陈洪武</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特约</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六尺</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w:t>
                  </w:r>
                </w:p>
              </w:tc>
              <w:tc>
                <w:tcPr>
                  <w:tcW w:type="dxa" w:w="44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p>
              </w:tc>
            </w:tr>
            <w:tr>
              <w:tc>
                <w:tcPr>
                  <w:tcW w:type="dxa" w:w="4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3</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2"/>
                      <w:color w:val="000000"/>
                    </w:rPr>
                    <w:t>陈振濂</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特约</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六尺</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w:t>
                  </w:r>
                </w:p>
              </w:tc>
              <w:tc>
                <w:tcPr>
                  <w:tcW w:type="dxa" w:w="44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重点</w:t>
                  </w:r>
                </w:p>
              </w:tc>
            </w:tr>
            <w:tr>
              <w:tc>
                <w:tcPr>
                  <w:tcW w:type="dxa" w:w="4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4</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2"/>
                      <w:color w:val="000000"/>
                    </w:rPr>
                    <w:t>丛文俊</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特约</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六尺</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w:t>
                  </w:r>
                </w:p>
              </w:tc>
              <w:tc>
                <w:tcPr>
                  <w:tcW w:type="dxa" w:w="44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重点</w:t>
                  </w:r>
                </w:p>
              </w:tc>
            </w:tr>
            <w:tr>
              <w:tc>
                <w:tcPr>
                  <w:tcW w:type="dxa" w:w="4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5</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2"/>
                      <w:color w:val="000000"/>
                    </w:rPr>
                    <w:t>叶培贵</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特约</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六尺</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w:t>
                  </w:r>
                </w:p>
              </w:tc>
              <w:tc>
                <w:tcPr>
                  <w:tcW w:type="dxa" w:w="44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p>
              </w:tc>
            </w:tr>
            <w:tr>
              <w:tc>
                <w:tcPr>
                  <w:tcW w:type="dxa" w:w="4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6</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2"/>
                      <w:color w:val="000000"/>
                    </w:rPr>
                    <w:t>鄢福初</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特约</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六尺</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w:t>
                  </w:r>
                </w:p>
              </w:tc>
              <w:tc>
                <w:tcPr>
                  <w:tcW w:type="dxa" w:w="44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重点</w:t>
                  </w:r>
                </w:p>
              </w:tc>
            </w:tr>
            <w:tr>
              <w:tc>
                <w:tcPr>
                  <w:tcW w:type="dxa" w:w="4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7</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2"/>
                      <w:color w:val="000000"/>
                    </w:rPr>
                    <w:t>潘善助</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特约</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六尺</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w:t>
                  </w:r>
                </w:p>
              </w:tc>
              <w:tc>
                <w:tcPr>
                  <w:tcW w:type="dxa" w:w="44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重点</w:t>
                  </w:r>
                </w:p>
              </w:tc>
            </w:tr>
            <w:tr>
              <w:tc>
                <w:tcPr>
                  <w:tcW w:type="dxa" w:w="4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8</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2"/>
                      <w:color w:val="000000"/>
                    </w:rPr>
                    <w:t>王镛</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特约</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六尺</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w:t>
                  </w:r>
                </w:p>
              </w:tc>
              <w:tc>
                <w:tcPr>
                  <w:tcW w:type="dxa" w:w="44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重点</w:t>
                  </w:r>
                </w:p>
              </w:tc>
            </w:tr>
            <w:tr>
              <w:tc>
                <w:tcPr>
                  <w:tcW w:type="dxa" w:w="4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9</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2"/>
                      <w:color w:val="000000"/>
                    </w:rPr>
                    <w:t>曹宝麟</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特约</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六尺</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w:t>
                  </w:r>
                </w:p>
              </w:tc>
              <w:tc>
                <w:tcPr>
                  <w:tcW w:type="dxa" w:w="44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重点</w:t>
                  </w:r>
                </w:p>
              </w:tc>
            </w:tr>
            <w:tr>
              <w:tc>
                <w:tcPr>
                  <w:tcW w:type="dxa" w:w="4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10</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2"/>
                      <w:color w:val="000000"/>
                    </w:rPr>
                    <w:t>邱振中</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特约</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六尺</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w:t>
                  </w:r>
                </w:p>
              </w:tc>
              <w:tc>
                <w:tcPr>
                  <w:tcW w:type="dxa" w:w="44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p>
              </w:tc>
            </w:tr>
            <w:tr>
              <w:tc>
                <w:tcPr>
                  <w:tcW w:type="dxa" w:w="4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11</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2"/>
                      <w:color w:val="000000"/>
                    </w:rPr>
                    <w:t>徐利明</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特约</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六尺</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w:t>
                  </w:r>
                </w:p>
              </w:tc>
              <w:tc>
                <w:tcPr>
                  <w:tcW w:type="dxa" w:w="44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重点</w:t>
                  </w:r>
                </w:p>
              </w:tc>
            </w:tr>
            <w:tr>
              <w:tc>
                <w:tcPr>
                  <w:tcW w:type="dxa" w:w="4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12</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2"/>
                      <w:color w:val="000000"/>
                    </w:rPr>
                    <w:t>沃兴华</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特约</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六尺</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w:t>
                  </w:r>
                </w:p>
              </w:tc>
              <w:tc>
                <w:tcPr>
                  <w:tcW w:type="dxa" w:w="44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重点</w:t>
                  </w:r>
                </w:p>
              </w:tc>
            </w:tr>
            <w:tr>
              <w:tc>
                <w:tcPr>
                  <w:tcW w:type="dxa" w:w="4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13</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2"/>
                      <w:color w:val="000000"/>
                    </w:rPr>
                    <w:t>曾翔</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祝贺</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六尺</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w:t>
                  </w:r>
                </w:p>
              </w:tc>
              <w:tc>
                <w:tcPr>
                  <w:tcW w:type="dxa" w:w="44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重点</w:t>
                  </w:r>
                </w:p>
              </w:tc>
            </w:tr>
            <w:tr>
              <w:tc>
                <w:tcPr>
                  <w:tcW w:type="dxa" w:w="4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14</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2"/>
                      <w:color w:val="000000"/>
                    </w:rPr>
                    <w:t>徐海</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特约</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六尺</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w:t>
                  </w:r>
                </w:p>
              </w:tc>
              <w:tc>
                <w:tcPr>
                  <w:tcW w:type="dxa" w:w="44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重点</w:t>
                  </w:r>
                </w:p>
              </w:tc>
            </w:tr>
            <w:tr>
              <w:tc>
                <w:tcPr>
                  <w:tcW w:type="dxa" w:w="4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15</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2"/>
                      <w:color w:val="000000"/>
                    </w:rPr>
                    <w:t>王冬龄</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特约</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六尺</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w:t>
                  </w:r>
                </w:p>
              </w:tc>
              <w:tc>
                <w:tcPr>
                  <w:tcW w:type="dxa" w:w="44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重点</w:t>
                  </w:r>
                </w:p>
              </w:tc>
            </w:tr>
            <w:tr>
              <w:tc>
                <w:tcPr>
                  <w:tcW w:type="dxa" w:w="4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16</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2"/>
                      <w:color w:val="000000"/>
                    </w:rPr>
                    <w:t>陈大中</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特约</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六尺</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w:t>
                  </w:r>
                </w:p>
              </w:tc>
              <w:tc>
                <w:tcPr>
                  <w:tcW w:type="dxa" w:w="44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重点</w:t>
                  </w:r>
                </w:p>
              </w:tc>
            </w:tr>
            <w:tr>
              <w:tc>
                <w:tcPr>
                  <w:tcW w:type="dxa" w:w="4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17</w:t>
                  </w:r>
                </w:p>
              </w:tc>
              <w:tc>
                <w:tcPr>
                  <w:tcW w:type="dxa" w:w="42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2"/>
                      <w:color w:val="000000"/>
                    </w:rPr>
                    <w:t>祝遂之</w:t>
                  </w:r>
                </w:p>
              </w:tc>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特约</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六尺</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w:t>
                  </w:r>
                </w:p>
              </w:tc>
              <w:tc>
                <w:tcPr>
                  <w:tcW w:type="dxa" w:w="44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重点</w:t>
                  </w:r>
                </w:p>
              </w:tc>
            </w:tr>
            <w:tr>
              <w:tc>
                <w:tcPr>
                  <w:tcW w:type="dxa" w:w="4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18</w:t>
                  </w:r>
                </w:p>
              </w:tc>
              <w:tc>
                <w:tcPr>
                  <w:tcW w:type="dxa" w:w="4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2"/>
                      <w:color w:val="000000"/>
                    </w:rPr>
                    <w:t>李有来</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特约</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六尺</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w:t>
                  </w:r>
                </w:p>
              </w:tc>
              <w:tc>
                <w:tcPr>
                  <w:tcW w:type="dxa" w:w="44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p>
              </w:tc>
            </w:tr>
            <w:tr>
              <w:tc>
                <w:tcPr>
                  <w:tcW w:type="dxa" w:w="4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19</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2"/>
                      <w:color w:val="000000"/>
                    </w:rPr>
                    <w:t>骆芃芃</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特约</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六尺</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w:t>
                  </w:r>
                </w:p>
              </w:tc>
              <w:tc>
                <w:tcPr>
                  <w:tcW w:type="dxa" w:w="44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重点</w:t>
                  </w:r>
                </w:p>
              </w:tc>
            </w:tr>
            <w:tr>
              <w:tc>
                <w:tcPr>
                  <w:tcW w:type="dxa" w:w="4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20</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陈忠康</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特约</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六尺</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w:t>
                  </w:r>
                </w:p>
              </w:tc>
              <w:tc>
                <w:tcPr>
                  <w:tcW w:type="dxa" w:w="44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重点</w:t>
                  </w:r>
                </w:p>
              </w:tc>
            </w:tr>
            <w:tr>
              <w:tc>
                <w:tcPr>
                  <w:tcW w:type="dxa" w:w="4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21</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韩天衡</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特约</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六尺</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w:t>
                  </w:r>
                </w:p>
              </w:tc>
              <w:tc>
                <w:tcPr>
                  <w:tcW w:type="dxa" w:w="44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重点</w:t>
                  </w:r>
                </w:p>
              </w:tc>
            </w:tr>
            <w:tr>
              <w:tc>
                <w:tcPr>
                  <w:tcW w:type="dxa" w:w="2545"/>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说明：以上名单可以调整，</w:t>
                  </w:r>
                  <w:r>
                    <w:rPr>
                      <w:rFonts w:ascii="仿宋_GB2312" w:hAnsi="仿宋_GB2312" w:cs="仿宋_GB2312" w:eastAsia="仿宋_GB2312"/>
                      <w:sz w:val="20"/>
                      <w:color w:val="000000"/>
                    </w:rPr>
                    <w:t>20位为准。</w:t>
                  </w:r>
                </w:p>
              </w:tc>
            </w:tr>
          </w:tbl>
          <w:tbl>
            <w:tblPr>
              <w:tblInd w:type="dxa" w:w="90"/>
              <w:tblBorders>
                <w:top w:val="none" w:color="000000" w:sz="4"/>
                <w:left w:val="none" w:color="000000" w:sz="4"/>
                <w:bottom w:val="none" w:color="000000" w:sz="4"/>
                <w:right w:val="none" w:color="000000" w:sz="4"/>
                <w:insideH w:val="none"/>
                <w:insideV w:val="none"/>
              </w:tblBorders>
            </w:tblPr>
            <w:tblGrid>
              <w:gridCol w:w="0"/>
              <w:gridCol w:w="438"/>
              <w:gridCol w:w="421"/>
              <w:gridCol w:w="421"/>
              <w:gridCol w:w="421"/>
              <w:gridCol w:w="421"/>
              <w:gridCol w:w="426"/>
              <w:gridCol w:w="0"/>
            </w:tblGrid>
            <w:tr>
              <w:tc>
                <w:tcPr>
                  <w:tcW w:type="dxa" w:w="0"/>
                </w:tcPr>
                <w:p>
                  <w:pPr>
                    <w:pStyle w:val="null5"/>
                    <w:jc w:val="left"/>
                  </w:pPr>
                  <w:r>
                    <w:rPr>
                      <w:rFonts w:ascii="仿宋_GB2312" w:hAnsi="仿宋_GB2312" w:cs="仿宋_GB2312" w:eastAsia="仿宋_GB2312"/>
                      <w:sz w:val="19"/>
                    </w:rPr>
                    <w:t xml:space="preserve"> </w:t>
                  </w:r>
                </w:p>
              </w:tc>
              <w:tc>
                <w:tcPr>
                  <w:tcW w:type="dxa" w:w="2548"/>
                  <w:gridSpan w:val="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color w:val="000000"/>
                    </w:rPr>
                    <w:t>全国书法名家作品拟征稿名单</w:t>
                  </w:r>
                </w:p>
              </w:tc>
            </w:tr>
            <w:tr>
              <w:tc>
                <w:tcPr>
                  <w:tcW w:type="dxa" w:w="438"/>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color w:val="000000"/>
                    </w:rPr>
                    <w:t>序号</w:t>
                  </w:r>
                </w:p>
              </w:tc>
              <w:tc>
                <w:tcPr>
                  <w:tcW w:type="dxa" w:w="4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color w:val="000000"/>
                    </w:rPr>
                    <w:t>姓名</w:t>
                  </w:r>
                </w:p>
              </w:tc>
              <w:tc>
                <w:tcPr>
                  <w:tcW w:type="dxa" w:w="4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color w:val="000000"/>
                    </w:rPr>
                    <w:t>类别</w:t>
                  </w:r>
                </w:p>
              </w:tc>
              <w:tc>
                <w:tcPr>
                  <w:tcW w:type="dxa" w:w="4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color w:val="000000"/>
                    </w:rPr>
                    <w:t>尺幅</w:t>
                  </w:r>
                </w:p>
              </w:tc>
              <w:tc>
                <w:tcPr>
                  <w:tcW w:type="dxa" w:w="4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color w:val="000000"/>
                    </w:rPr>
                    <w:t>数量</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color w:val="000000"/>
                    </w:rPr>
                    <w:t>备注</w:t>
                  </w:r>
                </w:p>
              </w:tc>
              <w:tc>
                <w:tcPr>
                  <w:tcW w:type="dxa" w:w="0"/>
                  <w:tcBorders>
                    <w:top w:val="none" w:color="000000" w:sz="4"/>
                    <w:left w:val="none" w:color="000000" w:sz="4"/>
                    <w:bottom w:val="none" w:color="000000" w:sz="4"/>
                    <w:right w:val="none" w:color="000000" w:sz="4"/>
                  </w:tcBorders>
                </w:tcPr>
                <w:p>
                  <w:pPr>
                    <w:pStyle w:val="null5"/>
                    <w:jc w:val="left"/>
                  </w:pPr>
                  <w:r>
                    <w:rPr>
                      <w:rFonts w:ascii="仿宋_GB2312" w:hAnsi="仿宋_GB2312" w:cs="仿宋_GB2312" w:eastAsia="仿宋_GB2312"/>
                      <w:sz w:val="19"/>
                    </w:rPr>
                    <w:t xml:space="preserve"> </w:t>
                  </w:r>
                </w:p>
              </w:tc>
            </w:tr>
            <w:tr>
              <w:tc>
                <w:tcPr>
                  <w:tcW w:type="dxa" w:w="43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胡志平</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征稿</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六尺竖式</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p>
              </w:tc>
              <w:tc>
                <w:tcPr>
                  <w:tcW w:type="dxa" w:w="0"/>
                  <w:tcBorders>
                    <w:top w:val="none" w:color="000000" w:sz="4"/>
                    <w:left w:val="none" w:color="000000" w:sz="4"/>
                    <w:bottom w:val="none" w:color="000000" w:sz="4"/>
                    <w:right w:val="none" w:color="000000" w:sz="4"/>
                  </w:tcBorders>
                </w:tcPr>
                <w:p>
                  <w:pPr>
                    <w:pStyle w:val="null5"/>
                    <w:jc w:val="left"/>
                  </w:pPr>
                  <w:r>
                    <w:rPr>
                      <w:rFonts w:ascii="仿宋_GB2312" w:hAnsi="仿宋_GB2312" w:cs="仿宋_GB2312" w:eastAsia="仿宋_GB2312"/>
                      <w:sz w:val="19"/>
                    </w:rPr>
                    <w:t xml:space="preserve"> </w:t>
                  </w:r>
                </w:p>
              </w:tc>
            </w:tr>
            <w:tr>
              <w:tc>
                <w:tcPr>
                  <w:tcW w:type="dxa" w:w="43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2</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胡紫桂</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征稿</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六尺竖式</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p>
              </w:tc>
              <w:tc>
                <w:tcPr>
                  <w:tcW w:type="dxa" w:w="0"/>
                  <w:tcBorders>
                    <w:top w:val="none" w:color="000000" w:sz="4"/>
                    <w:left w:val="none" w:color="000000" w:sz="4"/>
                    <w:bottom w:val="none" w:color="000000" w:sz="4"/>
                    <w:right w:val="none" w:color="000000" w:sz="4"/>
                  </w:tcBorders>
                </w:tcPr>
                <w:p>
                  <w:pPr>
                    <w:pStyle w:val="null5"/>
                    <w:jc w:val="left"/>
                  </w:pPr>
                  <w:r>
                    <w:rPr>
                      <w:rFonts w:ascii="仿宋_GB2312" w:hAnsi="仿宋_GB2312" w:cs="仿宋_GB2312" w:eastAsia="仿宋_GB2312"/>
                      <w:sz w:val="19"/>
                    </w:rPr>
                    <w:t xml:space="preserve"> </w:t>
                  </w:r>
                </w:p>
              </w:tc>
            </w:tr>
            <w:tr>
              <w:tc>
                <w:tcPr>
                  <w:tcW w:type="dxa" w:w="43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3</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王荐</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征稿</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六尺竖式</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p>
              </w:tc>
              <w:tc>
                <w:tcPr>
                  <w:tcW w:type="dxa" w:w="0"/>
                  <w:tcBorders>
                    <w:top w:val="none" w:color="000000" w:sz="4"/>
                    <w:left w:val="none" w:color="000000" w:sz="4"/>
                    <w:bottom w:val="none" w:color="000000" w:sz="4"/>
                    <w:right w:val="none" w:color="000000" w:sz="4"/>
                  </w:tcBorders>
                </w:tcPr>
                <w:p>
                  <w:pPr>
                    <w:pStyle w:val="null5"/>
                    <w:jc w:val="left"/>
                  </w:pPr>
                  <w:r>
                    <w:rPr>
                      <w:rFonts w:ascii="仿宋_GB2312" w:hAnsi="仿宋_GB2312" w:cs="仿宋_GB2312" w:eastAsia="仿宋_GB2312"/>
                      <w:sz w:val="19"/>
                    </w:rPr>
                    <w:t xml:space="preserve"> </w:t>
                  </w:r>
                </w:p>
              </w:tc>
            </w:tr>
            <w:tr>
              <w:tc>
                <w:tcPr>
                  <w:tcW w:type="dxa" w:w="43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4</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李双阳</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征稿</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六尺竖式</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p>
              </w:tc>
              <w:tc>
                <w:tcPr>
                  <w:tcW w:type="dxa" w:w="0"/>
                  <w:tcBorders>
                    <w:top w:val="none" w:color="000000" w:sz="4"/>
                    <w:left w:val="none" w:color="000000" w:sz="4"/>
                    <w:bottom w:val="none" w:color="000000" w:sz="4"/>
                    <w:right w:val="none" w:color="000000" w:sz="4"/>
                  </w:tcBorders>
                </w:tcPr>
                <w:p>
                  <w:pPr>
                    <w:pStyle w:val="null5"/>
                    <w:jc w:val="left"/>
                  </w:pPr>
                  <w:r>
                    <w:rPr>
                      <w:rFonts w:ascii="仿宋_GB2312" w:hAnsi="仿宋_GB2312" w:cs="仿宋_GB2312" w:eastAsia="仿宋_GB2312"/>
                      <w:sz w:val="19"/>
                    </w:rPr>
                    <w:t xml:space="preserve"> </w:t>
                  </w:r>
                </w:p>
              </w:tc>
            </w:tr>
            <w:tr>
              <w:tc>
                <w:tcPr>
                  <w:tcW w:type="dxa" w:w="43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5</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李良东</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征稿</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六尺竖式</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p>
              </w:tc>
              <w:tc>
                <w:tcPr>
                  <w:tcW w:type="dxa" w:w="0"/>
                  <w:tcBorders>
                    <w:top w:val="none" w:color="000000" w:sz="4"/>
                    <w:left w:val="none" w:color="000000" w:sz="4"/>
                    <w:bottom w:val="none" w:color="000000" w:sz="4"/>
                    <w:right w:val="none" w:color="000000" w:sz="4"/>
                  </w:tcBorders>
                </w:tcPr>
                <w:p>
                  <w:pPr>
                    <w:pStyle w:val="null5"/>
                    <w:jc w:val="left"/>
                  </w:pPr>
                  <w:r>
                    <w:rPr>
                      <w:rFonts w:ascii="仿宋_GB2312" w:hAnsi="仿宋_GB2312" w:cs="仿宋_GB2312" w:eastAsia="仿宋_GB2312"/>
                      <w:sz w:val="19"/>
                    </w:rPr>
                    <w:t xml:space="preserve"> </w:t>
                  </w:r>
                </w:p>
              </w:tc>
            </w:tr>
            <w:tr>
              <w:tc>
                <w:tcPr>
                  <w:tcW w:type="dxa" w:w="43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6</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武威</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征稿</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六尺竖式</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p>
              </w:tc>
              <w:tc>
                <w:tcPr>
                  <w:tcW w:type="dxa" w:w="0"/>
                  <w:tcBorders>
                    <w:top w:val="none" w:color="000000" w:sz="4"/>
                    <w:left w:val="none" w:color="000000" w:sz="4"/>
                    <w:bottom w:val="none" w:color="000000" w:sz="4"/>
                    <w:right w:val="none" w:color="000000" w:sz="4"/>
                  </w:tcBorders>
                </w:tcPr>
                <w:p>
                  <w:pPr>
                    <w:pStyle w:val="null5"/>
                    <w:jc w:val="left"/>
                  </w:pPr>
                  <w:r>
                    <w:rPr>
                      <w:rFonts w:ascii="仿宋_GB2312" w:hAnsi="仿宋_GB2312" w:cs="仿宋_GB2312" w:eastAsia="仿宋_GB2312"/>
                      <w:sz w:val="19"/>
                    </w:rPr>
                    <w:t xml:space="preserve"> </w:t>
                  </w:r>
                </w:p>
              </w:tc>
            </w:tr>
            <w:tr>
              <w:tc>
                <w:tcPr>
                  <w:tcW w:type="dxa" w:w="43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7</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王亚洲</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征稿</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六尺竖式</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p>
              </w:tc>
              <w:tc>
                <w:tcPr>
                  <w:tcW w:type="dxa" w:w="0"/>
                  <w:tcBorders>
                    <w:top w:val="none" w:color="000000" w:sz="4"/>
                    <w:left w:val="none" w:color="000000" w:sz="4"/>
                    <w:bottom w:val="none" w:color="000000" w:sz="4"/>
                    <w:right w:val="none" w:color="000000" w:sz="4"/>
                  </w:tcBorders>
                </w:tcPr>
                <w:p>
                  <w:pPr>
                    <w:pStyle w:val="null5"/>
                    <w:jc w:val="left"/>
                  </w:pPr>
                  <w:r>
                    <w:rPr>
                      <w:rFonts w:ascii="仿宋_GB2312" w:hAnsi="仿宋_GB2312" w:cs="仿宋_GB2312" w:eastAsia="仿宋_GB2312"/>
                      <w:sz w:val="19"/>
                    </w:rPr>
                    <w:t xml:space="preserve"> </w:t>
                  </w:r>
                </w:p>
              </w:tc>
            </w:tr>
            <w:tr>
              <w:tc>
                <w:tcPr>
                  <w:tcW w:type="dxa" w:w="43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8</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高岩</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征稿</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六尺竖式</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p>
              </w:tc>
              <w:tc>
                <w:tcPr>
                  <w:tcW w:type="dxa" w:w="0"/>
                  <w:tcBorders>
                    <w:top w:val="none" w:color="000000" w:sz="4"/>
                    <w:left w:val="none" w:color="000000" w:sz="4"/>
                    <w:bottom w:val="none" w:color="000000" w:sz="4"/>
                    <w:right w:val="none" w:color="000000" w:sz="4"/>
                  </w:tcBorders>
                </w:tcPr>
                <w:p>
                  <w:pPr>
                    <w:pStyle w:val="null5"/>
                    <w:jc w:val="left"/>
                  </w:pPr>
                  <w:r>
                    <w:rPr>
                      <w:rFonts w:ascii="仿宋_GB2312" w:hAnsi="仿宋_GB2312" w:cs="仿宋_GB2312" w:eastAsia="仿宋_GB2312"/>
                      <w:sz w:val="19"/>
                    </w:rPr>
                    <w:t xml:space="preserve"> </w:t>
                  </w:r>
                </w:p>
              </w:tc>
            </w:tr>
            <w:tr>
              <w:tc>
                <w:tcPr>
                  <w:tcW w:type="dxa" w:w="43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9</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艾青</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征稿</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六尺竖式</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p>
              </w:tc>
              <w:tc>
                <w:tcPr>
                  <w:tcW w:type="dxa" w:w="0"/>
                  <w:tcBorders>
                    <w:top w:val="none" w:color="000000" w:sz="4"/>
                    <w:left w:val="none" w:color="000000" w:sz="4"/>
                    <w:bottom w:val="none" w:color="000000" w:sz="4"/>
                    <w:right w:val="none" w:color="000000" w:sz="4"/>
                  </w:tcBorders>
                </w:tcPr>
                <w:p>
                  <w:pPr>
                    <w:pStyle w:val="null5"/>
                    <w:jc w:val="left"/>
                  </w:pPr>
                  <w:r>
                    <w:rPr>
                      <w:rFonts w:ascii="仿宋_GB2312" w:hAnsi="仿宋_GB2312" w:cs="仿宋_GB2312" w:eastAsia="仿宋_GB2312"/>
                      <w:sz w:val="19"/>
                    </w:rPr>
                    <w:t xml:space="preserve"> </w:t>
                  </w:r>
                </w:p>
              </w:tc>
            </w:tr>
            <w:tr>
              <w:tc>
                <w:tcPr>
                  <w:tcW w:type="dxa" w:w="43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10</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朱志刚</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征稿</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六尺竖式</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p>
              </w:tc>
              <w:tc>
                <w:tcPr>
                  <w:tcW w:type="dxa" w:w="0"/>
                  <w:tcBorders>
                    <w:top w:val="none" w:color="000000" w:sz="4"/>
                    <w:left w:val="none" w:color="000000" w:sz="4"/>
                    <w:bottom w:val="none" w:color="000000" w:sz="4"/>
                    <w:right w:val="none" w:color="000000" w:sz="4"/>
                  </w:tcBorders>
                </w:tcPr>
                <w:p>
                  <w:pPr>
                    <w:pStyle w:val="null5"/>
                    <w:jc w:val="left"/>
                  </w:pPr>
                  <w:r>
                    <w:rPr>
                      <w:rFonts w:ascii="仿宋_GB2312" w:hAnsi="仿宋_GB2312" w:cs="仿宋_GB2312" w:eastAsia="仿宋_GB2312"/>
                      <w:sz w:val="19"/>
                    </w:rPr>
                    <w:t xml:space="preserve"> </w:t>
                  </w:r>
                </w:p>
              </w:tc>
            </w:tr>
            <w:tr>
              <w:tc>
                <w:tcPr>
                  <w:tcW w:type="dxa" w:w="43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11</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李国胜</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征稿</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六尺竖式</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p>
              </w:tc>
              <w:tc>
                <w:tcPr>
                  <w:tcW w:type="dxa" w:w="0"/>
                  <w:tcBorders>
                    <w:top w:val="none" w:color="000000" w:sz="4"/>
                    <w:left w:val="none" w:color="000000" w:sz="4"/>
                    <w:bottom w:val="none" w:color="000000" w:sz="4"/>
                    <w:right w:val="none" w:color="000000" w:sz="4"/>
                  </w:tcBorders>
                </w:tcPr>
                <w:p>
                  <w:pPr>
                    <w:pStyle w:val="null5"/>
                    <w:jc w:val="left"/>
                  </w:pPr>
                  <w:r>
                    <w:rPr>
                      <w:rFonts w:ascii="仿宋_GB2312" w:hAnsi="仿宋_GB2312" w:cs="仿宋_GB2312" w:eastAsia="仿宋_GB2312"/>
                      <w:sz w:val="19"/>
                    </w:rPr>
                    <w:t xml:space="preserve"> </w:t>
                  </w:r>
                </w:p>
              </w:tc>
            </w:tr>
            <w:tr>
              <w:tc>
                <w:tcPr>
                  <w:tcW w:type="dxa" w:w="43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12</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宋旭安</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征稿</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六尺竖式</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p>
              </w:tc>
              <w:tc>
                <w:tcPr>
                  <w:tcW w:type="dxa" w:w="0"/>
                  <w:tcBorders>
                    <w:top w:val="none" w:color="000000" w:sz="4"/>
                    <w:left w:val="none" w:color="000000" w:sz="4"/>
                    <w:bottom w:val="none" w:color="000000" w:sz="4"/>
                    <w:right w:val="none" w:color="000000" w:sz="4"/>
                  </w:tcBorders>
                </w:tcPr>
                <w:p>
                  <w:pPr>
                    <w:pStyle w:val="null5"/>
                    <w:jc w:val="left"/>
                  </w:pPr>
                  <w:r>
                    <w:rPr>
                      <w:rFonts w:ascii="仿宋_GB2312" w:hAnsi="仿宋_GB2312" w:cs="仿宋_GB2312" w:eastAsia="仿宋_GB2312"/>
                      <w:sz w:val="19"/>
                    </w:rPr>
                    <w:t xml:space="preserve"> </w:t>
                  </w:r>
                </w:p>
              </w:tc>
            </w:tr>
            <w:tr>
              <w:tc>
                <w:tcPr>
                  <w:tcW w:type="dxa" w:w="43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13</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马健中</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征稿</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六尺竖式</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p>
              </w:tc>
              <w:tc>
                <w:tcPr>
                  <w:tcW w:type="dxa" w:w="0"/>
                  <w:tcBorders>
                    <w:top w:val="none" w:color="000000" w:sz="4"/>
                    <w:left w:val="none" w:color="000000" w:sz="4"/>
                    <w:bottom w:val="none" w:color="000000" w:sz="4"/>
                    <w:right w:val="none" w:color="000000" w:sz="4"/>
                  </w:tcBorders>
                </w:tcPr>
                <w:p>
                  <w:pPr>
                    <w:pStyle w:val="null5"/>
                    <w:jc w:val="left"/>
                  </w:pPr>
                  <w:r>
                    <w:rPr>
                      <w:rFonts w:ascii="仿宋_GB2312" w:hAnsi="仿宋_GB2312" w:cs="仿宋_GB2312" w:eastAsia="仿宋_GB2312"/>
                      <w:sz w:val="19"/>
                    </w:rPr>
                    <w:t xml:space="preserve"> </w:t>
                  </w:r>
                </w:p>
              </w:tc>
            </w:tr>
            <w:tr>
              <w:tc>
                <w:tcPr>
                  <w:tcW w:type="dxa" w:w="43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14</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陈忠康</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征稿</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六尺竖式</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p>
              </w:tc>
              <w:tc>
                <w:tcPr>
                  <w:tcW w:type="dxa" w:w="0"/>
                  <w:tcBorders>
                    <w:top w:val="none" w:color="000000" w:sz="4"/>
                    <w:left w:val="none" w:color="000000" w:sz="4"/>
                    <w:bottom w:val="none" w:color="000000" w:sz="4"/>
                    <w:right w:val="none" w:color="000000" w:sz="4"/>
                  </w:tcBorders>
                </w:tcPr>
                <w:p>
                  <w:pPr>
                    <w:pStyle w:val="null5"/>
                    <w:jc w:val="left"/>
                  </w:pPr>
                  <w:r>
                    <w:rPr>
                      <w:rFonts w:ascii="仿宋_GB2312" w:hAnsi="仿宋_GB2312" w:cs="仿宋_GB2312" w:eastAsia="仿宋_GB2312"/>
                      <w:sz w:val="19"/>
                    </w:rPr>
                    <w:t xml:space="preserve"> </w:t>
                  </w:r>
                </w:p>
              </w:tc>
            </w:tr>
            <w:tr>
              <w:tc>
                <w:tcPr>
                  <w:tcW w:type="dxa" w:w="43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15</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樊利杰</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征稿</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六尺竖式</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p>
              </w:tc>
              <w:tc>
                <w:tcPr>
                  <w:tcW w:type="dxa" w:w="0"/>
                  <w:tcBorders>
                    <w:top w:val="none" w:color="000000" w:sz="4"/>
                    <w:left w:val="none" w:color="000000" w:sz="4"/>
                    <w:bottom w:val="none" w:color="000000" w:sz="4"/>
                    <w:right w:val="none" w:color="000000" w:sz="4"/>
                  </w:tcBorders>
                </w:tcPr>
                <w:p>
                  <w:pPr>
                    <w:pStyle w:val="null5"/>
                    <w:jc w:val="left"/>
                  </w:pPr>
                  <w:r>
                    <w:rPr>
                      <w:rFonts w:ascii="仿宋_GB2312" w:hAnsi="仿宋_GB2312" w:cs="仿宋_GB2312" w:eastAsia="仿宋_GB2312"/>
                      <w:sz w:val="19"/>
                    </w:rPr>
                    <w:t xml:space="preserve"> </w:t>
                  </w:r>
                </w:p>
              </w:tc>
            </w:tr>
            <w:tr>
              <w:tc>
                <w:tcPr>
                  <w:tcW w:type="dxa" w:w="43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16</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朱河山</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征稿</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六尺竖式</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p>
              </w:tc>
              <w:tc>
                <w:tcPr>
                  <w:tcW w:type="dxa" w:w="0"/>
                  <w:tcBorders>
                    <w:top w:val="none" w:color="000000" w:sz="4"/>
                    <w:left w:val="none" w:color="000000" w:sz="4"/>
                    <w:bottom w:val="none" w:color="000000" w:sz="4"/>
                    <w:right w:val="none" w:color="000000" w:sz="4"/>
                  </w:tcBorders>
                </w:tcPr>
                <w:p>
                  <w:pPr>
                    <w:pStyle w:val="null5"/>
                    <w:jc w:val="left"/>
                  </w:pPr>
                  <w:r>
                    <w:rPr>
                      <w:rFonts w:ascii="仿宋_GB2312" w:hAnsi="仿宋_GB2312" w:cs="仿宋_GB2312" w:eastAsia="仿宋_GB2312"/>
                      <w:sz w:val="19"/>
                    </w:rPr>
                    <w:t xml:space="preserve"> </w:t>
                  </w:r>
                </w:p>
              </w:tc>
            </w:tr>
            <w:tr>
              <w:tc>
                <w:tcPr>
                  <w:tcW w:type="dxa" w:w="43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17</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刘宏卫</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征稿</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六尺竖式</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p>
              </w:tc>
              <w:tc>
                <w:tcPr>
                  <w:tcW w:type="dxa" w:w="0"/>
                  <w:tcBorders>
                    <w:top w:val="none" w:color="000000" w:sz="4"/>
                    <w:left w:val="none" w:color="000000" w:sz="4"/>
                    <w:bottom w:val="none" w:color="000000" w:sz="4"/>
                    <w:right w:val="none" w:color="000000" w:sz="4"/>
                  </w:tcBorders>
                </w:tcPr>
                <w:p>
                  <w:pPr>
                    <w:pStyle w:val="null5"/>
                    <w:jc w:val="left"/>
                  </w:pPr>
                  <w:r>
                    <w:rPr>
                      <w:rFonts w:ascii="仿宋_GB2312" w:hAnsi="仿宋_GB2312" w:cs="仿宋_GB2312" w:eastAsia="仿宋_GB2312"/>
                      <w:sz w:val="19"/>
                    </w:rPr>
                    <w:t xml:space="preserve"> </w:t>
                  </w:r>
                </w:p>
              </w:tc>
            </w:tr>
            <w:tr>
              <w:tc>
                <w:tcPr>
                  <w:tcW w:type="dxa" w:w="43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18</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孙学辉</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征稿</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六尺竖式</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p>
              </w:tc>
              <w:tc>
                <w:tcPr>
                  <w:tcW w:type="dxa" w:w="0"/>
                  <w:tcBorders>
                    <w:top w:val="none" w:color="000000" w:sz="4"/>
                    <w:left w:val="none" w:color="000000" w:sz="4"/>
                    <w:bottom w:val="none" w:color="000000" w:sz="4"/>
                    <w:right w:val="none" w:color="000000" w:sz="4"/>
                  </w:tcBorders>
                </w:tcPr>
                <w:p>
                  <w:pPr>
                    <w:pStyle w:val="null5"/>
                    <w:jc w:val="left"/>
                  </w:pPr>
                  <w:r>
                    <w:rPr>
                      <w:rFonts w:ascii="仿宋_GB2312" w:hAnsi="仿宋_GB2312" w:cs="仿宋_GB2312" w:eastAsia="仿宋_GB2312"/>
                      <w:sz w:val="19"/>
                    </w:rPr>
                    <w:t xml:space="preserve"> </w:t>
                  </w:r>
                </w:p>
              </w:tc>
            </w:tr>
            <w:tr>
              <w:tc>
                <w:tcPr>
                  <w:tcW w:type="dxa" w:w="43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19</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李锐</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征稿</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六尺竖式</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p>
              </w:tc>
              <w:tc>
                <w:tcPr>
                  <w:tcW w:type="dxa" w:w="0"/>
                  <w:tcBorders>
                    <w:top w:val="none" w:color="000000" w:sz="4"/>
                    <w:left w:val="none" w:color="000000" w:sz="4"/>
                    <w:bottom w:val="none" w:color="000000" w:sz="4"/>
                    <w:right w:val="none" w:color="000000" w:sz="4"/>
                  </w:tcBorders>
                </w:tcPr>
                <w:p>
                  <w:pPr>
                    <w:pStyle w:val="null5"/>
                    <w:jc w:val="left"/>
                  </w:pPr>
                  <w:r>
                    <w:rPr>
                      <w:rFonts w:ascii="仿宋_GB2312" w:hAnsi="仿宋_GB2312" w:cs="仿宋_GB2312" w:eastAsia="仿宋_GB2312"/>
                      <w:sz w:val="19"/>
                    </w:rPr>
                    <w:t xml:space="preserve"> </w:t>
                  </w:r>
                </w:p>
              </w:tc>
            </w:tr>
            <w:tr>
              <w:tc>
                <w:tcPr>
                  <w:tcW w:type="dxa" w:w="43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20</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余继忠</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征稿</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六尺竖式</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p>
              </w:tc>
              <w:tc>
                <w:tcPr>
                  <w:tcW w:type="dxa" w:w="0"/>
                  <w:tcBorders>
                    <w:top w:val="none" w:color="000000" w:sz="4"/>
                    <w:left w:val="none" w:color="000000" w:sz="4"/>
                    <w:bottom w:val="none" w:color="000000" w:sz="4"/>
                    <w:right w:val="none" w:color="000000" w:sz="4"/>
                  </w:tcBorders>
                </w:tcPr>
                <w:p>
                  <w:pPr>
                    <w:pStyle w:val="null5"/>
                    <w:jc w:val="left"/>
                  </w:pPr>
                  <w:r>
                    <w:rPr>
                      <w:rFonts w:ascii="仿宋_GB2312" w:hAnsi="仿宋_GB2312" w:cs="仿宋_GB2312" w:eastAsia="仿宋_GB2312"/>
                      <w:sz w:val="19"/>
                    </w:rPr>
                    <w:t xml:space="preserve"> </w:t>
                  </w:r>
                </w:p>
              </w:tc>
            </w:tr>
            <w:tr>
              <w:tc>
                <w:tcPr>
                  <w:tcW w:type="dxa" w:w="43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21</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陈海良</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征稿</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六尺竖式</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p>
              </w:tc>
              <w:tc>
                <w:tcPr>
                  <w:tcW w:type="dxa" w:w="0"/>
                  <w:tcBorders>
                    <w:top w:val="none" w:color="000000" w:sz="4"/>
                    <w:left w:val="none" w:color="000000" w:sz="4"/>
                    <w:bottom w:val="none" w:color="000000" w:sz="4"/>
                    <w:right w:val="none" w:color="000000" w:sz="4"/>
                  </w:tcBorders>
                </w:tcPr>
                <w:p>
                  <w:pPr>
                    <w:pStyle w:val="null5"/>
                    <w:jc w:val="left"/>
                  </w:pPr>
                  <w:r>
                    <w:rPr>
                      <w:rFonts w:ascii="仿宋_GB2312" w:hAnsi="仿宋_GB2312" w:cs="仿宋_GB2312" w:eastAsia="仿宋_GB2312"/>
                      <w:sz w:val="19"/>
                    </w:rPr>
                    <w:t xml:space="preserve"> </w:t>
                  </w:r>
                </w:p>
              </w:tc>
            </w:tr>
            <w:tr>
              <w:tc>
                <w:tcPr>
                  <w:tcW w:type="dxa" w:w="43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22</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甘海明</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征稿</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六尺竖式</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p>
              </w:tc>
              <w:tc>
                <w:tcPr>
                  <w:tcW w:type="dxa" w:w="0"/>
                  <w:tcBorders>
                    <w:top w:val="none" w:color="000000" w:sz="4"/>
                    <w:left w:val="none" w:color="000000" w:sz="4"/>
                    <w:bottom w:val="none" w:color="000000" w:sz="4"/>
                    <w:right w:val="none" w:color="000000" w:sz="4"/>
                  </w:tcBorders>
                </w:tcPr>
                <w:p>
                  <w:pPr>
                    <w:pStyle w:val="null5"/>
                    <w:jc w:val="left"/>
                  </w:pPr>
                  <w:r>
                    <w:rPr>
                      <w:rFonts w:ascii="仿宋_GB2312" w:hAnsi="仿宋_GB2312" w:cs="仿宋_GB2312" w:eastAsia="仿宋_GB2312"/>
                      <w:sz w:val="19"/>
                    </w:rPr>
                    <w:t xml:space="preserve"> </w:t>
                  </w:r>
                </w:p>
              </w:tc>
            </w:tr>
            <w:tr>
              <w:tc>
                <w:tcPr>
                  <w:tcW w:type="dxa" w:w="43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23</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刘永清</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征稿</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六尺竖式</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p>
              </w:tc>
              <w:tc>
                <w:tcPr>
                  <w:tcW w:type="dxa" w:w="0"/>
                  <w:tcBorders>
                    <w:top w:val="none" w:color="000000" w:sz="4"/>
                    <w:left w:val="none" w:color="000000" w:sz="4"/>
                    <w:bottom w:val="none" w:color="000000" w:sz="4"/>
                    <w:right w:val="none" w:color="000000" w:sz="4"/>
                  </w:tcBorders>
                </w:tcPr>
                <w:p>
                  <w:pPr>
                    <w:pStyle w:val="null5"/>
                    <w:jc w:val="left"/>
                  </w:pPr>
                  <w:r>
                    <w:rPr>
                      <w:rFonts w:ascii="仿宋_GB2312" w:hAnsi="仿宋_GB2312" w:cs="仿宋_GB2312" w:eastAsia="仿宋_GB2312"/>
                      <w:sz w:val="19"/>
                    </w:rPr>
                    <w:t xml:space="preserve"> </w:t>
                  </w:r>
                </w:p>
              </w:tc>
            </w:tr>
            <w:tr>
              <w:tc>
                <w:tcPr>
                  <w:tcW w:type="dxa" w:w="43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24</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张钧</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征稿</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六尺竖式</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p>
              </w:tc>
              <w:tc>
                <w:tcPr>
                  <w:tcW w:type="dxa" w:w="0"/>
                  <w:tcBorders>
                    <w:top w:val="none" w:color="000000" w:sz="4"/>
                    <w:left w:val="none" w:color="000000" w:sz="4"/>
                    <w:bottom w:val="none" w:color="000000" w:sz="4"/>
                    <w:right w:val="none" w:color="000000" w:sz="4"/>
                  </w:tcBorders>
                </w:tcPr>
                <w:p>
                  <w:pPr>
                    <w:pStyle w:val="null5"/>
                    <w:jc w:val="left"/>
                  </w:pPr>
                  <w:r>
                    <w:rPr>
                      <w:rFonts w:ascii="仿宋_GB2312" w:hAnsi="仿宋_GB2312" w:cs="仿宋_GB2312" w:eastAsia="仿宋_GB2312"/>
                      <w:sz w:val="19"/>
                    </w:rPr>
                    <w:t xml:space="preserve"> </w:t>
                  </w:r>
                </w:p>
              </w:tc>
            </w:tr>
            <w:tr>
              <w:tc>
                <w:tcPr>
                  <w:tcW w:type="dxa" w:w="43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25</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张威</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征稿</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六尺竖式</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p>
              </w:tc>
              <w:tc>
                <w:tcPr>
                  <w:tcW w:type="dxa" w:w="0"/>
                  <w:tcBorders>
                    <w:top w:val="none" w:color="000000" w:sz="4"/>
                    <w:left w:val="none" w:color="000000" w:sz="4"/>
                    <w:bottom w:val="none" w:color="000000" w:sz="4"/>
                    <w:right w:val="none" w:color="000000" w:sz="4"/>
                  </w:tcBorders>
                </w:tcPr>
                <w:p>
                  <w:pPr>
                    <w:pStyle w:val="null5"/>
                    <w:jc w:val="left"/>
                  </w:pPr>
                  <w:r>
                    <w:rPr>
                      <w:rFonts w:ascii="仿宋_GB2312" w:hAnsi="仿宋_GB2312" w:cs="仿宋_GB2312" w:eastAsia="仿宋_GB2312"/>
                      <w:sz w:val="19"/>
                    </w:rPr>
                    <w:t xml:space="preserve"> </w:t>
                  </w:r>
                </w:p>
              </w:tc>
            </w:tr>
            <w:tr>
              <w:tc>
                <w:tcPr>
                  <w:tcW w:type="dxa" w:w="43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26</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陈华</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征稿</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六尺竖式</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p>
              </w:tc>
              <w:tc>
                <w:tcPr>
                  <w:tcW w:type="dxa" w:w="0"/>
                  <w:tcBorders>
                    <w:top w:val="none" w:color="000000" w:sz="4"/>
                    <w:left w:val="none" w:color="000000" w:sz="4"/>
                    <w:bottom w:val="none" w:color="000000" w:sz="4"/>
                    <w:right w:val="none" w:color="000000" w:sz="4"/>
                  </w:tcBorders>
                </w:tcPr>
                <w:p>
                  <w:pPr>
                    <w:pStyle w:val="null5"/>
                    <w:jc w:val="left"/>
                  </w:pPr>
                  <w:r>
                    <w:rPr>
                      <w:rFonts w:ascii="仿宋_GB2312" w:hAnsi="仿宋_GB2312" w:cs="仿宋_GB2312" w:eastAsia="仿宋_GB2312"/>
                      <w:sz w:val="19"/>
                    </w:rPr>
                    <w:t xml:space="preserve"> </w:t>
                  </w:r>
                </w:p>
              </w:tc>
            </w:tr>
            <w:tr>
              <w:tc>
                <w:tcPr>
                  <w:tcW w:type="dxa" w:w="43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27</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陈靖</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征稿</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六尺竖式</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p>
              </w:tc>
              <w:tc>
                <w:tcPr>
                  <w:tcW w:type="dxa" w:w="0"/>
                  <w:tcBorders>
                    <w:top w:val="none" w:color="000000" w:sz="4"/>
                    <w:left w:val="none" w:color="000000" w:sz="4"/>
                    <w:bottom w:val="none" w:color="000000" w:sz="4"/>
                    <w:right w:val="none" w:color="000000" w:sz="4"/>
                  </w:tcBorders>
                </w:tcPr>
                <w:p>
                  <w:pPr>
                    <w:pStyle w:val="null5"/>
                    <w:jc w:val="left"/>
                  </w:pPr>
                  <w:r>
                    <w:rPr>
                      <w:rFonts w:ascii="仿宋_GB2312" w:hAnsi="仿宋_GB2312" w:cs="仿宋_GB2312" w:eastAsia="仿宋_GB2312"/>
                      <w:sz w:val="19"/>
                    </w:rPr>
                    <w:t xml:space="preserve"> </w:t>
                  </w:r>
                </w:p>
              </w:tc>
            </w:tr>
            <w:tr>
              <w:tc>
                <w:tcPr>
                  <w:tcW w:type="dxa" w:w="43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28</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蔡劲松</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征稿</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六尺竖式</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p>
              </w:tc>
              <w:tc>
                <w:tcPr>
                  <w:tcW w:type="dxa" w:w="0"/>
                  <w:tcBorders>
                    <w:top w:val="none" w:color="000000" w:sz="4"/>
                    <w:left w:val="none" w:color="000000" w:sz="4"/>
                    <w:bottom w:val="none" w:color="000000" w:sz="4"/>
                    <w:right w:val="none" w:color="000000" w:sz="4"/>
                  </w:tcBorders>
                </w:tcPr>
                <w:p>
                  <w:pPr>
                    <w:pStyle w:val="null5"/>
                    <w:jc w:val="left"/>
                  </w:pPr>
                  <w:r>
                    <w:rPr>
                      <w:rFonts w:ascii="仿宋_GB2312" w:hAnsi="仿宋_GB2312" w:cs="仿宋_GB2312" w:eastAsia="仿宋_GB2312"/>
                      <w:sz w:val="19"/>
                    </w:rPr>
                    <w:t xml:space="preserve"> </w:t>
                  </w:r>
                </w:p>
              </w:tc>
            </w:tr>
            <w:tr>
              <w:tc>
                <w:tcPr>
                  <w:tcW w:type="dxa" w:w="43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29</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李文宝</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征稿</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六尺竖式</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p>
              </w:tc>
              <w:tc>
                <w:tcPr>
                  <w:tcW w:type="dxa" w:w="0"/>
                  <w:tcBorders>
                    <w:top w:val="none" w:color="000000" w:sz="4"/>
                    <w:left w:val="none" w:color="000000" w:sz="4"/>
                    <w:bottom w:val="none" w:color="000000" w:sz="4"/>
                    <w:right w:val="none" w:color="000000" w:sz="4"/>
                  </w:tcBorders>
                </w:tcPr>
                <w:p>
                  <w:pPr>
                    <w:pStyle w:val="null5"/>
                    <w:jc w:val="left"/>
                  </w:pPr>
                  <w:r>
                    <w:rPr>
                      <w:rFonts w:ascii="仿宋_GB2312" w:hAnsi="仿宋_GB2312" w:cs="仿宋_GB2312" w:eastAsia="仿宋_GB2312"/>
                      <w:sz w:val="19"/>
                    </w:rPr>
                    <w:t xml:space="preserve"> </w:t>
                  </w:r>
                </w:p>
              </w:tc>
            </w:tr>
            <w:tr>
              <w:tc>
                <w:tcPr>
                  <w:tcW w:type="dxa" w:w="43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30</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沈岩松</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征稿</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六尺竖式</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p>
              </w:tc>
              <w:tc>
                <w:tcPr>
                  <w:tcW w:type="dxa" w:w="0"/>
                  <w:tcBorders>
                    <w:top w:val="none" w:color="000000" w:sz="4"/>
                    <w:left w:val="none" w:color="000000" w:sz="4"/>
                    <w:bottom w:val="none" w:color="000000" w:sz="4"/>
                    <w:right w:val="none" w:color="000000" w:sz="4"/>
                  </w:tcBorders>
                </w:tcPr>
                <w:p>
                  <w:pPr>
                    <w:pStyle w:val="null5"/>
                    <w:jc w:val="left"/>
                  </w:pPr>
                  <w:r>
                    <w:rPr>
                      <w:rFonts w:ascii="仿宋_GB2312" w:hAnsi="仿宋_GB2312" w:cs="仿宋_GB2312" w:eastAsia="仿宋_GB2312"/>
                      <w:sz w:val="19"/>
                    </w:rPr>
                    <w:t xml:space="preserve"> </w:t>
                  </w:r>
                </w:p>
              </w:tc>
            </w:tr>
            <w:tr>
              <w:tc>
                <w:tcPr>
                  <w:tcW w:type="dxa" w:w="43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31</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张广金</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征稿</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六尺竖式</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p>
              </w:tc>
              <w:tc>
                <w:tcPr>
                  <w:tcW w:type="dxa" w:w="0"/>
                  <w:tcBorders>
                    <w:top w:val="none" w:color="000000" w:sz="4"/>
                    <w:left w:val="none" w:color="000000" w:sz="4"/>
                    <w:bottom w:val="none" w:color="000000" w:sz="4"/>
                    <w:right w:val="none" w:color="000000" w:sz="4"/>
                  </w:tcBorders>
                </w:tcPr>
                <w:p>
                  <w:pPr>
                    <w:pStyle w:val="null5"/>
                    <w:jc w:val="left"/>
                  </w:pPr>
                  <w:r>
                    <w:rPr>
                      <w:rFonts w:ascii="仿宋_GB2312" w:hAnsi="仿宋_GB2312" w:cs="仿宋_GB2312" w:eastAsia="仿宋_GB2312"/>
                      <w:sz w:val="19"/>
                    </w:rPr>
                    <w:t xml:space="preserve"> </w:t>
                  </w:r>
                </w:p>
              </w:tc>
            </w:tr>
            <w:tr>
              <w:tc>
                <w:tcPr>
                  <w:tcW w:type="dxa" w:w="43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32</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陈辉</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征稿</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六尺竖式</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p>
              </w:tc>
              <w:tc>
                <w:tcPr>
                  <w:tcW w:type="dxa" w:w="0"/>
                  <w:tcBorders>
                    <w:top w:val="none" w:color="000000" w:sz="4"/>
                    <w:left w:val="none" w:color="000000" w:sz="4"/>
                    <w:bottom w:val="none" w:color="000000" w:sz="4"/>
                    <w:right w:val="none" w:color="000000" w:sz="4"/>
                  </w:tcBorders>
                </w:tcPr>
                <w:p>
                  <w:pPr>
                    <w:pStyle w:val="null5"/>
                    <w:jc w:val="left"/>
                  </w:pPr>
                  <w:r>
                    <w:rPr>
                      <w:rFonts w:ascii="仿宋_GB2312" w:hAnsi="仿宋_GB2312" w:cs="仿宋_GB2312" w:eastAsia="仿宋_GB2312"/>
                      <w:sz w:val="19"/>
                    </w:rPr>
                    <w:t xml:space="preserve"> </w:t>
                  </w:r>
                </w:p>
              </w:tc>
            </w:tr>
            <w:tr>
              <w:tc>
                <w:tcPr>
                  <w:tcW w:type="dxa" w:w="43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33</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杨广馨</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征稿</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六尺竖式</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p>
              </w:tc>
              <w:tc>
                <w:tcPr>
                  <w:tcW w:type="dxa" w:w="0"/>
                  <w:tcBorders>
                    <w:top w:val="none" w:color="000000" w:sz="4"/>
                    <w:left w:val="none" w:color="000000" w:sz="4"/>
                    <w:bottom w:val="none" w:color="000000" w:sz="4"/>
                    <w:right w:val="none" w:color="000000" w:sz="4"/>
                  </w:tcBorders>
                </w:tcPr>
                <w:p>
                  <w:pPr>
                    <w:pStyle w:val="null5"/>
                    <w:jc w:val="left"/>
                  </w:pPr>
                  <w:r>
                    <w:rPr>
                      <w:rFonts w:ascii="仿宋_GB2312" w:hAnsi="仿宋_GB2312" w:cs="仿宋_GB2312" w:eastAsia="仿宋_GB2312"/>
                      <w:sz w:val="19"/>
                    </w:rPr>
                    <w:t xml:space="preserve"> </w:t>
                  </w:r>
                </w:p>
              </w:tc>
            </w:tr>
            <w:tr>
              <w:tc>
                <w:tcPr>
                  <w:tcW w:type="dxa" w:w="43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34</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徐晓梅</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征稿</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六尺竖式</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p>
              </w:tc>
              <w:tc>
                <w:tcPr>
                  <w:tcW w:type="dxa" w:w="0"/>
                  <w:tcBorders>
                    <w:top w:val="none" w:color="000000" w:sz="4"/>
                    <w:left w:val="none" w:color="000000" w:sz="4"/>
                    <w:bottom w:val="none" w:color="000000" w:sz="4"/>
                    <w:right w:val="none" w:color="000000" w:sz="4"/>
                  </w:tcBorders>
                </w:tcPr>
                <w:p>
                  <w:pPr>
                    <w:pStyle w:val="null5"/>
                    <w:jc w:val="left"/>
                  </w:pPr>
                  <w:r>
                    <w:rPr>
                      <w:rFonts w:ascii="仿宋_GB2312" w:hAnsi="仿宋_GB2312" w:cs="仿宋_GB2312" w:eastAsia="仿宋_GB2312"/>
                      <w:sz w:val="19"/>
                    </w:rPr>
                    <w:t xml:space="preserve"> </w:t>
                  </w:r>
                </w:p>
              </w:tc>
            </w:tr>
            <w:tr>
              <w:tc>
                <w:tcPr>
                  <w:tcW w:type="dxa" w:w="43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35</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寇学臣</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征稿</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六尺竖式</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p>
              </w:tc>
              <w:tc>
                <w:tcPr>
                  <w:tcW w:type="dxa" w:w="0"/>
                  <w:tcBorders>
                    <w:top w:val="none" w:color="000000" w:sz="4"/>
                    <w:left w:val="none" w:color="000000" w:sz="4"/>
                    <w:bottom w:val="none" w:color="000000" w:sz="4"/>
                    <w:right w:val="none" w:color="000000" w:sz="4"/>
                  </w:tcBorders>
                </w:tcPr>
                <w:p>
                  <w:pPr>
                    <w:pStyle w:val="null5"/>
                    <w:jc w:val="left"/>
                  </w:pPr>
                  <w:r>
                    <w:rPr>
                      <w:rFonts w:ascii="仿宋_GB2312" w:hAnsi="仿宋_GB2312" w:cs="仿宋_GB2312" w:eastAsia="仿宋_GB2312"/>
                      <w:sz w:val="19"/>
                    </w:rPr>
                    <w:t xml:space="preserve"> </w:t>
                  </w:r>
                </w:p>
              </w:tc>
            </w:tr>
            <w:tr>
              <w:tc>
                <w:tcPr>
                  <w:tcW w:type="dxa" w:w="43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36</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王玺</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征稿</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六尺竖式</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p>
              </w:tc>
              <w:tc>
                <w:tcPr>
                  <w:tcW w:type="dxa" w:w="0"/>
                  <w:tcBorders>
                    <w:top w:val="none" w:color="000000" w:sz="4"/>
                    <w:left w:val="none" w:color="000000" w:sz="4"/>
                    <w:bottom w:val="none" w:color="000000" w:sz="4"/>
                    <w:right w:val="none" w:color="000000" w:sz="4"/>
                  </w:tcBorders>
                </w:tcPr>
                <w:p>
                  <w:pPr>
                    <w:pStyle w:val="null5"/>
                    <w:jc w:val="left"/>
                  </w:pPr>
                  <w:r>
                    <w:rPr>
                      <w:rFonts w:ascii="仿宋_GB2312" w:hAnsi="仿宋_GB2312" w:cs="仿宋_GB2312" w:eastAsia="仿宋_GB2312"/>
                      <w:sz w:val="19"/>
                    </w:rPr>
                    <w:t xml:space="preserve"> </w:t>
                  </w:r>
                </w:p>
              </w:tc>
            </w:tr>
            <w:tr>
              <w:tc>
                <w:tcPr>
                  <w:tcW w:type="dxa" w:w="43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37</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沈乐平</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征稿</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六尺竖式</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p>
              </w:tc>
              <w:tc>
                <w:tcPr>
                  <w:tcW w:type="dxa" w:w="0"/>
                  <w:tcBorders>
                    <w:top w:val="none" w:color="000000" w:sz="4"/>
                    <w:left w:val="none" w:color="000000" w:sz="4"/>
                    <w:bottom w:val="none" w:color="000000" w:sz="4"/>
                    <w:right w:val="none" w:color="000000" w:sz="4"/>
                  </w:tcBorders>
                </w:tcPr>
                <w:p>
                  <w:pPr>
                    <w:pStyle w:val="null5"/>
                    <w:jc w:val="left"/>
                  </w:pPr>
                  <w:r>
                    <w:rPr>
                      <w:rFonts w:ascii="仿宋_GB2312" w:hAnsi="仿宋_GB2312" w:cs="仿宋_GB2312" w:eastAsia="仿宋_GB2312"/>
                      <w:sz w:val="19"/>
                    </w:rPr>
                    <w:t xml:space="preserve"> </w:t>
                  </w:r>
                </w:p>
              </w:tc>
            </w:tr>
            <w:tr>
              <w:tc>
                <w:tcPr>
                  <w:tcW w:type="dxa" w:w="43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38</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金丹</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征稿</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六尺竖式</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p>
              </w:tc>
              <w:tc>
                <w:tcPr>
                  <w:tcW w:type="dxa" w:w="0"/>
                  <w:tcBorders>
                    <w:top w:val="none" w:color="000000" w:sz="4"/>
                    <w:left w:val="none" w:color="000000" w:sz="4"/>
                    <w:bottom w:val="none" w:color="000000" w:sz="4"/>
                    <w:right w:val="none" w:color="000000" w:sz="4"/>
                  </w:tcBorders>
                </w:tcPr>
                <w:p>
                  <w:pPr>
                    <w:pStyle w:val="null5"/>
                    <w:jc w:val="left"/>
                  </w:pPr>
                  <w:r>
                    <w:rPr>
                      <w:rFonts w:ascii="仿宋_GB2312" w:hAnsi="仿宋_GB2312" w:cs="仿宋_GB2312" w:eastAsia="仿宋_GB2312"/>
                      <w:sz w:val="19"/>
                    </w:rPr>
                    <w:t xml:space="preserve"> </w:t>
                  </w:r>
                </w:p>
              </w:tc>
            </w:tr>
            <w:tr>
              <w:tc>
                <w:tcPr>
                  <w:tcW w:type="dxa" w:w="43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39</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周斌</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征稿</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六尺竖式</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p>
              </w:tc>
              <w:tc>
                <w:tcPr>
                  <w:tcW w:type="dxa" w:w="0"/>
                  <w:tcBorders>
                    <w:top w:val="none" w:color="000000" w:sz="4"/>
                    <w:left w:val="none" w:color="000000" w:sz="4"/>
                    <w:bottom w:val="none" w:color="000000" w:sz="4"/>
                    <w:right w:val="none" w:color="000000" w:sz="4"/>
                  </w:tcBorders>
                </w:tcPr>
                <w:p>
                  <w:pPr>
                    <w:pStyle w:val="null5"/>
                    <w:jc w:val="left"/>
                  </w:pPr>
                  <w:r>
                    <w:rPr>
                      <w:rFonts w:ascii="仿宋_GB2312" w:hAnsi="仿宋_GB2312" w:cs="仿宋_GB2312" w:eastAsia="仿宋_GB2312"/>
                      <w:sz w:val="19"/>
                    </w:rPr>
                    <w:t xml:space="preserve"> </w:t>
                  </w:r>
                </w:p>
              </w:tc>
            </w:tr>
            <w:tr>
              <w:tc>
                <w:tcPr>
                  <w:tcW w:type="dxa" w:w="43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40</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丁万里</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征稿</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六尺竖式</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p>
              </w:tc>
              <w:tc>
                <w:tcPr>
                  <w:tcW w:type="dxa" w:w="0"/>
                  <w:tcBorders>
                    <w:top w:val="none" w:color="000000" w:sz="4"/>
                    <w:left w:val="none" w:color="000000" w:sz="4"/>
                    <w:bottom w:val="none" w:color="000000" w:sz="4"/>
                    <w:right w:val="none" w:color="000000" w:sz="4"/>
                  </w:tcBorders>
                </w:tcPr>
                <w:p>
                  <w:pPr>
                    <w:pStyle w:val="null5"/>
                    <w:jc w:val="left"/>
                  </w:pPr>
                  <w:r>
                    <w:rPr>
                      <w:rFonts w:ascii="仿宋_GB2312" w:hAnsi="仿宋_GB2312" w:cs="仿宋_GB2312" w:eastAsia="仿宋_GB2312"/>
                      <w:sz w:val="19"/>
                    </w:rPr>
                    <w:t xml:space="preserve"> </w:t>
                  </w:r>
                </w:p>
              </w:tc>
            </w:tr>
            <w:tr>
              <w:tc>
                <w:tcPr>
                  <w:tcW w:type="dxa" w:w="43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41</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于唯德</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征稿</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六尺竖式</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p>
              </w:tc>
              <w:tc>
                <w:tcPr>
                  <w:tcW w:type="dxa" w:w="0"/>
                  <w:tcBorders>
                    <w:top w:val="none" w:color="000000" w:sz="4"/>
                    <w:left w:val="none" w:color="000000" w:sz="4"/>
                    <w:bottom w:val="none" w:color="000000" w:sz="4"/>
                    <w:right w:val="none" w:color="000000" w:sz="4"/>
                  </w:tcBorders>
                </w:tcPr>
                <w:p>
                  <w:pPr>
                    <w:pStyle w:val="null5"/>
                    <w:jc w:val="left"/>
                  </w:pPr>
                  <w:r>
                    <w:rPr>
                      <w:rFonts w:ascii="仿宋_GB2312" w:hAnsi="仿宋_GB2312" w:cs="仿宋_GB2312" w:eastAsia="仿宋_GB2312"/>
                      <w:sz w:val="19"/>
                    </w:rPr>
                    <w:t xml:space="preserve"> </w:t>
                  </w:r>
                </w:p>
              </w:tc>
            </w:tr>
            <w:tr>
              <w:tc>
                <w:tcPr>
                  <w:tcW w:type="dxa" w:w="43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42</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张其凤</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征稿</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六尺竖式</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p>
              </w:tc>
              <w:tc>
                <w:tcPr>
                  <w:tcW w:type="dxa" w:w="0"/>
                  <w:tcBorders>
                    <w:top w:val="none" w:color="000000" w:sz="4"/>
                    <w:left w:val="none" w:color="000000" w:sz="4"/>
                    <w:bottom w:val="none" w:color="000000" w:sz="4"/>
                    <w:right w:val="none" w:color="000000" w:sz="4"/>
                  </w:tcBorders>
                </w:tcPr>
                <w:p>
                  <w:pPr>
                    <w:pStyle w:val="null5"/>
                    <w:jc w:val="left"/>
                  </w:pPr>
                  <w:r>
                    <w:rPr>
                      <w:rFonts w:ascii="仿宋_GB2312" w:hAnsi="仿宋_GB2312" w:cs="仿宋_GB2312" w:eastAsia="仿宋_GB2312"/>
                      <w:sz w:val="19"/>
                    </w:rPr>
                    <w:t xml:space="preserve"> </w:t>
                  </w:r>
                </w:p>
              </w:tc>
            </w:tr>
            <w:tr>
              <w:tc>
                <w:tcPr>
                  <w:tcW w:type="dxa" w:w="43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43</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虞晓勇</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征稿</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六尺竖式</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p>
              </w:tc>
              <w:tc>
                <w:tcPr>
                  <w:tcW w:type="dxa" w:w="0"/>
                  <w:tcBorders>
                    <w:top w:val="none" w:color="000000" w:sz="4"/>
                    <w:left w:val="none" w:color="000000" w:sz="4"/>
                    <w:bottom w:val="none" w:color="000000" w:sz="4"/>
                    <w:right w:val="none" w:color="000000" w:sz="4"/>
                  </w:tcBorders>
                </w:tcPr>
                <w:p>
                  <w:pPr>
                    <w:pStyle w:val="null5"/>
                    <w:jc w:val="left"/>
                  </w:pPr>
                  <w:r>
                    <w:rPr>
                      <w:rFonts w:ascii="仿宋_GB2312" w:hAnsi="仿宋_GB2312" w:cs="仿宋_GB2312" w:eastAsia="仿宋_GB2312"/>
                      <w:sz w:val="19"/>
                    </w:rPr>
                    <w:t xml:space="preserve"> </w:t>
                  </w:r>
                </w:p>
              </w:tc>
            </w:tr>
            <w:tr>
              <w:tc>
                <w:tcPr>
                  <w:tcW w:type="dxa" w:w="43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44</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王兴国</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征稿</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六尺竖式</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p>
              </w:tc>
              <w:tc>
                <w:tcPr>
                  <w:tcW w:type="dxa" w:w="0"/>
                  <w:tcBorders>
                    <w:top w:val="none" w:color="000000" w:sz="4"/>
                    <w:left w:val="none" w:color="000000" w:sz="4"/>
                    <w:bottom w:val="none" w:color="000000" w:sz="4"/>
                    <w:right w:val="none" w:color="000000" w:sz="4"/>
                  </w:tcBorders>
                </w:tcPr>
                <w:p>
                  <w:pPr>
                    <w:pStyle w:val="null5"/>
                    <w:jc w:val="left"/>
                  </w:pPr>
                  <w:r>
                    <w:rPr>
                      <w:rFonts w:ascii="仿宋_GB2312" w:hAnsi="仿宋_GB2312" w:cs="仿宋_GB2312" w:eastAsia="仿宋_GB2312"/>
                      <w:sz w:val="19"/>
                    </w:rPr>
                    <w:t xml:space="preserve"> </w:t>
                  </w:r>
                </w:p>
              </w:tc>
            </w:tr>
            <w:tr>
              <w:tc>
                <w:tcPr>
                  <w:tcW w:type="dxa" w:w="43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45</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冯宝麟</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征稿</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六尺竖式</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p>
              </w:tc>
              <w:tc>
                <w:tcPr>
                  <w:tcW w:type="dxa" w:w="0"/>
                  <w:tcBorders>
                    <w:top w:val="none" w:color="000000" w:sz="4"/>
                    <w:left w:val="none" w:color="000000" w:sz="4"/>
                    <w:bottom w:val="none" w:color="000000" w:sz="4"/>
                    <w:right w:val="none" w:color="000000" w:sz="4"/>
                  </w:tcBorders>
                </w:tcPr>
                <w:p>
                  <w:pPr>
                    <w:pStyle w:val="null5"/>
                    <w:jc w:val="left"/>
                  </w:pPr>
                  <w:r>
                    <w:rPr>
                      <w:rFonts w:ascii="仿宋_GB2312" w:hAnsi="仿宋_GB2312" w:cs="仿宋_GB2312" w:eastAsia="仿宋_GB2312"/>
                      <w:sz w:val="19"/>
                    </w:rPr>
                    <w:t xml:space="preserve"> </w:t>
                  </w:r>
                </w:p>
              </w:tc>
            </w:tr>
            <w:tr>
              <w:tc>
                <w:tcPr>
                  <w:tcW w:type="dxa" w:w="43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46</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苏显双</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征稿</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六尺竖式</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p>
              </w:tc>
              <w:tc>
                <w:tcPr>
                  <w:tcW w:type="dxa" w:w="0"/>
                  <w:tcBorders>
                    <w:top w:val="none" w:color="000000" w:sz="4"/>
                    <w:left w:val="none" w:color="000000" w:sz="4"/>
                    <w:bottom w:val="none" w:color="000000" w:sz="4"/>
                    <w:right w:val="none" w:color="000000" w:sz="4"/>
                  </w:tcBorders>
                </w:tcPr>
                <w:p>
                  <w:pPr>
                    <w:pStyle w:val="null5"/>
                    <w:jc w:val="left"/>
                  </w:pPr>
                  <w:r>
                    <w:rPr>
                      <w:rFonts w:ascii="仿宋_GB2312" w:hAnsi="仿宋_GB2312" w:cs="仿宋_GB2312" w:eastAsia="仿宋_GB2312"/>
                      <w:sz w:val="19"/>
                    </w:rPr>
                    <w:t xml:space="preserve"> </w:t>
                  </w:r>
                </w:p>
              </w:tc>
            </w:tr>
            <w:tr>
              <w:tc>
                <w:tcPr>
                  <w:tcW w:type="dxa" w:w="43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47</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李贵明</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征稿</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六尺竖式</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p>
              </w:tc>
              <w:tc>
                <w:tcPr>
                  <w:tcW w:type="dxa" w:w="0"/>
                  <w:tcBorders>
                    <w:top w:val="none" w:color="000000" w:sz="4"/>
                    <w:left w:val="none" w:color="000000" w:sz="4"/>
                    <w:bottom w:val="none" w:color="000000" w:sz="4"/>
                    <w:right w:val="none" w:color="000000" w:sz="4"/>
                  </w:tcBorders>
                </w:tcPr>
                <w:p>
                  <w:pPr>
                    <w:pStyle w:val="null5"/>
                    <w:jc w:val="left"/>
                  </w:pPr>
                  <w:r>
                    <w:rPr>
                      <w:rFonts w:ascii="仿宋_GB2312" w:hAnsi="仿宋_GB2312" w:cs="仿宋_GB2312" w:eastAsia="仿宋_GB2312"/>
                      <w:sz w:val="19"/>
                    </w:rPr>
                    <w:t xml:space="preserve"> </w:t>
                  </w:r>
                </w:p>
              </w:tc>
            </w:tr>
            <w:tr>
              <w:tc>
                <w:tcPr>
                  <w:tcW w:type="dxa" w:w="43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48</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杨锁强</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征稿</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六尺竖式</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p>
              </w:tc>
              <w:tc>
                <w:tcPr>
                  <w:tcW w:type="dxa" w:w="0"/>
                  <w:tcBorders>
                    <w:top w:val="none" w:color="000000" w:sz="4"/>
                    <w:left w:val="none" w:color="000000" w:sz="4"/>
                    <w:bottom w:val="none" w:color="000000" w:sz="4"/>
                    <w:right w:val="none" w:color="000000" w:sz="4"/>
                  </w:tcBorders>
                </w:tcPr>
                <w:p>
                  <w:pPr>
                    <w:pStyle w:val="null5"/>
                    <w:jc w:val="left"/>
                  </w:pPr>
                  <w:r>
                    <w:rPr>
                      <w:rFonts w:ascii="仿宋_GB2312" w:hAnsi="仿宋_GB2312" w:cs="仿宋_GB2312" w:eastAsia="仿宋_GB2312"/>
                      <w:sz w:val="19"/>
                    </w:rPr>
                    <w:t xml:space="preserve"> </w:t>
                  </w:r>
                </w:p>
              </w:tc>
            </w:tr>
            <w:tr>
              <w:tc>
                <w:tcPr>
                  <w:tcW w:type="dxa" w:w="43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49</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沈伟</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征稿</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六尺竖式</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p>
              </w:tc>
              <w:tc>
                <w:tcPr>
                  <w:tcW w:type="dxa" w:w="0"/>
                  <w:tcBorders>
                    <w:top w:val="none" w:color="000000" w:sz="4"/>
                    <w:left w:val="none" w:color="000000" w:sz="4"/>
                    <w:bottom w:val="none" w:color="000000" w:sz="4"/>
                    <w:right w:val="none" w:color="000000" w:sz="4"/>
                  </w:tcBorders>
                </w:tcPr>
                <w:p>
                  <w:pPr>
                    <w:pStyle w:val="null5"/>
                    <w:jc w:val="left"/>
                  </w:pPr>
                  <w:r>
                    <w:rPr>
                      <w:rFonts w:ascii="仿宋_GB2312" w:hAnsi="仿宋_GB2312" w:cs="仿宋_GB2312" w:eastAsia="仿宋_GB2312"/>
                      <w:sz w:val="19"/>
                    </w:rPr>
                    <w:t xml:space="preserve"> </w:t>
                  </w:r>
                </w:p>
              </w:tc>
            </w:tr>
            <w:tr>
              <w:tc>
                <w:tcPr>
                  <w:tcW w:type="dxa" w:w="43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50</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张冰</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征稿</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六尺竖式</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p>
              </w:tc>
              <w:tc>
                <w:tcPr>
                  <w:tcW w:type="dxa" w:w="0"/>
                  <w:tcBorders>
                    <w:top w:val="none" w:color="000000" w:sz="4"/>
                    <w:left w:val="none" w:color="000000" w:sz="4"/>
                    <w:bottom w:val="none" w:color="000000" w:sz="4"/>
                    <w:right w:val="none" w:color="000000" w:sz="4"/>
                  </w:tcBorders>
                </w:tcPr>
                <w:p>
                  <w:pPr>
                    <w:pStyle w:val="null5"/>
                    <w:jc w:val="left"/>
                  </w:pPr>
                  <w:r>
                    <w:rPr>
                      <w:rFonts w:ascii="仿宋_GB2312" w:hAnsi="仿宋_GB2312" w:cs="仿宋_GB2312" w:eastAsia="仿宋_GB2312"/>
                      <w:sz w:val="19"/>
                    </w:rPr>
                    <w:t xml:space="preserve"> </w:t>
                  </w:r>
                </w:p>
              </w:tc>
            </w:tr>
            <w:tr>
              <w:tc>
                <w:tcPr>
                  <w:tcW w:type="dxa" w:w="43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51</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江吟</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征稿</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六尺竖式</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p>
              </w:tc>
              <w:tc>
                <w:tcPr>
                  <w:tcW w:type="dxa" w:w="0"/>
                  <w:tcBorders>
                    <w:top w:val="none" w:color="000000" w:sz="4"/>
                    <w:left w:val="none" w:color="000000" w:sz="4"/>
                    <w:bottom w:val="none" w:color="000000" w:sz="4"/>
                    <w:right w:val="none" w:color="000000" w:sz="4"/>
                  </w:tcBorders>
                </w:tcPr>
                <w:p>
                  <w:pPr>
                    <w:pStyle w:val="null5"/>
                    <w:jc w:val="left"/>
                  </w:pPr>
                  <w:r>
                    <w:rPr>
                      <w:rFonts w:ascii="仿宋_GB2312" w:hAnsi="仿宋_GB2312" w:cs="仿宋_GB2312" w:eastAsia="仿宋_GB2312"/>
                      <w:sz w:val="19"/>
                    </w:rPr>
                    <w:t xml:space="preserve"> </w:t>
                  </w:r>
                </w:p>
              </w:tc>
            </w:tr>
            <w:tr>
              <w:tc>
                <w:tcPr>
                  <w:tcW w:type="dxa" w:w="43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52</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陈智</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征稿</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六尺竖式</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p>
              </w:tc>
              <w:tc>
                <w:tcPr>
                  <w:tcW w:type="dxa" w:w="0"/>
                  <w:tcBorders>
                    <w:top w:val="none" w:color="000000" w:sz="4"/>
                    <w:left w:val="none" w:color="000000" w:sz="4"/>
                    <w:bottom w:val="none" w:color="000000" w:sz="4"/>
                    <w:right w:val="none" w:color="000000" w:sz="4"/>
                  </w:tcBorders>
                </w:tcPr>
                <w:p>
                  <w:pPr>
                    <w:pStyle w:val="null5"/>
                    <w:jc w:val="left"/>
                  </w:pPr>
                  <w:r>
                    <w:rPr>
                      <w:rFonts w:ascii="仿宋_GB2312" w:hAnsi="仿宋_GB2312" w:cs="仿宋_GB2312" w:eastAsia="仿宋_GB2312"/>
                      <w:sz w:val="19"/>
                    </w:rPr>
                    <w:t xml:space="preserve"> </w:t>
                  </w:r>
                </w:p>
              </w:tc>
            </w:tr>
            <w:tr>
              <w:tc>
                <w:tcPr>
                  <w:tcW w:type="dxa" w:w="43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53</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蔡树农</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征稿</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六尺竖式</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p>
              </w:tc>
              <w:tc>
                <w:tcPr>
                  <w:tcW w:type="dxa" w:w="0"/>
                  <w:tcBorders>
                    <w:top w:val="none" w:color="000000" w:sz="4"/>
                    <w:left w:val="none" w:color="000000" w:sz="4"/>
                    <w:bottom w:val="none" w:color="000000" w:sz="4"/>
                    <w:right w:val="none" w:color="000000" w:sz="4"/>
                  </w:tcBorders>
                </w:tcPr>
                <w:p>
                  <w:pPr>
                    <w:pStyle w:val="null5"/>
                    <w:jc w:val="left"/>
                  </w:pPr>
                  <w:r>
                    <w:rPr>
                      <w:rFonts w:ascii="仿宋_GB2312" w:hAnsi="仿宋_GB2312" w:cs="仿宋_GB2312" w:eastAsia="仿宋_GB2312"/>
                      <w:sz w:val="19"/>
                    </w:rPr>
                    <w:t xml:space="preserve"> </w:t>
                  </w:r>
                </w:p>
              </w:tc>
            </w:tr>
            <w:tr>
              <w:tc>
                <w:tcPr>
                  <w:tcW w:type="dxa" w:w="43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54</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薛元明</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征稿</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六尺竖式</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p>
              </w:tc>
              <w:tc>
                <w:tcPr>
                  <w:tcW w:type="dxa" w:w="0"/>
                  <w:tcBorders>
                    <w:top w:val="none" w:color="000000" w:sz="4"/>
                    <w:left w:val="none" w:color="000000" w:sz="4"/>
                    <w:bottom w:val="none" w:color="000000" w:sz="4"/>
                    <w:right w:val="none" w:color="000000" w:sz="4"/>
                  </w:tcBorders>
                </w:tcPr>
                <w:p>
                  <w:pPr>
                    <w:pStyle w:val="null5"/>
                    <w:jc w:val="left"/>
                  </w:pPr>
                  <w:r>
                    <w:rPr>
                      <w:rFonts w:ascii="仿宋_GB2312" w:hAnsi="仿宋_GB2312" w:cs="仿宋_GB2312" w:eastAsia="仿宋_GB2312"/>
                      <w:sz w:val="19"/>
                    </w:rPr>
                    <w:t xml:space="preserve"> </w:t>
                  </w:r>
                </w:p>
              </w:tc>
            </w:tr>
            <w:tr>
              <w:tc>
                <w:tcPr>
                  <w:tcW w:type="dxa" w:w="43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55</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邓宝剑</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征稿</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六尺竖式</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p>
              </w:tc>
              <w:tc>
                <w:tcPr>
                  <w:tcW w:type="dxa" w:w="0"/>
                  <w:tcBorders>
                    <w:top w:val="none" w:color="000000" w:sz="4"/>
                    <w:left w:val="none" w:color="000000" w:sz="4"/>
                    <w:bottom w:val="none" w:color="000000" w:sz="4"/>
                    <w:right w:val="none" w:color="000000" w:sz="4"/>
                  </w:tcBorders>
                </w:tcPr>
                <w:p>
                  <w:pPr>
                    <w:pStyle w:val="null5"/>
                    <w:jc w:val="left"/>
                  </w:pPr>
                  <w:r>
                    <w:rPr>
                      <w:rFonts w:ascii="仿宋_GB2312" w:hAnsi="仿宋_GB2312" w:cs="仿宋_GB2312" w:eastAsia="仿宋_GB2312"/>
                      <w:sz w:val="19"/>
                    </w:rPr>
                    <w:t xml:space="preserve"> </w:t>
                  </w:r>
                </w:p>
              </w:tc>
            </w:tr>
            <w:tr>
              <w:tc>
                <w:tcPr>
                  <w:tcW w:type="dxa" w:w="43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56</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曾来德</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征稿</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六尺竖式</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p>
              </w:tc>
              <w:tc>
                <w:tcPr>
                  <w:tcW w:type="dxa" w:w="0"/>
                  <w:tcBorders>
                    <w:top w:val="none" w:color="000000" w:sz="4"/>
                    <w:left w:val="none" w:color="000000" w:sz="4"/>
                    <w:bottom w:val="none" w:color="000000" w:sz="4"/>
                    <w:right w:val="none" w:color="000000" w:sz="4"/>
                  </w:tcBorders>
                </w:tcPr>
                <w:p>
                  <w:pPr>
                    <w:pStyle w:val="null5"/>
                    <w:jc w:val="left"/>
                  </w:pPr>
                  <w:r>
                    <w:rPr>
                      <w:rFonts w:ascii="仿宋_GB2312" w:hAnsi="仿宋_GB2312" w:cs="仿宋_GB2312" w:eastAsia="仿宋_GB2312"/>
                      <w:sz w:val="19"/>
                    </w:rPr>
                    <w:t xml:space="preserve"> </w:t>
                  </w:r>
                </w:p>
              </w:tc>
            </w:tr>
            <w:tr>
              <w:tc>
                <w:tcPr>
                  <w:tcW w:type="dxa" w:w="43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57</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解小青</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征稿</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六尺竖式</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p>
              </w:tc>
              <w:tc>
                <w:tcPr>
                  <w:tcW w:type="dxa" w:w="0"/>
                  <w:tcBorders>
                    <w:top w:val="none" w:color="000000" w:sz="4"/>
                    <w:left w:val="none" w:color="000000" w:sz="4"/>
                    <w:bottom w:val="none" w:color="000000" w:sz="4"/>
                    <w:right w:val="none" w:color="000000" w:sz="4"/>
                  </w:tcBorders>
                </w:tcPr>
                <w:p>
                  <w:pPr>
                    <w:pStyle w:val="null5"/>
                    <w:jc w:val="left"/>
                  </w:pPr>
                  <w:r>
                    <w:rPr>
                      <w:rFonts w:ascii="仿宋_GB2312" w:hAnsi="仿宋_GB2312" w:cs="仿宋_GB2312" w:eastAsia="仿宋_GB2312"/>
                      <w:sz w:val="19"/>
                    </w:rPr>
                    <w:t xml:space="preserve"> </w:t>
                  </w:r>
                </w:p>
              </w:tc>
            </w:tr>
            <w:tr>
              <w:tc>
                <w:tcPr>
                  <w:tcW w:type="dxa" w:w="43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58</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方放</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征稿</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六尺竖式</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p>
              </w:tc>
              <w:tc>
                <w:tcPr>
                  <w:tcW w:type="dxa" w:w="0"/>
                  <w:tcBorders>
                    <w:top w:val="none" w:color="000000" w:sz="4"/>
                    <w:left w:val="none" w:color="000000" w:sz="4"/>
                    <w:bottom w:val="none" w:color="000000" w:sz="4"/>
                    <w:right w:val="none" w:color="000000" w:sz="4"/>
                  </w:tcBorders>
                </w:tcPr>
                <w:p>
                  <w:pPr>
                    <w:pStyle w:val="null5"/>
                    <w:jc w:val="left"/>
                  </w:pPr>
                  <w:r>
                    <w:rPr>
                      <w:rFonts w:ascii="仿宋_GB2312" w:hAnsi="仿宋_GB2312" w:cs="仿宋_GB2312" w:eastAsia="仿宋_GB2312"/>
                      <w:sz w:val="19"/>
                    </w:rPr>
                    <w:t xml:space="preserve"> </w:t>
                  </w:r>
                </w:p>
              </w:tc>
            </w:tr>
            <w:tr>
              <w:tc>
                <w:tcPr>
                  <w:tcW w:type="dxa" w:w="43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59</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蔡梦霞</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征稿</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六尺竖式</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p>
              </w:tc>
              <w:tc>
                <w:tcPr>
                  <w:tcW w:type="dxa" w:w="0"/>
                  <w:tcBorders>
                    <w:top w:val="none" w:color="000000" w:sz="4"/>
                    <w:left w:val="none" w:color="000000" w:sz="4"/>
                    <w:bottom w:val="none" w:color="000000" w:sz="4"/>
                    <w:right w:val="none" w:color="000000" w:sz="4"/>
                  </w:tcBorders>
                </w:tcPr>
                <w:p>
                  <w:pPr>
                    <w:pStyle w:val="null5"/>
                    <w:jc w:val="left"/>
                  </w:pPr>
                  <w:r>
                    <w:rPr>
                      <w:rFonts w:ascii="仿宋_GB2312" w:hAnsi="仿宋_GB2312" w:cs="仿宋_GB2312" w:eastAsia="仿宋_GB2312"/>
                      <w:sz w:val="19"/>
                    </w:rPr>
                    <w:t xml:space="preserve"> </w:t>
                  </w:r>
                </w:p>
              </w:tc>
            </w:tr>
            <w:tr>
              <w:tc>
                <w:tcPr>
                  <w:tcW w:type="dxa" w:w="43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60</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熊晋</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征稿</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六尺竖式</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p>
              </w:tc>
              <w:tc>
                <w:tcPr>
                  <w:tcW w:type="dxa" w:w="0"/>
                  <w:tcBorders>
                    <w:top w:val="none" w:color="000000" w:sz="4"/>
                    <w:left w:val="none" w:color="000000" w:sz="4"/>
                    <w:bottom w:val="none" w:color="000000" w:sz="4"/>
                    <w:right w:val="none" w:color="000000" w:sz="4"/>
                  </w:tcBorders>
                </w:tcPr>
                <w:p>
                  <w:pPr>
                    <w:pStyle w:val="null5"/>
                    <w:jc w:val="left"/>
                  </w:pPr>
                  <w:r>
                    <w:rPr>
                      <w:rFonts w:ascii="仿宋_GB2312" w:hAnsi="仿宋_GB2312" w:cs="仿宋_GB2312" w:eastAsia="仿宋_GB2312"/>
                      <w:sz w:val="19"/>
                    </w:rPr>
                    <w:t xml:space="preserve"> </w:t>
                  </w:r>
                </w:p>
              </w:tc>
            </w:tr>
            <w:tr>
              <w:tc>
                <w:tcPr>
                  <w:tcW w:type="dxa" w:w="43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61</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徐海</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征稿</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六尺竖式</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p>
              </w:tc>
              <w:tc>
                <w:tcPr>
                  <w:tcW w:type="dxa" w:w="0"/>
                  <w:tcBorders>
                    <w:top w:val="none" w:color="000000" w:sz="4"/>
                    <w:left w:val="none" w:color="000000" w:sz="4"/>
                    <w:bottom w:val="none" w:color="000000" w:sz="4"/>
                    <w:right w:val="none" w:color="000000" w:sz="4"/>
                  </w:tcBorders>
                </w:tcPr>
                <w:p>
                  <w:pPr>
                    <w:pStyle w:val="null5"/>
                    <w:jc w:val="left"/>
                  </w:pPr>
                  <w:r>
                    <w:rPr>
                      <w:rFonts w:ascii="仿宋_GB2312" w:hAnsi="仿宋_GB2312" w:cs="仿宋_GB2312" w:eastAsia="仿宋_GB2312"/>
                      <w:sz w:val="19"/>
                    </w:rPr>
                    <w:t xml:space="preserve"> </w:t>
                  </w:r>
                </w:p>
              </w:tc>
            </w:tr>
            <w:tr>
              <w:tc>
                <w:tcPr>
                  <w:tcW w:type="dxa" w:w="43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62</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胡庆恩</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征稿</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六尺竖式</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p>
              </w:tc>
              <w:tc>
                <w:tcPr>
                  <w:tcW w:type="dxa" w:w="0"/>
                  <w:tcBorders>
                    <w:top w:val="none" w:color="000000" w:sz="4"/>
                    <w:left w:val="none" w:color="000000" w:sz="4"/>
                    <w:bottom w:val="none" w:color="000000" w:sz="4"/>
                    <w:right w:val="none" w:color="000000" w:sz="4"/>
                  </w:tcBorders>
                </w:tcPr>
                <w:p>
                  <w:pPr>
                    <w:pStyle w:val="null5"/>
                    <w:jc w:val="left"/>
                  </w:pPr>
                  <w:r>
                    <w:rPr>
                      <w:rFonts w:ascii="仿宋_GB2312" w:hAnsi="仿宋_GB2312" w:cs="仿宋_GB2312" w:eastAsia="仿宋_GB2312"/>
                      <w:sz w:val="19"/>
                    </w:rPr>
                    <w:t xml:space="preserve"> </w:t>
                  </w:r>
                </w:p>
              </w:tc>
            </w:tr>
            <w:tr>
              <w:tc>
                <w:tcPr>
                  <w:tcW w:type="dxa" w:w="43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63</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林玉梅</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征稿</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六尺竖式</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p>
              </w:tc>
              <w:tc>
                <w:tcPr>
                  <w:tcW w:type="dxa" w:w="0"/>
                  <w:tcBorders>
                    <w:top w:val="none" w:color="000000" w:sz="4"/>
                    <w:left w:val="none" w:color="000000" w:sz="4"/>
                    <w:bottom w:val="none" w:color="000000" w:sz="4"/>
                    <w:right w:val="none" w:color="000000" w:sz="4"/>
                  </w:tcBorders>
                </w:tcPr>
                <w:p>
                  <w:pPr>
                    <w:pStyle w:val="null5"/>
                    <w:jc w:val="left"/>
                  </w:pPr>
                  <w:r>
                    <w:rPr>
                      <w:rFonts w:ascii="仿宋_GB2312" w:hAnsi="仿宋_GB2312" w:cs="仿宋_GB2312" w:eastAsia="仿宋_GB2312"/>
                      <w:sz w:val="19"/>
                    </w:rPr>
                    <w:t xml:space="preserve"> </w:t>
                  </w:r>
                </w:p>
              </w:tc>
            </w:tr>
            <w:tr>
              <w:tc>
                <w:tcPr>
                  <w:tcW w:type="dxa" w:w="43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64</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赵世峰</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征稿</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六尺竖式</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p>
              </w:tc>
              <w:tc>
                <w:tcPr>
                  <w:tcW w:type="dxa" w:w="0"/>
                  <w:tcBorders>
                    <w:top w:val="none" w:color="000000" w:sz="4"/>
                    <w:left w:val="none" w:color="000000" w:sz="4"/>
                    <w:bottom w:val="none" w:color="000000" w:sz="4"/>
                    <w:right w:val="none" w:color="000000" w:sz="4"/>
                  </w:tcBorders>
                </w:tcPr>
                <w:p>
                  <w:pPr>
                    <w:pStyle w:val="null5"/>
                    <w:jc w:val="left"/>
                  </w:pPr>
                  <w:r>
                    <w:rPr>
                      <w:rFonts w:ascii="仿宋_GB2312" w:hAnsi="仿宋_GB2312" w:cs="仿宋_GB2312" w:eastAsia="仿宋_GB2312"/>
                      <w:sz w:val="19"/>
                    </w:rPr>
                    <w:t xml:space="preserve"> </w:t>
                  </w:r>
                </w:p>
              </w:tc>
            </w:tr>
            <w:tr>
              <w:tc>
                <w:tcPr>
                  <w:tcW w:type="dxa" w:w="43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65</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崔寒柏</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征稿</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六尺竖式</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p>
              </w:tc>
              <w:tc>
                <w:tcPr>
                  <w:tcW w:type="dxa" w:w="0"/>
                  <w:tcBorders>
                    <w:top w:val="none" w:color="000000" w:sz="4"/>
                    <w:left w:val="none" w:color="000000" w:sz="4"/>
                    <w:bottom w:val="none" w:color="000000" w:sz="4"/>
                    <w:right w:val="none" w:color="000000" w:sz="4"/>
                  </w:tcBorders>
                </w:tcPr>
                <w:p>
                  <w:pPr>
                    <w:pStyle w:val="null5"/>
                    <w:jc w:val="left"/>
                  </w:pPr>
                  <w:r>
                    <w:rPr>
                      <w:rFonts w:ascii="仿宋_GB2312" w:hAnsi="仿宋_GB2312" w:cs="仿宋_GB2312" w:eastAsia="仿宋_GB2312"/>
                      <w:sz w:val="19"/>
                    </w:rPr>
                    <w:t xml:space="preserve"> </w:t>
                  </w:r>
                </w:p>
              </w:tc>
            </w:tr>
            <w:tr>
              <w:tc>
                <w:tcPr>
                  <w:tcW w:type="dxa" w:w="43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66</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唐楷之</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征稿</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六尺竖式</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p>
              </w:tc>
              <w:tc>
                <w:tcPr>
                  <w:tcW w:type="dxa" w:w="0"/>
                  <w:tcBorders>
                    <w:top w:val="none" w:color="000000" w:sz="4"/>
                    <w:left w:val="none" w:color="000000" w:sz="4"/>
                    <w:bottom w:val="none" w:color="000000" w:sz="4"/>
                    <w:right w:val="none" w:color="000000" w:sz="4"/>
                  </w:tcBorders>
                </w:tcPr>
                <w:p>
                  <w:pPr>
                    <w:pStyle w:val="null5"/>
                    <w:jc w:val="left"/>
                  </w:pPr>
                  <w:r>
                    <w:rPr>
                      <w:rFonts w:ascii="仿宋_GB2312" w:hAnsi="仿宋_GB2312" w:cs="仿宋_GB2312" w:eastAsia="仿宋_GB2312"/>
                      <w:sz w:val="19"/>
                    </w:rPr>
                    <w:t xml:space="preserve"> </w:t>
                  </w:r>
                </w:p>
              </w:tc>
            </w:tr>
            <w:tr>
              <w:tc>
                <w:tcPr>
                  <w:tcW w:type="dxa" w:w="43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67</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张利安</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征稿</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六尺竖式</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p>
              </w:tc>
              <w:tc>
                <w:tcPr>
                  <w:tcW w:type="dxa" w:w="0"/>
                  <w:tcBorders>
                    <w:top w:val="none" w:color="000000" w:sz="4"/>
                    <w:left w:val="none" w:color="000000" w:sz="4"/>
                    <w:bottom w:val="none" w:color="000000" w:sz="4"/>
                    <w:right w:val="none" w:color="000000" w:sz="4"/>
                  </w:tcBorders>
                </w:tcPr>
                <w:p>
                  <w:pPr>
                    <w:pStyle w:val="null5"/>
                    <w:jc w:val="left"/>
                  </w:pPr>
                  <w:r>
                    <w:rPr>
                      <w:rFonts w:ascii="仿宋_GB2312" w:hAnsi="仿宋_GB2312" w:cs="仿宋_GB2312" w:eastAsia="仿宋_GB2312"/>
                      <w:sz w:val="19"/>
                    </w:rPr>
                    <w:t xml:space="preserve"> </w:t>
                  </w:r>
                </w:p>
              </w:tc>
            </w:tr>
            <w:tr>
              <w:tc>
                <w:tcPr>
                  <w:tcW w:type="dxa" w:w="43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68</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鲁大东</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征稿</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六尺竖式</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p>
              </w:tc>
              <w:tc>
                <w:tcPr>
                  <w:tcW w:type="dxa" w:w="0"/>
                  <w:tcBorders>
                    <w:top w:val="none" w:color="000000" w:sz="4"/>
                    <w:left w:val="none" w:color="000000" w:sz="4"/>
                    <w:bottom w:val="none" w:color="000000" w:sz="4"/>
                    <w:right w:val="none" w:color="000000" w:sz="4"/>
                  </w:tcBorders>
                </w:tcPr>
                <w:p>
                  <w:pPr>
                    <w:pStyle w:val="null5"/>
                    <w:jc w:val="left"/>
                  </w:pPr>
                  <w:r>
                    <w:rPr>
                      <w:rFonts w:ascii="仿宋_GB2312" w:hAnsi="仿宋_GB2312" w:cs="仿宋_GB2312" w:eastAsia="仿宋_GB2312"/>
                      <w:sz w:val="19"/>
                    </w:rPr>
                    <w:t xml:space="preserve"> </w:t>
                  </w:r>
                </w:p>
              </w:tc>
            </w:tr>
            <w:tr>
              <w:tc>
                <w:tcPr>
                  <w:tcW w:type="dxa" w:w="43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69</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魏波</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征稿</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六尺竖式</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p>
              </w:tc>
              <w:tc>
                <w:tcPr>
                  <w:tcW w:type="dxa" w:w="0"/>
                  <w:tcBorders>
                    <w:top w:val="none" w:color="000000" w:sz="4"/>
                    <w:left w:val="none" w:color="000000" w:sz="4"/>
                    <w:bottom w:val="none" w:color="000000" w:sz="4"/>
                    <w:right w:val="none" w:color="000000" w:sz="4"/>
                  </w:tcBorders>
                </w:tcPr>
                <w:p>
                  <w:pPr>
                    <w:pStyle w:val="null5"/>
                    <w:jc w:val="left"/>
                  </w:pPr>
                  <w:r>
                    <w:rPr>
                      <w:rFonts w:ascii="仿宋_GB2312" w:hAnsi="仿宋_GB2312" w:cs="仿宋_GB2312" w:eastAsia="仿宋_GB2312"/>
                      <w:sz w:val="19"/>
                    </w:rPr>
                    <w:t xml:space="preserve"> </w:t>
                  </w:r>
                </w:p>
              </w:tc>
            </w:tr>
            <w:tr>
              <w:tc>
                <w:tcPr>
                  <w:tcW w:type="dxa" w:w="43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70</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杨科云</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征稿</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六尺竖式</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p>
              </w:tc>
              <w:tc>
                <w:tcPr>
                  <w:tcW w:type="dxa" w:w="0"/>
                  <w:tcBorders>
                    <w:top w:val="none" w:color="000000" w:sz="4"/>
                    <w:left w:val="none" w:color="000000" w:sz="4"/>
                    <w:bottom w:val="none" w:color="000000" w:sz="4"/>
                    <w:right w:val="none" w:color="000000" w:sz="4"/>
                  </w:tcBorders>
                </w:tcPr>
                <w:p>
                  <w:pPr>
                    <w:pStyle w:val="null5"/>
                    <w:jc w:val="left"/>
                  </w:pPr>
                  <w:r>
                    <w:rPr>
                      <w:rFonts w:ascii="仿宋_GB2312" w:hAnsi="仿宋_GB2312" w:cs="仿宋_GB2312" w:eastAsia="仿宋_GB2312"/>
                      <w:sz w:val="19"/>
                    </w:rPr>
                    <w:t xml:space="preserve"> </w:t>
                  </w:r>
                </w:p>
              </w:tc>
            </w:tr>
            <w:tr>
              <w:tc>
                <w:tcPr>
                  <w:tcW w:type="dxa" w:w="43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71</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高帅</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征稿</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六尺竖式</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p>
              </w:tc>
              <w:tc>
                <w:tcPr>
                  <w:tcW w:type="dxa" w:w="0"/>
                  <w:tcBorders>
                    <w:top w:val="none" w:color="000000" w:sz="4"/>
                    <w:left w:val="none" w:color="000000" w:sz="4"/>
                    <w:bottom w:val="none" w:color="000000" w:sz="4"/>
                    <w:right w:val="none" w:color="000000" w:sz="4"/>
                  </w:tcBorders>
                </w:tcPr>
                <w:p>
                  <w:pPr>
                    <w:pStyle w:val="null5"/>
                    <w:jc w:val="left"/>
                  </w:pPr>
                  <w:r>
                    <w:rPr>
                      <w:rFonts w:ascii="仿宋_GB2312" w:hAnsi="仿宋_GB2312" w:cs="仿宋_GB2312" w:eastAsia="仿宋_GB2312"/>
                      <w:sz w:val="19"/>
                    </w:rPr>
                    <w:t xml:space="preserve"> </w:t>
                  </w:r>
                </w:p>
              </w:tc>
            </w:tr>
            <w:tr>
              <w:tc>
                <w:tcPr>
                  <w:tcW w:type="dxa" w:w="43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72</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冯错</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征稿</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六尺竖式</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p>
              </w:tc>
              <w:tc>
                <w:tcPr>
                  <w:tcW w:type="dxa" w:w="0"/>
                  <w:tcBorders>
                    <w:top w:val="none" w:color="000000" w:sz="4"/>
                    <w:left w:val="none" w:color="000000" w:sz="4"/>
                    <w:bottom w:val="none" w:color="000000" w:sz="4"/>
                    <w:right w:val="none" w:color="000000" w:sz="4"/>
                  </w:tcBorders>
                </w:tcPr>
                <w:p>
                  <w:pPr>
                    <w:pStyle w:val="null5"/>
                    <w:jc w:val="left"/>
                  </w:pPr>
                  <w:r>
                    <w:rPr>
                      <w:rFonts w:ascii="仿宋_GB2312" w:hAnsi="仿宋_GB2312" w:cs="仿宋_GB2312" w:eastAsia="仿宋_GB2312"/>
                      <w:sz w:val="19"/>
                    </w:rPr>
                    <w:t xml:space="preserve"> </w:t>
                  </w:r>
                </w:p>
              </w:tc>
            </w:tr>
            <w:tr>
              <w:tc>
                <w:tcPr>
                  <w:tcW w:type="dxa" w:w="43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73</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何聪</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征稿</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六尺竖式</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p>
              </w:tc>
              <w:tc>
                <w:tcPr>
                  <w:tcW w:type="dxa" w:w="0"/>
                  <w:tcBorders>
                    <w:top w:val="none" w:color="000000" w:sz="4"/>
                    <w:left w:val="none" w:color="000000" w:sz="4"/>
                    <w:bottom w:val="none" w:color="000000" w:sz="4"/>
                    <w:right w:val="none" w:color="000000" w:sz="4"/>
                  </w:tcBorders>
                </w:tcPr>
                <w:p>
                  <w:pPr>
                    <w:pStyle w:val="null5"/>
                    <w:jc w:val="left"/>
                  </w:pPr>
                  <w:r>
                    <w:rPr>
                      <w:rFonts w:ascii="仿宋_GB2312" w:hAnsi="仿宋_GB2312" w:cs="仿宋_GB2312" w:eastAsia="仿宋_GB2312"/>
                      <w:sz w:val="19"/>
                    </w:rPr>
                    <w:t xml:space="preserve"> </w:t>
                  </w:r>
                </w:p>
              </w:tc>
            </w:tr>
            <w:tr>
              <w:tc>
                <w:tcPr>
                  <w:tcW w:type="dxa" w:w="43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74</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金戈</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征稿</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六尺竖式</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p>
              </w:tc>
              <w:tc>
                <w:tcPr>
                  <w:tcW w:type="dxa" w:w="0"/>
                  <w:tcBorders>
                    <w:top w:val="none" w:color="000000" w:sz="4"/>
                    <w:left w:val="none" w:color="000000" w:sz="4"/>
                    <w:bottom w:val="none" w:color="000000" w:sz="4"/>
                    <w:right w:val="none" w:color="000000" w:sz="4"/>
                  </w:tcBorders>
                </w:tcPr>
                <w:p>
                  <w:pPr>
                    <w:pStyle w:val="null5"/>
                    <w:jc w:val="left"/>
                  </w:pPr>
                  <w:r>
                    <w:rPr>
                      <w:rFonts w:ascii="仿宋_GB2312" w:hAnsi="仿宋_GB2312" w:cs="仿宋_GB2312" w:eastAsia="仿宋_GB2312"/>
                      <w:sz w:val="19"/>
                    </w:rPr>
                    <w:t xml:space="preserve"> </w:t>
                  </w:r>
                </w:p>
              </w:tc>
            </w:tr>
            <w:tr>
              <w:tc>
                <w:tcPr>
                  <w:tcW w:type="dxa" w:w="43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75</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王客</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征稿</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六尺竖式</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p>
              </w:tc>
              <w:tc>
                <w:tcPr>
                  <w:tcW w:type="dxa" w:w="0"/>
                  <w:tcBorders>
                    <w:top w:val="none" w:color="000000" w:sz="4"/>
                    <w:left w:val="none" w:color="000000" w:sz="4"/>
                    <w:bottom w:val="none" w:color="000000" w:sz="4"/>
                    <w:right w:val="none" w:color="000000" w:sz="4"/>
                  </w:tcBorders>
                </w:tcPr>
                <w:p>
                  <w:pPr>
                    <w:pStyle w:val="null5"/>
                    <w:jc w:val="left"/>
                  </w:pPr>
                  <w:r>
                    <w:rPr>
                      <w:rFonts w:ascii="仿宋_GB2312" w:hAnsi="仿宋_GB2312" w:cs="仿宋_GB2312" w:eastAsia="仿宋_GB2312"/>
                      <w:sz w:val="19"/>
                    </w:rPr>
                    <w:t xml:space="preserve"> </w:t>
                  </w:r>
                </w:p>
              </w:tc>
            </w:tr>
            <w:tr>
              <w:tc>
                <w:tcPr>
                  <w:tcW w:type="dxa" w:w="43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76</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赵毅</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征稿</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六尺竖式</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p>
              </w:tc>
              <w:tc>
                <w:tcPr>
                  <w:tcW w:type="dxa" w:w="0"/>
                  <w:tcBorders>
                    <w:top w:val="none" w:color="000000" w:sz="4"/>
                    <w:left w:val="none" w:color="000000" w:sz="4"/>
                    <w:bottom w:val="none" w:color="000000" w:sz="4"/>
                    <w:right w:val="none" w:color="000000" w:sz="4"/>
                  </w:tcBorders>
                </w:tcPr>
                <w:p>
                  <w:pPr>
                    <w:pStyle w:val="null5"/>
                    <w:jc w:val="left"/>
                  </w:pPr>
                  <w:r>
                    <w:rPr>
                      <w:rFonts w:ascii="仿宋_GB2312" w:hAnsi="仿宋_GB2312" w:cs="仿宋_GB2312" w:eastAsia="仿宋_GB2312"/>
                      <w:sz w:val="19"/>
                    </w:rPr>
                    <w:t xml:space="preserve"> </w:t>
                  </w:r>
                </w:p>
              </w:tc>
            </w:tr>
            <w:tr>
              <w:tc>
                <w:tcPr>
                  <w:tcW w:type="dxa" w:w="43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77</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陈阳静</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征稿</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六尺竖式</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p>
              </w:tc>
              <w:tc>
                <w:tcPr>
                  <w:tcW w:type="dxa" w:w="0"/>
                  <w:tcBorders>
                    <w:top w:val="none" w:color="000000" w:sz="4"/>
                    <w:left w:val="none" w:color="000000" w:sz="4"/>
                    <w:bottom w:val="none" w:color="000000" w:sz="4"/>
                    <w:right w:val="none" w:color="000000" w:sz="4"/>
                  </w:tcBorders>
                </w:tcPr>
                <w:p>
                  <w:pPr>
                    <w:pStyle w:val="null5"/>
                    <w:jc w:val="left"/>
                  </w:pPr>
                  <w:r>
                    <w:rPr>
                      <w:rFonts w:ascii="仿宋_GB2312" w:hAnsi="仿宋_GB2312" w:cs="仿宋_GB2312" w:eastAsia="仿宋_GB2312"/>
                      <w:sz w:val="19"/>
                    </w:rPr>
                    <w:t xml:space="preserve"> </w:t>
                  </w:r>
                </w:p>
              </w:tc>
            </w:tr>
            <w:tr>
              <w:tc>
                <w:tcPr>
                  <w:tcW w:type="dxa" w:w="43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78</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赵振</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征稿</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六尺竖式</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p>
              </w:tc>
              <w:tc>
                <w:tcPr>
                  <w:tcW w:type="dxa" w:w="0"/>
                  <w:tcBorders>
                    <w:top w:val="none" w:color="000000" w:sz="4"/>
                    <w:left w:val="none" w:color="000000" w:sz="4"/>
                    <w:bottom w:val="none" w:color="000000" w:sz="4"/>
                    <w:right w:val="none" w:color="000000" w:sz="4"/>
                  </w:tcBorders>
                </w:tcPr>
                <w:p>
                  <w:pPr>
                    <w:pStyle w:val="null5"/>
                    <w:jc w:val="left"/>
                  </w:pPr>
                  <w:r>
                    <w:rPr>
                      <w:rFonts w:ascii="仿宋_GB2312" w:hAnsi="仿宋_GB2312" w:cs="仿宋_GB2312" w:eastAsia="仿宋_GB2312"/>
                      <w:sz w:val="19"/>
                    </w:rPr>
                    <w:t xml:space="preserve"> </w:t>
                  </w:r>
                </w:p>
              </w:tc>
            </w:tr>
            <w:tr>
              <w:tc>
                <w:tcPr>
                  <w:tcW w:type="dxa" w:w="43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79</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欧亮</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征稿</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六尺竖式</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p>
              </w:tc>
              <w:tc>
                <w:tcPr>
                  <w:tcW w:type="dxa" w:w="0"/>
                  <w:tcBorders>
                    <w:top w:val="none" w:color="000000" w:sz="4"/>
                    <w:left w:val="none" w:color="000000" w:sz="4"/>
                    <w:bottom w:val="none" w:color="000000" w:sz="4"/>
                    <w:right w:val="none" w:color="000000" w:sz="4"/>
                  </w:tcBorders>
                </w:tcPr>
                <w:p>
                  <w:pPr>
                    <w:pStyle w:val="null5"/>
                    <w:jc w:val="left"/>
                  </w:pPr>
                  <w:r>
                    <w:rPr>
                      <w:rFonts w:ascii="仿宋_GB2312" w:hAnsi="仿宋_GB2312" w:cs="仿宋_GB2312" w:eastAsia="仿宋_GB2312"/>
                      <w:sz w:val="19"/>
                    </w:rPr>
                    <w:t xml:space="preserve"> </w:t>
                  </w:r>
                </w:p>
              </w:tc>
            </w:tr>
            <w:tr>
              <w:tc>
                <w:tcPr>
                  <w:tcW w:type="dxa" w:w="43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80</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田晓华</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征稿</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六尺竖式</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p>
              </w:tc>
              <w:tc>
                <w:tcPr>
                  <w:tcW w:type="dxa" w:w="0"/>
                  <w:tcBorders>
                    <w:top w:val="none" w:color="000000" w:sz="4"/>
                    <w:left w:val="none" w:color="000000" w:sz="4"/>
                    <w:bottom w:val="none" w:color="000000" w:sz="4"/>
                    <w:right w:val="none" w:color="000000" w:sz="4"/>
                  </w:tcBorders>
                </w:tcPr>
                <w:p>
                  <w:pPr>
                    <w:pStyle w:val="null5"/>
                    <w:jc w:val="left"/>
                  </w:pPr>
                  <w:r>
                    <w:rPr>
                      <w:rFonts w:ascii="仿宋_GB2312" w:hAnsi="仿宋_GB2312" w:cs="仿宋_GB2312" w:eastAsia="仿宋_GB2312"/>
                      <w:sz w:val="19"/>
                    </w:rPr>
                    <w:t xml:space="preserve"> </w:t>
                  </w:r>
                </w:p>
              </w:tc>
            </w:tr>
            <w:tr>
              <w:tc>
                <w:tcPr>
                  <w:tcW w:type="dxa" w:w="2548"/>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说明：以上名单仅做参考，请以征集</w:t>
                  </w:r>
                  <w:r>
                    <w:rPr>
                      <w:rFonts w:ascii="仿宋_GB2312" w:hAnsi="仿宋_GB2312" w:cs="仿宋_GB2312" w:eastAsia="仿宋_GB2312"/>
                      <w:sz w:val="20"/>
                      <w:color w:val="000000"/>
                    </w:rPr>
                    <w:t>60位为准。</w:t>
                  </w:r>
                </w:p>
              </w:tc>
              <w:tc>
                <w:tcPr>
                  <w:tcW w:type="dxa" w:w="0"/>
                  <w:tcBorders>
                    <w:top w:val="none" w:color="000000" w:sz="4"/>
                    <w:left w:val="none" w:color="000000" w:sz="4"/>
                    <w:bottom w:val="none" w:color="000000" w:sz="4"/>
                    <w:right w:val="none" w:color="000000" w:sz="4"/>
                  </w:tcBorders>
                </w:tcPr>
                <w:p>
                  <w:pPr>
                    <w:pStyle w:val="null5"/>
                    <w:jc w:val="left"/>
                  </w:pPr>
                  <w:r>
                    <w:rPr>
                      <w:rFonts w:ascii="仿宋_GB2312" w:hAnsi="仿宋_GB2312" w:cs="仿宋_GB2312" w:eastAsia="仿宋_GB2312"/>
                      <w:sz w:val="19"/>
                    </w:rPr>
                    <w:t xml:space="preserve"> </w:t>
                  </w:r>
                </w:p>
              </w:tc>
            </w:tr>
          </w:tbl>
          <w:p>
            <w:pPr>
              <w:pStyle w:val="null5"/>
              <w:jc w:val="left"/>
            </w:pPr>
            <w:r>
              <w:rPr>
                <w:rFonts w:ascii="仿宋_GB2312" w:hAnsi="仿宋_GB2312" w:cs="仿宋_GB2312" w:eastAsia="仿宋_GB2312"/>
                <w:sz w:val="22"/>
                <w:color w:val="000000"/>
              </w:rPr>
              <w:t>3、谢绝应敷之作；</w:t>
            </w:r>
          </w:p>
          <w:p>
            <w:pPr>
              <w:pStyle w:val="null5"/>
              <w:jc w:val="left"/>
            </w:pPr>
            <w:r>
              <w:rPr>
                <w:rFonts w:ascii="仿宋_GB2312" w:hAnsi="仿宋_GB2312" w:cs="仿宋_GB2312" w:eastAsia="仿宋_GB2312"/>
                <w:sz w:val="22"/>
                <w:color w:val="000000"/>
              </w:rPr>
              <w:t>4、征稿期限为2个月。</w:t>
            </w:r>
          </w:p>
          <w:p>
            <w:pPr>
              <w:pStyle w:val="null5"/>
              <w:jc w:val="left"/>
            </w:pPr>
            <w:r>
              <w:rPr>
                <w:rFonts w:ascii="仿宋_GB2312" w:hAnsi="仿宋_GB2312" w:cs="仿宋_GB2312" w:eastAsia="仿宋_GB2312"/>
                <w:sz w:val="22"/>
                <w:color w:val="000000"/>
              </w:rPr>
              <w:t>5、按时间节点，保证完成全国书法名家收藏作品数量，质量.</w:t>
            </w:r>
          </w:p>
          <w:p>
            <w:pPr>
              <w:pStyle w:val="null5"/>
              <w:jc w:val="left"/>
            </w:pPr>
            <w:r>
              <w:rPr>
                <w:rFonts w:ascii="仿宋_GB2312" w:hAnsi="仿宋_GB2312" w:cs="仿宋_GB2312" w:eastAsia="仿宋_GB2312"/>
                <w:sz w:val="22"/>
                <w:color w:val="000000"/>
              </w:rPr>
              <w:t>6、按时间节点完成作品装裱、出版作品集、布展、撤展、自治区内巡展工作。</w:t>
            </w:r>
          </w:p>
          <w:p>
            <w:pPr>
              <w:pStyle w:val="null5"/>
              <w:jc w:val="left"/>
            </w:pPr>
            <w:r>
              <w:rPr>
                <w:rFonts w:ascii="仿宋_GB2312" w:hAnsi="仿宋_GB2312" w:cs="仿宋_GB2312" w:eastAsia="仿宋_GB2312"/>
                <w:sz w:val="22"/>
                <w:color w:val="000000"/>
              </w:rPr>
              <w:t>7、</w:t>
            </w:r>
            <w:r>
              <w:rPr>
                <w:rFonts w:ascii="仿宋_GB2312" w:hAnsi="仿宋_GB2312" w:cs="仿宋_GB2312" w:eastAsia="仿宋_GB2312"/>
                <w:sz w:val="22"/>
                <w:b/>
                <w:color w:val="000000"/>
              </w:rPr>
              <w:t>针对本项目进行分项报价（不限于以下项目）</w:t>
            </w:r>
          </w:p>
          <w:tbl>
            <w:tblPr>
              <w:tblInd w:type="dxa" w:w="90"/>
              <w:tblBorders>
                <w:top w:val="none" w:color="000000" w:sz="4"/>
                <w:left w:val="none" w:color="000000" w:sz="4"/>
                <w:bottom w:val="none" w:color="000000" w:sz="4"/>
                <w:right w:val="none" w:color="000000" w:sz="4"/>
                <w:insideH w:val="none"/>
                <w:insideV w:val="none"/>
              </w:tblBorders>
            </w:tblPr>
            <w:tblGrid>
              <w:gridCol w:w="185"/>
              <w:gridCol w:w="835"/>
              <w:gridCol w:w="399"/>
              <w:gridCol w:w="234"/>
              <w:gridCol w:w="214"/>
              <w:gridCol w:w="667"/>
            </w:tblGrid>
            <w:tr>
              <w:tc>
                <w:tcPr>
                  <w:tcW w:type="dxa" w:w="2534"/>
                  <w:gridSpan w:val="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2"/>
                      <w:color w:val="000000"/>
                    </w:rPr>
                    <w:t>项目一：全国书法名家作品装裱、乌海首展布展</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color w:val="000000"/>
                    </w:rPr>
                    <w:t>序号</w:t>
                  </w:r>
                </w:p>
              </w:tc>
              <w:tc>
                <w:tcPr>
                  <w:tcW w:type="dxa" w:w="8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color w:val="000000"/>
                    </w:rPr>
                    <w:t>所用内容</w:t>
                  </w:r>
                </w:p>
              </w:tc>
              <w:tc>
                <w:tcPr>
                  <w:tcW w:type="dxa" w:w="3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color w:val="000000"/>
                    </w:rPr>
                    <w:t>用途</w:t>
                  </w:r>
                </w:p>
              </w:tc>
              <w:tc>
                <w:tcPr>
                  <w:tcW w:type="dxa" w:w="2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color w:val="000000"/>
                    </w:rPr>
                    <w:t>规格</w:t>
                  </w:r>
                </w:p>
              </w:tc>
              <w:tc>
                <w:tcPr>
                  <w:tcW w:type="dxa" w:w="2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color w:val="000000"/>
                    </w:rPr>
                    <w:t>数量</w:t>
                  </w:r>
                </w:p>
              </w:tc>
              <w:tc>
                <w:tcPr>
                  <w:tcW w:type="dxa" w:w="6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color w:val="000000"/>
                    </w:rPr>
                    <w:t>备注</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作品装裱</w:t>
                  </w:r>
                  <w:r>
                    <w:rPr>
                      <w:rFonts w:ascii="仿宋_GB2312" w:hAnsi="仿宋_GB2312" w:cs="仿宋_GB2312" w:eastAsia="仿宋_GB2312"/>
                      <w:sz w:val="20"/>
                      <w:color w:val="000000"/>
                    </w:rPr>
                    <w:t>(180CMx97CM)</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展出</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幅</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80</w:t>
                  </w:r>
                </w:p>
              </w:tc>
              <w:tc>
                <w:tcPr>
                  <w:tcW w:type="dxa" w:w="6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手工装裱</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2</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布、撤展人工</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次</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2</w:t>
                  </w:r>
                </w:p>
              </w:tc>
              <w:tc>
                <w:tcPr>
                  <w:tcW w:type="dxa" w:w="6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3</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作品打包、搬运</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次</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3</w:t>
                  </w:r>
                </w:p>
              </w:tc>
              <w:tc>
                <w:tcPr>
                  <w:tcW w:type="dxa" w:w="6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4</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主背景布喷绘安装</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开幕式用</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块</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16mx4m</w:t>
                  </w:r>
                </w:p>
              </w:tc>
              <w:tc>
                <w:tcPr>
                  <w:tcW w:type="dxa" w:w="6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5</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前言（</w:t>
                  </w:r>
                  <w:r>
                    <w:rPr>
                      <w:rFonts w:ascii="仿宋_GB2312" w:hAnsi="仿宋_GB2312" w:cs="仿宋_GB2312" w:eastAsia="仿宋_GB2312"/>
                      <w:sz w:val="20"/>
                      <w:color w:val="000000"/>
                    </w:rPr>
                    <w:t>200X120CM竖式）</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展出场地</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块</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w:t>
                  </w:r>
                </w:p>
              </w:tc>
              <w:tc>
                <w:tcPr>
                  <w:tcW w:type="dxa" w:w="6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6</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入展名单（</w:t>
                  </w:r>
                  <w:r>
                    <w:rPr>
                      <w:rFonts w:ascii="仿宋_GB2312" w:hAnsi="仿宋_GB2312" w:cs="仿宋_GB2312" w:eastAsia="仿宋_GB2312"/>
                      <w:sz w:val="20"/>
                      <w:color w:val="000000"/>
                    </w:rPr>
                    <w:t>200X120CM竖式）</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展出场地</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块</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w:t>
                  </w:r>
                </w:p>
              </w:tc>
              <w:tc>
                <w:tcPr>
                  <w:tcW w:type="dxa" w:w="6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7</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展区门口指示牌</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180X100CM竖式）</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展出场地</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块</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6</w:t>
                  </w:r>
                </w:p>
              </w:tc>
              <w:tc>
                <w:tcPr>
                  <w:tcW w:type="dxa" w:w="6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8</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展厅背景墙布（</w:t>
                  </w:r>
                  <w:r>
                    <w:rPr>
                      <w:rFonts w:ascii="仿宋_GB2312" w:hAnsi="仿宋_GB2312" w:cs="仿宋_GB2312" w:eastAsia="仿宋_GB2312"/>
                      <w:sz w:val="20"/>
                      <w:color w:val="000000"/>
                    </w:rPr>
                    <w:t>650x390cm）</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展出场地</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块</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w:t>
                  </w:r>
                </w:p>
              </w:tc>
              <w:tc>
                <w:tcPr>
                  <w:tcW w:type="dxa" w:w="6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9</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引导牌</w:t>
                  </w:r>
                  <w:r>
                    <w:rPr>
                      <w:rFonts w:ascii="仿宋_GB2312" w:hAnsi="仿宋_GB2312" w:cs="仿宋_GB2312" w:eastAsia="仿宋_GB2312"/>
                      <w:sz w:val="20"/>
                      <w:color w:val="000000"/>
                    </w:rPr>
                    <w:t>(139x70cm)</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展出场地</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块</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2</w:t>
                  </w:r>
                </w:p>
              </w:tc>
              <w:tc>
                <w:tcPr>
                  <w:tcW w:type="dxa" w:w="6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10</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作品签</w:t>
                  </w:r>
                  <w:r>
                    <w:rPr>
                      <w:rFonts w:ascii="仿宋_GB2312" w:hAnsi="仿宋_GB2312" w:cs="仿宋_GB2312" w:eastAsia="仿宋_GB2312"/>
                      <w:sz w:val="20"/>
                      <w:color w:val="000000"/>
                    </w:rPr>
                    <w:t>(20x14cm)</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展出场地</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张</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80</w:t>
                  </w:r>
                </w:p>
              </w:tc>
              <w:tc>
                <w:tcPr>
                  <w:tcW w:type="dxa" w:w="6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11</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展区分界牌</w:t>
                  </w:r>
                  <w:r>
                    <w:rPr>
                      <w:rFonts w:ascii="仿宋_GB2312" w:hAnsi="仿宋_GB2312" w:cs="仿宋_GB2312" w:eastAsia="仿宋_GB2312"/>
                      <w:sz w:val="20"/>
                      <w:color w:val="000000"/>
                    </w:rPr>
                    <w:t>(40x80cm)</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展出场地</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块</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4</w:t>
                  </w:r>
                </w:p>
              </w:tc>
              <w:tc>
                <w:tcPr>
                  <w:tcW w:type="dxa" w:w="6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12</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开幕式音响设备租赁</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次</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w:t>
                  </w:r>
                </w:p>
              </w:tc>
              <w:tc>
                <w:tcPr>
                  <w:tcW w:type="dxa" w:w="6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13</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嘉宾代表、工作人员证</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个</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80</w:t>
                  </w:r>
                </w:p>
              </w:tc>
              <w:tc>
                <w:tcPr>
                  <w:tcW w:type="dxa" w:w="6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14</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瓶装水</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件</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20</w:t>
                  </w:r>
                </w:p>
              </w:tc>
              <w:tc>
                <w:tcPr>
                  <w:tcW w:type="dxa" w:w="6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15</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资料、文件包等</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套</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80</w:t>
                  </w:r>
                </w:p>
              </w:tc>
              <w:tc>
                <w:tcPr>
                  <w:tcW w:type="dxa" w:w="6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16</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作品装板、装框</w:t>
                  </w:r>
                  <w:r>
                    <w:rPr>
                      <w:rFonts w:ascii="仿宋_GB2312" w:hAnsi="仿宋_GB2312" w:cs="仿宋_GB2312" w:eastAsia="仿宋_GB2312"/>
                      <w:sz w:val="20"/>
                      <w:color w:val="000000"/>
                    </w:rPr>
                    <w:t>(190cmx107cm)</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幅</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80</w:t>
                  </w:r>
                </w:p>
              </w:tc>
              <w:tc>
                <w:tcPr>
                  <w:tcW w:type="dxa" w:w="6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p>
              </w:tc>
            </w:tr>
            <w:tr>
              <w:tc>
                <w:tcPr>
                  <w:tcW w:type="dxa" w:w="2534"/>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项目二：征稿、印刷作品集等费用</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w:t>
                  </w:r>
                </w:p>
              </w:tc>
              <w:tc>
                <w:tcPr>
                  <w:tcW w:type="dxa" w:w="8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征稿等费用</w:t>
                  </w:r>
                </w:p>
              </w:tc>
              <w:tc>
                <w:tcPr>
                  <w:tcW w:type="dxa" w:w="3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c>
                <w:tcPr>
                  <w:tcW w:type="dxa" w:w="2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w:t>
                  </w:r>
                </w:p>
              </w:tc>
              <w:tc>
                <w:tcPr>
                  <w:tcW w:type="dxa" w:w="2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次</w:t>
                  </w:r>
                </w:p>
              </w:tc>
              <w:tc>
                <w:tcPr>
                  <w:tcW w:type="dxa" w:w="6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组稿、稿费发放等</w:t>
                  </w:r>
                </w:p>
                <w:p>
                  <w:pPr>
                    <w:pStyle w:val="null5"/>
                    <w:jc w:val="left"/>
                  </w:pPr>
                  <w:r>
                    <w:rPr>
                      <w:rFonts w:ascii="仿宋_GB2312" w:hAnsi="仿宋_GB2312" w:cs="仿宋_GB2312" w:eastAsia="仿宋_GB2312"/>
                      <w:sz w:val="20"/>
                      <w:color w:val="000000"/>
                    </w:rPr>
                    <w:t>事宜</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2</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申请《全国书法名家</w:t>
                  </w:r>
                  <w:r>
                    <w:br/>
                  </w:r>
                  <w:r>
                    <w:rPr>
                      <w:rFonts w:ascii="仿宋_GB2312" w:hAnsi="仿宋_GB2312" w:cs="仿宋_GB2312" w:eastAsia="仿宋_GB2312"/>
                      <w:sz w:val="20"/>
                      <w:color w:val="000000"/>
                    </w:rPr>
                    <w:t>邀请展作品集》书号</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本</w:t>
                  </w:r>
                </w:p>
              </w:tc>
              <w:tc>
                <w:tcPr>
                  <w:tcW w:type="dxa" w:w="6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3</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出版作品集</w:t>
                  </w:r>
                  <w:r>
                    <w:rPr>
                      <w:rFonts w:ascii="仿宋_GB2312" w:hAnsi="仿宋_GB2312" w:cs="仿宋_GB2312" w:eastAsia="仿宋_GB2312"/>
                      <w:sz w:val="20"/>
                      <w:color w:val="000000"/>
                    </w:rPr>
                    <w:t>(297cmx21cm)</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1000</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本</w:t>
                  </w:r>
                </w:p>
              </w:tc>
              <w:tc>
                <w:tcPr>
                  <w:tcW w:type="dxa" w:w="6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4</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印制手提袋</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1000</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个</w:t>
                  </w:r>
                </w:p>
              </w:tc>
              <w:tc>
                <w:tcPr>
                  <w:tcW w:type="dxa" w:w="6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5</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第三方招标、管理等费用</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34"/>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项目三：全国书法名家作品邀请展自治区巡展费用</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w:t>
                  </w:r>
                </w:p>
              </w:tc>
              <w:tc>
                <w:tcPr>
                  <w:tcW w:type="dxa" w:w="8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巡展作品运费（均）</w:t>
                  </w:r>
                </w:p>
              </w:tc>
              <w:tc>
                <w:tcPr>
                  <w:tcW w:type="dxa" w:w="3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c>
                <w:tcPr>
                  <w:tcW w:type="dxa" w:w="2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9</w:t>
                  </w:r>
                </w:p>
              </w:tc>
              <w:tc>
                <w:tcPr>
                  <w:tcW w:type="dxa" w:w="2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次</w:t>
                  </w:r>
                </w:p>
              </w:tc>
              <w:tc>
                <w:tcPr>
                  <w:tcW w:type="dxa" w:w="667"/>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拟在：呼和浩特、包头、呼伦贝尔、通辽、赤峰、锡林浩特、鄂尔多斯、阿拉善八地巡展</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2</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展览场地布置（均）</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8</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组</w:t>
                  </w:r>
                </w:p>
              </w:tc>
              <w:tc>
                <w:tcPr>
                  <w:tcW w:type="dxa" w:w="667"/>
                  <w:vMerge/>
                  <w:tcBorders>
                    <w:top w:val="single" w:color="000000" w:sz="4"/>
                    <w:left w:val="none" w:color="000000" w:sz="4"/>
                    <w:bottom w:val="none" w:color="000000" w:sz="4"/>
                    <w:right w:val="single" w:color="000000" w:sz="4"/>
                  </w:tcBorders>
                </w:tc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3</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布、撤展人工</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16</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次</w:t>
                  </w:r>
                </w:p>
              </w:tc>
              <w:tc>
                <w:tcPr>
                  <w:tcW w:type="dxa" w:w="667"/>
                  <w:vMerge/>
                  <w:tcBorders>
                    <w:top w:val="single" w:color="000000" w:sz="4"/>
                    <w:left w:val="none" w:color="000000" w:sz="4"/>
                    <w:bottom w:val="none" w:color="000000" w:sz="4"/>
                    <w:right w:val="single" w:color="000000" w:sz="4"/>
                  </w:tcBorders>
                </w:tc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4</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作品包装箱</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4</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个</w:t>
                  </w:r>
                </w:p>
              </w:tc>
              <w:tc>
                <w:tcPr>
                  <w:tcW w:type="dxa" w:w="667"/>
                  <w:vMerge/>
                  <w:tcBorders>
                    <w:top w:val="single" w:color="000000" w:sz="4"/>
                    <w:left w:val="none" w:color="000000" w:sz="4"/>
                    <w:bottom w:val="none" w:color="000000" w:sz="4"/>
                    <w:right w:val="single" w:color="000000" w:sz="4"/>
                  </w:tcBorders>
                </w:tc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5</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办展差旅</w:t>
                  </w:r>
                  <w:r>
                    <w:rPr>
                      <w:rFonts w:ascii="仿宋_GB2312" w:hAnsi="仿宋_GB2312" w:cs="仿宋_GB2312" w:eastAsia="仿宋_GB2312"/>
                      <w:sz w:val="20"/>
                      <w:color w:val="000000"/>
                    </w:rPr>
                    <w:t>(每地2人）</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差旅</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16人/次</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地</w:t>
                  </w:r>
                </w:p>
              </w:tc>
              <w:tc>
                <w:tcPr>
                  <w:tcW w:type="dxa" w:w="667"/>
                  <w:vMerge/>
                  <w:tcBorders>
                    <w:top w:val="single" w:color="000000" w:sz="4"/>
                    <w:left w:val="none" w:color="000000" w:sz="4"/>
                    <w:bottom w:val="none" w:color="000000" w:sz="4"/>
                    <w:right w:val="single" w:color="000000" w:sz="4"/>
                  </w:tcBorders>
                </w:tc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6</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场地音响</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租赁</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8</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次</w:t>
                  </w:r>
                </w:p>
              </w:tc>
              <w:tc>
                <w:tcPr>
                  <w:tcW w:type="dxa" w:w="6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7</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0"/>
                      <w:color w:val="000000"/>
                    </w:rPr>
                    <w:t>不可预知</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技术部分60.00分</w:t>
            </w:r>
          </w:p>
          <w:p>
            <w:pPr>
              <w:pStyle w:val="null5"/>
              <w:jc w:val="left"/>
            </w:pPr>
            <w:r>
              <w:rPr>
                <w:rFonts w:ascii="仿宋_GB2312" w:hAnsi="仿宋_GB2312" w:cs="仿宋_GB2312" w:eastAsia="仿宋_GB2312"/>
              </w:rPr>
              <w:t>商务部分30.00分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项目解读和理解</w:t>
            </w:r>
          </w:p>
        </w:tc>
        <w:tc>
          <w:tcPr>
            <w:tcW w:type="dxa" w:w="3115"/>
          </w:tcPr>
          <w:p>
            <w:pPr>
              <w:pStyle w:val="null5"/>
              <w:jc w:val="left"/>
            </w:pPr>
            <w:r>
              <w:rPr>
                <w:rFonts w:ascii="仿宋_GB2312" w:hAnsi="仿宋_GB2312" w:cs="仿宋_GB2312" w:eastAsia="仿宋_GB2312"/>
              </w:rPr>
              <w:t>根据针对本项目的解读和理解程度进行综合打分： 1.对本项目有较为深刻的理解，整体技术服务方案描述完整，合理、科学可行得8.1-10分；2.整体技术服务方案描述比较完整，合理、科学可行得6.1-8分；3.整体技术服务方案一般完整得3.1-6分；4.提供了整体技术方案，但逻辑思维混乱，没有可行性得1-3分；5、方案较差或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宣传服务方案</w:t>
            </w:r>
          </w:p>
        </w:tc>
        <w:tc>
          <w:tcPr>
            <w:tcW w:type="dxa" w:w="3115"/>
          </w:tcPr>
          <w:p>
            <w:pPr>
              <w:pStyle w:val="null5"/>
              <w:jc w:val="left"/>
            </w:pPr>
            <w:r>
              <w:rPr>
                <w:rFonts w:ascii="仿宋_GB2312" w:hAnsi="仿宋_GB2312" w:cs="仿宋_GB2312" w:eastAsia="仿宋_GB2312"/>
              </w:rPr>
              <w:t>根据本项目的实际情况编制的宣传服务方案的完整性、合理性、创新性等进行综合评分： 1.针对本项目提出的宣传服务方案，宣传主题明确、完整全面、有创意，方案得当合理，得11.1-15分；2.针对本项目提出的宣传服务方案比较全面、比较有创意，比较合理，得7.1-11分；3.针对本项目提出的宣传服务方案一般全面、一般有创意，方案一般合理，得4.1-7分。4.提供了针对本项目提出的宣传服务服务方案但没有新意，不够合理，得1-4分。5、方案较差或未提供不得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项目进度方案</w:t>
            </w:r>
          </w:p>
        </w:tc>
        <w:tc>
          <w:tcPr>
            <w:tcW w:type="dxa" w:w="3115"/>
          </w:tcPr>
          <w:p>
            <w:pPr>
              <w:pStyle w:val="null5"/>
              <w:jc w:val="left"/>
            </w:pPr>
            <w:r>
              <w:rPr>
                <w:rFonts w:ascii="仿宋_GB2312" w:hAnsi="仿宋_GB2312" w:cs="仿宋_GB2312" w:eastAsia="仿宋_GB2312"/>
              </w:rPr>
              <w:t>根据供应商提供的进度安排方案进行综合打分： 1.根据项目要求，进度安排计划全面合理、高效，得7.1-10分；2.根据项目要求，进度安排计划比较全面合理、科学，得4.1-7分；3、根据项目要求，进度安排计划一般全面合理，1-4分。4、方案较差或未提供不得分。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质量保证服务方案</w:t>
            </w:r>
          </w:p>
        </w:tc>
        <w:tc>
          <w:tcPr>
            <w:tcW w:type="dxa" w:w="3115"/>
          </w:tcPr>
          <w:p>
            <w:pPr>
              <w:pStyle w:val="null5"/>
              <w:jc w:val="left"/>
            </w:pPr>
            <w:r>
              <w:rPr>
                <w:rFonts w:ascii="仿宋_GB2312" w:hAnsi="仿宋_GB2312" w:cs="仿宋_GB2312" w:eastAsia="仿宋_GB2312"/>
              </w:rPr>
              <w:t>根据供应商提供的质量保证服务方案内容、详细，承诺响应、措施的合理性、可行性、完整性等综合评价并酌情给分： 1、方案完整、科学，安排合理、措施得力的得7.1-10分；2、方案较完整、较科学，安排较合理、措施较得力的得3.1-7分；3、方案完整性一般、科学性一般，安排合理性一般、措施一般的得1-3分。4、方案较差或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服务承诺及特殊情况下的应急方案</w:t>
            </w:r>
          </w:p>
        </w:tc>
        <w:tc>
          <w:tcPr>
            <w:tcW w:type="dxa" w:w="3115"/>
          </w:tcPr>
          <w:p>
            <w:pPr>
              <w:pStyle w:val="null5"/>
              <w:jc w:val="left"/>
            </w:pPr>
            <w:r>
              <w:rPr>
                <w:rFonts w:ascii="仿宋_GB2312" w:hAnsi="仿宋_GB2312" w:cs="仿宋_GB2312" w:eastAsia="仿宋_GB2312"/>
              </w:rPr>
              <w:t>服务承诺和应急方案中应包含承诺、响应、内容、方式、应急方案等内容,根据服务承诺和应急方案是否全面、具体、合理、可行性进行打分： 1.服务承诺和应急方案全面、具体、合理、可行性强得7.1-10分；2.服务承诺和应急方案全面、合理、可行性较强得3.1-7分；3.服务承诺和应急方案一般、可行性一般得1-3分。4.方案较差或未提供不得分。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安全管理及保障措施</w:t>
            </w:r>
          </w:p>
        </w:tc>
        <w:tc>
          <w:tcPr>
            <w:tcW w:type="dxa" w:w="3115"/>
          </w:tcPr>
          <w:p>
            <w:pPr>
              <w:pStyle w:val="null5"/>
              <w:jc w:val="left"/>
            </w:pPr>
            <w:r>
              <w:rPr>
                <w:rFonts w:ascii="仿宋_GB2312" w:hAnsi="仿宋_GB2312" w:cs="仿宋_GB2312" w:eastAsia="仿宋_GB2312"/>
              </w:rPr>
              <w:t>供应商根据本项目概况、采购内容及需求等已知信息，结合自身实际情况自行编制安保方案。评委根据方案中运输安全管理、展览会现场安保管理及应急预案等安全保障措施内容的完整性、合理性、可行性进行综合分析、比较： 1.方案全面、具体、合理、可行性强得3.1-5;2.方案一般、可行性一般得1-3分;3.方案较差或未提供不得分。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本项目服务人员</w:t>
            </w:r>
          </w:p>
        </w:tc>
        <w:tc>
          <w:tcPr>
            <w:tcW w:type="dxa" w:w="3115"/>
          </w:tcPr>
          <w:p>
            <w:pPr>
              <w:pStyle w:val="null5"/>
              <w:jc w:val="left"/>
            </w:pPr>
            <w:r>
              <w:rPr>
                <w:rFonts w:ascii="仿宋_GB2312" w:hAnsi="仿宋_GB2312" w:cs="仿宋_GB2312" w:eastAsia="仿宋_GB2312"/>
              </w:rPr>
              <w:t>拟派本项目的服务团队人员总人数（含项目负责人）达到10人得10分，总人数达到5人得5分，低于5人不得分。（响应文件需提供项目团队人员名单及身份证原件扫描件）。</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供应商在2021年至今承担过的类似项目业绩或宣传服务业绩（以合同签署日期为准），每提供1项得5分，最高得20分。响应文件中须提供业绩合同扫描件。（类似项目是指展览类或文化收藏类或文化设计类或采风写生等项目）</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