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乌海市城市生命线安全工程供热及燃气物联网感知设备专项建设项目（一标段）</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乌海市思正工程管理咨询服务有限公司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WHZCS-G-H-250007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乌海市思正工程管理咨询服务有限公司</w:t>
      </w:r>
      <w:r>
        <w:rPr>
          <w:rFonts w:ascii="仿宋_GB2312" w:hAnsi="仿宋_GB2312" w:cs="仿宋_GB2312" w:eastAsia="仿宋_GB2312"/>
        </w:rPr>
        <w:t xml:space="preserve"> 受 </w:t>
      </w:r>
      <w:r>
        <w:rPr>
          <w:rFonts w:ascii="仿宋_GB2312" w:hAnsi="仿宋_GB2312" w:cs="仿宋_GB2312" w:eastAsia="仿宋_GB2312"/>
        </w:rPr>
        <w:t>乌海市住房和城乡建设局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乌海市城市生命线安全工程供热及燃气物联网感知设备专项建设项目（一标段）</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乌海市城市生命线安全工程供热及燃气物联网感知设备专项建设项目（一标段）</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WHZCS-G-H-250007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乌海政采计划[2025]00076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4,143,500.00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乌海市城市生命线安全工程供热及燃气物联网感知设备专项建设项目（一标段）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4,143,500.00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乌海市思正工程管理咨询服务有限公司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内蒙古自治区乌海市海勃湾区海拉路60号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武工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15174720015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乌海市海勃湾区黄河东街8号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俞工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0473-3164082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代理服务费收费标准：参照内蒙古自治区工程建设协会【2022】34号关于印发《内蒙古自治区建设工程采购代理服务收费指导意见的通知下浮20%收取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本项目不分包。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乌海市住房和城乡建设局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乌海市思正工程管理咨询服务有限公司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审查供应商有效的营业执照副本，彩色扫描件附在投标文件中。</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审查投标人2022或2023年度经会计师事务所出具的财务审计报告或其基本开户银行出具的近一年内的银行资信证明，彩色扫描件附在投标文件中。</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 2.提供递交投标文件截止之日前一年内（至少一个月）缴纳社会保险的凭证。 注：依法免税或不需要缴纳社会保障资金的供应商，应提供相应文件证明其依法免税或不需要缴纳社会保障资金。彩色扫描件附在投标文件中。</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审查供应商出具的“具有履行合同所必须的设备和专业技术能力”声明。（须加盖公章）</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供应商近三年履约情况良好，没有骗取中标或严重违约、无重大工程质量问题、无行贿受贿等不良记录。审查供应商书面声明函。（须加盖公章）</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潜在投标人在“国家企业信用信息公示系统”未列入严重违法失信企业名单、在“中国执行信息公开网”网站中未被列入失信被执行人名单、在“中国政府采购网”网站中未被列入政府采购严重违法失信行为记录名单。（提供网站查询结果网页截图并加盖单位公章）</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供热及燃气物联网感知设备采购及安装，具体内容详见招标文件。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合同签订后30日历天完成所有设备的供货、安装及调试，确保正常运行，质保期：3年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甲方指定地点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1、合同中另行约定，达到付款条件起30日，支付合同总金额的100.00%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标的名称：乌海市城市生命线安全工程供热及燃气物联网感知设备专项建设项目（一标段）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1"/>
              <w:gridCol w:w="521"/>
              <w:gridCol w:w="540"/>
              <w:gridCol w:w="1888"/>
            </w:tblGrid>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b/>
                      <w:color w:val="000000"/>
                    </w:rPr>
                    <w:t>序号</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b/>
                      <w:color w:val="000000"/>
                    </w:rPr>
                    <w:t>设备名称</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b/>
                      <w:color w:val="000000"/>
                    </w:rPr>
                    <w:t>设备数量</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b/>
                      <w:color w:val="000000"/>
                    </w:rPr>
                    <w:t>设备参数</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1</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温度胶囊</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120（套）</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1.额定电压:3.6V</w:t>
                  </w:r>
                  <w:r>
                    <w:br/>
                  </w:r>
                  <w:r>
                    <w:rPr>
                      <w:rFonts w:ascii="仿宋_GB2312" w:hAnsi="仿宋_GB2312" w:cs="仿宋_GB2312" w:eastAsia="仿宋_GB2312"/>
                      <w:sz w:val="24"/>
                      <w:color w:val="000000"/>
                    </w:rPr>
                    <w:t xml:space="preserve"> 2.最大电流:120mA</w:t>
                  </w:r>
                  <w:r>
                    <w:br/>
                  </w:r>
                  <w:r>
                    <w:rPr>
                      <w:rFonts w:ascii="仿宋_GB2312" w:hAnsi="仿宋_GB2312" w:cs="仿宋_GB2312" w:eastAsia="仿宋_GB2312"/>
                      <w:sz w:val="24"/>
                      <w:color w:val="000000"/>
                    </w:rPr>
                    <w:t xml:space="preserve"> 3.温度范围:-19-100°C</w:t>
                  </w:r>
                  <w:r>
                    <w:br/>
                  </w:r>
                  <w:r>
                    <w:rPr>
                      <w:rFonts w:ascii="仿宋_GB2312" w:hAnsi="仿宋_GB2312" w:cs="仿宋_GB2312" w:eastAsia="仿宋_GB2312"/>
                      <w:sz w:val="24"/>
                      <w:color w:val="000000"/>
                    </w:rPr>
                    <w:t xml:space="preserve"> 4.传输距离:3-7KM(空旷)</w:t>
                  </w:r>
                  <w:r>
                    <w:br/>
                  </w:r>
                  <w:r>
                    <w:rPr>
                      <w:rFonts w:ascii="仿宋_GB2312" w:hAnsi="仿宋_GB2312" w:cs="仿宋_GB2312" w:eastAsia="仿宋_GB2312"/>
                      <w:sz w:val="24"/>
                      <w:color w:val="000000"/>
                    </w:rPr>
                    <w:t xml:space="preserve"> 5.防护等级:IP68</w:t>
                  </w:r>
                  <w:r>
                    <w:br/>
                  </w:r>
                  <w:r>
                    <w:rPr>
                      <w:rFonts w:ascii="仿宋_GB2312" w:hAnsi="仿宋_GB2312" w:cs="仿宋_GB2312" w:eastAsia="仿宋_GB2312"/>
                      <w:sz w:val="24"/>
                      <w:color w:val="000000"/>
                    </w:rPr>
                    <w:t xml:space="preserve"> 6.防爆等级:EXib IIC T4 Gb</w:t>
                  </w:r>
                  <w:r>
                    <w:br/>
                  </w:r>
                  <w:r>
                    <w:rPr>
                      <w:rFonts w:ascii="仿宋_GB2312" w:hAnsi="仿宋_GB2312" w:cs="仿宋_GB2312" w:eastAsia="仿宋_GB2312"/>
                      <w:sz w:val="24"/>
                      <w:color w:val="000000"/>
                    </w:rPr>
                    <w:t xml:space="preserve"> 7.工作模式:102 模式</w:t>
                  </w:r>
                  <w:r>
                    <w:br/>
                  </w:r>
                  <w:r>
                    <w:rPr>
                      <w:rFonts w:ascii="仿宋_GB2312" w:hAnsi="仿宋_GB2312" w:cs="仿宋_GB2312" w:eastAsia="仿宋_GB2312"/>
                      <w:sz w:val="24"/>
                      <w:color w:val="000000"/>
                    </w:rPr>
                    <w:t xml:space="preserve"> 8.电池续航:5年</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2</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楼栋单元智能调节阀</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285（套）</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1.DN40-DN125法兰W型球阀</w:t>
                  </w:r>
                  <w:r>
                    <w:br/>
                  </w:r>
                  <w:r>
                    <w:rPr>
                      <w:rFonts w:ascii="仿宋_GB2312" w:hAnsi="仿宋_GB2312" w:cs="仿宋_GB2312" w:eastAsia="仿宋_GB2312"/>
                      <w:sz w:val="24"/>
                      <w:color w:val="000000"/>
                    </w:rPr>
                    <w:t xml:space="preserve"> 2.防护等级：IP68防水</w:t>
                  </w:r>
                  <w:r>
                    <w:br/>
                  </w:r>
                  <w:r>
                    <w:rPr>
                      <w:rFonts w:ascii="仿宋_GB2312" w:hAnsi="仿宋_GB2312" w:cs="仿宋_GB2312" w:eastAsia="仿宋_GB2312"/>
                      <w:sz w:val="24"/>
                      <w:color w:val="000000"/>
                    </w:rPr>
                    <w:t xml:space="preserve"> 3.支持CAT1通讯</w:t>
                  </w:r>
                  <w:r>
                    <w:br/>
                  </w:r>
                  <w:r>
                    <w:rPr>
                      <w:rFonts w:ascii="仿宋_GB2312" w:hAnsi="仿宋_GB2312" w:cs="仿宋_GB2312" w:eastAsia="仿宋_GB2312"/>
                      <w:sz w:val="24"/>
                      <w:color w:val="000000"/>
                    </w:rPr>
                    <w:t xml:space="preserve"> 4.电池供电（100Ah，5年，开关不少于6000次）</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3</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室温监测传感器</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7000（套）</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1.额定工作电压：220VAC</w:t>
                  </w:r>
                  <w:r>
                    <w:br/>
                  </w:r>
                  <w:r>
                    <w:rPr>
                      <w:rFonts w:ascii="仿宋_GB2312" w:hAnsi="仿宋_GB2312" w:cs="仿宋_GB2312" w:eastAsia="仿宋_GB2312"/>
                      <w:sz w:val="24"/>
                      <w:color w:val="000000"/>
                    </w:rPr>
                    <w:t xml:space="preserve"> 2.测温精度：±0.5℃</w:t>
                  </w:r>
                  <w:r>
                    <w:br/>
                  </w:r>
                  <w:r>
                    <w:rPr>
                      <w:rFonts w:ascii="仿宋_GB2312" w:hAnsi="仿宋_GB2312" w:cs="仿宋_GB2312" w:eastAsia="仿宋_GB2312"/>
                      <w:sz w:val="24"/>
                      <w:color w:val="000000"/>
                    </w:rPr>
                    <w:t xml:space="preserve"> 3.具备显示测量温度、湿度、网络在线状态、故障提示</w:t>
                  </w:r>
                  <w:r>
                    <w:br/>
                  </w:r>
                  <w:r>
                    <w:rPr>
                      <w:rFonts w:ascii="仿宋_GB2312" w:hAnsi="仿宋_GB2312" w:cs="仿宋_GB2312" w:eastAsia="仿宋_GB2312"/>
                      <w:sz w:val="24"/>
                      <w:color w:val="000000"/>
                    </w:rPr>
                    <w:t xml:space="preserve"> 4.支持NB-IoT、4G网络</w:t>
                  </w:r>
                  <w:r>
                    <w:br/>
                  </w:r>
                  <w:r>
                    <w:rPr>
                      <w:rFonts w:ascii="仿宋_GB2312" w:hAnsi="仿宋_GB2312" w:cs="仿宋_GB2312" w:eastAsia="仿宋_GB2312"/>
                      <w:sz w:val="24"/>
                      <w:color w:val="000000"/>
                    </w:rPr>
                    <w:t xml:space="preserve"> 5.测温范围：-10～40℃</w:t>
                  </w:r>
                  <w:r>
                    <w:br/>
                  </w:r>
                  <w:r>
                    <w:rPr>
                      <w:rFonts w:ascii="仿宋_GB2312" w:hAnsi="仿宋_GB2312" w:cs="仿宋_GB2312" w:eastAsia="仿宋_GB2312"/>
                      <w:sz w:val="24"/>
                      <w:color w:val="000000"/>
                    </w:rPr>
                    <w:t xml:space="preserve"> 6.防护等级：IP20，外壳材料为阻燃PC</w:t>
                  </w:r>
                  <w:r>
                    <w:br/>
                  </w:r>
                  <w:r>
                    <w:rPr>
                      <w:rFonts w:ascii="仿宋_GB2312" w:hAnsi="仿宋_GB2312" w:cs="仿宋_GB2312" w:eastAsia="仿宋_GB2312"/>
                      <w:sz w:val="24"/>
                      <w:color w:val="000000"/>
                    </w:rPr>
                    <w:t xml:space="preserve"> 7.按键寿命≥10万次</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4</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边缘计算网关</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2（套）</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1.处理器:四核64位 Cortex-A55，2GHz 工业级处理器</w:t>
                  </w:r>
                  <w:r>
                    <w:br/>
                  </w:r>
                  <w:r>
                    <w:rPr>
                      <w:rFonts w:ascii="仿宋_GB2312" w:hAnsi="仿宋_GB2312" w:cs="仿宋_GB2312" w:eastAsia="仿宋_GB2312"/>
                      <w:sz w:val="24"/>
                      <w:color w:val="000000"/>
                    </w:rPr>
                    <w:t xml:space="preserve"> 2.DDR:2GB</w:t>
                  </w:r>
                  <w:r>
                    <w:br/>
                  </w:r>
                  <w:r>
                    <w:rPr>
                      <w:rFonts w:ascii="仿宋_GB2312" w:hAnsi="仿宋_GB2312" w:cs="仿宋_GB2312" w:eastAsia="仿宋_GB2312"/>
                      <w:sz w:val="24"/>
                      <w:color w:val="000000"/>
                    </w:rPr>
                    <w:t xml:space="preserve"> 3.eMMC:16GB</w:t>
                  </w:r>
                  <w:r>
                    <w:br/>
                  </w:r>
                  <w:r>
                    <w:rPr>
                      <w:rFonts w:ascii="仿宋_GB2312" w:hAnsi="仿宋_GB2312" w:cs="仿宋_GB2312" w:eastAsia="仿宋_GB2312"/>
                      <w:sz w:val="24"/>
                      <w:color w:val="000000"/>
                    </w:rPr>
                    <w:t xml:space="preserve"> 4.以太网口:4*GE 电口 100/1000Mbit/s 自适应，2*GE 光口（使用时需增加光模块）</w:t>
                  </w:r>
                  <w:r>
                    <w:br/>
                  </w:r>
                  <w:r>
                    <w:rPr>
                      <w:rFonts w:ascii="仿宋_GB2312" w:hAnsi="仿宋_GB2312" w:cs="仿宋_GB2312" w:eastAsia="仿宋_GB2312"/>
                      <w:sz w:val="24"/>
                      <w:color w:val="000000"/>
                    </w:rPr>
                    <w:t xml:space="preserve"> 5.4G:支持LTE FDD和LTE TDD，并可兼容WCDMA/EDGE/GPRS/GSM网络</w:t>
                  </w:r>
                  <w:r>
                    <w:br/>
                  </w:r>
                  <w:r>
                    <w:rPr>
                      <w:rFonts w:ascii="仿宋_GB2312" w:hAnsi="仿宋_GB2312" w:cs="仿宋_GB2312" w:eastAsia="仿宋_GB2312"/>
                      <w:sz w:val="24"/>
                      <w:color w:val="000000"/>
                    </w:rPr>
                    <w:t xml:space="preserve"> 6.5G:支持扩展</w:t>
                  </w:r>
                  <w:r>
                    <w:br/>
                  </w:r>
                  <w:r>
                    <w:rPr>
                      <w:rFonts w:ascii="仿宋_GB2312" w:hAnsi="仿宋_GB2312" w:cs="仿宋_GB2312" w:eastAsia="仿宋_GB2312"/>
                      <w:sz w:val="24"/>
                      <w:color w:val="000000"/>
                    </w:rPr>
                    <w:t xml:space="preserve"> 7.WIFI/BT:WiFi6、BT5</w:t>
                  </w:r>
                  <w:r>
                    <w:br/>
                  </w:r>
                  <w:r>
                    <w:rPr>
                      <w:rFonts w:ascii="仿宋_GB2312" w:hAnsi="仿宋_GB2312" w:cs="仿宋_GB2312" w:eastAsia="仿宋_GB2312"/>
                      <w:sz w:val="24"/>
                      <w:color w:val="000000"/>
                    </w:rPr>
                    <w:t xml:space="preserve"> 8.TF卡：支持*1，空气15KV ESD 保护，最大可扩展128GB</w:t>
                  </w:r>
                  <w:r>
                    <w:br/>
                  </w:r>
                  <w:r>
                    <w:rPr>
                      <w:rFonts w:ascii="仿宋_GB2312" w:hAnsi="仿宋_GB2312" w:cs="仿宋_GB2312" w:eastAsia="仿宋_GB2312"/>
                      <w:sz w:val="24"/>
                      <w:color w:val="000000"/>
                    </w:rPr>
                    <w:t xml:space="preserve"> 9.SIM:支持1.8V/3V SIM 卡*1 PUSH式，空气15KV ESD 保护</w:t>
                  </w:r>
                  <w:r>
                    <w:br/>
                  </w:r>
                  <w:r>
                    <w:rPr>
                      <w:rFonts w:ascii="仿宋_GB2312" w:hAnsi="仿宋_GB2312" w:cs="仿宋_GB2312" w:eastAsia="仿宋_GB2312"/>
                      <w:sz w:val="24"/>
                      <w:color w:val="000000"/>
                    </w:rPr>
                    <w:t xml:space="preserve"> 10.实时时钟:内置 RTC 功能</w:t>
                  </w:r>
                  <w:r>
                    <w:br/>
                  </w:r>
                  <w:r>
                    <w:rPr>
                      <w:rFonts w:ascii="仿宋_GB2312" w:hAnsi="仿宋_GB2312" w:cs="仿宋_GB2312" w:eastAsia="仿宋_GB2312"/>
                      <w:sz w:val="24"/>
                      <w:color w:val="000000"/>
                    </w:rPr>
                    <w:t xml:space="preserve"> 11.通讯方式:NB-IoT / CAT.ONE/4G</w:t>
                  </w:r>
                  <w:r>
                    <w:br/>
                  </w:r>
                  <w:r>
                    <w:rPr>
                      <w:rFonts w:ascii="仿宋_GB2312" w:hAnsi="仿宋_GB2312" w:cs="仿宋_GB2312" w:eastAsia="仿宋_GB2312"/>
                      <w:sz w:val="24"/>
                      <w:color w:val="000000"/>
                    </w:rPr>
                    <w:t xml:space="preserve"> 12.USB: 3.0接口 1*（OTG）;USB 2.0接口: 2</w:t>
                  </w:r>
                  <w:r>
                    <w:br/>
                  </w:r>
                  <w:r>
                    <w:rPr>
                      <w:rFonts w:ascii="仿宋_GB2312" w:hAnsi="仿宋_GB2312" w:cs="仿宋_GB2312" w:eastAsia="仿宋_GB2312"/>
                      <w:sz w:val="24"/>
                      <w:color w:val="000000"/>
                    </w:rPr>
                    <w:t xml:space="preserve"> 13.指示灯:1* 电源指示灯，单色 绿色,2*系统指示灯，红色1颗，黄色1颗</w:t>
                  </w:r>
                  <w:r>
                    <w:br/>
                  </w:r>
                  <w:r>
                    <w:rPr>
                      <w:rFonts w:ascii="仿宋_GB2312" w:hAnsi="仿宋_GB2312" w:cs="仿宋_GB2312" w:eastAsia="仿宋_GB2312"/>
                      <w:sz w:val="24"/>
                      <w:color w:val="000000"/>
                    </w:rPr>
                    <w:t xml:space="preserve"> 14.按钮:1*功能，1*复位</w:t>
                  </w:r>
                  <w:r>
                    <w:br/>
                  </w:r>
                  <w:r>
                    <w:rPr>
                      <w:rFonts w:ascii="仿宋_GB2312" w:hAnsi="仿宋_GB2312" w:cs="仿宋_GB2312" w:eastAsia="仿宋_GB2312"/>
                      <w:sz w:val="24"/>
                      <w:color w:val="000000"/>
                    </w:rPr>
                    <w:t xml:space="preserve"> 15.供电范围:+18V～60VDC(DC机型)宽压电源</w:t>
                  </w:r>
                  <w:r>
                    <w:br/>
                  </w:r>
                  <w:r>
                    <w:rPr>
                      <w:rFonts w:ascii="仿宋_GB2312" w:hAnsi="仿宋_GB2312" w:cs="仿宋_GB2312" w:eastAsia="仿宋_GB2312"/>
                      <w:sz w:val="24"/>
                      <w:color w:val="000000"/>
                    </w:rPr>
                    <w:t xml:space="preserve"> 16.工作温度:-40～70°C</w:t>
                  </w:r>
                  <w:r>
                    <w:br/>
                  </w:r>
                  <w:r>
                    <w:rPr>
                      <w:rFonts w:ascii="仿宋_GB2312" w:hAnsi="仿宋_GB2312" w:cs="仿宋_GB2312" w:eastAsia="仿宋_GB2312"/>
                      <w:sz w:val="24"/>
                      <w:color w:val="000000"/>
                    </w:rPr>
                    <w:t xml:space="preserve"> 18.储存温度:-40</w:t>
                  </w:r>
                  <w:r>
                    <w:rPr>
                      <w:rFonts w:ascii="仿宋_GB2312" w:hAnsi="仿宋_GB2312" w:cs="仿宋_GB2312" w:eastAsia="仿宋_GB2312"/>
                      <w:sz w:val="24"/>
                      <w:color w:val="000000"/>
                    </w:rPr>
                    <w:t>º</w:t>
                  </w:r>
                  <w:r>
                    <w:rPr>
                      <w:rFonts w:ascii="仿宋_GB2312" w:hAnsi="仿宋_GB2312" w:cs="仿宋_GB2312" w:eastAsia="仿宋_GB2312"/>
                      <w:sz w:val="24"/>
                      <w:color w:val="000000"/>
                    </w:rPr>
                    <w:t>C～80</w:t>
                  </w:r>
                  <w:r>
                    <w:rPr>
                      <w:rFonts w:ascii="仿宋_GB2312" w:hAnsi="仿宋_GB2312" w:cs="仿宋_GB2312" w:eastAsia="仿宋_GB2312"/>
                      <w:sz w:val="24"/>
                      <w:color w:val="000000"/>
                    </w:rPr>
                    <w:t>º</w:t>
                  </w:r>
                  <w:r>
                    <w:rPr>
                      <w:rFonts w:ascii="仿宋_GB2312" w:hAnsi="仿宋_GB2312" w:cs="仿宋_GB2312" w:eastAsia="仿宋_GB2312"/>
                      <w:sz w:val="24"/>
                      <w:color w:val="000000"/>
                    </w:rPr>
                    <w:t>C</w:t>
                  </w:r>
                  <w:r>
                    <w:br/>
                  </w:r>
                  <w:r>
                    <w:rPr>
                      <w:rFonts w:ascii="仿宋_GB2312" w:hAnsi="仿宋_GB2312" w:cs="仿宋_GB2312" w:eastAsia="仿宋_GB2312"/>
                      <w:sz w:val="24"/>
                      <w:color w:val="000000"/>
                    </w:rPr>
                    <w:t xml:space="preserve"> 19.相对湿度：95%(无凝结)</w:t>
                  </w:r>
                  <w:r>
                    <w:br/>
                  </w:r>
                  <w:r>
                    <w:rPr>
                      <w:rFonts w:ascii="仿宋_GB2312" w:hAnsi="仿宋_GB2312" w:cs="仿宋_GB2312" w:eastAsia="仿宋_GB2312"/>
                      <w:sz w:val="24"/>
                      <w:color w:val="000000"/>
                    </w:rPr>
                    <w:t xml:space="preserve"> 20.防潮设计:支持</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5</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温度胶囊</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120（台）</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设备安装费</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6</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楼栋单元智能调节阀</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285（台）</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设备安装费</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7</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室温监测传感器</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7000（台）</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设备安装费</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8</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地下空间燃气泄漏监测仪</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91（套）</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 xml:space="preserve">1.供电方式：锂电池供电 </w:t>
                  </w:r>
                  <w:r>
                    <w:br/>
                  </w:r>
                  <w:r>
                    <w:rPr>
                      <w:rFonts w:ascii="仿宋_GB2312" w:hAnsi="仿宋_GB2312" w:cs="仿宋_GB2312" w:eastAsia="仿宋_GB2312"/>
                      <w:sz w:val="24"/>
                      <w:color w:val="000000"/>
                    </w:rPr>
                    <w:t xml:space="preserve"> 2.传感器类型：激光传感器 </w:t>
                  </w:r>
                  <w:r>
                    <w:br/>
                  </w:r>
                  <w:r>
                    <w:rPr>
                      <w:rFonts w:ascii="仿宋_GB2312" w:hAnsi="仿宋_GB2312" w:cs="仿宋_GB2312" w:eastAsia="仿宋_GB2312"/>
                      <w:sz w:val="24"/>
                      <w:color w:val="000000"/>
                    </w:rPr>
                    <w:t xml:space="preserve"> 3.通讯方式：无线通讯 </w:t>
                  </w:r>
                  <w:r>
                    <w:br/>
                  </w:r>
                  <w:r>
                    <w:rPr>
                      <w:rFonts w:ascii="仿宋_GB2312" w:hAnsi="仿宋_GB2312" w:cs="仿宋_GB2312" w:eastAsia="仿宋_GB2312"/>
                      <w:sz w:val="24"/>
                      <w:color w:val="000000"/>
                    </w:rPr>
                    <w:t xml:space="preserve"> 4.监测气体：甲烷（CH4） </w:t>
                  </w:r>
                  <w:r>
                    <w:br/>
                  </w:r>
                  <w:r>
                    <w:rPr>
                      <w:rFonts w:ascii="仿宋_GB2312" w:hAnsi="仿宋_GB2312" w:cs="仿宋_GB2312" w:eastAsia="仿宋_GB2312"/>
                      <w:sz w:val="24"/>
                      <w:color w:val="000000"/>
                    </w:rPr>
                    <w:t xml:space="preserve"> 5.启动时间：&lt;15s（含热机） </w:t>
                  </w:r>
                  <w:r>
                    <w:br/>
                  </w:r>
                  <w:r>
                    <w:rPr>
                      <w:rFonts w:ascii="仿宋_GB2312" w:hAnsi="仿宋_GB2312" w:cs="仿宋_GB2312" w:eastAsia="仿宋_GB2312"/>
                      <w:sz w:val="24"/>
                      <w:color w:val="000000"/>
                    </w:rPr>
                    <w:t xml:space="preserve"> 6.测量范围：0-100%LEL </w:t>
                  </w:r>
                  <w:r>
                    <w:br/>
                  </w:r>
                  <w:r>
                    <w:rPr>
                      <w:rFonts w:ascii="仿宋_GB2312" w:hAnsi="仿宋_GB2312" w:cs="仿宋_GB2312" w:eastAsia="仿宋_GB2312"/>
                      <w:sz w:val="24"/>
                      <w:color w:val="000000"/>
                    </w:rPr>
                    <w:t xml:space="preserve"> 7.精度：±3%LEL； </w:t>
                  </w:r>
                  <w:r>
                    <w:br/>
                  </w:r>
                  <w:r>
                    <w:rPr>
                      <w:rFonts w:ascii="仿宋_GB2312" w:hAnsi="仿宋_GB2312" w:cs="仿宋_GB2312" w:eastAsia="仿宋_GB2312"/>
                      <w:sz w:val="24"/>
                      <w:color w:val="000000"/>
                    </w:rPr>
                    <w:t xml:space="preserve"> 8.工作温度：-40℃-70℃ </w:t>
                  </w:r>
                  <w:r>
                    <w:br/>
                  </w:r>
                  <w:r>
                    <w:rPr>
                      <w:rFonts w:ascii="仿宋_GB2312" w:hAnsi="仿宋_GB2312" w:cs="仿宋_GB2312" w:eastAsia="仿宋_GB2312"/>
                      <w:sz w:val="24"/>
                      <w:color w:val="000000"/>
                    </w:rPr>
                    <w:t xml:space="preserve"> 9.工作湿度：0-98%RH </w:t>
                  </w:r>
                  <w:r>
                    <w:br/>
                  </w:r>
                  <w:r>
                    <w:rPr>
                      <w:rFonts w:ascii="仿宋_GB2312" w:hAnsi="仿宋_GB2312" w:cs="仿宋_GB2312" w:eastAsia="仿宋_GB2312"/>
                      <w:sz w:val="24"/>
                      <w:color w:val="000000"/>
                    </w:rPr>
                    <w:t xml:space="preserve"> 10.浸水检测：具备浸水报警 </w:t>
                  </w:r>
                  <w:r>
                    <w:br/>
                  </w:r>
                  <w:r>
                    <w:rPr>
                      <w:rFonts w:ascii="仿宋_GB2312" w:hAnsi="仿宋_GB2312" w:cs="仿宋_GB2312" w:eastAsia="仿宋_GB2312"/>
                      <w:sz w:val="24"/>
                      <w:color w:val="000000"/>
                    </w:rPr>
                    <w:t xml:space="preserve"> 11.温度检测：具备温度检测功能 </w:t>
                  </w:r>
                  <w:r>
                    <w:br/>
                  </w:r>
                  <w:r>
                    <w:rPr>
                      <w:rFonts w:ascii="仿宋_GB2312" w:hAnsi="仿宋_GB2312" w:cs="仿宋_GB2312" w:eastAsia="仿宋_GB2312"/>
                      <w:sz w:val="24"/>
                      <w:color w:val="000000"/>
                    </w:rPr>
                    <w:t xml:space="preserve"> 12.无线功能；NB-IOT/4G/GPRS </w:t>
                  </w:r>
                  <w:r>
                    <w:br/>
                  </w:r>
                  <w:r>
                    <w:rPr>
                      <w:rFonts w:ascii="仿宋_GB2312" w:hAnsi="仿宋_GB2312" w:cs="仿宋_GB2312" w:eastAsia="仿宋_GB2312"/>
                      <w:sz w:val="24"/>
                      <w:color w:val="000000"/>
                    </w:rPr>
                    <w:t xml:space="preserve"> 13.采样频率：≥5分钟/次（可调） </w:t>
                  </w:r>
                  <w:r>
                    <w:br/>
                  </w:r>
                  <w:r>
                    <w:rPr>
                      <w:rFonts w:ascii="仿宋_GB2312" w:hAnsi="仿宋_GB2312" w:cs="仿宋_GB2312" w:eastAsia="仿宋_GB2312"/>
                      <w:sz w:val="24"/>
                      <w:color w:val="000000"/>
                    </w:rPr>
                    <w:t xml:space="preserve"> 14.满电工作时间：≥3年 </w:t>
                  </w:r>
                  <w:r>
                    <w:br/>
                  </w:r>
                  <w:r>
                    <w:rPr>
                      <w:rFonts w:ascii="仿宋_GB2312" w:hAnsi="仿宋_GB2312" w:cs="仿宋_GB2312" w:eastAsia="仿宋_GB2312"/>
                      <w:sz w:val="24"/>
                      <w:color w:val="000000"/>
                    </w:rPr>
                    <w:t xml:space="preserve"> 15.防腐等级：≥3级 </w:t>
                  </w:r>
                  <w:r>
                    <w:br/>
                  </w:r>
                  <w:r>
                    <w:rPr>
                      <w:rFonts w:ascii="仿宋_GB2312" w:hAnsi="仿宋_GB2312" w:cs="仿宋_GB2312" w:eastAsia="仿宋_GB2312"/>
                      <w:sz w:val="24"/>
                      <w:color w:val="000000"/>
                    </w:rPr>
                    <w:t xml:space="preserve"> 16.防护等级：IP68 </w:t>
                  </w:r>
                  <w:r>
                    <w:br/>
                  </w:r>
                  <w:r>
                    <w:rPr>
                      <w:rFonts w:ascii="仿宋_GB2312" w:hAnsi="仿宋_GB2312" w:cs="仿宋_GB2312" w:eastAsia="仿宋_GB2312"/>
                      <w:sz w:val="24"/>
                      <w:color w:val="000000"/>
                    </w:rPr>
                    <w:t xml:space="preserve"> 17.防爆等级：Ex ib IIB T4 Gb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9</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边缘计算网关</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1（套）</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 xml:space="preserve">1.处理器:四核64位 Cortex-A55，2GHz 工业级处理器 </w:t>
                  </w:r>
                  <w:r>
                    <w:br/>
                  </w:r>
                  <w:r>
                    <w:rPr>
                      <w:rFonts w:ascii="仿宋_GB2312" w:hAnsi="仿宋_GB2312" w:cs="仿宋_GB2312" w:eastAsia="仿宋_GB2312"/>
                      <w:sz w:val="24"/>
                      <w:color w:val="000000"/>
                    </w:rPr>
                    <w:t xml:space="preserve"> 2.DDR:2GB </w:t>
                  </w:r>
                  <w:r>
                    <w:br/>
                  </w:r>
                  <w:r>
                    <w:rPr>
                      <w:rFonts w:ascii="仿宋_GB2312" w:hAnsi="仿宋_GB2312" w:cs="仿宋_GB2312" w:eastAsia="仿宋_GB2312"/>
                      <w:sz w:val="24"/>
                      <w:color w:val="000000"/>
                    </w:rPr>
                    <w:t xml:space="preserve"> 3.eMMC:16GB </w:t>
                  </w:r>
                  <w:r>
                    <w:br/>
                  </w:r>
                  <w:r>
                    <w:rPr>
                      <w:rFonts w:ascii="仿宋_GB2312" w:hAnsi="仿宋_GB2312" w:cs="仿宋_GB2312" w:eastAsia="仿宋_GB2312"/>
                      <w:sz w:val="24"/>
                      <w:color w:val="000000"/>
                    </w:rPr>
                    <w:t xml:space="preserve"> 4.以太网口:4*GE 电口 100/1000Mbit/s 自适应，2*GE 光口（使用时需增加光模块） </w:t>
                  </w:r>
                  <w:r>
                    <w:br/>
                  </w:r>
                  <w:r>
                    <w:rPr>
                      <w:rFonts w:ascii="仿宋_GB2312" w:hAnsi="仿宋_GB2312" w:cs="仿宋_GB2312" w:eastAsia="仿宋_GB2312"/>
                      <w:sz w:val="24"/>
                      <w:color w:val="000000"/>
                    </w:rPr>
                    <w:t xml:space="preserve"> 5.4G:支持LTE FDD和LTE TDD，并可兼容WCDMA/EDGE/GPRS/GSM网络 </w:t>
                  </w:r>
                  <w:r>
                    <w:br/>
                  </w:r>
                  <w:r>
                    <w:rPr>
                      <w:rFonts w:ascii="仿宋_GB2312" w:hAnsi="仿宋_GB2312" w:cs="仿宋_GB2312" w:eastAsia="仿宋_GB2312"/>
                      <w:sz w:val="24"/>
                      <w:color w:val="000000"/>
                    </w:rPr>
                    <w:t xml:space="preserve"> 6.5G:支持扩展 </w:t>
                  </w:r>
                  <w:r>
                    <w:br/>
                  </w:r>
                  <w:r>
                    <w:rPr>
                      <w:rFonts w:ascii="仿宋_GB2312" w:hAnsi="仿宋_GB2312" w:cs="仿宋_GB2312" w:eastAsia="仿宋_GB2312"/>
                      <w:sz w:val="24"/>
                      <w:color w:val="000000"/>
                    </w:rPr>
                    <w:t xml:space="preserve"> 7.WIFI/BT:WiFi6、BT5 </w:t>
                  </w:r>
                  <w:r>
                    <w:br/>
                  </w:r>
                  <w:r>
                    <w:rPr>
                      <w:rFonts w:ascii="仿宋_GB2312" w:hAnsi="仿宋_GB2312" w:cs="仿宋_GB2312" w:eastAsia="仿宋_GB2312"/>
                      <w:sz w:val="24"/>
                      <w:color w:val="000000"/>
                    </w:rPr>
                    <w:t xml:space="preserve"> 8.TF卡：支持*1，空气15KV ESD 保护，最大可扩展128GB </w:t>
                  </w:r>
                  <w:r>
                    <w:br/>
                  </w:r>
                  <w:r>
                    <w:rPr>
                      <w:rFonts w:ascii="仿宋_GB2312" w:hAnsi="仿宋_GB2312" w:cs="仿宋_GB2312" w:eastAsia="仿宋_GB2312"/>
                      <w:sz w:val="24"/>
                      <w:color w:val="000000"/>
                    </w:rPr>
                    <w:t xml:space="preserve"> 9.SIM:支持1.8V/3V SIM 卡*1 PUSH式，空气15KV ESD 保护 </w:t>
                  </w:r>
                  <w:r>
                    <w:br/>
                  </w:r>
                  <w:r>
                    <w:rPr>
                      <w:rFonts w:ascii="仿宋_GB2312" w:hAnsi="仿宋_GB2312" w:cs="仿宋_GB2312" w:eastAsia="仿宋_GB2312"/>
                      <w:sz w:val="24"/>
                      <w:color w:val="000000"/>
                    </w:rPr>
                    <w:t xml:space="preserve"> 10.实时时钟:内置 RTC 功能 </w:t>
                  </w:r>
                  <w:r>
                    <w:br/>
                  </w:r>
                  <w:r>
                    <w:rPr>
                      <w:rFonts w:ascii="仿宋_GB2312" w:hAnsi="仿宋_GB2312" w:cs="仿宋_GB2312" w:eastAsia="仿宋_GB2312"/>
                      <w:sz w:val="24"/>
                      <w:color w:val="000000"/>
                    </w:rPr>
                    <w:t xml:space="preserve"> 11.通讯方式:NB-IoT / CAT.ONE/4G </w:t>
                  </w:r>
                  <w:r>
                    <w:br/>
                  </w:r>
                  <w:r>
                    <w:rPr>
                      <w:rFonts w:ascii="仿宋_GB2312" w:hAnsi="仿宋_GB2312" w:cs="仿宋_GB2312" w:eastAsia="仿宋_GB2312"/>
                      <w:sz w:val="24"/>
                      <w:color w:val="000000"/>
                    </w:rPr>
                    <w:t xml:space="preserve"> 12.USB: 3.0接口 1*（OTG）;USB 2.0接口: 2 </w:t>
                  </w:r>
                  <w:r>
                    <w:br/>
                  </w:r>
                  <w:r>
                    <w:rPr>
                      <w:rFonts w:ascii="仿宋_GB2312" w:hAnsi="仿宋_GB2312" w:cs="仿宋_GB2312" w:eastAsia="仿宋_GB2312"/>
                      <w:sz w:val="24"/>
                      <w:color w:val="000000"/>
                    </w:rPr>
                    <w:t xml:space="preserve"> 13.指示灯:1* 电源指示灯，单色 绿色,2*系统指示灯，红色1颗，黄色1颗 </w:t>
                  </w:r>
                  <w:r>
                    <w:br/>
                  </w:r>
                  <w:r>
                    <w:rPr>
                      <w:rFonts w:ascii="仿宋_GB2312" w:hAnsi="仿宋_GB2312" w:cs="仿宋_GB2312" w:eastAsia="仿宋_GB2312"/>
                      <w:sz w:val="24"/>
                      <w:color w:val="000000"/>
                    </w:rPr>
                    <w:t xml:space="preserve"> 14.按钮:1*功能，1*复位 </w:t>
                  </w:r>
                  <w:r>
                    <w:br/>
                  </w:r>
                  <w:r>
                    <w:rPr>
                      <w:rFonts w:ascii="仿宋_GB2312" w:hAnsi="仿宋_GB2312" w:cs="仿宋_GB2312" w:eastAsia="仿宋_GB2312"/>
                      <w:sz w:val="24"/>
                      <w:color w:val="000000"/>
                    </w:rPr>
                    <w:t xml:space="preserve"> 15.供电范围:+18V～60VDC(DC机型)宽压电源 </w:t>
                  </w:r>
                  <w:r>
                    <w:br/>
                  </w:r>
                  <w:r>
                    <w:rPr>
                      <w:rFonts w:ascii="仿宋_GB2312" w:hAnsi="仿宋_GB2312" w:cs="仿宋_GB2312" w:eastAsia="仿宋_GB2312"/>
                      <w:sz w:val="24"/>
                      <w:color w:val="000000"/>
                    </w:rPr>
                    <w:t xml:space="preserve"> 16.工作温度:-40～70°C </w:t>
                  </w:r>
                  <w:r>
                    <w:br/>
                  </w:r>
                  <w:r>
                    <w:rPr>
                      <w:rFonts w:ascii="仿宋_GB2312" w:hAnsi="仿宋_GB2312" w:cs="仿宋_GB2312" w:eastAsia="仿宋_GB2312"/>
                      <w:sz w:val="24"/>
                      <w:color w:val="000000"/>
                    </w:rPr>
                    <w:t xml:space="preserve"> 18.储存温度:-40</w:t>
                  </w:r>
                  <w:r>
                    <w:rPr>
                      <w:rFonts w:ascii="仿宋_GB2312" w:hAnsi="仿宋_GB2312" w:cs="仿宋_GB2312" w:eastAsia="仿宋_GB2312"/>
                      <w:sz w:val="24"/>
                      <w:color w:val="000000"/>
                    </w:rPr>
                    <w:t>º</w:t>
                  </w:r>
                  <w:r>
                    <w:rPr>
                      <w:rFonts w:ascii="仿宋_GB2312" w:hAnsi="仿宋_GB2312" w:cs="仿宋_GB2312" w:eastAsia="仿宋_GB2312"/>
                      <w:sz w:val="24"/>
                      <w:color w:val="000000"/>
                    </w:rPr>
                    <w:t>C～80</w:t>
                  </w:r>
                  <w:r>
                    <w:rPr>
                      <w:rFonts w:ascii="仿宋_GB2312" w:hAnsi="仿宋_GB2312" w:cs="仿宋_GB2312" w:eastAsia="仿宋_GB2312"/>
                      <w:sz w:val="24"/>
                      <w:color w:val="000000"/>
                    </w:rPr>
                    <w:t>º</w:t>
                  </w:r>
                  <w:r>
                    <w:rPr>
                      <w:rFonts w:ascii="仿宋_GB2312" w:hAnsi="仿宋_GB2312" w:cs="仿宋_GB2312" w:eastAsia="仿宋_GB2312"/>
                      <w:sz w:val="24"/>
                      <w:color w:val="000000"/>
                    </w:rPr>
                    <w:t xml:space="preserve">C </w:t>
                  </w:r>
                  <w:r>
                    <w:br/>
                  </w:r>
                  <w:r>
                    <w:rPr>
                      <w:rFonts w:ascii="仿宋_GB2312" w:hAnsi="仿宋_GB2312" w:cs="仿宋_GB2312" w:eastAsia="仿宋_GB2312"/>
                      <w:sz w:val="24"/>
                      <w:color w:val="000000"/>
                    </w:rPr>
                    <w:t xml:space="preserve"> 19.相对湿度：95%(无凝结) </w:t>
                  </w:r>
                  <w:r>
                    <w:br/>
                  </w:r>
                  <w:r>
                    <w:rPr>
                      <w:rFonts w:ascii="仿宋_GB2312" w:hAnsi="仿宋_GB2312" w:cs="仿宋_GB2312" w:eastAsia="仿宋_GB2312"/>
                      <w:sz w:val="24"/>
                      <w:color w:val="000000"/>
                    </w:rPr>
                    <w:t xml:space="preserve"> 20.防潮设计:支持 </w:t>
                  </w:r>
                </w:p>
              </w:tc>
            </w:tr>
            <w:tr>
              <w:tc>
                <w:tcPr>
                  <w:tcW w:type="dxa" w:w="2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10</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地下空间燃气泄漏监测仪</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color w:val="000000"/>
                    </w:rPr>
                    <w:t>91（台）</w:t>
                  </w:r>
                </w:p>
              </w:tc>
              <w:tc>
                <w:tcPr>
                  <w:tcW w:type="dxa" w:w="18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color w:val="000000"/>
                    </w:rPr>
                    <w:t>设备安装费</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供货及安装期</w:t>
            </w:r>
          </w:p>
        </w:tc>
        <w:tc>
          <w:tcPr>
            <w:tcW w:type="dxa" w:w="4153"/>
          </w:tcPr>
          <w:p>
            <w:pPr>
              <w:pStyle w:val="null5"/>
              <w:jc w:val="left"/>
            </w:pPr>
            <w:r>
              <w:rPr>
                <w:rFonts w:ascii="仿宋_GB2312" w:hAnsi="仿宋_GB2312" w:cs="仿宋_GB2312" w:eastAsia="仿宋_GB2312"/>
              </w:rPr>
              <w:t>合同签订后30日历天完成所有设备的供货、安装及调试，确保正常运行。</w:t>
            </w:r>
          </w:p>
        </w:tc>
      </w:tr>
      <w:tr>
        <w:tc>
          <w:tcPr>
            <w:tcW w:type="dxa" w:w="1038"/>
          </w:tcPr>
          <w:p>
            <w:pPr>
              <w:pStyle w:val="null5"/>
              <w:jc w:val="left"/>
            </w:pPr>
            <w:r>
              <w:rPr>
                <w:rFonts w:ascii="仿宋_GB2312" w:hAnsi="仿宋_GB2312" w:cs="仿宋_GB2312" w:eastAsia="仿宋_GB2312"/>
              </w:rPr>
              <w:t>8</w:t>
            </w:r>
          </w:p>
        </w:tc>
        <w:tc>
          <w:tcPr>
            <w:tcW w:type="dxa" w:w="3115"/>
          </w:tcPr>
          <w:p>
            <w:pPr>
              <w:pStyle w:val="null5"/>
              <w:jc w:val="left"/>
            </w:pPr>
            <w:r>
              <w:rPr>
                <w:rFonts w:ascii="仿宋_GB2312" w:hAnsi="仿宋_GB2312" w:cs="仿宋_GB2312" w:eastAsia="仿宋_GB2312"/>
              </w:rPr>
              <w:t>质保期</w:t>
            </w:r>
          </w:p>
        </w:tc>
        <w:tc>
          <w:tcPr>
            <w:tcW w:type="dxa" w:w="4153"/>
          </w:tcPr>
          <w:p>
            <w:pPr>
              <w:pStyle w:val="null5"/>
              <w:jc w:val="left"/>
            </w:pPr>
            <w:r>
              <w:rPr>
                <w:rFonts w:ascii="仿宋_GB2312" w:hAnsi="仿宋_GB2312" w:cs="仿宋_GB2312" w:eastAsia="仿宋_GB2312"/>
              </w:rPr>
              <w:t>3年。</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所投产品各项技术参数完全满足招标文件要求的，得6分；每有一项不满足的，扣1分，扣完为止。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供货、安装与调试方案</w:t>
            </w:r>
          </w:p>
        </w:tc>
        <w:tc>
          <w:tcPr>
            <w:tcW w:type="dxa" w:w="3115"/>
          </w:tcPr>
          <w:p>
            <w:pPr>
              <w:pStyle w:val="null5"/>
              <w:jc w:val="left"/>
            </w:pPr>
            <w:r>
              <w:rPr>
                <w:rFonts w:ascii="仿宋_GB2312" w:hAnsi="仿宋_GB2312" w:cs="仿宋_GB2312" w:eastAsia="仿宋_GB2312"/>
              </w:rPr>
              <w:t>(1)对所供货的设备选型与配置：根据供热系统的具体需求和特点，选择合适的监测设备，如温度传感器、流量计等，并进行合理的配置，确保监测的全面性和准确性内容完整，方案全面、合理得0-5分；未提供以上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供货、安装与调试方案</w:t>
            </w:r>
          </w:p>
        </w:tc>
        <w:tc>
          <w:tcPr>
            <w:tcW w:type="dxa" w:w="3115"/>
          </w:tcPr>
          <w:p>
            <w:pPr>
              <w:pStyle w:val="null5"/>
              <w:jc w:val="left"/>
            </w:pPr>
            <w:r>
              <w:rPr>
                <w:rFonts w:ascii="仿宋_GB2312" w:hAnsi="仿宋_GB2312" w:cs="仿宋_GB2312" w:eastAsia="仿宋_GB2312"/>
              </w:rPr>
              <w:t>(2)安装与调试：组织专业团队对监测设备进行安装，并进行细致的调试，确保设备能够正常运行并准确反映供热系统的实际情况得0-5分； 未提供以上相关内容不得分。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运维服务体系及管理制度</w:t>
            </w:r>
          </w:p>
        </w:tc>
        <w:tc>
          <w:tcPr>
            <w:tcW w:type="dxa" w:w="3115"/>
          </w:tcPr>
          <w:p>
            <w:pPr>
              <w:pStyle w:val="null5"/>
              <w:jc w:val="left"/>
            </w:pPr>
            <w:r>
              <w:rPr>
                <w:rFonts w:ascii="仿宋_GB2312" w:hAnsi="仿宋_GB2312" w:cs="仿宋_GB2312" w:eastAsia="仿宋_GB2312"/>
              </w:rPr>
              <w:t>(1)运维服务体系：运维服务的重点、难点、常见故障及解决办法进行评审，重、难点突出、故障描述详细，定期对监测设备进行巡检和维护保养，确保设备的长期稳定运行，加强对监测数据的分析和利用，为优化燃气系统提供有力的支持内容详细、全面得0-5分；未提供以上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运维服务体系及管理制度</w:t>
            </w:r>
          </w:p>
        </w:tc>
        <w:tc>
          <w:tcPr>
            <w:tcW w:type="dxa" w:w="3115"/>
          </w:tcPr>
          <w:p>
            <w:pPr>
              <w:pStyle w:val="null5"/>
              <w:jc w:val="left"/>
            </w:pPr>
            <w:r>
              <w:rPr>
                <w:rFonts w:ascii="仿宋_GB2312" w:hAnsi="仿宋_GB2312" w:cs="仿宋_GB2312" w:eastAsia="仿宋_GB2312"/>
              </w:rPr>
              <w:t>（2）运行维护管理制度：建立硬件、网络、系统、应用及业务软件日常维护流程机制、建立故障应急处理流程机制、建立备份恢复保障机制等得0-5分；未提供以上相关内容不得分。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数据对接技术方案</w:t>
            </w:r>
          </w:p>
        </w:tc>
        <w:tc>
          <w:tcPr>
            <w:tcW w:type="dxa" w:w="3115"/>
          </w:tcPr>
          <w:p>
            <w:pPr>
              <w:pStyle w:val="null5"/>
              <w:jc w:val="left"/>
            </w:pPr>
            <w:r>
              <w:rPr>
                <w:rFonts w:ascii="仿宋_GB2312" w:hAnsi="仿宋_GB2312" w:cs="仿宋_GB2312" w:eastAsia="仿宋_GB2312"/>
              </w:rPr>
              <w:t>(1)过程控制中内容全面、逻辑清晰得0-2分；未提供以上相关内容不得分。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数据对接技术方案</w:t>
            </w:r>
          </w:p>
        </w:tc>
        <w:tc>
          <w:tcPr>
            <w:tcW w:type="dxa" w:w="3115"/>
          </w:tcPr>
          <w:p>
            <w:pPr>
              <w:pStyle w:val="null5"/>
              <w:jc w:val="left"/>
            </w:pPr>
            <w:r>
              <w:rPr>
                <w:rFonts w:ascii="仿宋_GB2312" w:hAnsi="仿宋_GB2312" w:cs="仿宋_GB2312" w:eastAsia="仿宋_GB2312"/>
              </w:rPr>
              <w:t>(2)数据采集内容全面、准确得0-2分；未提供以上相关内容不得分。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数据对接技术方案</w:t>
            </w:r>
          </w:p>
        </w:tc>
        <w:tc>
          <w:tcPr>
            <w:tcW w:type="dxa" w:w="3115"/>
          </w:tcPr>
          <w:p>
            <w:pPr>
              <w:pStyle w:val="null5"/>
              <w:jc w:val="left"/>
            </w:pPr>
            <w:r>
              <w:rPr>
                <w:rFonts w:ascii="仿宋_GB2312" w:hAnsi="仿宋_GB2312" w:cs="仿宋_GB2312" w:eastAsia="仿宋_GB2312"/>
              </w:rPr>
              <w:t>(3)人机交互内容全面、逻辑清晰得0-2；未提供以上相关内容不得分。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数据对接技术方案</w:t>
            </w:r>
          </w:p>
        </w:tc>
        <w:tc>
          <w:tcPr>
            <w:tcW w:type="dxa" w:w="3115"/>
          </w:tcPr>
          <w:p>
            <w:pPr>
              <w:pStyle w:val="null5"/>
              <w:jc w:val="left"/>
            </w:pPr>
            <w:r>
              <w:rPr>
                <w:rFonts w:ascii="仿宋_GB2312" w:hAnsi="仿宋_GB2312" w:cs="仿宋_GB2312" w:eastAsia="仿宋_GB2312"/>
              </w:rPr>
              <w:t>(4)设备联网内容全面、逻辑清晰得0-2分；未提供以上相关内容不得分。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数据对接技术方案</w:t>
            </w:r>
          </w:p>
        </w:tc>
        <w:tc>
          <w:tcPr>
            <w:tcW w:type="dxa" w:w="3115"/>
          </w:tcPr>
          <w:p>
            <w:pPr>
              <w:pStyle w:val="null5"/>
              <w:jc w:val="left"/>
            </w:pPr>
            <w:r>
              <w:rPr>
                <w:rFonts w:ascii="仿宋_GB2312" w:hAnsi="仿宋_GB2312" w:cs="仿宋_GB2312" w:eastAsia="仿宋_GB2312"/>
              </w:rPr>
              <w:t>(5)数据的分析和利用详细、全面得0-2分；未提供以上相关内容不得分。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数据对接技术方案</w:t>
            </w:r>
          </w:p>
        </w:tc>
        <w:tc>
          <w:tcPr>
            <w:tcW w:type="dxa" w:w="3115"/>
          </w:tcPr>
          <w:p>
            <w:pPr>
              <w:pStyle w:val="null5"/>
              <w:jc w:val="left"/>
            </w:pPr>
            <w:r>
              <w:rPr>
                <w:rFonts w:ascii="仿宋_GB2312" w:hAnsi="仿宋_GB2312" w:cs="仿宋_GB2312" w:eastAsia="仿宋_GB2312"/>
              </w:rPr>
              <w:t>(6)平台对接内容全面、逻辑清晰得0-2分；未提供以上相关内容不得分。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数据对接技术方案</w:t>
            </w:r>
          </w:p>
        </w:tc>
        <w:tc>
          <w:tcPr>
            <w:tcW w:type="dxa" w:w="3115"/>
          </w:tcPr>
          <w:p>
            <w:pPr>
              <w:pStyle w:val="null5"/>
              <w:jc w:val="left"/>
            </w:pPr>
            <w:r>
              <w:rPr>
                <w:rFonts w:ascii="仿宋_GB2312" w:hAnsi="仿宋_GB2312" w:cs="仿宋_GB2312" w:eastAsia="仿宋_GB2312"/>
              </w:rPr>
              <w:t>(7)云边协同内容全面、逻辑清晰得0-2分；未提供以上相关内容不得分。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质量保证体系及措施</w:t>
            </w:r>
          </w:p>
        </w:tc>
        <w:tc>
          <w:tcPr>
            <w:tcW w:type="dxa" w:w="3115"/>
          </w:tcPr>
          <w:p>
            <w:pPr>
              <w:pStyle w:val="null5"/>
              <w:jc w:val="left"/>
            </w:pPr>
            <w:r>
              <w:rPr>
                <w:rFonts w:ascii="仿宋_GB2312" w:hAnsi="仿宋_GB2312" w:cs="仿宋_GB2312" w:eastAsia="仿宋_GB2312"/>
              </w:rPr>
              <w:t>所采购的设备符合国家及行业质量标准具有完善的质量保证体系措施、方案合理得0-5分； 未提供相关内容不得分。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应急预案：包括各类应急预案和应急配合方案及售后服务方案等内容 ，根据本项目的特点，制定完善的应急预案，包括设备故障处理、泄漏应急投标等，确保在紧急情况下能够迅速应对等措施；合理可行的得0-5分；未提供相关内容不得分。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管理体系</w:t>
            </w:r>
          </w:p>
        </w:tc>
        <w:tc>
          <w:tcPr>
            <w:tcW w:type="dxa" w:w="3115"/>
          </w:tcPr>
          <w:p>
            <w:pPr>
              <w:pStyle w:val="null5"/>
              <w:jc w:val="left"/>
            </w:pPr>
            <w:r>
              <w:rPr>
                <w:rFonts w:ascii="仿宋_GB2312" w:hAnsi="仿宋_GB2312" w:cs="仿宋_GB2312" w:eastAsia="仿宋_GB2312"/>
              </w:rPr>
              <w:t>供应商同时具备质量管理体系认证证书、环境管理体系认证证书、职业健康安全管理体系认证证书并在有效期内，全部具有得3分，缺一项不得分。注：以提供证书彩色扫描件及全国认证认可信息公共服务平台有效查询截图加盖公章附入投标文件中）</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2022年1月至今具有类似项目业绩的，有一项得2分，本项最多得10分。 注：投标文件中需提供合同或中标（成交）通知书彩色扫描件，不提供或不清晰不得分。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拟派项目负责人</w:t>
            </w:r>
          </w:p>
        </w:tc>
        <w:tc>
          <w:tcPr>
            <w:tcW w:type="dxa" w:w="3115"/>
          </w:tcPr>
          <w:p>
            <w:pPr>
              <w:pStyle w:val="null5"/>
              <w:jc w:val="left"/>
            </w:pPr>
            <w:r>
              <w:rPr>
                <w:rFonts w:ascii="仿宋_GB2312" w:hAnsi="仿宋_GB2312" w:cs="仿宋_GB2312" w:eastAsia="仿宋_GB2312"/>
              </w:rPr>
              <w:t>（1）具有机电工程专业注册建造师证书得1.5分；注：投标文件中须提供证书彩色扫描件及投标人所属社保机构出具的以上人员2024年1月1日以来任意连续三个月社保缴费证明彩色扫描件，不提供或不清晰不得分。</w:t>
            </w:r>
          </w:p>
        </w:tc>
        <w:tc>
          <w:tcPr>
            <w:tcW w:type="dxa" w:w="1038"/>
          </w:tcPr>
          <w:p>
            <w:pPr>
              <w:pStyle w:val="null5"/>
              <w:jc w:val="right"/>
            </w:pPr>
            <w:r>
              <w:rPr>
                <w:rFonts w:ascii="仿宋_GB2312" w:hAnsi="仿宋_GB2312" w:cs="仿宋_GB2312" w:eastAsia="仿宋_GB2312"/>
              </w:rPr>
              <w:t>1.50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拟派项目负责人</w:t>
            </w:r>
          </w:p>
        </w:tc>
        <w:tc>
          <w:tcPr>
            <w:tcW w:type="dxa" w:w="3115"/>
          </w:tcPr>
          <w:p>
            <w:pPr>
              <w:pStyle w:val="null5"/>
              <w:jc w:val="left"/>
            </w:pPr>
            <w:r>
              <w:rPr>
                <w:rFonts w:ascii="仿宋_GB2312" w:hAnsi="仿宋_GB2312" w:cs="仿宋_GB2312" w:eastAsia="仿宋_GB2312"/>
              </w:rPr>
              <w:t>（2）具有信息系统项目管理师证书得 1.5分；注：投标文件中须提供证书彩色扫描件及投标人所属社保机构出具的以上人员2024年1月1日以来任意连续三个月社保缴费证明彩色扫描件，不提供或不清晰不得分。</w:t>
            </w:r>
          </w:p>
        </w:tc>
        <w:tc>
          <w:tcPr>
            <w:tcW w:type="dxa" w:w="1038"/>
          </w:tcPr>
          <w:p>
            <w:pPr>
              <w:pStyle w:val="null5"/>
              <w:jc w:val="right"/>
            </w:pPr>
            <w:r>
              <w:rPr>
                <w:rFonts w:ascii="仿宋_GB2312" w:hAnsi="仿宋_GB2312" w:cs="仿宋_GB2312" w:eastAsia="仿宋_GB2312"/>
              </w:rPr>
              <w:t>1.50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根据拟派项目管理团队情况进行评审，具备注册信息安全专业人员证书（ CISP）、、信息系统项目管理师证书、机电工程专业注册建造师证书、通信工程专业中级及以上职称证书的，每提供一项得1分，本项满分4分。 注：投标文件中须提供人员证书彩色扫描件及投标人所属社保机构出具的以上人员2024年1月1日以来任意连续三个月社保缴费证明彩色扫描件，不提供或不清晰不得分。（同一人具有多个证书的，仅按照一个资格证书计分，以上人员岗位不可兼职兼任；）</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