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:rsidR="001E2225" w:rsidRDefault="001E2225" w:rsidP="001E2225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通辽市政府采购供应商信用承诺函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（采购人或采购代理机构）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：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供应商名称（自然人姓名）：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ab/>
        <w:t xml:space="preserve">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          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统一社会信用代码（身份证号码）：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ab/>
        <w:t xml:space="preserve">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法定代表人（负责人）：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ab/>
        <w:t xml:space="preserve">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联系地址和电话：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ab/>
        <w:t xml:space="preserve">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         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为维护公平、公正、公开的政府采购市场秩序，树立诚实守信的政府采购供应商形象，本单位（本人）自愿作出以下承诺：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一、我单位（本人）自愿参加本次政府采购活动（项目名称：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ab/>
        <w:t xml:space="preserve"> 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ab/>
      </w:r>
      <w:r>
        <w:rPr>
          <w:rFonts w:ascii="仿宋_GB2312" w:eastAsia="仿宋_GB2312" w:hAnsi="仿宋_GB2312" w:cs="仿宋_GB2312" w:hint="eastAsia"/>
          <w:sz w:val="32"/>
          <w:szCs w:val="32"/>
        </w:rPr>
        <w:t>项目编号：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ab/>
      </w:r>
      <w:r>
        <w:rPr>
          <w:rFonts w:ascii="仿宋_GB2312" w:eastAsia="仿宋_GB2312" w:hAnsi="仿宋_GB2312" w:cs="仿宋_GB2312" w:hint="eastAsia"/>
          <w:sz w:val="32"/>
          <w:szCs w:val="32"/>
        </w:rPr>
        <w:t>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（一）具有独立承担民事责任的能力；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 xml:space="preserve">   （二）具有良好的商业信誉和健全的财务会计制度；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（三）具有履行合同所必需的设备和专业技术能力；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（四）有依法缴纳税收和社会保障资金的良好记录；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（五）参加政府采购活动前三年内，在经营活动中没有重大违法记录；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（六）未被列入经营异常名录或者严重违法失信名单、失信被执行人、重大税收违法案件当事人名单、政府采购严重违法失信行为记录名单、信用中国网站不存在失信惩戒、重点关注和风险提示信息；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（七）未被相关监管部门作出行政处罚且尚在处罚有效期内；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（八）未曾作出虚假政府采购承诺；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（九）符合法律、行政法规规定的其他条件。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二、我单位（本人）保证上述承诺事项的真实性。如有弄虚作假或其他违法违规行为，自愿承担一切法律责任，接受政府采购监管部门和其他机关的审查和处罚。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1E2225" w:rsidRDefault="001E2225" w:rsidP="001E2225">
      <w:pPr>
        <w:spacing w:line="360" w:lineRule="auto"/>
        <w:ind w:left="1280" w:hangingChars="400" w:hanging="12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供应商（公章）：</w:t>
      </w:r>
    </w:p>
    <w:p w:rsidR="001E2225" w:rsidRDefault="001E2225" w:rsidP="001E2225">
      <w:pPr>
        <w:spacing w:line="360" w:lineRule="auto"/>
        <w:ind w:left="1280" w:rightChars="200" w:right="420" w:hangingChars="400" w:hanging="12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法定代表人或授权代表、负责人(签字或电子印章)：                                                                             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lastRenderedPageBreak/>
        <w:t xml:space="preserve">       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年   月   日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注：1.供应商须在投标（响应）文件中按此模板提供承诺函，未提供视为未实质性响应采购文件要求，按无效投标（响应）处理。</w:t>
      </w:r>
    </w:p>
    <w:p w:rsidR="001E2225" w:rsidRDefault="001E2225" w:rsidP="001E2225">
      <w:pPr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 xml:space="preserve">    2.供应商的法定代表人或者授权代表的签字或盖章应真实、有效，如由授权代表签字或盖章的，应提供“法定代表人授权书”。</w:t>
      </w:r>
    </w:p>
    <w:p w:rsidR="001E2225" w:rsidRDefault="001E2225"/>
    <w:sectPr w:rsidR="001E2225" w:rsidSect="006A30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2225"/>
    <w:rsid w:val="00115773"/>
    <w:rsid w:val="001E2225"/>
    <w:rsid w:val="00440BC7"/>
    <w:rsid w:val="006A3073"/>
    <w:rsid w:val="00D241E4"/>
    <w:rsid w:val="00DC6DCF"/>
    <w:rsid w:val="00E7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0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1E222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E22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0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2023-04-12T01:04:00Z</dcterms:created>
  <dcterms:modified xsi:type="dcterms:W3CDTF">2025-04-23T02:12:00Z</dcterms:modified>
</cp:coreProperties>
</file>