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科尔沁区自治区现代化农牧业产业园建设项目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永信恒昌工程管理有限公司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永信恒昌工程管理有限公司</w:t>
      </w:r>
      <w:r>
        <w:rPr>
          <w:rFonts w:ascii="仿宋_GB2312" w:hAnsi="仿宋_GB2312" w:cs="仿宋_GB2312" w:eastAsia="仿宋_GB2312"/>
        </w:rPr>
        <w:t xml:space="preserve"> 受 </w:t>
      </w:r>
      <w:r>
        <w:rPr>
          <w:rFonts w:ascii="仿宋_GB2312" w:hAnsi="仿宋_GB2312" w:cs="仿宋_GB2312" w:eastAsia="仿宋_GB2312"/>
        </w:rPr>
        <w:t>通辽市科尔沁区农牧局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科尔沁区自治区现代化农牧业产业园建设项目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科尔沁区自治区现代化农牧业产业园建设项目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150502[2025]00107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科尔沁区自治区现代化农牧业产业园建设项目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科尔沁区自治区现代化农牧业产业园建设无人机采购项目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1、关于印发《通辽市政府采购“双向承诺+信用管理”工作方案》的通知：1、供应商在投标(响应)时，按照规定提供《通辽市政府采购供应商信用承诺函》，无需再提交承诺函内证明材料。 2、采购人有权在签订合同前要求中标供应商提供相关证明材料以核实中标供应商承诺事项的真实性。</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1、关于印发《通辽市政府采购“双向承诺+信用管理”工作方案》的通知：1、供应商在投标(响应)时，按照规定提供《通辽市政府采购供应商信用承诺函》，无需再提交承诺函内证明材料。 2、采购人有权在签订合同前要求中标供应商提供相关证明材料以核实中标供应商承诺事项的真实性。</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永信恒昌工程管理有限公司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福建省泉州市石狮市湖滨街道子芳路长福豪富华大厦七楼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362700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18547571379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通辽市科尔沁区西顺338号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邹清山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13314751118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通辽市科尔沁区农牧局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永信恒昌工程管理有限公司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 供应商在投标时，按照规定可提供《通辽市政府采购供应商信用承诺函》或2022年或2023年度经会计师事务所出具的财务审计报告或其基本开户银行出具的近一年内的银行资信证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供应商在投标时，按照规定可提供《通辽市政府采购供应商信用承诺函》或递交投标文件截止之日前一年内(至少一个月)的良好缴纳税收和社会保险的相关凭据。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 供应商在投标时，按照规定可提供《通辽市政府采购供应商信用承诺函》或出具的"具有履行合同所必须的设备和专业技术能力"声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 供应商在投标时，按照规定可提供《通辽市政府采购供应商信用承诺函》或“参加本采购活动前3年内在经营活动中没有重大违法记录"投标人书面声明函。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时，按照规定可提供《通辽市政府采购供应商信用承诺函》或提交投标文件的截止时间，投标人未被列入失信被执行人、税收违法黑名单、政府采购严重违法失信行为记录名单。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 供应商在投标时，按照规定可提供《通辽市政府采购供应商信用承诺函》或2022年或2023年度经会计师事务所出具的财务审计报告或其基本开户银行出具的近一年内的银行资信证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供应商在投标时，按照规定可提供《通辽市政府采购供应商信用承诺函》或递交投标文件截止之日前一年内(至少一个月)的良好缴纳税收和社会保险的相关凭据。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 供应商在投标时，按照规定可提供《通辽市政府采购供应商信用承诺函》或出具的"具有履行合同所必须的设备和专业技术能力"声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 供应商在投标时，按照规定可提供《通辽市政府采购供应商信用承诺函》或“参加本采购活动前3年内在经营活动中没有重大违法记录"投标人书面声明函。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时，按照规定可提供《通辽市政府采购供应商信用承诺函》或提交投标文件的截止时间，投标人未被列入失信被执行人、税收违法黑名单、政府采购严重违法失信行为记录名单。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关于印发《通辽市政府采购“双向承诺+信用管理”工作方案》的通知</w:t>
            </w:r>
          </w:p>
        </w:tc>
        <w:tc>
          <w:tcPr>
            <w:tcW w:type="dxa" w:w="4984"/>
          </w:tcPr>
          <w:p>
            <w:pPr>
              <w:pStyle w:val="null5"/>
              <w:jc w:val="left"/>
            </w:pPr>
            <w:r>
              <w:rPr>
                <w:rFonts w:ascii="仿宋_GB2312" w:hAnsi="仿宋_GB2312" w:cs="仿宋_GB2312" w:eastAsia="仿宋_GB2312"/>
              </w:rPr>
              <w:t>1、供应商在投标(响应)时，按照规定提供《通辽市政府采购供应商信用承诺函》，无需再提交承诺函内证明材料。 2、采购人有权在签订合同前要求中标供应商提供相关证明材料以核实中标供应商承诺事项的真实性。</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关于印发《通辽市政府采购“双向承诺+信用管理”工作方案》的通知</w:t>
            </w:r>
          </w:p>
        </w:tc>
        <w:tc>
          <w:tcPr>
            <w:tcW w:type="dxa" w:w="4984"/>
          </w:tcPr>
          <w:p>
            <w:pPr>
              <w:pStyle w:val="null5"/>
              <w:jc w:val="left"/>
            </w:pPr>
            <w:r>
              <w:rPr>
                <w:rFonts w:ascii="仿宋_GB2312" w:hAnsi="仿宋_GB2312" w:cs="仿宋_GB2312" w:eastAsia="仿宋_GB2312"/>
              </w:rPr>
              <w:t>1、供应商在投标(响应)时，按照规定提供《通辽市政府采购供应商信用承诺函》，无需再提交承诺函内证明材料。 2、采购人有权在签订合同前要求中标供应商提供相关证明材料以核实中标供应商承诺事项的真实性。</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科尔沁区自治区现代化农牧业产业园建设项目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通辽市科尔沁区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1、签订合同后，达到付款条件起10日，支付合同总金额的30.00%</w:t>
            </w:r>
          </w:p>
          <w:p>
            <w:pPr>
              <w:pStyle w:val="null5"/>
              <w:jc w:val="left"/>
            </w:pPr>
            <w:r>
              <w:rPr>
                <w:rFonts w:ascii="仿宋_GB2312" w:hAnsi="仿宋_GB2312" w:cs="仿宋_GB2312" w:eastAsia="仿宋_GB2312"/>
              </w:rPr>
              <w:t>2、按项目进度，达到付款条件起10日，支付合同总金额的40.00%</w:t>
            </w:r>
          </w:p>
          <w:p>
            <w:pPr>
              <w:pStyle w:val="null5"/>
              <w:jc w:val="left"/>
            </w:pPr>
            <w:r>
              <w:rPr>
                <w:rFonts w:ascii="仿宋_GB2312" w:hAnsi="仿宋_GB2312" w:cs="仿宋_GB2312" w:eastAsia="仿宋_GB2312"/>
              </w:rPr>
              <w:t>3、验收完毕后，达到付款条件起10日，支付合同总金额的30.00%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按照签订政府采购合同内容执行</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1、签订合同后，达到付款条件起10日，支付合同总金额的30.00%</w:t>
            </w:r>
          </w:p>
          <w:p>
            <w:pPr>
              <w:pStyle w:val="null5"/>
              <w:jc w:val="left"/>
            </w:pPr>
            <w:r>
              <w:rPr>
                <w:rFonts w:ascii="仿宋_GB2312" w:hAnsi="仿宋_GB2312" w:cs="仿宋_GB2312" w:eastAsia="仿宋_GB2312"/>
              </w:rPr>
              <w:t>2、按项目进度，达到付款条件起10日，支付合同总金额的40.00%</w:t>
            </w:r>
          </w:p>
          <w:p>
            <w:pPr>
              <w:pStyle w:val="null5"/>
              <w:jc w:val="left"/>
            </w:pPr>
            <w:r>
              <w:rPr>
                <w:rFonts w:ascii="仿宋_GB2312" w:hAnsi="仿宋_GB2312" w:cs="仿宋_GB2312" w:eastAsia="仿宋_GB2312"/>
              </w:rPr>
              <w:t>3、验收完毕后，达到付款条件起10日，支付合同总金额的30.00%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标的名称：科尔沁区自治区现代化农牧业产业园建设项目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Ind w:type="dxa" w:w="90"/>
              <w:tblBorders>
                <w:top w:val="single"/>
                <w:left w:val="single"/>
                <w:bottom w:val="single"/>
                <w:right w:val="single"/>
                <w:insideH w:val="single"/>
                <w:insideV w:val="single"/>
              </w:tblBorders>
            </w:tblPr>
            <w:tblGrid>
              <w:gridCol w:w="436"/>
              <w:gridCol w:w="1754"/>
              <w:gridCol w:w="188"/>
              <w:gridCol w:w="165"/>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科尔沁区现代农牧业产业园数字化服务项目</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名称</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主要功能描述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数量</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单位</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园区全产业链数字化平台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平台需求全面整合、共享、开发并充分利用园区内资源。覆盖园区管理、生产管理、产品管理以及投入品管理，实现精细化管理流程。提升园区数字化管理能力，确保园区数据信息的一体化管理，为园区的运营与发展提供坚实且全面的信息支撑与保障。</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园区物联网综合管理平台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平台要求通过集成软硬件对接、数据采集、环境监测、数据分析、预警预报及远程控制等功能，实现园区物联网设备的集中化管理与生产过程的精准管理，促进农业生产的智能化升级，提升园区整体运营效率与资源利用效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农产品质量可追溯系统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系统要求提高园区农产品的安全质量，提升农产品整体品质与品牌价值，严格把控农产品生产环节，确保每一环节都有据可查。详尽记录农产品的全生产周期，提高生产过程的透明度与可视化程度。内容涵盖对种植基地的管理、农作物种植记录管理、智能数据监测、环境数据采集、在线问诊服务、病虫害知识等内容，并需提供相应的基础数据来支撑平台正常运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园区农业综合信息服务平台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平台需包含农牧业知识库、社会化服务、农资品种推荐模块。为农民提供农牧业知识库服务、市场行情服务、专家直播培训、农业装备和农机社会化服务以及农资品种推荐服务，提升农牧业服务水平。需提供相应的基础数据来支撑平台正常运行，并快速完成与科尔沁区原有农业信息化软件产品实现数据对接，同时与通辽市农牧业信息服务平台数据打通。</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业务平台装修</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rPr>
                    <w:t>一、普通工位</w:t>
                  </w:r>
                  <w:r>
                    <w:rPr>
                      <w:rFonts w:ascii="仿宋_GB2312" w:hAnsi="仿宋_GB2312" w:cs="仿宋_GB2312" w:eastAsia="仿宋_GB2312"/>
                      <w:sz w:val="20"/>
                    </w:rPr>
                    <w:t>1个。</w:t>
                  </w:r>
                </w:p>
                <w:p>
                  <w:pPr>
                    <w:pStyle w:val="null5"/>
                    <w:jc w:val="left"/>
                  </w:pPr>
                  <w:r>
                    <w:rPr>
                      <w:rFonts w:ascii="仿宋_GB2312" w:hAnsi="仿宋_GB2312" w:cs="仿宋_GB2312" w:eastAsia="仿宋_GB2312"/>
                      <w:sz w:val="20"/>
                    </w:rPr>
                    <w:t>二、业务平台电动窗帘</w:t>
                  </w:r>
                  <w:r>
                    <w:rPr>
                      <w:rFonts w:ascii="仿宋_GB2312" w:hAnsi="仿宋_GB2312" w:cs="仿宋_GB2312" w:eastAsia="仿宋_GB2312"/>
                      <w:sz w:val="20"/>
                    </w:rPr>
                    <w:t>10.6米（加长拼接遮光布帘、含双电机及轨道）</w:t>
                  </w:r>
                </w:p>
                <w:p>
                  <w:pPr>
                    <w:pStyle w:val="null5"/>
                    <w:jc w:val="left"/>
                  </w:pPr>
                  <w:r>
                    <w:rPr>
                      <w:rFonts w:ascii="仿宋_GB2312" w:hAnsi="仿宋_GB2312" w:cs="仿宋_GB2312" w:eastAsia="仿宋_GB2312"/>
                      <w:sz w:val="20"/>
                    </w:rPr>
                    <w:t>三、白聚晶防静电活动地板</w:t>
                  </w:r>
                  <w:r>
                    <w:rPr>
                      <w:rFonts w:ascii="仿宋_GB2312" w:hAnsi="仿宋_GB2312" w:cs="仿宋_GB2312" w:eastAsia="仿宋_GB2312"/>
                      <w:sz w:val="20"/>
                    </w:rPr>
                    <w:t>52.3平米：（1.600*600陶瓷面抗静电地板、2.防静电地板支架 、3.地板四周1.2mm厚不锈钢收口12厚多层板基层、4.面层涂刷地板防尘漆、5.20厚1：2.5水泥砂浆找平层、6.水泥浆一道（内掺建筑胶））</w:t>
                  </w:r>
                </w:p>
                <w:p>
                  <w:pPr>
                    <w:pStyle w:val="null5"/>
                    <w:jc w:val="left"/>
                  </w:pPr>
                  <w:r>
                    <w:rPr>
                      <w:rFonts w:ascii="仿宋_GB2312" w:hAnsi="仿宋_GB2312" w:cs="仿宋_GB2312" w:eastAsia="仿宋_GB2312"/>
                      <w:sz w:val="20"/>
                    </w:rPr>
                    <w:t>四、墙面装饰板</w:t>
                  </w:r>
                  <w:r>
                    <w:rPr>
                      <w:rFonts w:ascii="仿宋_GB2312" w:hAnsi="仿宋_GB2312" w:cs="仿宋_GB2312" w:eastAsia="仿宋_GB2312"/>
                      <w:sz w:val="20"/>
                    </w:rPr>
                    <w:t>26.01平米。：1.30*30*3热镀锌方管龙骨、2.18厚阻燃板基层 刷三遍防火涂料、3.黑色背漆玻璃。</w:t>
                  </w:r>
                </w:p>
                <w:p>
                  <w:pPr>
                    <w:pStyle w:val="null5"/>
                    <w:jc w:val="left"/>
                  </w:pPr>
                  <w:r>
                    <w:rPr>
                      <w:rFonts w:ascii="仿宋_GB2312" w:hAnsi="仿宋_GB2312" w:cs="仿宋_GB2312" w:eastAsia="仿宋_GB2312"/>
                      <w:sz w:val="20"/>
                    </w:rPr>
                    <w:t>五、墙面装饰板</w:t>
                  </w:r>
                  <w:r>
                    <w:rPr>
                      <w:rFonts w:ascii="仿宋_GB2312" w:hAnsi="仿宋_GB2312" w:cs="仿宋_GB2312" w:eastAsia="仿宋_GB2312"/>
                      <w:sz w:val="20"/>
                    </w:rPr>
                    <w:t>11.38平米：1.30*30*3热镀锌方管龙骨、2.18厚阻燃板基层 刷三遍防火涂料 、3.白色透光亚克力。</w:t>
                  </w:r>
                </w:p>
                <w:p>
                  <w:pPr>
                    <w:pStyle w:val="null5"/>
                    <w:jc w:val="left"/>
                  </w:pPr>
                  <w:r>
                    <w:rPr>
                      <w:rFonts w:ascii="仿宋_GB2312" w:hAnsi="仿宋_GB2312" w:cs="仿宋_GB2312" w:eastAsia="仿宋_GB2312"/>
                      <w:sz w:val="20"/>
                    </w:rPr>
                    <w:t>六、格栅吊顶</w:t>
                  </w:r>
                  <w:r>
                    <w:rPr>
                      <w:rFonts w:ascii="仿宋_GB2312" w:hAnsi="仿宋_GB2312" w:cs="仿宋_GB2312" w:eastAsia="仿宋_GB2312"/>
                      <w:sz w:val="20"/>
                    </w:rPr>
                    <w:t>28.26平（1.白色烤漆铝方通吊顶 、2.配套龙骨。）</w:t>
                  </w:r>
                </w:p>
                <w:p>
                  <w:pPr>
                    <w:pStyle w:val="null5"/>
                    <w:jc w:val="left"/>
                  </w:pPr>
                  <w:r>
                    <w:rPr>
                      <w:rFonts w:ascii="仿宋_GB2312" w:hAnsi="仿宋_GB2312" w:cs="仿宋_GB2312" w:eastAsia="仿宋_GB2312"/>
                      <w:sz w:val="20"/>
                    </w:rPr>
                    <w:t>七、织物软雕吊顶</w:t>
                  </w:r>
                  <w:r>
                    <w:rPr>
                      <w:rFonts w:ascii="仿宋_GB2312" w:hAnsi="仿宋_GB2312" w:cs="仿宋_GB2312" w:eastAsia="仿宋_GB2312"/>
                      <w:sz w:val="20"/>
                    </w:rPr>
                    <w:t>38.53平（1.白色透光软膜吊顶、2.配套龙骨、3.18mm阻燃板基层防火封堵防火涂料三遍、4.9.5mm厚石膏板基层、5.白色无机涂料饰面、6.白色透光软膜。）</w:t>
                  </w:r>
                </w:p>
                <w:p>
                  <w:pPr>
                    <w:pStyle w:val="null5"/>
                    <w:jc w:val="left"/>
                  </w:pPr>
                  <w:r>
                    <w:rPr>
                      <w:rFonts w:ascii="仿宋_GB2312" w:hAnsi="仿宋_GB2312" w:cs="仿宋_GB2312" w:eastAsia="仿宋_GB2312"/>
                      <w:sz w:val="20"/>
                    </w:rPr>
                    <w:t>八、吊顶天棚</w:t>
                  </w:r>
                  <w:r>
                    <w:rPr>
                      <w:rFonts w:ascii="仿宋_GB2312" w:hAnsi="仿宋_GB2312" w:cs="仿宋_GB2312" w:eastAsia="仿宋_GB2312"/>
                      <w:sz w:val="20"/>
                    </w:rPr>
                    <w:t>11米（1.黑钛金不锈钢吊顶、2.配套龙骨、3.18mm阻燃板基层防火封堵防火涂料三遍、4.9.5mm厚石膏板基层、5.黑钛金不锈钢饰</w:t>
                  </w:r>
                </w:p>
                <w:p>
                  <w:pPr>
                    <w:pStyle w:val="null5"/>
                    <w:jc w:val="left"/>
                  </w:pPr>
                  <w:r>
                    <w:rPr>
                      <w:rFonts w:ascii="仿宋_GB2312" w:hAnsi="仿宋_GB2312" w:cs="仿宋_GB2312" w:eastAsia="仿宋_GB2312"/>
                      <w:sz w:val="20"/>
                    </w:rPr>
                    <w:t>面、）</w:t>
                  </w:r>
                </w:p>
                <w:p>
                  <w:pPr>
                    <w:pStyle w:val="null5"/>
                    <w:jc w:val="left"/>
                  </w:pPr>
                  <w:r>
                    <w:rPr>
                      <w:rFonts w:ascii="仿宋_GB2312" w:hAnsi="仿宋_GB2312" w:cs="仿宋_GB2312" w:eastAsia="仿宋_GB2312"/>
                      <w:sz w:val="20"/>
                    </w:rPr>
                    <w:t>九、业务平台柱子</w:t>
                  </w:r>
                  <w:r>
                    <w:rPr>
                      <w:rFonts w:ascii="仿宋_GB2312" w:hAnsi="仿宋_GB2312" w:cs="仿宋_GB2312" w:eastAsia="仿宋_GB2312"/>
                      <w:sz w:val="20"/>
                    </w:rPr>
                    <w:t>21平（碳晶板饰面）</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办公室装修</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0"/>
                    </w:rPr>
                    <w:t>一、办公室窗帘</w:t>
                  </w:r>
                  <w:r>
                    <w:rPr>
                      <w:rFonts w:ascii="仿宋_GB2312" w:hAnsi="仿宋_GB2312" w:cs="仿宋_GB2312" w:eastAsia="仿宋_GB2312"/>
                      <w:sz w:val="20"/>
                    </w:rPr>
                    <w:t>7.3米（轨道、遮光布帘）</w:t>
                  </w:r>
                </w:p>
                <w:p>
                  <w:pPr>
                    <w:pStyle w:val="null5"/>
                    <w:jc w:val="both"/>
                  </w:pPr>
                  <w:r>
                    <w:rPr>
                      <w:rFonts w:ascii="仿宋_GB2312" w:hAnsi="仿宋_GB2312" w:cs="仿宋_GB2312" w:eastAsia="仿宋_GB2312"/>
                      <w:sz w:val="20"/>
                    </w:rPr>
                    <w:t>二、办公室吊顶天棚</w:t>
                  </w:r>
                  <w:r>
                    <w:rPr>
                      <w:rFonts w:ascii="仿宋_GB2312" w:hAnsi="仿宋_GB2312" w:cs="仿宋_GB2312" w:eastAsia="仿宋_GB2312"/>
                      <w:sz w:val="20"/>
                    </w:rPr>
                    <w:t>35.59平米（1.C60*27*0.6主龙骨（间距≤1200mm）C50*19*0.5副龙骨、2.9.5厚石膏板基层两遍、3.白色、灰色无机涂料饰面、4.18mm阻燃板基层防火封堵防火涂料三遍）</w:t>
                  </w:r>
                </w:p>
                <w:p>
                  <w:pPr>
                    <w:pStyle w:val="null5"/>
                    <w:jc w:val="both"/>
                  </w:pPr>
                  <w:r>
                    <w:rPr>
                      <w:rFonts w:ascii="仿宋_GB2312" w:hAnsi="仿宋_GB2312" w:cs="仿宋_GB2312" w:eastAsia="仿宋_GB2312"/>
                      <w:sz w:val="20"/>
                    </w:rPr>
                    <w:t>三、抹灰面油漆</w:t>
                  </w:r>
                  <w:r>
                    <w:rPr>
                      <w:rFonts w:ascii="仿宋_GB2312" w:hAnsi="仿宋_GB2312" w:cs="仿宋_GB2312" w:eastAsia="仿宋_GB2312"/>
                      <w:sz w:val="20"/>
                    </w:rPr>
                    <w:t>73.2平（墙面白色涂料）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二楼值班室装修</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0"/>
                    </w:rPr>
                    <w:t>1、窗帘9.15米（轨道、遮光布帘）</w:t>
                  </w:r>
                </w:p>
                <w:p>
                  <w:pPr>
                    <w:pStyle w:val="null5"/>
                    <w:jc w:val="both"/>
                  </w:pPr>
                  <w:r>
                    <w:rPr>
                      <w:rFonts w:ascii="仿宋_GB2312" w:hAnsi="仿宋_GB2312" w:cs="仿宋_GB2312" w:eastAsia="仿宋_GB2312"/>
                      <w:sz w:val="20"/>
                    </w:rPr>
                    <w:t>2、床：1.8米*2.0米（1张）</w:t>
                  </w:r>
                </w:p>
                <w:p>
                  <w:pPr>
                    <w:pStyle w:val="null5"/>
                    <w:jc w:val="both"/>
                  </w:pPr>
                  <w:r>
                    <w:rPr>
                      <w:rFonts w:ascii="仿宋_GB2312" w:hAnsi="仿宋_GB2312" w:cs="仿宋_GB2312" w:eastAsia="仿宋_GB2312"/>
                      <w:sz w:val="20"/>
                    </w:rPr>
                    <w:t>3、电脑桌1个</w:t>
                  </w:r>
                </w:p>
                <w:p>
                  <w:pPr>
                    <w:pStyle w:val="null5"/>
                    <w:jc w:val="both"/>
                  </w:pPr>
                  <w:r>
                    <w:rPr>
                      <w:rFonts w:ascii="仿宋_GB2312" w:hAnsi="仿宋_GB2312" w:cs="仿宋_GB2312" w:eastAsia="仿宋_GB2312"/>
                      <w:sz w:val="20"/>
                    </w:rPr>
                    <w:t>4、衣柜1个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玉米展厅</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详见附件资料</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rPr>
                    <w:t>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农牧业种养殖技术人才培育平台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平台要求创新培训方式运用</w:t>
                  </w:r>
                  <w:r>
                    <w:rPr>
                      <w:rFonts w:ascii="仿宋_GB2312" w:hAnsi="仿宋_GB2312" w:cs="仿宋_GB2312" w:eastAsia="仿宋_GB2312"/>
                      <w:sz w:val="21"/>
                    </w:rPr>
                    <w:t>“</w:t>
                  </w:r>
                  <w:r>
                    <w:rPr>
                      <w:rFonts w:ascii="仿宋_GB2312" w:hAnsi="仿宋_GB2312" w:cs="仿宋_GB2312" w:eastAsia="仿宋_GB2312"/>
                      <w:sz w:val="21"/>
                    </w:rPr>
                    <w:t>云直播</w:t>
                  </w:r>
                  <w:r>
                    <w:rPr>
                      <w:rFonts w:ascii="仿宋_GB2312" w:hAnsi="仿宋_GB2312" w:cs="仿宋_GB2312" w:eastAsia="仿宋_GB2312"/>
                      <w:sz w:val="21"/>
                    </w:rPr>
                    <w:t>”“</w:t>
                  </w:r>
                  <w:r>
                    <w:rPr>
                      <w:rFonts w:ascii="仿宋_GB2312" w:hAnsi="仿宋_GB2312" w:cs="仿宋_GB2312" w:eastAsia="仿宋_GB2312"/>
                      <w:sz w:val="21"/>
                    </w:rPr>
                    <w:t>云课堂</w:t>
                  </w:r>
                  <w:r>
                    <w:rPr>
                      <w:rFonts w:ascii="仿宋_GB2312" w:hAnsi="仿宋_GB2312" w:cs="仿宋_GB2312" w:eastAsia="仿宋_GB2312"/>
                      <w:sz w:val="21"/>
                    </w:rPr>
                    <w:t>”</w:t>
                  </w:r>
                  <w:r>
                    <w:rPr>
                      <w:rFonts w:ascii="仿宋_GB2312" w:hAnsi="仿宋_GB2312" w:cs="仿宋_GB2312" w:eastAsia="仿宋_GB2312"/>
                      <w:sz w:val="21"/>
                    </w:rPr>
                    <w:t>等互联网手段，以推广实用技术为手段，以助农为民为目的，建立农牧业种养殖技术人才培育平台，平台内容需包含专家授课终端、管理员</w:t>
                  </w:r>
                  <w:r>
                    <w:rPr>
                      <w:rFonts w:ascii="仿宋_GB2312" w:hAnsi="仿宋_GB2312" w:cs="仿宋_GB2312" w:eastAsia="仿宋_GB2312"/>
                      <w:sz w:val="21"/>
                    </w:rPr>
                    <w:t>APP</w:t>
                  </w:r>
                  <w:r>
                    <w:rPr>
                      <w:rFonts w:ascii="仿宋_GB2312" w:hAnsi="仿宋_GB2312" w:cs="仿宋_GB2312" w:eastAsia="仿宋_GB2312"/>
                      <w:sz w:val="21"/>
                    </w:rPr>
                    <w:t>端、后台管理系统、直播课程预报、直播记录统计等内容。促进农牧业人才培育，提高农牧民的科技素质和致富能力。需提供本地区主导产业的精品技术课程来支撑平台正常运行，</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高标准农田管护系统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平台需求整合全区高标准农田位置、种植面积、种植作物等档案信息，对每个农田划分区域网格管理，形成高标准农田网格档案，将全区高标准农田的相关信息直观地展示至可视化平台，可对接农田现有物联网那个设备，并以地图、图表等形式展示在可视化平台。管理人员在数据中心可以通过电子显示屏，清晰地看到农田的分布、各项实时数据情况等，便于进行宏观决策和现场指挥。</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园区产业链大数据中心</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要求面向大数据需求，中心集数据存储、数据采集、数据分析、数据整合服务于一体，整合园区全产业链数字化平台，园区物联网综合管理平台，农产品质量可追溯系统，农产品智慧仓储管理平台，园区农业综合信息服务平台，农牧业种养殖技术人才培育平台，高标准农田管护系统，应急指挥调度系统等所有平台数据资源，构建园区大数据产业链中心。将所有数据资源进行汇总，数据转化后以图表、图像等形式，通过大屏展示，实现高效沟通、实时更新、可视化图表等功能，帮助管理者管理产业的运营和发展。</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遥感动态监测系统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依托高分辨率多光谱遥感卫星平台，对产业园区进行全覆盖遥感动态监测，监测对象为</w:t>
                  </w:r>
                  <w:r>
                    <w:rPr>
                      <w:rFonts w:ascii="仿宋_GB2312" w:hAnsi="仿宋_GB2312" w:cs="仿宋_GB2312" w:eastAsia="仿宋_GB2312"/>
                      <w:sz w:val="21"/>
                    </w:rPr>
                    <w:t>150万亩耕地；监测频率为每年4次，对应玉米播种期、生长期、成熟期、收割期；监测内容为种植结构</w:t>
                  </w:r>
                  <w:r>
                    <w:rPr>
                      <w:rFonts w:ascii="仿宋_GB2312" w:hAnsi="仿宋_GB2312" w:cs="仿宋_GB2312" w:eastAsia="仿宋_GB2312"/>
                      <w:sz w:val="21"/>
                    </w:rPr>
                    <w:t>、</w:t>
                  </w:r>
                  <w:r>
                    <w:rPr>
                      <w:rFonts w:ascii="仿宋_GB2312" w:hAnsi="仿宋_GB2312" w:cs="仿宋_GB2312" w:eastAsia="仿宋_GB2312"/>
                      <w:sz w:val="21"/>
                    </w:rPr>
                    <w:t>耕地质量</w:t>
                  </w:r>
                  <w:r>
                    <w:rPr>
                      <w:rFonts w:ascii="仿宋_GB2312" w:hAnsi="仿宋_GB2312" w:cs="仿宋_GB2312" w:eastAsia="仿宋_GB2312"/>
                      <w:sz w:val="21"/>
                    </w:rPr>
                    <w:t>、</w:t>
                  </w:r>
                  <w:r>
                    <w:rPr>
                      <w:rFonts w:ascii="仿宋_GB2312" w:hAnsi="仿宋_GB2312" w:cs="仿宋_GB2312" w:eastAsia="仿宋_GB2312"/>
                      <w:sz w:val="21"/>
                    </w:rPr>
                    <w:t>农作物长势、高标准农田建后管护情况等，并将监测数据和分析结果传输至综管平台。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农业面源污染监测</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农业面源污染的主要污染物有氮、磷、农药、重金属等，其中氮、磷是导致水体富营养化的主要因素。土壤中的氮、磷形态包括有机态和无机态，无机态又分为可溶性和不可溶性。一般来说，土壤中可溶性无机态氮、磷更容易被地下径流带走，造成水体污染。项目建设在园区全境设置多个基础监测点，对土壤环境质量进行监测。</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农产品智慧仓储管理平台</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平台需包含监测终端（智能温</w:t>
                  </w:r>
                  <w:r>
                    <w:rPr>
                      <w:rFonts w:ascii="仿宋_GB2312" w:hAnsi="仿宋_GB2312" w:cs="仿宋_GB2312" w:eastAsia="仿宋_GB2312"/>
                      <w:sz w:val="21"/>
                    </w:rPr>
                    <w:t>/</w:t>
                  </w:r>
                  <w:r>
                    <w:rPr>
                      <w:rFonts w:ascii="仿宋_GB2312" w:hAnsi="仿宋_GB2312" w:cs="仿宋_GB2312" w:eastAsia="仿宋_GB2312"/>
                      <w:sz w:val="21"/>
                    </w:rPr>
                    <w:t>湿度），视频监控，数据信息处理中心，</w:t>
                  </w:r>
                  <w:r>
                    <w:rPr>
                      <w:rFonts w:ascii="仿宋_GB2312" w:hAnsi="仿宋_GB2312" w:cs="仿宋_GB2312" w:eastAsia="仿宋_GB2312"/>
                      <w:sz w:val="21"/>
                    </w:rPr>
                    <w:t>WEB</w:t>
                  </w:r>
                  <w:r>
                    <w:rPr>
                      <w:rFonts w:ascii="仿宋_GB2312" w:hAnsi="仿宋_GB2312" w:cs="仿宋_GB2312" w:eastAsia="仿宋_GB2312"/>
                      <w:sz w:val="21"/>
                    </w:rPr>
                    <w:t>和手机端，无线通信传输网络，系统集成控制平台等，自动化管理，节省人力，降低成本，实现高效管理。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应急指挥调度系统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系统要求实时采集园区物联网监测多要素，汇总生成直观数据，并将数据汇总至系统图表展现；包含公共事件采集、环境动态监测、病虫害检测、对接现有视频监控等功能；通过移动应急终端，采集突发公共事件信息数据、图像、视频等信息并传输至中心汇总；结合社会化服务平台，整合全区农机、无人机等服务资源，构建智能应急体系，保障园区稳定高效生产。</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可视化</w:t>
                  </w:r>
                  <w:r>
                    <w:rPr>
                      <w:rFonts w:ascii="仿宋_GB2312" w:hAnsi="仿宋_GB2312" w:cs="仿宋_GB2312" w:eastAsia="仿宋_GB2312"/>
                      <w:sz w:val="21"/>
                    </w:rPr>
                    <w:t>LED显示屏</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SMD</w:t>
                  </w:r>
                  <w:r>
                    <w:rPr>
                      <w:rFonts w:ascii="仿宋_GB2312" w:hAnsi="仿宋_GB2312" w:cs="仿宋_GB2312" w:eastAsia="仿宋_GB2312"/>
                      <w:sz w:val="21"/>
                    </w:rPr>
                    <w:t>封装、</w:t>
                  </w:r>
                  <w:r>
                    <w:rPr>
                      <w:rFonts w:ascii="仿宋_GB2312" w:hAnsi="仿宋_GB2312" w:cs="仿宋_GB2312" w:eastAsia="仿宋_GB2312"/>
                      <w:sz w:val="21"/>
                    </w:rPr>
                    <w:t>IMD</w:t>
                  </w:r>
                  <w:r>
                    <w:rPr>
                      <w:rFonts w:ascii="仿宋_GB2312" w:hAnsi="仿宋_GB2312" w:cs="仿宋_GB2312" w:eastAsia="仿宋_GB2312"/>
                      <w:sz w:val="21"/>
                    </w:rPr>
                    <w:t>封装；像素点间距</w:t>
                  </w:r>
                  <w:r>
                    <w:rPr>
                      <w:rFonts w:ascii="仿宋_GB2312" w:hAnsi="仿宋_GB2312" w:cs="仿宋_GB2312" w:eastAsia="仿宋_GB2312"/>
                      <w:sz w:val="21"/>
                    </w:rPr>
                    <w:t>≤1.25mm</w:t>
                  </w:r>
                  <w:r>
                    <w:rPr>
                      <w:rFonts w:ascii="仿宋_GB2312" w:hAnsi="仿宋_GB2312" w:cs="仿宋_GB2312" w:eastAsia="仿宋_GB2312"/>
                      <w:sz w:val="21"/>
                    </w:rPr>
                    <w:t>；单元尺寸：</w:t>
                  </w:r>
                  <w:r>
                    <w:rPr>
                      <w:rFonts w:ascii="仿宋_GB2312" w:hAnsi="仿宋_GB2312" w:cs="仿宋_GB2312" w:eastAsia="仿宋_GB2312"/>
                      <w:sz w:val="21"/>
                    </w:rPr>
                    <w:t>≤600mm*338m</w:t>
                  </w:r>
                  <w:r>
                    <w:rPr>
                      <w:rFonts w:ascii="仿宋_GB2312" w:hAnsi="仿宋_GB2312" w:cs="仿宋_GB2312" w:eastAsia="仿宋_GB2312"/>
                      <w:sz w:val="21"/>
                    </w:rPr>
                    <w:t>，厚度</w:t>
                  </w:r>
                  <w:r>
                    <w:rPr>
                      <w:rFonts w:ascii="仿宋_GB2312" w:hAnsi="仿宋_GB2312" w:cs="仿宋_GB2312" w:eastAsia="仿宋_GB2312"/>
                      <w:sz w:val="21"/>
                    </w:rPr>
                    <w:t>≤45mm</w:t>
                  </w:r>
                  <w:r>
                    <w:rPr>
                      <w:rFonts w:ascii="仿宋_GB2312" w:hAnsi="仿宋_GB2312" w:cs="仿宋_GB2312" w:eastAsia="仿宋_GB2312"/>
                      <w:sz w:val="21"/>
                    </w:rPr>
                    <w:t>，大屏尺寸</w:t>
                  </w:r>
                  <w:r>
                    <w:rPr>
                      <w:rFonts w:ascii="仿宋_GB2312" w:hAnsi="仿宋_GB2312" w:cs="仿宋_GB2312" w:eastAsia="仿宋_GB2312"/>
                      <w:sz w:val="21"/>
                    </w:rPr>
                    <w:t>≥14.175</w:t>
                  </w:r>
                  <w:r>
                    <w:rPr>
                      <w:rFonts w:ascii="仿宋_GB2312" w:hAnsi="仿宋_GB2312" w:cs="仿宋_GB2312" w:eastAsia="仿宋_GB2312"/>
                      <w:sz w:val="21"/>
                    </w:rPr>
                    <w:t>平米</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显示屏亮度</w:t>
                  </w:r>
                  <w:r>
                    <w:rPr>
                      <w:rFonts w:ascii="仿宋_GB2312" w:hAnsi="仿宋_GB2312" w:cs="仿宋_GB2312" w:eastAsia="仿宋_GB2312"/>
                      <w:sz w:val="21"/>
                    </w:rPr>
                    <w:t>50-1200cd/</w:t>
                  </w:r>
                  <w:r>
                    <w:rPr>
                      <w:rFonts w:ascii="仿宋_GB2312" w:hAnsi="仿宋_GB2312" w:cs="仿宋_GB2312" w:eastAsia="仿宋_GB2312"/>
                      <w:sz w:val="21"/>
                    </w:rPr>
                    <w:t>㎡可调；对比度</w:t>
                  </w:r>
                  <w:r>
                    <w:rPr>
                      <w:rFonts w:ascii="仿宋_GB2312" w:hAnsi="仿宋_GB2312" w:cs="仿宋_GB2312" w:eastAsia="仿宋_GB2312"/>
                      <w:sz w:val="21"/>
                    </w:rPr>
                    <w:t>≥20000:1</w:t>
                  </w:r>
                  <w:r>
                    <w:rPr>
                      <w:rFonts w:ascii="仿宋_GB2312" w:hAnsi="仿宋_GB2312" w:cs="仿宋_GB2312" w:eastAsia="仿宋_GB2312"/>
                      <w:sz w:val="21"/>
                    </w:rPr>
                    <w:t>；色温：</w:t>
                  </w:r>
                  <w:r>
                    <w:rPr>
                      <w:rFonts w:ascii="仿宋_GB2312" w:hAnsi="仿宋_GB2312" w:cs="仿宋_GB2312" w:eastAsia="仿宋_GB2312"/>
                      <w:sz w:val="21"/>
                    </w:rPr>
                    <w:t>20-20000K</w:t>
                  </w:r>
                  <w:r>
                    <w:rPr>
                      <w:rFonts w:ascii="仿宋_GB2312" w:hAnsi="仿宋_GB2312" w:cs="仿宋_GB2312" w:eastAsia="仿宋_GB2312"/>
                      <w:sz w:val="21"/>
                    </w:rPr>
                    <w:t>可调（提供带有</w:t>
                  </w:r>
                  <w:r>
                    <w:rPr>
                      <w:rFonts w:ascii="仿宋_GB2312" w:hAnsi="仿宋_GB2312" w:cs="仿宋_GB2312" w:eastAsia="仿宋_GB2312"/>
                      <w:sz w:val="21"/>
                    </w:rPr>
                    <w:t>CNAS</w:t>
                  </w:r>
                  <w:r>
                    <w:rPr>
                      <w:rFonts w:ascii="仿宋_GB2312" w:hAnsi="仿宋_GB2312" w:cs="仿宋_GB2312" w:eastAsia="仿宋_GB2312"/>
                      <w:sz w:val="21"/>
                    </w:rPr>
                    <w:t>、</w:t>
                  </w:r>
                  <w:r>
                    <w:rPr>
                      <w:rFonts w:ascii="仿宋_GB2312" w:hAnsi="仿宋_GB2312" w:cs="仿宋_GB2312" w:eastAsia="仿宋_GB2312"/>
                      <w:sz w:val="21"/>
                    </w:rPr>
                    <w:t>CMA</w:t>
                  </w:r>
                  <w:r>
                    <w:rPr>
                      <w:rFonts w:ascii="仿宋_GB2312" w:hAnsi="仿宋_GB2312" w:cs="仿宋_GB2312" w:eastAsia="仿宋_GB2312"/>
                      <w:sz w:val="21"/>
                    </w:rPr>
                    <w:t>、</w:t>
                  </w:r>
                  <w:r>
                    <w:rPr>
                      <w:rFonts w:ascii="仿宋_GB2312" w:hAnsi="仿宋_GB2312" w:cs="仿宋_GB2312" w:eastAsia="仿宋_GB2312"/>
                      <w:sz w:val="21"/>
                    </w:rPr>
                    <w:t>MRA</w:t>
                  </w:r>
                  <w:r>
                    <w:rPr>
                      <w:rFonts w:ascii="仿宋_GB2312" w:hAnsi="仿宋_GB2312" w:cs="仿宋_GB2312" w:eastAsia="仿宋_GB2312"/>
                      <w:sz w:val="21"/>
                    </w:rPr>
                    <w:t>标识的检测报告复印件并加盖原厂公章）</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所投屏体须通过</w:t>
                  </w:r>
                  <w:r>
                    <w:rPr>
                      <w:rFonts w:ascii="仿宋_GB2312" w:hAnsi="仿宋_GB2312" w:cs="仿宋_GB2312" w:eastAsia="仿宋_GB2312"/>
                      <w:sz w:val="21"/>
                    </w:rPr>
                    <w:t>CCC</w:t>
                  </w:r>
                  <w:r>
                    <w:rPr>
                      <w:rFonts w:ascii="仿宋_GB2312" w:hAnsi="仿宋_GB2312" w:cs="仿宋_GB2312" w:eastAsia="仿宋_GB2312"/>
                      <w:sz w:val="21"/>
                    </w:rPr>
                    <w:t>强制认证，并提供证书复印件加盖原厂公章；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LED大屏视频处理器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1.接口支持： 1 路 HDMI 2.0，1路 DP1.2，4路HDMI1.3。支持 16 路网口输出，带载高达 1040 万像素。 支持 2 个 4K×2K+4 个 2K×1K 规格的窗口。为保证兼容性，所投系统需与显示屏为同一品牌。</w:t>
                  </w:r>
                </w:p>
                <w:p>
                  <w:pPr>
                    <w:pStyle w:val="null5"/>
                    <w:jc w:val="left"/>
                  </w:pPr>
                  <w:r>
                    <w:rPr>
                      <w:rFonts w:ascii="仿宋_GB2312" w:hAnsi="仿宋_GB2312" w:cs="仿宋_GB2312" w:eastAsia="仿宋_GB2312"/>
                      <w:sz w:val="21"/>
                    </w:rPr>
                    <w:t>2.投标人所投产品的制造商需具有CMMI等级证书（通过CMMI Benchmark评估并达到CMMI V2.0开发版本成熟度5级）。</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智能配电箱</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配电柜每个通道均可独立控制：通过面板可手动开、停止；远程</w:t>
                  </w:r>
                  <w:r>
                    <w:rPr>
                      <w:rFonts w:ascii="仿宋_GB2312" w:hAnsi="仿宋_GB2312" w:cs="仿宋_GB2312" w:eastAsia="仿宋_GB2312"/>
                      <w:sz w:val="21"/>
                    </w:rPr>
                    <w:t>控制：开、停止，单个或分组设置定时自动开关</w:t>
                  </w:r>
                  <w:r>
                    <w:rPr>
                      <w:rFonts w:ascii="仿宋_GB2312" w:hAnsi="仿宋_GB2312" w:cs="仿宋_GB2312" w:eastAsia="仿宋_GB2312"/>
                      <w:sz w:val="21"/>
                    </w:rPr>
                    <w:t>(提供带有CNAS、CMA标识的检测报告)</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▲配电柜需与显示屏为同一品牌。提供国家强制性产品认证试验报告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控制主机</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台式电脑整机</w:t>
                  </w:r>
                  <w:r>
                    <w:rPr>
                      <w:rFonts w:ascii="仿宋_GB2312" w:hAnsi="仿宋_GB2312" w:cs="仿宋_GB2312" w:eastAsia="仿宋_GB2312"/>
                      <w:sz w:val="21"/>
                    </w:rPr>
                    <w:t>(CPUi7以上、内存8G以上、 512G固态硬盘、 独显2G以上)27英寸超清显示器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专用线材</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配电系统的主进线缆、电源线、信号线铺设至大屏安装位置、箱体间内部连接线缆等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笔记本电脑</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i5,8G，1T硬盘，配套21寸显示器、键盘鼠标</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钢结构及安装调试</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依据</w:t>
                  </w:r>
                  <w:r>
                    <w:rPr>
                      <w:rFonts w:ascii="仿宋_GB2312" w:hAnsi="仿宋_GB2312" w:cs="仿宋_GB2312" w:eastAsia="仿宋_GB2312"/>
                      <w:sz w:val="21"/>
                    </w:rPr>
                    <w:t>GB/T228.1-2021《金属材料拉伸试验第1部分:室温试验方法》，钢结构抗拉强度≥400MPa</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依据</w:t>
                  </w:r>
                  <w:r>
                    <w:rPr>
                      <w:rFonts w:ascii="仿宋_GB2312" w:hAnsi="仿宋_GB2312" w:cs="仿宋_GB2312" w:eastAsia="仿宋_GB2312"/>
                      <w:sz w:val="21"/>
                    </w:rPr>
                    <w:t>GB/T228.1-2021《金属材料拉伸试验第1部分:室温试验方法》，钢结构下屈服强度≥235MPa</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依据</w:t>
                  </w:r>
                  <w:r>
                    <w:rPr>
                      <w:rFonts w:ascii="仿宋_GB2312" w:hAnsi="仿宋_GB2312" w:cs="仿宋_GB2312" w:eastAsia="仿宋_GB2312"/>
                      <w:sz w:val="21"/>
                    </w:rPr>
                    <w:t>GB/T228.1-2021《金属材料拉伸试验第1部分:室温试验方法》，钢结构断后伸长率≥25%</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依据</w:t>
                  </w:r>
                  <w:r>
                    <w:rPr>
                      <w:rFonts w:ascii="仿宋_GB2312" w:hAnsi="仿宋_GB2312" w:cs="仿宋_GB2312" w:eastAsia="仿宋_GB2312"/>
                      <w:sz w:val="21"/>
                    </w:rPr>
                    <w:t>GB/T4336-2016《碳素钢和中低合金 多元素含量的测定 火花放电原子发射光谱法(常规法)》，钢结构中碳含量≤0.1%、钢结构中硅含量≤0.2%、钢结构中锰含量≤0.4%</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镀锌层均匀性试验：试样经过连续</w:t>
                  </w:r>
                  <w:r>
                    <w:rPr>
                      <w:rFonts w:ascii="仿宋_GB2312" w:hAnsi="仿宋_GB2312" w:cs="仿宋_GB2312" w:eastAsia="仿宋_GB2312"/>
                      <w:sz w:val="21"/>
                    </w:rPr>
                    <w:t>5次浸渍，并经无红色(镀铜色)最后的清洗和擦干，不应呈现红色(镀铜色)。</w:t>
                  </w:r>
                </w:p>
                <w:p>
                  <w:pPr>
                    <w:pStyle w:val="null5"/>
                    <w:jc w:val="left"/>
                  </w:pPr>
                  <w:r>
                    <w:rPr>
                      <w:rFonts w:ascii="仿宋_GB2312" w:hAnsi="仿宋_GB2312" w:cs="仿宋_GB2312" w:eastAsia="仿宋_GB2312"/>
                      <w:sz w:val="21"/>
                    </w:rPr>
                    <w:t>（以上参数要求需提供带有</w:t>
                  </w:r>
                  <w:r>
                    <w:rPr>
                      <w:rFonts w:ascii="仿宋_GB2312" w:hAnsi="仿宋_GB2312" w:cs="仿宋_GB2312" w:eastAsia="仿宋_GB2312"/>
                      <w:sz w:val="21"/>
                    </w:rPr>
                    <w:t>CMA标识的检测报告）</w:t>
                  </w:r>
                </w:p>
                <w:p>
                  <w:pPr>
                    <w:pStyle w:val="null5"/>
                    <w:jc w:val="left"/>
                  </w:pPr>
                  <w:r>
                    <w:rPr>
                      <w:rFonts w:ascii="仿宋_GB2312" w:hAnsi="仿宋_GB2312" w:cs="仿宋_GB2312" w:eastAsia="仿宋_GB2312"/>
                      <w:sz w:val="21"/>
                    </w:rPr>
                    <w:t>6、显示屏生产厂商需具备钢结构专业承包二级及以上资质</w:t>
                  </w:r>
                </w:p>
                <w:p>
                  <w:pPr>
                    <w:pStyle w:val="null5"/>
                    <w:jc w:val="left"/>
                  </w:pPr>
                  <w:r>
                    <w:rPr>
                      <w:rFonts w:ascii="仿宋_GB2312" w:hAnsi="仿宋_GB2312" w:cs="仿宋_GB2312" w:eastAsia="仿宋_GB2312"/>
                      <w:sz w:val="21"/>
                    </w:rPr>
                    <w:t>7.包含运费、保险、2年质保。</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14.175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平米</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8×3寸专业线性音柱</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★1.拥有精准的波束投射指向技术，具备特有的声学性能优势；</w:t>
                  </w:r>
                  <w:r>
                    <w:br/>
                  </w:r>
                  <w:r>
                    <w:rPr>
                      <w:rFonts w:ascii="仿宋_GB2312" w:hAnsi="仿宋_GB2312" w:cs="仿宋_GB2312" w:eastAsia="仿宋_GB2312"/>
                      <w:sz w:val="21"/>
                    </w:rPr>
                    <w:t>2.应用波束可控导向技术的场合提供一种在性能和价格之间取得平衡特性的音响产品；</w:t>
                  </w:r>
                  <w:r>
                    <w:br/>
                  </w:r>
                  <w:r>
                    <w:rPr>
                      <w:rFonts w:ascii="仿宋_GB2312" w:hAnsi="仿宋_GB2312" w:cs="仿宋_GB2312" w:eastAsia="仿宋_GB2312"/>
                      <w:sz w:val="21"/>
                    </w:rPr>
                    <w:t>3.高性能的阵列声柱能够为一些在语言和音乐听感空间存在自然混响系数高、有回声、有建筑障碍的复杂环境中作出良好的扩声；</w:t>
                  </w:r>
                  <w:r>
                    <w:br/>
                  </w:r>
                  <w:r>
                    <w:rPr>
                      <w:rFonts w:ascii="仿宋_GB2312" w:hAnsi="仿宋_GB2312" w:cs="仿宋_GB2312" w:eastAsia="仿宋_GB2312"/>
                      <w:sz w:val="21"/>
                    </w:rPr>
                    <w:t>★4.拥有精准20度的垂直扩散角度，声音通过梳状耦合原理实现线性式广播，8个特制的3寸单元结合1个1"高性能的钕金属高频单元，使该款阵列声柱拥有均匀而对称的160度水平扩散角度；</w:t>
                  </w:r>
                  <w:r>
                    <w:br/>
                  </w:r>
                  <w:r>
                    <w:rPr>
                      <w:rFonts w:ascii="仿宋_GB2312" w:hAnsi="仿宋_GB2312" w:cs="仿宋_GB2312" w:eastAsia="仿宋_GB2312"/>
                      <w:sz w:val="21"/>
                    </w:rPr>
                    <w:t>技术参数：</w:t>
                  </w:r>
                  <w:r>
                    <w:br/>
                  </w:r>
                  <w:r>
                    <w:rPr>
                      <w:rFonts w:ascii="仿宋_GB2312" w:hAnsi="仿宋_GB2312" w:cs="仿宋_GB2312" w:eastAsia="仿宋_GB2312"/>
                      <w:sz w:val="21"/>
                    </w:rPr>
                    <w:t>5.系统 :全频音箱</w:t>
                  </w:r>
                  <w:r>
                    <w:br/>
                  </w:r>
                  <w:r>
                    <w:rPr>
                      <w:rFonts w:ascii="仿宋_GB2312" w:hAnsi="仿宋_GB2312" w:cs="仿宋_GB2312" w:eastAsia="仿宋_GB2312"/>
                      <w:sz w:val="21"/>
                    </w:rPr>
                    <w:t>6.系统类型 :8*3"无源全频阵列音箱；</w:t>
                  </w:r>
                  <w:r>
                    <w:br/>
                  </w:r>
                  <w:r>
                    <w:rPr>
                      <w:rFonts w:ascii="仿宋_GB2312" w:hAnsi="仿宋_GB2312" w:cs="仿宋_GB2312" w:eastAsia="仿宋_GB2312"/>
                      <w:sz w:val="21"/>
                    </w:rPr>
                    <w:t>7.频率范围: 100Hz-20KHz （±3dB）；</w:t>
                  </w:r>
                  <w:r>
                    <w:br/>
                  </w:r>
                  <w:r>
                    <w:rPr>
                      <w:rFonts w:ascii="仿宋_GB2312" w:hAnsi="仿宋_GB2312" w:cs="仿宋_GB2312" w:eastAsia="仿宋_GB2312"/>
                      <w:sz w:val="21"/>
                    </w:rPr>
                    <w:t>★8.功率 :270W（RMS）、560W（PEAK）；</w:t>
                  </w:r>
                  <w:r>
                    <w:br/>
                  </w:r>
                  <w:r>
                    <w:rPr>
                      <w:rFonts w:ascii="仿宋_GB2312" w:hAnsi="仿宋_GB2312" w:cs="仿宋_GB2312" w:eastAsia="仿宋_GB2312"/>
                      <w:sz w:val="21"/>
                    </w:rPr>
                    <w:t>9.灵敏度(1Watts@1m) :99dB/1W/1M；</w:t>
                  </w:r>
                  <w:r>
                    <w:br/>
                  </w:r>
                  <w:r>
                    <w:rPr>
                      <w:rFonts w:ascii="仿宋_GB2312" w:hAnsi="仿宋_GB2312" w:cs="仿宋_GB2312" w:eastAsia="仿宋_GB2312"/>
                      <w:sz w:val="21"/>
                    </w:rPr>
                    <w:t xml:space="preserve">10.最大声压级：127dB（at 1M)；  </w:t>
                  </w:r>
                  <w:r>
                    <w:br/>
                  </w:r>
                  <w:r>
                    <w:rPr>
                      <w:rFonts w:ascii="仿宋_GB2312" w:hAnsi="仿宋_GB2312" w:cs="仿宋_GB2312" w:eastAsia="仿宋_GB2312"/>
                      <w:sz w:val="21"/>
                    </w:rPr>
                    <w:t>11.全频模式声压级：连续96dB、峰值127dB；</w:t>
                  </w:r>
                  <w:r>
                    <w:br/>
                  </w:r>
                  <w:r>
                    <w:rPr>
                      <w:rFonts w:ascii="仿宋_GB2312" w:hAnsi="仿宋_GB2312" w:cs="仿宋_GB2312" w:eastAsia="仿宋_GB2312"/>
                      <w:sz w:val="21"/>
                    </w:rPr>
                    <w:t>12.标称阻抗: 4Ω；</w:t>
                  </w:r>
                  <w:r>
                    <w:br/>
                  </w:r>
                  <w:r>
                    <w:rPr>
                      <w:rFonts w:ascii="仿宋_GB2312" w:hAnsi="仿宋_GB2312" w:cs="仿宋_GB2312" w:eastAsia="仿宋_GB2312"/>
                      <w:sz w:val="21"/>
                    </w:rPr>
                    <w:t>13.覆盖角度:(水平×垂直) 20°×V160°；</w:t>
                  </w:r>
                  <w:r>
                    <w:br/>
                  </w:r>
                  <w:r>
                    <w:rPr>
                      <w:rFonts w:ascii="仿宋_GB2312" w:hAnsi="仿宋_GB2312" w:cs="仿宋_GB2312" w:eastAsia="仿宋_GB2312"/>
                      <w:sz w:val="21"/>
                    </w:rPr>
                    <w:t>14.低频单元:定制优质单元，铁氧体25mm音圈单元；</w:t>
                  </w:r>
                  <w:r>
                    <w:br/>
                  </w:r>
                  <w:r>
                    <w:rPr>
                      <w:rFonts w:ascii="仿宋_GB2312" w:hAnsi="仿宋_GB2312" w:cs="仿宋_GB2312" w:eastAsia="仿宋_GB2312"/>
                      <w:sz w:val="21"/>
                    </w:rPr>
                    <w:t>15.高频单元:定制优质单元，高效率钕磁1×1"，25mm音圈单元；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只</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2×400W专业功放</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1.全平衡超动态重驱技术，在驱动重负载时声音表现自如；</w:t>
                  </w:r>
                  <w:r>
                    <w:br/>
                  </w:r>
                  <w:r>
                    <w:rPr>
                      <w:rFonts w:ascii="仿宋_GB2312" w:hAnsi="仿宋_GB2312" w:cs="仿宋_GB2312" w:eastAsia="仿宋_GB2312"/>
                      <w:sz w:val="21"/>
                    </w:rPr>
                    <w:t>2.具备2×400W/8Ω，2×800W/4Ω、</w:t>
                  </w:r>
                  <w:r>
                    <w:br/>
                  </w:r>
                  <w:r>
                    <w:rPr>
                      <w:rFonts w:ascii="仿宋_GB2312" w:hAnsi="仿宋_GB2312" w:cs="仿宋_GB2312" w:eastAsia="仿宋_GB2312"/>
                      <w:sz w:val="21"/>
                    </w:rPr>
                    <w:t>3.具备高信噪比、噪音极低；</w:t>
                  </w:r>
                  <w:r>
                    <w:br/>
                  </w:r>
                  <w:r>
                    <w:rPr>
                      <w:rFonts w:ascii="仿宋_GB2312" w:hAnsi="仿宋_GB2312" w:cs="仿宋_GB2312" w:eastAsia="仿宋_GB2312"/>
                      <w:sz w:val="21"/>
                    </w:rPr>
                    <w:t>★4.信号和削波发光LED指示灯可监视功放的工作状态；</w:t>
                  </w:r>
                  <w:r>
                    <w:br/>
                  </w:r>
                  <w:r>
                    <w:rPr>
                      <w:rFonts w:ascii="仿宋_GB2312" w:hAnsi="仿宋_GB2312" w:cs="仿宋_GB2312" w:eastAsia="仿宋_GB2312"/>
                      <w:sz w:val="21"/>
                    </w:rPr>
                    <w:t>5.全自动保护电路，包括直流、过流、过压、过热和动态自动限幅保护，确保功放稳定、高效工作；</w:t>
                  </w:r>
                  <w:r>
                    <w:br/>
                  </w:r>
                  <w:r>
                    <w:rPr>
                      <w:rFonts w:ascii="仿宋_GB2312" w:hAnsi="仿宋_GB2312" w:cs="仿宋_GB2312" w:eastAsia="仿宋_GB2312"/>
                      <w:sz w:val="21"/>
                    </w:rPr>
                    <w:t>6.大功率热敏器件控制低噪音自调节双速风扇，有效降低机内温度，提高系统可靠性；</w:t>
                  </w:r>
                  <w:r>
                    <w:br/>
                  </w:r>
                  <w:r>
                    <w:rPr>
                      <w:rFonts w:ascii="仿宋_GB2312" w:hAnsi="仿宋_GB2312" w:cs="仿宋_GB2312" w:eastAsia="仿宋_GB2312"/>
                      <w:sz w:val="21"/>
                    </w:rPr>
                    <w:t>7.具备立体声、单声道、桥接三种经典工作模式，满足不同系统的搭配；</w:t>
                  </w:r>
                  <w:r>
                    <w:br/>
                  </w:r>
                  <w:r>
                    <w:rPr>
                      <w:rFonts w:ascii="仿宋_GB2312" w:hAnsi="仿宋_GB2312" w:cs="仿宋_GB2312" w:eastAsia="仿宋_GB2312"/>
                      <w:sz w:val="21"/>
                    </w:rPr>
                    <w:t>★8.采用双XLR输入连接，SPEAKON与红黑接线柱两种输出连接，兼容性更强；</w:t>
                  </w:r>
                  <w:r>
                    <w:br/>
                  </w:r>
                  <w:r>
                    <w:rPr>
                      <w:rFonts w:ascii="仿宋_GB2312" w:hAnsi="仿宋_GB2312" w:cs="仿宋_GB2312" w:eastAsia="仿宋_GB2312"/>
                      <w:sz w:val="21"/>
                    </w:rPr>
                    <w:t>9.频率响应为20Hz-20KHz；</w:t>
                  </w:r>
                  <w:r>
                    <w:br/>
                  </w:r>
                  <w:r>
                    <w:rPr>
                      <w:rFonts w:ascii="仿宋_GB2312" w:hAnsi="仿宋_GB2312" w:cs="仿宋_GB2312" w:eastAsia="仿宋_GB2312"/>
                      <w:sz w:val="21"/>
                    </w:rPr>
                    <w:t>10.输入阻抗为10KΩ（不平衡）、20KΩ（平衡）；</w:t>
                  </w:r>
                  <w:r>
                    <w:br/>
                  </w:r>
                  <w:r>
                    <w:rPr>
                      <w:rFonts w:ascii="仿宋_GB2312" w:hAnsi="仿宋_GB2312" w:cs="仿宋_GB2312" w:eastAsia="仿宋_GB2312"/>
                      <w:sz w:val="21"/>
                    </w:rPr>
                    <w:t>11.阻尼系数&gt;300@8Ω；</w:t>
                  </w:r>
                  <w:r>
                    <w:br/>
                  </w:r>
                  <w:r>
                    <w:rPr>
                      <w:rFonts w:ascii="仿宋_GB2312" w:hAnsi="仿宋_GB2312" w:cs="仿宋_GB2312" w:eastAsia="仿宋_GB2312"/>
                      <w:sz w:val="21"/>
                    </w:rPr>
                    <w:t>12.总谐波失真 ≤0.01%；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8×8数字音频媒体矩阵</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1.采用DSP高速浮点运算引擎处理芯片；</w:t>
                  </w:r>
                  <w:r>
                    <w:br/>
                  </w:r>
                  <w:r>
                    <w:rPr>
                      <w:rFonts w:ascii="仿宋_GB2312" w:hAnsi="仿宋_GB2312" w:cs="仿宋_GB2312" w:eastAsia="仿宋_GB2312"/>
                      <w:sz w:val="21"/>
                    </w:rPr>
                    <w:t>2.提供半开放式架构及开放式用户界面，实现多台设备集成管理；</w:t>
                  </w:r>
                  <w:r>
                    <w:br/>
                  </w:r>
                  <w:r>
                    <w:rPr>
                      <w:rFonts w:ascii="仿宋_GB2312" w:hAnsi="仿宋_GB2312" w:cs="仿宋_GB2312" w:eastAsia="仿宋_GB2312"/>
                      <w:sz w:val="21"/>
                    </w:rPr>
                    <w:t>★3.具备160×32LCD显示屏，24位数模转换，96KHz采样频率；</w:t>
                  </w:r>
                  <w:r>
                    <w:br/>
                  </w:r>
                  <w:r>
                    <w:rPr>
                      <w:rFonts w:ascii="仿宋_GB2312" w:hAnsi="仿宋_GB2312" w:cs="仿宋_GB2312" w:eastAsia="仿宋_GB2312"/>
                      <w:sz w:val="21"/>
                    </w:rPr>
                    <w:t>4.具备8路可切换式平衡话筒/线路电平输入，采用凤凰接口；</w:t>
                  </w:r>
                  <w:r>
                    <w:br/>
                  </w:r>
                  <w:r>
                    <w:rPr>
                      <w:rFonts w:ascii="仿宋_GB2312" w:hAnsi="仿宋_GB2312" w:cs="仿宋_GB2312" w:eastAsia="仿宋_GB2312"/>
                      <w:sz w:val="21"/>
                    </w:rPr>
                    <w:t>5.每路MIC输入支持48V幻象供电；</w:t>
                  </w:r>
                  <w:r>
                    <w:br/>
                  </w:r>
                  <w:r>
                    <w:rPr>
                      <w:rFonts w:ascii="仿宋_GB2312" w:hAnsi="仿宋_GB2312" w:cs="仿宋_GB2312" w:eastAsia="仿宋_GB2312"/>
                      <w:sz w:val="21"/>
                    </w:rPr>
                    <w:t>6.具备8路平衡线路电平输出，采用凤凰接口；</w:t>
                  </w:r>
                  <w:r>
                    <w:br/>
                  </w:r>
                  <w:r>
                    <w:rPr>
                      <w:rFonts w:ascii="仿宋_GB2312" w:hAnsi="仿宋_GB2312" w:cs="仿宋_GB2312" w:eastAsia="仿宋_GB2312"/>
                      <w:sz w:val="21"/>
                    </w:rPr>
                    <w:t>7.具备8路独立自适应反馈抑制，每个通道具有16个点的自适应反馈抑制（AFC）功能；</w:t>
                  </w:r>
                  <w:r>
                    <w:br/>
                  </w:r>
                  <w:r>
                    <w:rPr>
                      <w:rFonts w:ascii="仿宋_GB2312" w:hAnsi="仿宋_GB2312" w:cs="仿宋_GB2312" w:eastAsia="仿宋_GB2312"/>
                      <w:sz w:val="21"/>
                    </w:rPr>
                    <w:t>8.输入通道具备12段PEQ，提供五种滤波器类型选择；</w:t>
                  </w:r>
                  <w:r>
                    <w:br/>
                  </w:r>
                  <w:r>
                    <w:rPr>
                      <w:rFonts w:ascii="仿宋_GB2312" w:hAnsi="仿宋_GB2312" w:cs="仿宋_GB2312" w:eastAsia="仿宋_GB2312"/>
                      <w:sz w:val="21"/>
                    </w:rPr>
                    <w:t>9.输入通道具有自适应回声消除(AEC)、噪声抑制(ANS)功能；</w:t>
                  </w:r>
                  <w:r>
                    <w:br/>
                  </w:r>
                  <w:r>
                    <w:rPr>
                      <w:rFonts w:ascii="仿宋_GB2312" w:hAnsi="仿宋_GB2312" w:cs="仿宋_GB2312" w:eastAsia="仿宋_GB2312"/>
                      <w:sz w:val="21"/>
                    </w:rPr>
                    <w:t>★10.输入通道具有增益共享自动混音(AMC)、门限自动混音（Gate Mixer）、自动增益(AGC)、闪避器(Ducker)、噪声增益补偿器(ANC)等功能；</w:t>
                  </w:r>
                  <w:r>
                    <w:br/>
                  </w:r>
                  <w:r>
                    <w:rPr>
                      <w:rFonts w:ascii="仿宋_GB2312" w:hAnsi="仿宋_GB2312" w:cs="仿宋_GB2312" w:eastAsia="仿宋_GB2312"/>
                      <w:sz w:val="21"/>
                    </w:rPr>
                    <w:t>11.输出通道具备12段PEQ、31段GEQ、分频器、延时器、限幅器；</w:t>
                  </w:r>
                  <w:r>
                    <w:br/>
                  </w:r>
                  <w:r>
                    <w:rPr>
                      <w:rFonts w:ascii="仿宋_GB2312" w:hAnsi="仿宋_GB2312" w:cs="仿宋_GB2312" w:eastAsia="仿宋_GB2312"/>
                      <w:sz w:val="21"/>
                    </w:rPr>
                    <w:t>12.内置信号发生器，具备正弦波信号、粉红噪声、白噪声；</w:t>
                  </w:r>
                  <w:r>
                    <w:br/>
                  </w:r>
                  <w:r>
                    <w:rPr>
                      <w:rFonts w:ascii="仿宋_GB2312" w:hAnsi="仿宋_GB2312" w:cs="仿宋_GB2312" w:eastAsia="仿宋_GB2312"/>
                      <w:sz w:val="21"/>
                    </w:rPr>
                    <w:t>13.支持16组场景预设功能，每组预设场景独立工作，可通过控制面板、TCP/IP、RS-232、RS-485协议调用；</w:t>
                  </w:r>
                  <w:r>
                    <w:br/>
                  </w:r>
                  <w:r>
                    <w:rPr>
                      <w:rFonts w:ascii="仿宋_GB2312" w:hAnsi="仿宋_GB2312" w:cs="仿宋_GB2312" w:eastAsia="仿宋_GB2312"/>
                      <w:sz w:val="21"/>
                    </w:rPr>
                    <w:t>14.支持通道拷贝、输入/输出通道LINK和分组功能；</w:t>
                  </w:r>
                  <w:r>
                    <w:br/>
                  </w:r>
                  <w:r>
                    <w:rPr>
                      <w:rFonts w:ascii="仿宋_GB2312" w:hAnsi="仿宋_GB2312" w:cs="仿宋_GB2312" w:eastAsia="仿宋_GB2312"/>
                      <w:sz w:val="21"/>
                    </w:rPr>
                    <w:t>15.具备A/D动态范围&gt;113dB，D/A动态范围&gt;115 dB；</w:t>
                  </w:r>
                  <w:r>
                    <w:br/>
                  </w:r>
                  <w:r>
                    <w:rPr>
                      <w:rFonts w:ascii="仿宋_GB2312" w:hAnsi="仿宋_GB2312" w:cs="仿宋_GB2312" w:eastAsia="仿宋_GB2312"/>
                      <w:sz w:val="21"/>
                    </w:rPr>
                    <w:t>★16.内置自动识别USB接口声卡，支持本地录播和远程会议多种场合使用；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数字智能电源时序器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1.具备8路独立大功率受控电源输出，单路最大功率为2500W；</w:t>
                  </w:r>
                  <w:r>
                    <w:br/>
                  </w:r>
                  <w:r>
                    <w:rPr>
                      <w:rFonts w:ascii="仿宋_GB2312" w:hAnsi="仿宋_GB2312" w:cs="仿宋_GB2312" w:eastAsia="仿宋_GB2312"/>
                      <w:sz w:val="21"/>
                    </w:rPr>
                    <w:t>★2.装备2.0寸彩色LCD显示屏，支持实时显示当前电压、日期时间、通道开关状态；</w:t>
                  </w:r>
                  <w:r>
                    <w:br/>
                  </w:r>
                  <w:r>
                    <w:rPr>
                      <w:rFonts w:ascii="仿宋_GB2312" w:hAnsi="仿宋_GB2312" w:cs="仿宋_GB2312" w:eastAsia="仿宋_GB2312"/>
                      <w:sz w:val="21"/>
                    </w:rPr>
                    <w:t>★3.具备定时开关功能，内置时钟芯片，可根据日期时间设定无需人为操作，让设备管理更简单；</w:t>
                  </w:r>
                  <w:r>
                    <w:br/>
                  </w:r>
                  <w:r>
                    <w:rPr>
                      <w:rFonts w:ascii="仿宋_GB2312" w:hAnsi="仿宋_GB2312" w:cs="仿宋_GB2312" w:eastAsia="仿宋_GB2312"/>
                      <w:sz w:val="21"/>
                    </w:rPr>
                    <w:t>4.支持8路通道输出，每路延时开启和关闭时间可自由设置（0-999S）；</w:t>
                  </w:r>
                  <w:r>
                    <w:br/>
                  </w:r>
                  <w:r>
                    <w:rPr>
                      <w:rFonts w:ascii="仿宋_GB2312" w:hAnsi="仿宋_GB2312" w:cs="仿宋_GB2312" w:eastAsia="仿宋_GB2312"/>
                      <w:sz w:val="21"/>
                    </w:rPr>
                    <w:t>★5.具备10组设备开关场景数据保存与调用，场景管理应用简单便捷；</w:t>
                  </w:r>
                  <w:r>
                    <w:br/>
                  </w:r>
                  <w:r>
                    <w:rPr>
                      <w:rFonts w:ascii="仿宋_GB2312" w:hAnsi="仿宋_GB2312" w:cs="仿宋_GB2312" w:eastAsia="仿宋_GB2312"/>
                      <w:sz w:val="21"/>
                    </w:rPr>
                    <w:t>6.特设欠压、超压检测及报警功能，为设备提供可靠的保障；</w:t>
                  </w:r>
                  <w:r>
                    <w:br/>
                  </w:r>
                  <w:r>
                    <w:rPr>
                      <w:rFonts w:ascii="仿宋_GB2312" w:hAnsi="仿宋_GB2312" w:cs="仿宋_GB2312" w:eastAsia="仿宋_GB2312"/>
                      <w:sz w:val="21"/>
                    </w:rPr>
                    <w:t>7.支持多台设备级联控制，支持外部中央控制设备控制；</w:t>
                  </w:r>
                  <w:r>
                    <w:br/>
                  </w:r>
                  <w:r>
                    <w:rPr>
                      <w:rFonts w:ascii="仿宋_GB2312" w:hAnsi="仿宋_GB2312" w:cs="仿宋_GB2312" w:eastAsia="仿宋_GB2312"/>
                      <w:sz w:val="21"/>
                    </w:rPr>
                    <w:t>8.可实现远程集中控制，每台设备自带设备编码ID检测和设置；</w:t>
                  </w:r>
                  <w:r>
                    <w:br/>
                  </w:r>
                  <w:r>
                    <w:rPr>
                      <w:rFonts w:ascii="仿宋_GB2312" w:hAnsi="仿宋_GB2312" w:cs="仿宋_GB2312" w:eastAsia="仿宋_GB2312"/>
                      <w:sz w:val="21"/>
                    </w:rPr>
                    <w:t>9.支持面板LOCK锁定功能，防止人为误操作；</w:t>
                  </w:r>
                  <w:r>
                    <w:br/>
                  </w:r>
                  <w:r>
                    <w:rPr>
                      <w:rFonts w:ascii="仿宋_GB2312" w:hAnsi="仿宋_GB2312" w:cs="仿宋_GB2312" w:eastAsia="仿宋_GB2312"/>
                      <w:sz w:val="21"/>
                    </w:rPr>
                    <w:t>10.具有手动、中控或电脑软件同时控制功能，通过面板一键开关时序关启通道，实现时序功能；</w:t>
                  </w:r>
                  <w:r>
                    <w:br/>
                  </w:r>
                  <w:r>
                    <w:rPr>
                      <w:rFonts w:ascii="仿宋_GB2312" w:hAnsi="仿宋_GB2312" w:cs="仿宋_GB2312" w:eastAsia="仿宋_GB2312"/>
                      <w:sz w:val="21"/>
                    </w:rPr>
                    <w:t>11.采用多功能电源插座，兼容国际、美标、欧标等多种规格二芯电源插头，无需另加转换插头；</w:t>
                  </w:r>
                  <w:r>
                    <w:br/>
                  </w:r>
                  <w:r>
                    <w:rPr>
                      <w:rFonts w:ascii="仿宋_GB2312" w:hAnsi="仿宋_GB2312" w:cs="仿宋_GB2312" w:eastAsia="仿宋_GB2312"/>
                      <w:sz w:val="21"/>
                    </w:rPr>
                    <w:t>12.协议和接口的开放性,提供1路RS-232控制接口与所有可编程控制主机兼容或电脑软件控制；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天线放大器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1.系统采用500-950MHz频段，可连接四套无线话筒主机互不干扰；</w:t>
                  </w:r>
                  <w:r>
                    <w:br/>
                  </w:r>
                  <w:r>
                    <w:rPr>
                      <w:rFonts w:ascii="仿宋_GB2312" w:hAnsi="仿宋_GB2312" w:cs="仿宋_GB2312" w:eastAsia="仿宋_GB2312"/>
                      <w:sz w:val="21"/>
                    </w:rPr>
                    <w:t>2.放大信号接收距离可达100米，信号稳定可靠；</w:t>
                  </w:r>
                  <w:r>
                    <w:br/>
                  </w:r>
                  <w:r>
                    <w:rPr>
                      <w:rFonts w:ascii="仿宋_GB2312" w:hAnsi="仿宋_GB2312" w:cs="仿宋_GB2312" w:eastAsia="仿宋_GB2312"/>
                      <w:sz w:val="21"/>
                    </w:rPr>
                    <w:t>3.具备四路外置设备供电接口，可为四套无线话筒主机供电；</w:t>
                  </w:r>
                  <w:r>
                    <w:br/>
                  </w:r>
                  <w:r>
                    <w:rPr>
                      <w:rFonts w:ascii="仿宋_GB2312" w:hAnsi="仿宋_GB2312" w:cs="仿宋_GB2312" w:eastAsia="仿宋_GB2312"/>
                      <w:sz w:val="21"/>
                    </w:rPr>
                    <w:t>4.采用三级防静电、防雷保护技术，可抗8000V静电；</w:t>
                  </w:r>
                  <w:r>
                    <w:br/>
                  </w:r>
                  <w:r>
                    <w:rPr>
                      <w:rFonts w:ascii="仿宋_GB2312" w:hAnsi="仿宋_GB2312" w:cs="仿宋_GB2312" w:eastAsia="仿宋_GB2312"/>
                      <w:sz w:val="21"/>
                    </w:rPr>
                    <w:t>5.采用外置DC12V电源适配器供电方式，保证电压在不稳定情况下也能安全、稳定使用；</w:t>
                  </w:r>
                  <w:r>
                    <w:br/>
                  </w:r>
                  <w:r>
                    <w:rPr>
                      <w:rFonts w:ascii="仿宋_GB2312" w:hAnsi="仿宋_GB2312" w:cs="仿宋_GB2312" w:eastAsia="仿宋_GB2312"/>
                      <w:sz w:val="21"/>
                    </w:rPr>
                    <w:t>6.采用铝合金环保材质机身，1U国际标准设计，可固定安装在标准19英寸机柜上；</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L型安装支架</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1.L型天线安装支架；</w:t>
                  </w:r>
                  <w:r>
                    <w:br/>
                  </w:r>
                  <w:r>
                    <w:rPr>
                      <w:rFonts w:ascii="仿宋_GB2312" w:hAnsi="仿宋_GB2312" w:cs="仿宋_GB2312" w:eastAsia="仿宋_GB2312"/>
                      <w:sz w:val="21"/>
                    </w:rPr>
                    <w:t>2.采用壁挂安装方式；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个</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20米专用延长天线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1.采用20米专业带屏蔽层线缆；</w:t>
                  </w:r>
                  <w:r>
                    <w:br/>
                  </w:r>
                  <w:r>
                    <w:rPr>
                      <w:rFonts w:ascii="仿宋_GB2312" w:hAnsi="仿宋_GB2312" w:cs="仿宋_GB2312" w:eastAsia="仿宋_GB2312"/>
                      <w:sz w:val="21"/>
                    </w:rPr>
                    <w:t>2.用于天线到分配器或会议主机之间连接线缆；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条</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一拖二无线手持话筒</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1.采用UHF两通道多频道设计，运用高精度锁相环频率合成PLL技术，传输更稳定；</w:t>
                  </w:r>
                  <w:r>
                    <w:br/>
                  </w:r>
                  <w:r>
                    <w:rPr>
                      <w:rFonts w:ascii="仿宋_GB2312" w:hAnsi="仿宋_GB2312" w:cs="仿宋_GB2312" w:eastAsia="仿宋_GB2312"/>
                      <w:sz w:val="21"/>
                    </w:rPr>
                    <w:t>2.采用610-695MHz频段（支持可选530-580MHz、780-830MHz频段），具备240个频点可调，方便多套使用，轻松避开各类干扰；</w:t>
                  </w:r>
                  <w:r>
                    <w:br/>
                  </w:r>
                  <w:r>
                    <w:rPr>
                      <w:rFonts w:ascii="仿宋_GB2312" w:hAnsi="仿宋_GB2312" w:cs="仿宋_GB2312" w:eastAsia="仿宋_GB2312"/>
                      <w:sz w:val="21"/>
                    </w:rPr>
                    <w:t>3.主机采用拨轮式操控，装备2.69"高亮度LCD显示屏，可动态显示系统信号强度、音量、通道、频点数值、扫频等信息；</w:t>
                  </w:r>
                  <w:r>
                    <w:br/>
                  </w:r>
                  <w:r>
                    <w:rPr>
                      <w:rFonts w:ascii="仿宋_GB2312" w:hAnsi="仿宋_GB2312" w:cs="仿宋_GB2312" w:eastAsia="仿宋_GB2312"/>
                      <w:sz w:val="21"/>
                    </w:rPr>
                    <w:t>4.话筒采用高亮度LCD显示屏，可动态显示单元电量、音量、通道等信息；</w:t>
                  </w:r>
                  <w:r>
                    <w:br/>
                  </w:r>
                  <w:r>
                    <w:rPr>
                      <w:rFonts w:ascii="仿宋_GB2312" w:hAnsi="仿宋_GB2312" w:cs="仿宋_GB2312" w:eastAsia="仿宋_GB2312"/>
                      <w:sz w:val="21"/>
                    </w:rPr>
                    <w:t>5.先进的自动对频技术，系统具备自动搜索选择频率及ACT（自动频道追锁）功能；</w:t>
                  </w:r>
                  <w:r>
                    <w:br/>
                  </w:r>
                  <w:r>
                    <w:rPr>
                      <w:rFonts w:ascii="仿宋_GB2312" w:hAnsi="仿宋_GB2312" w:cs="仿宋_GB2312" w:eastAsia="仿宋_GB2312"/>
                      <w:sz w:val="21"/>
                    </w:rPr>
                    <w:t>6.具备频道锁定功能，在锁定状态下可避免非正常操作改变当前各种已设定的参数，防止误操作；</w:t>
                  </w:r>
                  <w:r>
                    <w:br/>
                  </w:r>
                  <w:r>
                    <w:rPr>
                      <w:rFonts w:ascii="仿宋_GB2312" w:hAnsi="仿宋_GB2312" w:cs="仿宋_GB2312" w:eastAsia="仿宋_GB2312"/>
                      <w:sz w:val="21"/>
                    </w:rPr>
                    <w:t>7.采用两组独立天线进行音频与数据传输，保证音质传输过程中更加稳定可靠；</w:t>
                  </w:r>
                  <w:r>
                    <w:br/>
                  </w:r>
                  <w:r>
                    <w:rPr>
                      <w:rFonts w:ascii="仿宋_GB2312" w:hAnsi="仿宋_GB2312" w:cs="仿宋_GB2312" w:eastAsia="仿宋_GB2312"/>
                      <w:sz w:val="21"/>
                    </w:rPr>
                    <w:t>8.具备两路独立卡侬输出及一路卡侬混合输出，可调节混合输出幅度，支持会议全程音频独立录音保存；</w:t>
                  </w:r>
                  <w:r>
                    <w:br/>
                  </w:r>
                  <w:r>
                    <w:rPr>
                      <w:rFonts w:ascii="仿宋_GB2312" w:hAnsi="仿宋_GB2312" w:cs="仿宋_GB2312" w:eastAsia="仿宋_GB2312"/>
                      <w:sz w:val="21"/>
                    </w:rPr>
                    <w:t>9.主机具备20级音量大小调节，可独立调节每个通道的音量大小；</w:t>
                  </w:r>
                  <w:r>
                    <w:br/>
                  </w:r>
                  <w:r>
                    <w:rPr>
                      <w:rFonts w:ascii="仿宋_GB2312" w:hAnsi="仿宋_GB2312" w:cs="仿宋_GB2312" w:eastAsia="仿宋_GB2312"/>
                      <w:sz w:val="21"/>
                    </w:rPr>
                    <w:t>10.主机具备1个3.5mm音频监听或录音功能，音量大小可自由调节；</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网络型可编程中央控制主机</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1.完全可编程开放式架构，可根据实际需求自定义功能与控制界面；</w:t>
                  </w:r>
                  <w:r>
                    <w:br/>
                  </w:r>
                  <w:r>
                    <w:rPr>
                      <w:rFonts w:ascii="仿宋_GB2312" w:hAnsi="仿宋_GB2312" w:cs="仿宋_GB2312" w:eastAsia="仿宋_GB2312"/>
                      <w:sz w:val="21"/>
                    </w:rPr>
                    <w:t>2.前面板具有电源、红外、继电器、数据状态等指示灯；</w:t>
                  </w:r>
                  <w:r>
                    <w:br/>
                  </w:r>
                  <w:r>
                    <w:rPr>
                      <w:rFonts w:ascii="仿宋_GB2312" w:hAnsi="仿宋_GB2312" w:cs="仿宋_GB2312" w:eastAsia="仿宋_GB2312"/>
                      <w:sz w:val="21"/>
                    </w:rPr>
                    <w:t>3.装备4.5"LCD电容触控屏，可自定义控制程序，支持UI界面上传，支持U盘升级程序；</w:t>
                  </w:r>
                  <w:r>
                    <w:br/>
                  </w:r>
                  <w:r>
                    <w:rPr>
                      <w:rFonts w:ascii="仿宋_GB2312" w:hAnsi="仿宋_GB2312" w:cs="仿宋_GB2312" w:eastAsia="仿宋_GB2312"/>
                      <w:sz w:val="21"/>
                    </w:rPr>
                    <w:t>4.同时支持433MHz无线射频通讯技术和2.4G/5G无线WiFi通讯技术；</w:t>
                  </w:r>
                  <w:r>
                    <w:br/>
                  </w:r>
                  <w:r>
                    <w:rPr>
                      <w:rFonts w:ascii="仿宋_GB2312" w:hAnsi="仿宋_GB2312" w:cs="仿宋_GB2312" w:eastAsia="仿宋_GB2312"/>
                      <w:sz w:val="21"/>
                    </w:rPr>
                    <w:t>5.采用667MHz主频32位内嵌式处理器，512M内存及1G FLASH存储器；</w:t>
                  </w:r>
                  <w:r>
                    <w:br/>
                  </w:r>
                  <w:r>
                    <w:rPr>
                      <w:rFonts w:ascii="仿宋_GB2312" w:hAnsi="仿宋_GB2312" w:cs="仿宋_GB2312" w:eastAsia="仿宋_GB2312"/>
                      <w:sz w:val="21"/>
                    </w:rPr>
                    <w:t>6.支持TCP/IP、UDP、Ethernet网络协议，可控制支持TCP/IP协议的设备，支持多媒体文件播控功能；</w:t>
                  </w:r>
                  <w:r>
                    <w:br/>
                  </w:r>
                  <w:r>
                    <w:rPr>
                      <w:rFonts w:ascii="仿宋_GB2312" w:hAnsi="仿宋_GB2312" w:cs="仿宋_GB2312" w:eastAsia="仿宋_GB2312"/>
                      <w:sz w:val="21"/>
                    </w:rPr>
                    <w:t>7.支持多种系统控制终端：IOS/Android/Windows系统终端，有线控制屏及中控专用屏；</w:t>
                  </w:r>
                  <w:r>
                    <w:br/>
                  </w:r>
                  <w:r>
                    <w:rPr>
                      <w:rFonts w:ascii="仿宋_GB2312" w:hAnsi="仿宋_GB2312" w:cs="仿宋_GB2312" w:eastAsia="仿宋_GB2312"/>
                      <w:sz w:val="21"/>
                    </w:rPr>
                    <w:t>8.具备1路RJ45万能双向网口，支持与控制终端通过局域网或广域网进行数据通讯，支持远程控制、远程维护、系统诊断、系统备份等功能；</w:t>
                  </w:r>
                  <w:r>
                    <w:br/>
                  </w:r>
                  <w:r>
                    <w:rPr>
                      <w:rFonts w:ascii="仿宋_GB2312" w:hAnsi="仿宋_GB2312" w:cs="仿宋_GB2312" w:eastAsia="仿宋_GB2312"/>
                      <w:sz w:val="21"/>
                    </w:rPr>
                    <w:t>9.具备24路独立可编程RS-232/422控制接口和8路RS-485控制接口，支持自定义协议类型；</w:t>
                  </w:r>
                  <w:r>
                    <w:br/>
                  </w:r>
                  <w:r>
                    <w:rPr>
                      <w:rFonts w:ascii="仿宋_GB2312" w:hAnsi="仿宋_GB2312" w:cs="仿宋_GB2312" w:eastAsia="仿宋_GB2312"/>
                      <w:sz w:val="21"/>
                    </w:rPr>
                    <w:t>10.具备16路独立可编程红外控制接口，前面板具有红外学习窗，支持红外代码学习，红外控制接口可设置为单向RS-232控制协议；</w:t>
                  </w:r>
                  <w:r>
                    <w:br/>
                  </w:r>
                  <w:r>
                    <w:rPr>
                      <w:rFonts w:ascii="仿宋_GB2312" w:hAnsi="仿宋_GB2312" w:cs="仿宋_GB2312" w:eastAsia="仿宋_GB2312"/>
                      <w:sz w:val="21"/>
                    </w:rPr>
                    <w:t>11.具备8路弱电继电器常开接口，可驱动AC125V/1A以下负载，可控制设备开关；</w:t>
                  </w:r>
                  <w:r>
                    <w:br/>
                  </w:r>
                  <w:r>
                    <w:rPr>
                      <w:rFonts w:ascii="仿宋_GB2312" w:hAnsi="仿宋_GB2312" w:cs="仿宋_GB2312" w:eastAsia="仿宋_GB2312"/>
                      <w:sz w:val="21"/>
                    </w:rPr>
                    <w:t>12.具备8路数字I/O控制接口，可接收或输出5V/10mA以下的短触发信号；</w:t>
                  </w:r>
                  <w:r>
                    <w:br/>
                  </w:r>
                  <w:r>
                    <w:rPr>
                      <w:rFonts w:ascii="仿宋_GB2312" w:hAnsi="仿宋_GB2312" w:cs="仿宋_GB2312" w:eastAsia="仿宋_GB2312"/>
                      <w:sz w:val="21"/>
                    </w:rPr>
                    <w:t>13.具备一组NET网络控制接口，可以并联连接256台网络设备，支持DC24V/2A供电并传输总线控制协议；</w:t>
                  </w:r>
                  <w:r>
                    <w:br/>
                  </w:r>
                  <w:r>
                    <w:rPr>
                      <w:rFonts w:ascii="仿宋_GB2312" w:hAnsi="仿宋_GB2312" w:cs="仿宋_GB2312" w:eastAsia="仿宋_GB2312"/>
                      <w:sz w:val="21"/>
                    </w:rPr>
                    <w:t>14.内置时钟，支持编辑时间轴计划事件，自动执行预约控制；</w:t>
                  </w:r>
                  <w:r>
                    <w:br/>
                  </w:r>
                  <w:r>
                    <w:rPr>
                      <w:rFonts w:ascii="仿宋_GB2312" w:hAnsi="仿宋_GB2312" w:cs="仿宋_GB2312" w:eastAsia="仿宋_GB2312"/>
                      <w:sz w:val="21"/>
                    </w:rPr>
                    <w:t>15.支持扩展各类控制模块：DMX512控制模块、串口分配器、语音控制模块、KNX智能灯光控制模块、TCP/IP转串口控制模块、IO/红外扩展模块等；</w:t>
                  </w:r>
                  <w:r>
                    <w:br/>
                  </w:r>
                  <w:r>
                    <w:rPr>
                      <w:rFonts w:ascii="仿宋_GB2312" w:hAnsi="仿宋_GB2312" w:cs="仿宋_GB2312" w:eastAsia="仿宋_GB2312"/>
                      <w:sz w:val="21"/>
                    </w:rPr>
                    <w:t>技术参数：</w:t>
                  </w:r>
                  <w:r>
                    <w:br/>
                  </w:r>
                  <w:r>
                    <w:rPr>
                      <w:rFonts w:ascii="仿宋_GB2312" w:hAnsi="仿宋_GB2312" w:cs="仿宋_GB2312" w:eastAsia="仿宋_GB2312"/>
                      <w:sz w:val="21"/>
                    </w:rPr>
                    <w:t>工作电源</w:t>
                  </w:r>
                  <w:r>
                    <w:rPr>
                      <w:rFonts w:ascii="仿宋_GB2312" w:hAnsi="仿宋_GB2312" w:cs="仿宋_GB2312" w:eastAsia="仿宋_GB2312"/>
                      <w:sz w:val="21"/>
                    </w:rPr>
                    <w:t>:AC100~240V  50/60Hz</w:t>
                  </w:r>
                  <w:r>
                    <w:br/>
                  </w:r>
                  <w:r>
                    <w:rPr>
                      <w:rFonts w:ascii="仿宋_GB2312" w:hAnsi="仿宋_GB2312" w:cs="仿宋_GB2312" w:eastAsia="仿宋_GB2312"/>
                      <w:sz w:val="21"/>
                    </w:rPr>
                    <w:t>功耗</w:t>
                  </w:r>
                  <w:r>
                    <w:rPr>
                      <w:rFonts w:ascii="仿宋_GB2312" w:hAnsi="仿宋_GB2312" w:cs="仿宋_GB2312" w:eastAsia="仿宋_GB2312"/>
                      <w:sz w:val="21"/>
                    </w:rPr>
                    <w:t>:静态10W，最大50W</w:t>
                  </w:r>
                  <w:r>
                    <w:br/>
                  </w:r>
                  <w:r>
                    <w:rPr>
                      <w:rFonts w:ascii="仿宋_GB2312" w:hAnsi="仿宋_GB2312" w:cs="仿宋_GB2312" w:eastAsia="仿宋_GB2312"/>
                      <w:sz w:val="21"/>
                    </w:rPr>
                    <w:t>显示屏：</w:t>
                  </w:r>
                  <w:r>
                    <w:rPr>
                      <w:rFonts w:ascii="仿宋_GB2312" w:hAnsi="仿宋_GB2312" w:cs="仿宋_GB2312" w:eastAsia="仿宋_GB2312"/>
                      <w:sz w:val="21"/>
                    </w:rPr>
                    <w:t>160×32高亮度LCD显示屏</w:t>
                  </w:r>
                  <w:r>
                    <w:br/>
                  </w:r>
                  <w:r>
                    <w:rPr>
                      <w:rFonts w:ascii="仿宋_GB2312" w:hAnsi="仿宋_GB2312" w:cs="仿宋_GB2312" w:eastAsia="仿宋_GB2312"/>
                      <w:sz w:val="21"/>
                    </w:rPr>
                    <w:t>RS-232接口：24路</w:t>
                  </w:r>
                  <w:r>
                    <w:br/>
                  </w:r>
                  <w:r>
                    <w:rPr>
                      <w:rFonts w:ascii="仿宋_GB2312" w:hAnsi="仿宋_GB2312" w:cs="仿宋_GB2312" w:eastAsia="仿宋_GB2312"/>
                      <w:sz w:val="21"/>
                    </w:rPr>
                    <w:t>RS-485接口：8路</w:t>
                  </w:r>
                  <w:r>
                    <w:br/>
                  </w:r>
                  <w:r>
                    <w:rPr>
                      <w:rFonts w:ascii="仿宋_GB2312" w:hAnsi="仿宋_GB2312" w:cs="仿宋_GB2312" w:eastAsia="仿宋_GB2312"/>
                      <w:sz w:val="21"/>
                    </w:rPr>
                    <w:t>红外接口：</w:t>
                  </w:r>
                  <w:r>
                    <w:rPr>
                      <w:rFonts w:ascii="仿宋_GB2312" w:hAnsi="仿宋_GB2312" w:cs="仿宋_GB2312" w:eastAsia="仿宋_GB2312"/>
                      <w:sz w:val="21"/>
                    </w:rPr>
                    <w:t>16路</w:t>
                  </w:r>
                  <w:r>
                    <w:br/>
                  </w:r>
                  <w:r>
                    <w:rPr>
                      <w:rFonts w:ascii="仿宋_GB2312" w:hAnsi="仿宋_GB2312" w:cs="仿宋_GB2312" w:eastAsia="仿宋_GB2312"/>
                      <w:sz w:val="21"/>
                    </w:rPr>
                    <w:t>继电器接口：</w:t>
                  </w:r>
                  <w:r>
                    <w:rPr>
                      <w:rFonts w:ascii="仿宋_GB2312" w:hAnsi="仿宋_GB2312" w:cs="仿宋_GB2312" w:eastAsia="仿宋_GB2312"/>
                      <w:sz w:val="21"/>
                    </w:rPr>
                    <w:t>8路</w:t>
                  </w:r>
                  <w:r>
                    <w:br/>
                  </w:r>
                  <w:r>
                    <w:rPr>
                      <w:rFonts w:ascii="仿宋_GB2312" w:hAnsi="仿宋_GB2312" w:cs="仿宋_GB2312" w:eastAsia="仿宋_GB2312"/>
                      <w:sz w:val="21"/>
                    </w:rPr>
                    <w:t>万能网口：</w:t>
                  </w:r>
                  <w:r>
                    <w:rPr>
                      <w:rFonts w:ascii="仿宋_GB2312" w:hAnsi="仿宋_GB2312" w:cs="仿宋_GB2312" w:eastAsia="仿宋_GB2312"/>
                      <w:sz w:val="21"/>
                    </w:rPr>
                    <w:t>1个</w:t>
                  </w:r>
                  <w:r>
                    <w:br/>
                  </w:r>
                  <w:r>
                    <w:rPr>
                      <w:rFonts w:ascii="仿宋_GB2312" w:hAnsi="仿宋_GB2312" w:cs="仿宋_GB2312" w:eastAsia="仿宋_GB2312"/>
                      <w:sz w:val="21"/>
                    </w:rPr>
                    <w:t>安装方式：适用</w:t>
                  </w:r>
                  <w:r>
                    <w:rPr>
                      <w:rFonts w:ascii="仿宋_GB2312" w:hAnsi="仿宋_GB2312" w:cs="仿宋_GB2312" w:eastAsia="仿宋_GB2312"/>
                      <w:sz w:val="21"/>
                    </w:rPr>
                    <w:t>19英寸标准机架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编程费</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1.根据现场需求工程师远程二次定制控制界面程序。</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8路电源控制器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1.具备8路独立节点控制接口，每路具备常开、常闭、公共、零线四组接线端子；</w:t>
                  </w:r>
                  <w:r>
                    <w:br/>
                  </w:r>
                  <w:r>
                    <w:rPr>
                      <w:rFonts w:ascii="仿宋_GB2312" w:hAnsi="仿宋_GB2312" w:cs="仿宋_GB2312" w:eastAsia="仿宋_GB2312"/>
                      <w:sz w:val="21"/>
                    </w:rPr>
                    <w:t>2.具备1路RS-232控制接口与所有可编程控制主机兼容；</w:t>
                  </w:r>
                  <w:r>
                    <w:br/>
                  </w:r>
                  <w:r>
                    <w:rPr>
                      <w:rFonts w:ascii="仿宋_GB2312" w:hAnsi="仿宋_GB2312" w:cs="仿宋_GB2312" w:eastAsia="仿宋_GB2312"/>
                      <w:sz w:val="21"/>
                    </w:rPr>
                    <w:t>3.支持TCP/UDP控制协议，一个网口一条网线即可控制多台网络设备；</w:t>
                  </w:r>
                  <w:r>
                    <w:br/>
                  </w:r>
                  <w:r>
                    <w:rPr>
                      <w:rFonts w:ascii="仿宋_GB2312" w:hAnsi="仿宋_GB2312" w:cs="仿宋_GB2312" w:eastAsia="仿宋_GB2312"/>
                      <w:sz w:val="21"/>
                    </w:rPr>
                    <w:t>4.具有可编程定义各种逻辑开关动作(互锁、时序开关、同步动作等)；</w:t>
                  </w:r>
                  <w:r>
                    <w:br/>
                  </w:r>
                  <w:r>
                    <w:rPr>
                      <w:rFonts w:ascii="仿宋_GB2312" w:hAnsi="仿宋_GB2312" w:cs="仿宋_GB2312" w:eastAsia="仿宋_GB2312"/>
                      <w:sz w:val="21"/>
                    </w:rPr>
                    <w:t>5.单路电流10A，最大负载能力2200W/路；</w:t>
                  </w:r>
                  <w:r>
                    <w:br/>
                  </w:r>
                  <w:r>
                    <w:rPr>
                      <w:rFonts w:ascii="仿宋_GB2312" w:hAnsi="仿宋_GB2312" w:cs="仿宋_GB2312" w:eastAsia="仿宋_GB2312"/>
                      <w:sz w:val="21"/>
                    </w:rPr>
                    <w:t>6.紧急情况可手动控制单路或多路总开关；</w:t>
                  </w:r>
                  <w:r>
                    <w:br/>
                  </w:r>
                  <w:r>
                    <w:rPr>
                      <w:rFonts w:ascii="仿宋_GB2312" w:hAnsi="仿宋_GB2312" w:cs="仿宋_GB2312" w:eastAsia="仿宋_GB2312"/>
                      <w:sz w:val="21"/>
                    </w:rPr>
                    <w:t>7.支持单机电脑软件控制或发送代码控制；</w:t>
                  </w:r>
                  <w:r>
                    <w:br/>
                  </w:r>
                  <w:r>
                    <w:rPr>
                      <w:rFonts w:ascii="仿宋_GB2312" w:hAnsi="仿宋_GB2312" w:cs="仿宋_GB2312" w:eastAsia="仿宋_GB2312"/>
                      <w:sz w:val="21"/>
                    </w:rPr>
                    <w:t>8.支持电源指示，8路独立继电器工作状态指示；</w:t>
                  </w:r>
                  <w:r>
                    <w:br/>
                  </w:r>
                  <w:r>
                    <w:rPr>
                      <w:rFonts w:ascii="仿宋_GB2312" w:hAnsi="仿宋_GB2312" w:cs="仿宋_GB2312" w:eastAsia="仿宋_GB2312"/>
                      <w:sz w:val="21"/>
                    </w:rPr>
                    <w:t>9.内置光电隔离模块，可保障负载和主机安全可靠；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双千兆路由器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1900M无线 5G双频 WDR7660千兆易展 六信号放大器 高速路由WIFI穿墙IPv6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平板电脑</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 xml:space="preserve"> </w:t>
                  </w:r>
                  <w:r>
                    <w:rPr>
                      <w:rFonts w:ascii="仿宋_GB2312" w:hAnsi="仿宋_GB2312" w:cs="仿宋_GB2312" w:eastAsia="仿宋_GB2312"/>
                      <w:sz w:val="21"/>
                    </w:rPr>
                    <w:t>11.5英寸（6+128GB 2K高清120Hz高刷护眼屏 全金属轻薄机身）</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线材</w:t>
                  </w:r>
                  <w:r>
                    <w:rPr>
                      <w:rFonts w:ascii="仿宋_GB2312" w:hAnsi="仿宋_GB2312" w:cs="仿宋_GB2312" w:eastAsia="仿宋_GB2312"/>
                      <w:sz w:val="21"/>
                    </w:rPr>
                    <w:t>/辅材</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含音箱线</w:t>
                  </w:r>
                  <w:r>
                    <w:rPr>
                      <w:rFonts w:ascii="仿宋_GB2312" w:hAnsi="仿宋_GB2312" w:cs="仿宋_GB2312" w:eastAsia="仿宋_GB2312"/>
                      <w:sz w:val="21"/>
                    </w:rPr>
                    <w:t>麦克风线</w:t>
                  </w:r>
                  <w:r>
                    <w:rPr>
                      <w:rFonts w:ascii="仿宋_GB2312" w:hAnsi="仿宋_GB2312" w:cs="仿宋_GB2312" w:eastAsia="仿宋_GB2312"/>
                      <w:sz w:val="21"/>
                    </w:rPr>
                    <w:t>机柜内部连接线缆配件等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施工费</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含施工及运费</w:t>
                  </w:r>
                  <w:r>
                    <w:rPr>
                      <w:rFonts w:ascii="仿宋_GB2312" w:hAnsi="仿宋_GB2312" w:cs="仿宋_GB2312" w:eastAsia="仿宋_GB2312"/>
                      <w:sz w:val="21"/>
                    </w:rPr>
                    <w:t>差旅费等（不含脚手架租赁）</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项</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设备机柜</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42U</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气象智能监测系统</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包括雨量、风向、风速、光合有效辐射、空气温湿度、土壤温湿度；可</w:t>
                  </w:r>
                  <w:r>
                    <w:rPr>
                      <w:rFonts w:ascii="仿宋_GB2312" w:hAnsi="仿宋_GB2312" w:cs="仿宋_GB2312" w:eastAsia="仿宋_GB2312"/>
                      <w:sz w:val="21"/>
                    </w:rPr>
                    <w:t>4G传输（含两年流量费用），太阳能供电</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远程视频监控</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高清网络摄像头、高清网络球机、摄像头支架、内存卡、监控杆（含预埋）、配电箱、流量卡、辅料等等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虫情测报灯</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1、满足 GB/T 24689.1-2009植物保护机械虫情测报灯标准中安全要求和技术要求（提供同类产品国家植保机械质量监督检验中心检测报告复印件加盖厂家公章）。</w:t>
                  </w:r>
                  <w:r>
                    <w:br/>
                  </w:r>
                  <w:r>
                    <w:rPr>
                      <w:rFonts w:ascii="仿宋_GB2312" w:hAnsi="仿宋_GB2312" w:cs="仿宋_GB2312" w:eastAsia="仿宋_GB2312"/>
                      <w:sz w:val="21"/>
                    </w:rPr>
                    <w:t>2、整体结构采用不锈钢。</w:t>
                  </w:r>
                  <w:r>
                    <w:br/>
                  </w:r>
                  <w:r>
                    <w:rPr>
                      <w:rFonts w:ascii="仿宋_GB2312" w:hAnsi="仿宋_GB2312" w:cs="仿宋_GB2312" w:eastAsia="仿宋_GB2312"/>
                      <w:sz w:val="21"/>
                    </w:rPr>
                    <w:t>3、采用光、电、数控技术，自动控制。</w:t>
                  </w:r>
                  <w:r>
                    <w:br/>
                  </w:r>
                  <w:r>
                    <w:rPr>
                      <w:rFonts w:ascii="仿宋_GB2312" w:hAnsi="仿宋_GB2312" w:cs="仿宋_GB2312" w:eastAsia="仿宋_GB2312"/>
                      <w:sz w:val="21"/>
                    </w:rPr>
                    <w:t>4、彩色7寸中文液晶LCD电容触摸屏操作；可分时段设置和控制，自动拍照和手动拍照均可；Android系统智能控制，环境温、湿度及时间显示。</w:t>
                  </w:r>
                  <w:r>
                    <w:br/>
                  </w:r>
                  <w:r>
                    <w:rPr>
                      <w:rFonts w:ascii="仿宋_GB2312" w:hAnsi="仿宋_GB2312" w:cs="仿宋_GB2312" w:eastAsia="仿宋_GB2312"/>
                      <w:sz w:val="21"/>
                    </w:rPr>
                    <w:t>5、测报灯内置1300W像素摄像头图像采集设备，可通过摄像头实时采集传送带上的虫子情况，所拍摄图像清晰度能够达到人工识别昆虫种类的要求。</w:t>
                  </w:r>
                  <w:r>
                    <w:br/>
                  </w:r>
                  <w:r>
                    <w:rPr>
                      <w:rFonts w:ascii="仿宋_GB2312" w:hAnsi="仿宋_GB2312" w:cs="仿宋_GB2312" w:eastAsia="仿宋_GB2312"/>
                      <w:sz w:val="21"/>
                    </w:rPr>
                    <w:t>6、虫体均匀撒落平铺在传送带上，传送带可将所有诱集的昆虫虫体准确送至高清摄像装置拍摄区域内，并对诱集的昆虫虫体进行震动分散平整处理，保证每个昆虫虫体特征都被清楚拍摄。</w:t>
                  </w:r>
                  <w:r>
                    <w:br/>
                  </w:r>
                  <w:r>
                    <w:rPr>
                      <w:rFonts w:ascii="仿宋_GB2312" w:hAnsi="仿宋_GB2312" w:cs="仿宋_GB2312" w:eastAsia="仿宋_GB2312"/>
                      <w:sz w:val="21"/>
                    </w:rPr>
                    <w:t>7、仪器内置计数装置，可以实时记录虫子数量并上传至平台。</w:t>
                  </w:r>
                  <w:r>
                    <w:br/>
                  </w:r>
                  <w:r>
                    <w:rPr>
                      <w:rFonts w:ascii="仿宋_GB2312" w:hAnsi="仿宋_GB2312" w:cs="仿宋_GB2312" w:eastAsia="仿宋_GB2312"/>
                      <w:sz w:val="21"/>
                    </w:rPr>
                    <w:t>8、远程设置工作模式 ：远程无线拍照和终端设备参数远程设置。</w:t>
                  </w:r>
                  <w:r>
                    <w:br/>
                  </w:r>
                  <w:r>
                    <w:rPr>
                      <w:rFonts w:ascii="仿宋_GB2312" w:hAnsi="仿宋_GB2312" w:cs="仿宋_GB2312" w:eastAsia="仿宋_GB2312"/>
                      <w:sz w:val="21"/>
                    </w:rPr>
                    <w:t>9、当有虫体落下自图像采集设备自动拍照并上传，无虫体时不拍照上传，节约网络流量，远程自动拍照和手动拍照均可。</w:t>
                  </w:r>
                  <w:r>
                    <w:br/>
                  </w:r>
                  <w:r>
                    <w:rPr>
                      <w:rFonts w:ascii="仿宋_GB2312" w:hAnsi="仿宋_GB2312" w:cs="仿宋_GB2312" w:eastAsia="仿宋_GB2312"/>
                      <w:sz w:val="21"/>
                    </w:rPr>
                    <w:t>10、具有自动清扫和昆虫虫体分天储存装置，可将拍摄完毕的昆虫虫体运离拍摄区域，并收集到接虫瓶中，接虫瓶容量为1.5L，集虫装置最多可满足八天分天存放。</w:t>
                  </w:r>
                  <w:r>
                    <w:br/>
                  </w:r>
                  <w:r>
                    <w:rPr>
                      <w:rFonts w:ascii="仿宋_GB2312" w:hAnsi="仿宋_GB2312" w:cs="仿宋_GB2312" w:eastAsia="仿宋_GB2312"/>
                      <w:sz w:val="21"/>
                    </w:rPr>
                    <w:t>11、各种仪器和数据报警参数可通过网络远程上传到远程服务器中，方便维护和管理。</w:t>
                  </w:r>
                  <w:r>
                    <w:br/>
                  </w:r>
                  <w:r>
                    <w:rPr>
                      <w:rFonts w:ascii="仿宋_GB2312" w:hAnsi="仿宋_GB2312" w:cs="仿宋_GB2312" w:eastAsia="仿宋_GB2312"/>
                      <w:sz w:val="21"/>
                    </w:rPr>
                    <w:t>12、内置GPS定位功能，在地图中查看设备站点等数据，设备被盗可追踪。</w:t>
                  </w:r>
                  <w:r>
                    <w:br/>
                  </w:r>
                  <w:r>
                    <w:rPr>
                      <w:rFonts w:ascii="仿宋_GB2312" w:hAnsi="仿宋_GB2312" w:cs="仿宋_GB2312" w:eastAsia="仿宋_GB2312"/>
                      <w:sz w:val="21"/>
                    </w:rPr>
                    <w:t>13、也可手动控制转仓、诱虫灯开关、加热管开关、杀虫仓和烘干仓清空、振动电机开关、传送带开关等功能。</w:t>
                  </w:r>
                  <w:r>
                    <w:br/>
                  </w:r>
                  <w:r>
                    <w:rPr>
                      <w:rFonts w:ascii="仿宋_GB2312" w:hAnsi="仿宋_GB2312" w:cs="仿宋_GB2312" w:eastAsia="仿宋_GB2312"/>
                      <w:sz w:val="21"/>
                    </w:rPr>
                    <w:t>14、上、下两层远红外虫体处理仓，更有效地完成杀虫和烘干工作。</w:t>
                  </w:r>
                  <w:r>
                    <w:br/>
                  </w:r>
                  <w:r>
                    <w:rPr>
                      <w:rFonts w:ascii="仿宋_GB2312" w:hAnsi="仿宋_GB2312" w:cs="仿宋_GB2312" w:eastAsia="仿宋_GB2312"/>
                      <w:sz w:val="21"/>
                    </w:rPr>
                    <w:t>15、远红外虫体处理舱温度控制：工作15分钟后温度到达90±5℃，处理时间任意可调。</w:t>
                  </w:r>
                  <w:r>
                    <w:br/>
                  </w:r>
                  <w:r>
                    <w:rPr>
                      <w:rFonts w:ascii="仿宋_GB2312" w:hAnsi="仿宋_GB2312" w:cs="仿宋_GB2312" w:eastAsia="仿宋_GB2312"/>
                      <w:sz w:val="21"/>
                    </w:rPr>
                    <w:t>16、远红外虫体处理致死率不小于98%，虫体完整率不小于95%。</w:t>
                  </w:r>
                  <w:r>
                    <w:br/>
                  </w:r>
                  <w:r>
                    <w:rPr>
                      <w:rFonts w:ascii="仿宋_GB2312" w:hAnsi="仿宋_GB2312" w:cs="仿宋_GB2312" w:eastAsia="仿宋_GB2312"/>
                      <w:sz w:val="21"/>
                    </w:rPr>
                    <w:t>17、诱虫光源：20W 诱虫灯管，主波长 365μm，灯管启动时间：小于 5秒 。</w:t>
                  </w:r>
                  <w:r>
                    <w:br/>
                  </w:r>
                  <w:r>
                    <w:rPr>
                      <w:rFonts w:ascii="仿宋_GB2312" w:hAnsi="仿宋_GB2312" w:cs="仿宋_GB2312" w:eastAsia="仿宋_GB2312"/>
                      <w:sz w:val="21"/>
                    </w:rPr>
                    <w:t>18、光控控制：晚上自动开灯，白天自动关灯（待机），在夜间工作状态下，不受瞬间强光照射改变工作状态。</w:t>
                  </w:r>
                  <w:r>
                    <w:br/>
                  </w:r>
                  <w:r>
                    <w:rPr>
                      <w:rFonts w:ascii="仿宋_GB2312" w:hAnsi="仿宋_GB2312" w:cs="仿宋_GB2312" w:eastAsia="仿宋_GB2312"/>
                      <w:sz w:val="21"/>
                    </w:rPr>
                    <w:t>19、时段控制：根据靶标害虫生活习性规律，设定工作时间段。</w:t>
                  </w:r>
                  <w:r>
                    <w:br/>
                  </w:r>
                  <w:r>
                    <w:rPr>
                      <w:rFonts w:ascii="仿宋_GB2312" w:hAnsi="仿宋_GB2312" w:cs="仿宋_GB2312" w:eastAsia="仿宋_GB2312"/>
                      <w:sz w:val="21"/>
                    </w:rPr>
                    <w:t>20、雨控系统装置：单独的排水系统结构，将雨水自动排出，有效将雨虫分离，使箱体内无积水。</w:t>
                  </w:r>
                  <w:r>
                    <w:br/>
                  </w:r>
                  <w:r>
                    <w:rPr>
                      <w:rFonts w:ascii="仿宋_GB2312" w:hAnsi="仿宋_GB2312" w:cs="仿宋_GB2312" w:eastAsia="仿宋_GB2312"/>
                      <w:sz w:val="21"/>
                    </w:rPr>
                    <w:t>21、防雷装置：有效防止雷击。</w:t>
                  </w:r>
                  <w:r>
                    <w:br/>
                  </w:r>
                  <w:r>
                    <w:rPr>
                      <w:rFonts w:ascii="仿宋_GB2312" w:hAnsi="仿宋_GB2312" w:cs="仿宋_GB2312" w:eastAsia="仿宋_GB2312"/>
                      <w:sz w:val="21"/>
                    </w:rPr>
                    <w:t>22、可增设风速风向、地温地湿、光照、雨量等多种环境参数接口。</w:t>
                  </w:r>
                  <w:r>
                    <w:br/>
                  </w:r>
                  <w:r>
                    <w:rPr>
                      <w:rFonts w:ascii="仿宋_GB2312" w:hAnsi="仿宋_GB2312" w:cs="仿宋_GB2312" w:eastAsia="仿宋_GB2312"/>
                      <w:sz w:val="21"/>
                    </w:rPr>
                    <w:t>23、网络模式：多种联网方式4G\WIFI\有线 可任意选择，可随时随地联网管理。</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孢子捕捉仪</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1.国家标准符合GB/T 24689.2-2009植物保护机械 频振式杀虫灯标准;</w:t>
                  </w:r>
                  <w:r>
                    <w:br/>
                  </w:r>
                  <w:r>
                    <w:rPr>
                      <w:rFonts w:ascii="仿宋_GB2312" w:hAnsi="仿宋_GB2312" w:cs="仿宋_GB2312" w:eastAsia="仿宋_GB2312"/>
                      <w:sz w:val="21"/>
                    </w:rPr>
                    <w:t>2.铅酸电池38AH，24V；</w:t>
                  </w:r>
                  <w:r>
                    <w:br/>
                  </w:r>
                  <w:r>
                    <w:rPr>
                      <w:rFonts w:ascii="仿宋_GB2312" w:hAnsi="仿宋_GB2312" w:cs="仿宋_GB2312" w:eastAsia="仿宋_GB2312"/>
                      <w:sz w:val="21"/>
                    </w:rPr>
                    <w:t>3.太阳能电池板单晶硅-80W；</w:t>
                  </w:r>
                  <w:r>
                    <w:br/>
                  </w:r>
                  <w:r>
                    <w:rPr>
                      <w:rFonts w:ascii="仿宋_GB2312" w:hAnsi="仿宋_GB2312" w:cs="仿宋_GB2312" w:eastAsia="仿宋_GB2312"/>
                      <w:sz w:val="21"/>
                    </w:rPr>
                    <w:t>4.人工采集载玻片观察分析；</w:t>
                  </w:r>
                  <w:r>
                    <w:br/>
                  </w:r>
                  <w:r>
                    <w:rPr>
                      <w:rFonts w:ascii="仿宋_GB2312" w:hAnsi="仿宋_GB2312" w:cs="仿宋_GB2312" w:eastAsia="仿宋_GB2312"/>
                      <w:sz w:val="21"/>
                    </w:rPr>
                    <w:t>5.电源电压220V；</w:t>
                  </w:r>
                  <w:r>
                    <w:br/>
                  </w:r>
                  <w:r>
                    <w:rPr>
                      <w:rFonts w:ascii="仿宋_GB2312" w:hAnsi="仿宋_GB2312" w:cs="仿宋_GB2312" w:eastAsia="仿宋_GB2312"/>
                      <w:sz w:val="21"/>
                    </w:rPr>
                    <w:t>6.时段控制可设定19个工作时段；</w:t>
                  </w:r>
                  <w:r>
                    <w:br/>
                  </w:r>
                  <w:r>
                    <w:rPr>
                      <w:rFonts w:ascii="仿宋_GB2312" w:hAnsi="仿宋_GB2312" w:cs="仿宋_GB2312" w:eastAsia="仿宋_GB2312"/>
                      <w:sz w:val="21"/>
                    </w:rPr>
                    <w:t>7.载玻片规格长：76.2mm；宽：25.4mm；厚：1-1.2mm；</w:t>
                  </w:r>
                  <w:r>
                    <w:br/>
                  </w:r>
                  <w:r>
                    <w:rPr>
                      <w:rFonts w:ascii="仿宋_GB2312" w:hAnsi="仿宋_GB2312" w:cs="仿宋_GB2312" w:eastAsia="仿宋_GB2312"/>
                      <w:sz w:val="21"/>
                    </w:rPr>
                    <w:t>8.绝缘电阻≥2.5MΩ；</w:t>
                  </w:r>
                  <w:r>
                    <w:br/>
                  </w:r>
                  <w:r>
                    <w:rPr>
                      <w:rFonts w:ascii="仿宋_GB2312" w:hAnsi="仿宋_GB2312" w:cs="仿宋_GB2312" w:eastAsia="仿宋_GB2312"/>
                      <w:sz w:val="21"/>
                    </w:rPr>
                    <w:t>9.主体结构材料采用不锈钢，表面喷塑处理；</w:t>
                  </w:r>
                  <w:r>
                    <w:br/>
                  </w:r>
                  <w:r>
                    <w:rPr>
                      <w:rFonts w:ascii="仿宋_GB2312" w:hAnsi="仿宋_GB2312" w:cs="仿宋_GB2312" w:eastAsia="仿宋_GB2312"/>
                      <w:sz w:val="21"/>
                    </w:rPr>
                    <w:t>10.载玻片规格长：76.2mm；宽：25.4mm；厚：1-1.2mm；</w:t>
                  </w:r>
                  <w:r>
                    <w:br/>
                  </w:r>
                  <w:r>
                    <w:rPr>
                      <w:rFonts w:ascii="仿宋_GB2312" w:hAnsi="仿宋_GB2312" w:cs="仿宋_GB2312" w:eastAsia="仿宋_GB2312"/>
                      <w:sz w:val="21"/>
                    </w:rPr>
                    <w:t>11.外形尺寸680*680*2000mm；</w:t>
                  </w:r>
                  <w:r>
                    <w:br/>
                  </w:r>
                  <w:r>
                    <w:rPr>
                      <w:rFonts w:ascii="仿宋_GB2312" w:hAnsi="仿宋_GB2312" w:cs="仿宋_GB2312" w:eastAsia="仿宋_GB2312"/>
                      <w:sz w:val="21"/>
                    </w:rPr>
                    <w:t>12.产品功能：</w:t>
                  </w:r>
                  <w:r>
                    <w:br/>
                  </w:r>
                  <w:r>
                    <w:rPr>
                      <w:rFonts w:ascii="仿宋_GB2312" w:hAnsi="仿宋_GB2312" w:cs="仿宋_GB2312" w:eastAsia="仿宋_GB2312"/>
                      <w:sz w:val="21"/>
                    </w:rPr>
                    <w:t>A.收集随空气流动、传染的病害病原菌孢子及花粉尘粒而研制，主要用于检测病害孢子存量及其扩散动态，为预测和预防病害流行、传染提供可靠数据；</w:t>
                  </w:r>
                  <w:r>
                    <w:br/>
                  </w:r>
                  <w:r>
                    <w:rPr>
                      <w:rFonts w:ascii="仿宋_GB2312" w:hAnsi="仿宋_GB2312" w:cs="仿宋_GB2312" w:eastAsia="仿宋_GB2312"/>
                      <w:sz w:val="21"/>
                    </w:rPr>
                    <w:t>B.采用了气流定量、定时采集、自动培养、自动拍照、无线传输等功能，全天候实时采集分析病原菌孢子图像，分析其数量的变化，预测病害发生的时间、程度和传播路线，实现了病原菌孢子采集的数字化、自动化，及时预防农业的发生和蔓延；</w:t>
                  </w:r>
                  <w:r>
                    <w:br/>
                  </w:r>
                  <w:r>
                    <w:rPr>
                      <w:rFonts w:ascii="仿宋_GB2312" w:hAnsi="仿宋_GB2312" w:cs="仿宋_GB2312" w:eastAsia="仿宋_GB2312"/>
                      <w:sz w:val="21"/>
                    </w:rPr>
                    <w:t>13.主要用途：检测病害孢子存量及其扩散动态，可检查随空气流动、传染的病害病原菌孢子机花粉尘粒，为预测和预防病害流行、传染提供可靠数据；</w:t>
                  </w:r>
                  <w:r>
                    <w:br/>
                  </w:r>
                  <w:r>
                    <w:rPr>
                      <w:rFonts w:ascii="仿宋_GB2312" w:hAnsi="仿宋_GB2312" w:cs="仿宋_GB2312" w:eastAsia="仿宋_GB2312"/>
                      <w:sz w:val="21"/>
                    </w:rPr>
                    <w:t>14.风速：集气口风速0.3～5 m/s。</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云储存服务器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项目搭建、数据储存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台</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仓储视频监控</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高清网络摄像头、高清网络球机、摄像头支架、内存卡、监控杆（含预埋）、配电箱、流量卡、辅料等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仓储环境监测传感器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包括空气温湿度，可</w:t>
                  </w:r>
                  <w:r>
                    <w:rPr>
                      <w:rFonts w:ascii="仿宋_GB2312" w:hAnsi="仿宋_GB2312" w:cs="仿宋_GB2312" w:eastAsia="仿宋_GB2312"/>
                      <w:sz w:val="21"/>
                    </w:rPr>
                    <w:t>4G传输（含两年流量费用）</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光纤专线费用</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100M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条</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19"/>
                    </w:rPr>
                    <w:t xml:space="preserve"> </w:t>
                  </w:r>
                </w:p>
                <w:p>
                  <w:pPr>
                    <w:pStyle w:val="null5"/>
                    <w:jc w:val="left"/>
                  </w:pPr>
                  <w:r>
                    <w:rPr>
                      <w:rFonts w:ascii="仿宋_GB2312" w:hAnsi="仿宋_GB2312" w:cs="仿宋_GB2312" w:eastAsia="仿宋_GB2312"/>
                      <w:sz w:val="19"/>
                    </w:rPr>
                    <w:t xml:space="preserve"> </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19"/>
                    </w:rPr>
                    <w:t xml:space="preserve"> </w:t>
                  </w:r>
                </w:p>
              </w:tc>
            </w:tr>
          </w:tbl>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标的名称：科尔沁区自治区现代化农牧业产业园建设无人机采购项目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航拍机参数：</w:t>
            </w:r>
          </w:p>
          <w:p>
            <w:pPr>
              <w:pStyle w:val="null5"/>
              <w:jc w:val="both"/>
            </w:pPr>
            <w:r>
              <w:rPr>
                <w:rFonts w:ascii="仿宋_GB2312" w:hAnsi="仿宋_GB2312" w:cs="仿宋_GB2312" w:eastAsia="仿宋_GB2312"/>
              </w:rPr>
              <w:t>数量：1台。</w:t>
            </w:r>
          </w:p>
          <w:p>
            <w:pPr>
              <w:pStyle w:val="null5"/>
              <w:jc w:val="both"/>
            </w:pPr>
            <w:r>
              <w:rPr>
                <w:rFonts w:ascii="仿宋_GB2312" w:hAnsi="仿宋_GB2312" w:cs="仿宋_GB2312" w:eastAsia="仿宋_GB2312"/>
                <w:sz w:val="21"/>
              </w:rPr>
              <w:t>-起飞重量：895克－958克</w:t>
            </w:r>
          </w:p>
          <w:p>
            <w:pPr>
              <w:pStyle w:val="null5"/>
              <w:ind w:left="555"/>
              <w:jc w:val="left"/>
            </w:pPr>
            <w:r>
              <w:rPr>
                <w:rFonts w:ascii="仿宋_GB2312" w:hAnsi="仿宋_GB2312" w:cs="仿宋_GB2312" w:eastAsia="仿宋_GB2312"/>
                <w:sz w:val="21"/>
              </w:rPr>
              <w:t>-尺寸：折叠（不带桨）</w:t>
            </w:r>
            <w:r>
              <w:rPr>
                <w:rFonts w:ascii="仿宋_GB2312" w:hAnsi="仿宋_GB2312" w:cs="仿宋_GB2312" w:eastAsia="仿宋_GB2312"/>
                <w:sz w:val="21"/>
              </w:rPr>
              <w:t>长≤232毫米，宽≤98.5毫米，高≤96毫米；展开（不带桨）长≤348毫米，宽≤291毫米，高≤108毫米</w:t>
            </w:r>
          </w:p>
          <w:p>
            <w:pPr>
              <w:pStyle w:val="null5"/>
              <w:jc w:val="left"/>
            </w:pPr>
            <w:r>
              <w:rPr>
                <w:rFonts w:ascii="仿宋_GB2312" w:hAnsi="仿宋_GB2312" w:cs="仿宋_GB2312" w:eastAsia="仿宋_GB2312"/>
                <w:sz w:val="21"/>
              </w:rPr>
              <w:t>-最大上升速度：不小于6米/秒</w:t>
            </w:r>
          </w:p>
          <w:p>
            <w:pPr>
              <w:pStyle w:val="null5"/>
              <w:jc w:val="left"/>
            </w:pPr>
            <w:r>
              <w:rPr>
                <w:rFonts w:ascii="仿宋_GB2312" w:hAnsi="仿宋_GB2312" w:cs="仿宋_GB2312" w:eastAsia="仿宋_GB2312"/>
                <w:sz w:val="21"/>
              </w:rPr>
              <w:t>-最大下降速度：不小于1米/秒</w:t>
            </w:r>
          </w:p>
          <w:p>
            <w:pPr>
              <w:pStyle w:val="null5"/>
              <w:jc w:val="left"/>
            </w:pPr>
            <w:r>
              <w:rPr>
                <w:rFonts w:ascii="仿宋_GB2312" w:hAnsi="仿宋_GB2312" w:cs="仿宋_GB2312" w:eastAsia="仿宋_GB2312"/>
                <w:sz w:val="21"/>
              </w:rPr>
              <w:t>-最大水平飞行速度：不小于15米/秒</w:t>
            </w:r>
          </w:p>
          <w:p>
            <w:pPr>
              <w:pStyle w:val="null5"/>
              <w:jc w:val="left"/>
            </w:pPr>
            <w:r>
              <w:rPr>
                <w:rFonts w:ascii="仿宋_GB2312" w:hAnsi="仿宋_GB2312" w:cs="仿宋_GB2312" w:eastAsia="仿宋_GB2312"/>
                <w:sz w:val="21"/>
              </w:rPr>
              <w:t>-最大起飞海拔高度：6000米</w:t>
            </w:r>
          </w:p>
          <w:p>
            <w:pPr>
              <w:pStyle w:val="null5"/>
              <w:jc w:val="left"/>
            </w:pPr>
            <w:r>
              <w:rPr>
                <w:rFonts w:ascii="仿宋_GB2312" w:hAnsi="仿宋_GB2312" w:cs="仿宋_GB2312" w:eastAsia="仿宋_GB2312"/>
                <w:sz w:val="21"/>
              </w:rPr>
              <w:t>-最长飞行时间：不小于40分钟</w:t>
            </w:r>
          </w:p>
          <w:p>
            <w:pPr>
              <w:pStyle w:val="null5"/>
              <w:jc w:val="left"/>
            </w:pPr>
            <w:r>
              <w:rPr>
                <w:rFonts w:ascii="仿宋_GB2312" w:hAnsi="仿宋_GB2312" w:cs="仿宋_GB2312" w:eastAsia="仿宋_GB2312"/>
                <w:sz w:val="21"/>
              </w:rPr>
              <w:t>-最长悬停时间：不小于35分钟</w:t>
            </w:r>
          </w:p>
          <w:p>
            <w:pPr>
              <w:pStyle w:val="null5"/>
              <w:jc w:val="left"/>
            </w:pPr>
            <w:r>
              <w:rPr>
                <w:rFonts w:ascii="仿宋_GB2312" w:hAnsi="仿宋_GB2312" w:cs="仿宋_GB2312" w:eastAsia="仿宋_GB2312"/>
                <w:sz w:val="21"/>
              </w:rPr>
              <w:t>-最大续航里程：28千米－30千米</w:t>
            </w:r>
          </w:p>
          <w:p>
            <w:pPr>
              <w:pStyle w:val="null5"/>
              <w:jc w:val="left"/>
            </w:pPr>
            <w:r>
              <w:rPr>
                <w:rFonts w:ascii="仿宋_GB2312" w:hAnsi="仿宋_GB2312" w:cs="仿宋_GB2312" w:eastAsia="仿宋_GB2312"/>
                <w:sz w:val="21"/>
              </w:rPr>
              <w:t>-最大抗风等级：5级</w:t>
            </w:r>
          </w:p>
          <w:p>
            <w:pPr>
              <w:pStyle w:val="null5"/>
              <w:jc w:val="left"/>
            </w:pPr>
            <w:r>
              <w:rPr>
                <w:rFonts w:ascii="仿宋_GB2312" w:hAnsi="仿宋_GB2312" w:cs="仿宋_GB2312" w:eastAsia="仿宋_GB2312"/>
                <w:sz w:val="21"/>
              </w:rPr>
              <w:t>-最大可倾斜角度：35°</w:t>
            </w:r>
          </w:p>
          <w:p>
            <w:pPr>
              <w:pStyle w:val="null5"/>
              <w:jc w:val="left"/>
            </w:pPr>
            <w:r>
              <w:rPr>
                <w:rFonts w:ascii="仿宋_GB2312" w:hAnsi="仿宋_GB2312" w:cs="仿宋_GB2312" w:eastAsia="仿宋_GB2312"/>
                <w:sz w:val="21"/>
              </w:rPr>
              <w:t>-工作环境温度：-10℃至40℃</w:t>
            </w:r>
          </w:p>
          <w:p>
            <w:pPr>
              <w:pStyle w:val="null5"/>
              <w:jc w:val="left"/>
            </w:pPr>
            <w:r>
              <w:rPr>
                <w:rFonts w:ascii="仿宋_GB2312" w:hAnsi="仿宋_GB2312" w:cs="仿宋_GB2312" w:eastAsia="仿宋_GB2312"/>
                <w:sz w:val="21"/>
              </w:rPr>
              <w:t>-卫星导航系统：GPS+Galileo+BeiDou</w:t>
            </w:r>
          </w:p>
          <w:p>
            <w:pPr>
              <w:pStyle w:val="null5"/>
              <w:jc w:val="left"/>
            </w:pPr>
            <w:r>
              <w:rPr>
                <w:rFonts w:ascii="仿宋_GB2312" w:hAnsi="仿宋_GB2312" w:cs="仿宋_GB2312" w:eastAsia="仿宋_GB2312"/>
                <w:sz w:val="21"/>
              </w:rPr>
              <w:t>-悬停精度：垂直方向±0.1米（视觉定位正常工作时）、±0.5米（卫星定位正常工作时）；水平方向±0.3米（视觉定位正常工作时）、±0.5米（卫星定位正常工作时）</w:t>
            </w:r>
          </w:p>
          <w:p>
            <w:pPr>
              <w:pStyle w:val="null5"/>
              <w:jc w:val="left"/>
            </w:pPr>
            <w:r>
              <w:rPr>
                <w:rFonts w:ascii="仿宋_GB2312" w:hAnsi="仿宋_GB2312" w:cs="仿宋_GB2312" w:eastAsia="仿宋_GB2312"/>
                <w:sz w:val="21"/>
              </w:rPr>
              <w:t>-机载内存：不小于8GB</w:t>
            </w:r>
          </w:p>
          <w:p>
            <w:pPr>
              <w:pStyle w:val="null5"/>
              <w:jc w:val="left"/>
            </w:pPr>
            <w:r>
              <w:rPr>
                <w:rFonts w:ascii="仿宋_GB2312" w:hAnsi="仿宋_GB2312" w:cs="仿宋_GB2312" w:eastAsia="仿宋_GB2312"/>
                <w:sz w:val="21"/>
              </w:rPr>
              <w:t>影像系统参数</w:t>
            </w:r>
          </w:p>
          <w:p>
            <w:pPr>
              <w:pStyle w:val="null5"/>
              <w:jc w:val="left"/>
            </w:pPr>
            <w:r>
              <w:rPr>
                <w:rFonts w:ascii="仿宋_GB2312" w:hAnsi="仿宋_GB2312" w:cs="仿宋_GB2312" w:eastAsia="仿宋_GB2312"/>
                <w:sz w:val="21"/>
              </w:rPr>
              <w:t>-哈苏相机：4/3 CMOS，有效像素2000万－4000万，视角84°，等效焦距24mm，光圈f/2.8至f/11</w:t>
            </w:r>
          </w:p>
          <w:p>
            <w:pPr>
              <w:pStyle w:val="null5"/>
              <w:jc w:val="left"/>
            </w:pPr>
            <w:r>
              <w:rPr>
                <w:rFonts w:ascii="仿宋_GB2312" w:hAnsi="仿宋_GB2312" w:cs="仿宋_GB2312" w:eastAsia="仿宋_GB2312"/>
                <w:sz w:val="21"/>
              </w:rPr>
              <w:t>-中长焦相机：1/1.3英寸CMOS，有效像素4800万，视角35°，等效焦距70mm，光圈f/2.8</w:t>
            </w:r>
          </w:p>
          <w:p>
            <w:pPr>
              <w:pStyle w:val="null5"/>
              <w:jc w:val="left"/>
            </w:pPr>
            <w:r>
              <w:rPr>
                <w:rFonts w:ascii="仿宋_GB2312" w:hAnsi="仿宋_GB2312" w:cs="仿宋_GB2312" w:eastAsia="仿宋_GB2312"/>
                <w:sz w:val="21"/>
              </w:rPr>
              <w:t>-长焦相机：1/2英寸CMOS，有效像素1200万，视角15°，等效焦距166mm，光圈f/3.4</w:t>
            </w:r>
          </w:p>
          <w:p>
            <w:pPr>
              <w:pStyle w:val="null5"/>
              <w:jc w:val="left"/>
            </w:pPr>
            <w:r>
              <w:rPr>
                <w:rFonts w:ascii="仿宋_GB2312" w:hAnsi="仿宋_GB2312" w:cs="仿宋_GB2312" w:eastAsia="仿宋_GB2312"/>
                <w:sz w:val="21"/>
              </w:rPr>
              <w:t>-视频最大码率：哈苏相机H.264/H.265码率200Mbps；中长焦相机和长焦相机H.264/H.265码率160Mbps</w:t>
            </w:r>
          </w:p>
          <w:p>
            <w:pPr>
              <w:pStyle w:val="null5"/>
              <w:jc w:val="left"/>
            </w:pPr>
            <w:r>
              <w:rPr>
                <w:rFonts w:ascii="仿宋_GB2312" w:hAnsi="仿宋_GB2312" w:cs="仿宋_GB2312" w:eastAsia="仿宋_GB2312"/>
                <w:sz w:val="21"/>
              </w:rPr>
              <w:t>图传系统参数</w:t>
            </w:r>
          </w:p>
          <w:p>
            <w:pPr>
              <w:pStyle w:val="null5"/>
              <w:jc w:val="left"/>
            </w:pPr>
            <w:r>
              <w:rPr>
                <w:rFonts w:ascii="仿宋_GB2312" w:hAnsi="仿宋_GB2312" w:cs="仿宋_GB2312" w:eastAsia="仿宋_GB2312"/>
                <w:sz w:val="21"/>
              </w:rPr>
              <w:t>-最大通讯距离：O3或O4图传系统,传输距离15公里－20公里</w:t>
            </w:r>
          </w:p>
          <w:p>
            <w:pPr>
              <w:pStyle w:val="null5"/>
              <w:jc w:val="left"/>
            </w:pPr>
            <w:r>
              <w:rPr>
                <w:rFonts w:ascii="仿宋_GB2312" w:hAnsi="仿宋_GB2312" w:cs="仿宋_GB2312" w:eastAsia="仿宋_GB2312"/>
                <w:sz w:val="21"/>
              </w:rPr>
              <w:t>电池参数</w:t>
            </w:r>
          </w:p>
          <w:p>
            <w:pPr>
              <w:pStyle w:val="null5"/>
              <w:jc w:val="left"/>
            </w:pPr>
            <w:r>
              <w:rPr>
                <w:rFonts w:ascii="仿宋_GB2312" w:hAnsi="仿宋_GB2312" w:cs="仿宋_GB2312" w:eastAsia="仿宋_GB2312"/>
                <w:sz w:val="21"/>
              </w:rPr>
              <w:t>-容量：5000mAh－6654 mAh</w:t>
            </w:r>
          </w:p>
          <w:p>
            <w:pPr>
              <w:pStyle w:val="null5"/>
              <w:jc w:val="left"/>
            </w:pPr>
            <w:r>
              <w:rPr>
                <w:rFonts w:ascii="仿宋_GB2312" w:hAnsi="仿宋_GB2312" w:cs="仿宋_GB2312" w:eastAsia="仿宋_GB2312"/>
                <w:sz w:val="21"/>
              </w:rPr>
              <w:t>-充电功率：支持65W快充</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8"/>
                <w:b/>
              </w:rPr>
              <w:t>农用植保无人机</w:t>
            </w:r>
            <w:r>
              <w:rPr>
                <w:rFonts w:ascii="仿宋_GB2312" w:hAnsi="仿宋_GB2312" w:cs="仿宋_GB2312" w:eastAsia="仿宋_GB2312"/>
                <w:sz w:val="28"/>
                <w:b/>
              </w:rPr>
              <w:t>基本参数</w:t>
            </w:r>
            <w:r>
              <w:rPr>
                <w:rFonts w:ascii="仿宋_GB2312" w:hAnsi="仿宋_GB2312" w:cs="仿宋_GB2312" w:eastAsia="仿宋_GB2312"/>
                <w:sz w:val="28"/>
                <w:b/>
              </w:rPr>
              <w:t>：</w:t>
            </w:r>
          </w:p>
          <w:p>
            <w:pPr>
              <w:pStyle w:val="null5"/>
              <w:jc w:val="both"/>
            </w:pPr>
            <w:r>
              <w:rPr>
                <w:rFonts w:ascii="仿宋_GB2312" w:hAnsi="仿宋_GB2312" w:cs="仿宋_GB2312" w:eastAsia="仿宋_GB2312"/>
                <w:sz w:val="28"/>
              </w:rPr>
              <w:t>数量：20台。</w:t>
            </w:r>
          </w:p>
          <w:p>
            <w:pPr>
              <w:pStyle w:val="null5"/>
              <w:jc w:val="both"/>
            </w:pPr>
            <w:r>
              <w:rPr>
                <w:rFonts w:ascii="仿宋_GB2312" w:hAnsi="仿宋_GB2312" w:cs="仿宋_GB2312" w:eastAsia="仿宋_GB2312"/>
                <w:sz w:val="28"/>
              </w:rPr>
              <w:t>使用场景</w:t>
            </w:r>
            <w:r>
              <w:rPr>
                <w:rFonts w:ascii="仿宋_GB2312" w:hAnsi="仿宋_GB2312" w:cs="仿宋_GB2312" w:eastAsia="仿宋_GB2312"/>
                <w:sz w:val="28"/>
              </w:rPr>
              <w:t>：</w:t>
            </w:r>
            <w:r>
              <w:rPr>
                <w:rFonts w:ascii="仿宋_GB2312" w:hAnsi="仿宋_GB2312" w:cs="仿宋_GB2312" w:eastAsia="仿宋_GB2312"/>
                <w:sz w:val="28"/>
              </w:rPr>
              <w:t>喷洒和播撒</w:t>
            </w:r>
            <w:r>
              <w:rPr>
                <w:rFonts w:ascii="仿宋_GB2312" w:hAnsi="仿宋_GB2312" w:cs="仿宋_GB2312" w:eastAsia="仿宋_GB2312"/>
                <w:sz w:val="28"/>
              </w:rPr>
              <w:t>，</w:t>
            </w:r>
            <w:r>
              <w:rPr>
                <w:rFonts w:ascii="仿宋_GB2312" w:hAnsi="仿宋_GB2312" w:cs="仿宋_GB2312" w:eastAsia="仿宋_GB2312"/>
                <w:sz w:val="28"/>
              </w:rPr>
              <w:t>同时具备</w:t>
            </w:r>
            <w:r>
              <w:rPr>
                <w:rFonts w:ascii="仿宋_GB2312" w:hAnsi="仿宋_GB2312" w:cs="仿宋_GB2312" w:eastAsia="仿宋_GB2312"/>
                <w:sz w:val="28"/>
              </w:rPr>
              <w:t>吊运</w:t>
            </w:r>
            <w:r>
              <w:rPr>
                <w:rFonts w:ascii="仿宋_GB2312" w:hAnsi="仿宋_GB2312" w:cs="仿宋_GB2312" w:eastAsia="仿宋_GB2312"/>
                <w:sz w:val="28"/>
              </w:rPr>
              <w:t>及</w:t>
            </w:r>
            <w:r>
              <w:rPr>
                <w:rFonts w:ascii="仿宋_GB2312" w:hAnsi="仿宋_GB2312" w:cs="仿宋_GB2312" w:eastAsia="仿宋_GB2312"/>
                <w:sz w:val="28"/>
              </w:rPr>
              <w:t>种农业作业需求</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飞行区域：在指定的非军事、航空管制区之外的低空空域中飞行。</w:t>
            </w:r>
          </w:p>
          <w:p>
            <w:pPr>
              <w:pStyle w:val="null5"/>
              <w:jc w:val="both"/>
            </w:pPr>
            <w:r>
              <w:rPr>
                <w:rFonts w:ascii="仿宋_GB2312" w:hAnsi="仿宋_GB2312" w:cs="仿宋_GB2312" w:eastAsia="仿宋_GB2312"/>
                <w:sz w:val="28"/>
              </w:rPr>
              <w:t>技术要求：</w:t>
            </w:r>
          </w:p>
          <w:p>
            <w:pPr>
              <w:pStyle w:val="null5"/>
              <w:jc w:val="both"/>
            </w:pPr>
            <w:r>
              <w:rPr>
                <w:rFonts w:ascii="仿宋_GB2312" w:hAnsi="仿宋_GB2312" w:cs="仿宋_GB2312" w:eastAsia="仿宋_GB2312"/>
                <w:sz w:val="28"/>
              </w:rPr>
              <w:t>整备方式：四旋翼无人机的折叠机臂和快拆桨。</w:t>
            </w:r>
          </w:p>
          <w:p>
            <w:pPr>
              <w:pStyle w:val="null5"/>
              <w:jc w:val="both"/>
            </w:pPr>
            <w:r>
              <w:rPr>
                <w:rFonts w:ascii="仿宋_GB2312" w:hAnsi="仿宋_GB2312" w:cs="仿宋_GB2312" w:eastAsia="仿宋_GB2312"/>
                <w:sz w:val="28"/>
              </w:rPr>
              <w:t>机身材质：碳纤维。</w:t>
            </w:r>
          </w:p>
          <w:p>
            <w:pPr>
              <w:pStyle w:val="null5"/>
              <w:jc w:val="both"/>
            </w:pPr>
            <w:r>
              <w:rPr>
                <w:rFonts w:ascii="仿宋_GB2312" w:hAnsi="仿宋_GB2312" w:cs="仿宋_GB2312" w:eastAsia="仿宋_GB2312"/>
                <w:sz w:val="28"/>
              </w:rPr>
              <w:t>起飞重量：</w:t>
            </w:r>
          </w:p>
          <w:p>
            <w:pPr>
              <w:pStyle w:val="null5"/>
              <w:jc w:val="both"/>
            </w:pPr>
            <w:r>
              <w:rPr>
                <w:rFonts w:ascii="仿宋_GB2312" w:hAnsi="仿宋_GB2312" w:cs="仿宋_GB2312" w:eastAsia="仿宋_GB2312"/>
                <w:sz w:val="28"/>
              </w:rPr>
              <w:t>最大喷洒起飞重量：</w:t>
            </w:r>
            <w:r>
              <w:rPr>
                <w:rFonts w:ascii="仿宋_GB2312" w:hAnsi="仿宋_GB2312" w:cs="仿宋_GB2312" w:eastAsia="仿宋_GB2312"/>
                <w:sz w:val="28"/>
              </w:rPr>
              <w:t>52.8 kg</w:t>
            </w:r>
            <w:r>
              <w:rPr>
                <w:rFonts w:ascii="仿宋_GB2312" w:hAnsi="仿宋_GB2312" w:cs="仿宋_GB2312" w:eastAsia="仿宋_GB2312"/>
                <w:sz w:val="28"/>
              </w:rPr>
              <w:t>—</w:t>
            </w:r>
            <w:r>
              <w:rPr>
                <w:rFonts w:ascii="仿宋_GB2312" w:hAnsi="仿宋_GB2312" w:cs="仿宋_GB2312" w:eastAsia="仿宋_GB2312"/>
                <w:sz w:val="28"/>
              </w:rPr>
              <w:t>149.9kg</w:t>
            </w:r>
            <w:r>
              <w:rPr>
                <w:rFonts w:ascii="仿宋_GB2312" w:hAnsi="仿宋_GB2312" w:cs="仿宋_GB2312" w:eastAsia="仿宋_GB2312"/>
                <w:sz w:val="28"/>
              </w:rPr>
              <w:t xml:space="preserve">（选配 </w:t>
            </w:r>
            <w:r>
              <w:rPr>
                <w:rFonts w:ascii="仿宋_GB2312" w:hAnsi="仿宋_GB2312" w:cs="仿宋_GB2312" w:eastAsia="仿宋_GB2312"/>
                <w:sz w:val="28"/>
              </w:rPr>
              <w:t xml:space="preserve">4 </w:t>
            </w:r>
            <w:r>
              <w:rPr>
                <w:rFonts w:ascii="仿宋_GB2312" w:hAnsi="仿宋_GB2312" w:cs="仿宋_GB2312" w:eastAsia="仿宋_GB2312"/>
                <w:sz w:val="28"/>
              </w:rPr>
              <w:t>喷头）</w:t>
            </w:r>
            <w:r>
              <w:br/>
            </w:r>
            <w:r>
              <w:rPr>
                <w:rFonts w:ascii="仿宋_GB2312" w:hAnsi="仿宋_GB2312" w:cs="仿宋_GB2312" w:eastAsia="仿宋_GB2312"/>
                <w:sz w:val="28"/>
              </w:rPr>
              <w:t>最大播撒起飞重量：</w:t>
            </w:r>
            <w:r>
              <w:rPr>
                <w:rFonts w:ascii="仿宋_GB2312" w:hAnsi="仿宋_GB2312" w:cs="仿宋_GB2312" w:eastAsia="仿宋_GB2312"/>
                <w:sz w:val="28"/>
              </w:rPr>
              <w:t>60kg-149.9 kg</w:t>
            </w:r>
            <w:r>
              <w:rPr>
                <w:rFonts w:ascii="仿宋_GB2312" w:hAnsi="仿宋_GB2312" w:cs="仿宋_GB2312" w:eastAsia="仿宋_GB2312"/>
                <w:sz w:val="28"/>
              </w:rPr>
              <w:t>（装配播撒系统）</w:t>
            </w:r>
            <w:r>
              <w:br/>
            </w:r>
            <w:r>
              <w:rPr>
                <w:rFonts w:ascii="仿宋_GB2312" w:hAnsi="仿宋_GB2312" w:cs="仿宋_GB2312" w:eastAsia="仿宋_GB2312"/>
                <w:sz w:val="28"/>
              </w:rPr>
              <w:t>最大吊运起飞重量：</w:t>
            </w:r>
            <w:r>
              <w:rPr>
                <w:rFonts w:ascii="仿宋_GB2312" w:hAnsi="仿宋_GB2312" w:cs="仿宋_GB2312" w:eastAsia="仿宋_GB2312"/>
                <w:sz w:val="28"/>
              </w:rPr>
              <w:t>115kg-149.9 kg</w:t>
            </w:r>
            <w:r>
              <w:rPr>
                <w:rFonts w:ascii="仿宋_GB2312" w:hAnsi="仿宋_GB2312" w:cs="仿宋_GB2312" w:eastAsia="仿宋_GB2312"/>
                <w:sz w:val="28"/>
              </w:rPr>
              <w:t>（装配吊运系统）</w:t>
            </w:r>
          </w:p>
          <w:p>
            <w:pPr>
              <w:pStyle w:val="null5"/>
              <w:jc w:val="both"/>
            </w:pPr>
            <w:r>
              <w:rPr>
                <w:rFonts w:ascii="仿宋_GB2312" w:hAnsi="仿宋_GB2312" w:cs="仿宋_GB2312" w:eastAsia="仿宋_GB2312"/>
                <w:sz w:val="28"/>
              </w:rPr>
              <w:t>最大载荷：</w:t>
            </w:r>
            <w:r>
              <w:rPr>
                <w:rFonts w:ascii="仿宋_GB2312" w:hAnsi="仿宋_GB2312" w:cs="仿宋_GB2312" w:eastAsia="仿宋_GB2312"/>
                <w:sz w:val="28"/>
              </w:rPr>
              <w:t>2</w:t>
            </w:r>
            <w:r>
              <w:rPr>
                <w:rFonts w:ascii="仿宋_GB2312" w:hAnsi="仿宋_GB2312" w:cs="仿宋_GB2312" w:eastAsia="仿宋_GB2312"/>
                <w:sz w:val="28"/>
              </w:rPr>
              <w:t>0</w:t>
            </w:r>
            <w:r>
              <w:rPr>
                <w:rFonts w:ascii="仿宋_GB2312" w:hAnsi="仿宋_GB2312" w:cs="仿宋_GB2312" w:eastAsia="仿宋_GB2312"/>
                <w:sz w:val="28"/>
              </w:rPr>
              <w:t>升</w:t>
            </w:r>
            <w:r>
              <w:rPr>
                <w:rFonts w:ascii="仿宋_GB2312" w:hAnsi="仿宋_GB2312" w:cs="仿宋_GB2312" w:eastAsia="仿宋_GB2312"/>
                <w:sz w:val="28"/>
              </w:rPr>
              <w:t>-75</w:t>
            </w:r>
            <w:r>
              <w:rPr>
                <w:rFonts w:ascii="仿宋_GB2312" w:hAnsi="仿宋_GB2312" w:cs="仿宋_GB2312" w:eastAsia="仿宋_GB2312"/>
                <w:sz w:val="28"/>
              </w:rPr>
              <w:t>升（水箱）</w:t>
            </w:r>
          </w:p>
          <w:p>
            <w:pPr>
              <w:pStyle w:val="null5"/>
              <w:jc w:val="both"/>
            </w:pPr>
            <w:r>
              <w:rPr>
                <w:rFonts w:ascii="仿宋_GB2312" w:hAnsi="仿宋_GB2312" w:cs="仿宋_GB2312" w:eastAsia="仿宋_GB2312"/>
                <w:sz w:val="28"/>
              </w:rPr>
              <w:t>航时：</w:t>
            </w:r>
            <w:r>
              <w:rPr>
                <w:rFonts w:ascii="仿宋_GB2312" w:hAnsi="仿宋_GB2312" w:cs="仿宋_GB2312" w:eastAsia="仿宋_GB2312"/>
                <w:sz w:val="28"/>
              </w:rPr>
              <w:t>空载约为</w:t>
            </w:r>
            <w:r>
              <w:rPr>
                <w:rFonts w:ascii="仿宋_GB2312" w:hAnsi="仿宋_GB2312" w:cs="仿宋_GB2312" w:eastAsia="仿宋_GB2312"/>
                <w:sz w:val="28"/>
              </w:rPr>
              <w:t>13min</w:t>
            </w:r>
            <w:r>
              <w:rPr>
                <w:rFonts w:ascii="仿宋_GB2312" w:hAnsi="仿宋_GB2312" w:cs="仿宋_GB2312" w:eastAsia="仿宋_GB2312"/>
                <w:sz w:val="28"/>
              </w:rPr>
              <w:t>，满载</w:t>
            </w:r>
            <w:r>
              <w:rPr>
                <w:rFonts w:ascii="仿宋_GB2312" w:hAnsi="仿宋_GB2312" w:cs="仿宋_GB2312" w:eastAsia="仿宋_GB2312"/>
                <w:sz w:val="28"/>
              </w:rPr>
              <w:t>7min</w:t>
            </w:r>
            <w:r>
              <w:rPr>
                <w:rFonts w:ascii="仿宋_GB2312" w:hAnsi="仿宋_GB2312" w:cs="仿宋_GB2312" w:eastAsia="仿宋_GB2312"/>
                <w:sz w:val="28"/>
              </w:rPr>
              <w:t>左右</w:t>
            </w:r>
          </w:p>
          <w:p>
            <w:pPr>
              <w:pStyle w:val="null5"/>
              <w:jc w:val="both"/>
            </w:pPr>
            <w:r>
              <w:rPr>
                <w:rFonts w:ascii="仿宋_GB2312" w:hAnsi="仿宋_GB2312" w:cs="仿宋_GB2312" w:eastAsia="仿宋_GB2312"/>
                <w:sz w:val="28"/>
              </w:rPr>
              <w:t>最大飞行速度：</w:t>
            </w:r>
            <w:r>
              <w:rPr>
                <w:rFonts w:ascii="仿宋_GB2312" w:hAnsi="仿宋_GB2312" w:cs="仿宋_GB2312" w:eastAsia="仿宋_GB2312"/>
                <w:sz w:val="28"/>
              </w:rPr>
              <w:t>13.8</w:t>
            </w:r>
            <w:r>
              <w:rPr>
                <w:rFonts w:ascii="仿宋_GB2312" w:hAnsi="仿宋_GB2312" w:cs="仿宋_GB2312" w:eastAsia="仿宋_GB2312"/>
                <w:sz w:val="28"/>
              </w:rPr>
              <w:t>米</w:t>
            </w:r>
            <w:r>
              <w:rPr>
                <w:rFonts w:ascii="仿宋_GB2312" w:hAnsi="仿宋_GB2312" w:cs="仿宋_GB2312" w:eastAsia="仿宋_GB2312"/>
                <w:sz w:val="28"/>
              </w:rPr>
              <w:t>/</w:t>
            </w:r>
            <w:r>
              <w:rPr>
                <w:rFonts w:ascii="仿宋_GB2312" w:hAnsi="仿宋_GB2312" w:cs="仿宋_GB2312" w:eastAsia="仿宋_GB2312"/>
                <w:sz w:val="28"/>
              </w:rPr>
              <w:t>秒</w:t>
            </w:r>
          </w:p>
          <w:p>
            <w:pPr>
              <w:pStyle w:val="null5"/>
              <w:jc w:val="both"/>
            </w:pPr>
            <w:r>
              <w:rPr>
                <w:rFonts w:ascii="仿宋_GB2312" w:hAnsi="仿宋_GB2312" w:cs="仿宋_GB2312" w:eastAsia="仿宋_GB2312"/>
                <w:sz w:val="28"/>
              </w:rPr>
              <w:t>飞行半径：</w:t>
            </w:r>
            <w:r>
              <w:rPr>
                <w:rFonts w:ascii="仿宋_GB2312" w:hAnsi="仿宋_GB2312" w:cs="仿宋_GB2312" w:eastAsia="仿宋_GB2312"/>
                <w:sz w:val="28"/>
              </w:rPr>
              <w:t>2</w:t>
            </w:r>
            <w:r>
              <w:rPr>
                <w:rFonts w:ascii="仿宋_GB2312" w:hAnsi="仿宋_GB2312" w:cs="仿宋_GB2312" w:eastAsia="仿宋_GB2312"/>
                <w:sz w:val="28"/>
              </w:rPr>
              <w:t>km</w:t>
            </w:r>
          </w:p>
          <w:p>
            <w:pPr>
              <w:pStyle w:val="null5"/>
              <w:jc w:val="both"/>
            </w:pPr>
            <w:r>
              <w:rPr>
                <w:rFonts w:ascii="仿宋_GB2312" w:hAnsi="仿宋_GB2312" w:cs="仿宋_GB2312" w:eastAsia="仿宋_GB2312"/>
                <w:sz w:val="28"/>
              </w:rPr>
              <w:t>电池容量：</w:t>
            </w:r>
            <w:r>
              <w:rPr>
                <w:rFonts w:ascii="仿宋_GB2312" w:hAnsi="仿宋_GB2312" w:cs="仿宋_GB2312" w:eastAsia="仿宋_GB2312"/>
                <w:sz w:val="28"/>
              </w:rPr>
              <w:t>15500-41000 mAh</w:t>
            </w:r>
          </w:p>
          <w:p>
            <w:pPr>
              <w:pStyle w:val="null5"/>
              <w:jc w:val="both"/>
            </w:pPr>
            <w:r>
              <w:rPr>
                <w:rFonts w:ascii="仿宋_GB2312" w:hAnsi="仿宋_GB2312" w:cs="仿宋_GB2312" w:eastAsia="仿宋_GB2312"/>
                <w:sz w:val="28"/>
              </w:rPr>
              <w:t>抗风等级：</w:t>
            </w:r>
            <w:r>
              <w:rPr>
                <w:rFonts w:ascii="仿宋_GB2312" w:hAnsi="仿宋_GB2312" w:cs="仿宋_GB2312" w:eastAsia="仿宋_GB2312"/>
                <w:sz w:val="28"/>
              </w:rPr>
              <w:t>3</w:t>
            </w:r>
            <w:r>
              <w:rPr>
                <w:rFonts w:ascii="仿宋_GB2312" w:hAnsi="仿宋_GB2312" w:cs="仿宋_GB2312" w:eastAsia="仿宋_GB2312"/>
                <w:sz w:val="28"/>
              </w:rPr>
              <w:t>级风</w:t>
            </w:r>
            <w:r>
              <w:rPr>
                <w:rFonts w:ascii="仿宋_GB2312" w:hAnsi="仿宋_GB2312" w:cs="仿宋_GB2312" w:eastAsia="仿宋_GB2312"/>
                <w:sz w:val="28"/>
              </w:rPr>
              <w:t>。</w:t>
            </w:r>
          </w:p>
          <w:p>
            <w:pPr>
              <w:pStyle w:val="null5"/>
              <w:jc w:val="both"/>
            </w:pPr>
            <w:r>
              <w:rPr>
                <w:rFonts w:ascii="仿宋_GB2312" w:hAnsi="仿宋_GB2312" w:cs="仿宋_GB2312" w:eastAsia="仿宋_GB2312"/>
                <w:sz w:val="28"/>
              </w:rPr>
              <w:t>控制方式：无线遥控。</w:t>
            </w:r>
          </w:p>
          <w:p>
            <w:pPr>
              <w:pStyle w:val="null5"/>
              <w:jc w:val="both"/>
            </w:pPr>
            <w:r>
              <w:rPr>
                <w:rFonts w:ascii="仿宋_GB2312" w:hAnsi="仿宋_GB2312" w:cs="仿宋_GB2312" w:eastAsia="仿宋_GB2312"/>
                <w:sz w:val="28"/>
              </w:rPr>
              <w:t>通讯距离：</w:t>
            </w:r>
            <w:r>
              <w:rPr>
                <w:rFonts w:ascii="仿宋_GB2312" w:hAnsi="仿宋_GB2312" w:cs="仿宋_GB2312" w:eastAsia="仿宋_GB2312"/>
                <w:sz w:val="28"/>
              </w:rPr>
              <w:t>2</w:t>
            </w:r>
            <w:r>
              <w:rPr>
                <w:rFonts w:ascii="仿宋_GB2312" w:hAnsi="仿宋_GB2312" w:cs="仿宋_GB2312" w:eastAsia="仿宋_GB2312"/>
                <w:sz w:val="28"/>
              </w:rPr>
              <w:t>km</w:t>
            </w:r>
          </w:p>
          <w:p>
            <w:pPr>
              <w:pStyle w:val="null5"/>
              <w:jc w:val="both"/>
            </w:pPr>
            <w:r>
              <w:rPr>
                <w:rFonts w:ascii="仿宋_GB2312" w:hAnsi="仿宋_GB2312" w:cs="仿宋_GB2312" w:eastAsia="仿宋_GB2312"/>
                <w:sz w:val="28"/>
              </w:rPr>
              <w:t>工作温度：</w:t>
            </w:r>
            <w:r>
              <w:rPr>
                <w:rFonts w:ascii="仿宋_GB2312" w:hAnsi="仿宋_GB2312" w:cs="仿宋_GB2312" w:eastAsia="仿宋_GB2312"/>
                <w:sz w:val="28"/>
              </w:rPr>
              <w:t xml:space="preserve">0 </w:t>
            </w:r>
            <w:r>
              <w:rPr>
                <w:rFonts w:ascii="仿宋_GB2312" w:hAnsi="仿宋_GB2312" w:cs="仿宋_GB2312" w:eastAsia="仿宋_GB2312"/>
                <w:sz w:val="28"/>
              </w:rPr>
              <w:t xml:space="preserve">℃ 至 </w:t>
            </w:r>
            <w:r>
              <w:rPr>
                <w:rFonts w:ascii="仿宋_GB2312" w:hAnsi="仿宋_GB2312" w:cs="仿宋_GB2312" w:eastAsia="仿宋_GB2312"/>
                <w:sz w:val="28"/>
              </w:rPr>
              <w:t xml:space="preserve">40 </w:t>
            </w:r>
            <w:r>
              <w:rPr>
                <w:rFonts w:ascii="仿宋_GB2312" w:hAnsi="仿宋_GB2312" w:cs="仿宋_GB2312" w:eastAsia="仿宋_GB2312"/>
                <w:sz w:val="28"/>
              </w:rPr>
              <w:t>℃</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投标产品技术参数响应程度</w:t>
            </w:r>
          </w:p>
        </w:tc>
        <w:tc>
          <w:tcPr>
            <w:tcW w:type="dxa" w:w="3115"/>
          </w:tcPr>
          <w:p>
            <w:pPr>
              <w:pStyle w:val="null5"/>
              <w:jc w:val="left"/>
            </w:pPr>
            <w:r>
              <w:rPr>
                <w:rFonts w:ascii="仿宋_GB2312" w:hAnsi="仿宋_GB2312" w:cs="仿宋_GB2312" w:eastAsia="仿宋_GB2312"/>
              </w:rPr>
              <w:t>投标产品的技术参数满足招标文件要求得10分； 每有一项技术参数优于招标文件（即正偏离）要求加分1分，最高加10分，本项为累计最高得分20分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服务方案： 1、投标人提供服务方案； 2、工作流程清晰合理； 3、技术关键点、难点分析； 内容完全满足以上要求并且详细、切实可行的得15分（每小项分值为5分，每缺一项扣5分），每小项如出现凭空编造、内容前后不一致、逻辑混乱、不符合采购需求、内容缺失、内容不合理的情况，每出现一种情况扣2分，每小项最多扣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对项目重点和难点进行详细分析，提出的合理化建议，包括 1、园区全产业链数字化平台 2、园区物联网综合管理平台 3、园区农业综合信息服务平台 4、农产品质量可追溯系统 5、农牧业种养殖技术人才培育平台 6、高标准农田管护系统 7、园区产业链大数据中心和遥感动态监测系统 8、农业面源污染监测 9、农产品智慧仓储管理平台 10、应急指挥调度系统建设等方面 以上建议方案内容完全满足以上要求并且详细、切实可行的得10分（每小项得1分，每缺一项扣1分）每小项如出现凭空编造、内容前后不一致、逻辑混乱、不符合采购需求、内容缺失、内容不合理的情况，每出现一种情况扣0.5分，每小项最多扣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根据投标人针对本项目提供的应急处理方案进行评审，包括 1、健全项目应急处理机制明确应急响应时间； 2、明确人员职责完善项目进行中各类突发情况预案以上内容完全满足以上要求并且科学合理完善的得5分（每小项分值为2.5分，每缺一项扣2.5分），每小项如出现凭空编造、内容前后不一致、逻辑混乱、不符合采购需求、内容缺失、内容不合理的情况，每出现一种情况扣0.5分，每小项最多扣2.5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根据投标人针对本项目制定的工作进度方案，包括1、进度计划安排； 2、保障进度措施； 3、对项目工序的划分； 4、保障重大工作内容完成时间节点的措施 以上内容完全满足以上要求并且详细、切实可行的得4分（每小项分值为1分，每缺一项扣1分），每小项如出现凭空编造、内容前后不一致、逻辑混乱、不符合采购需求、内容缺失、内容不合理的情况，每出现一种情况扣0.5分，每小项最多扣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投标人拟配备的专业工程师，具备中级及以上工程师职称的，每有1人得0.5分，最多得3分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售后方案</w:t>
            </w:r>
          </w:p>
        </w:tc>
        <w:tc>
          <w:tcPr>
            <w:tcW w:type="dxa" w:w="3115"/>
          </w:tcPr>
          <w:p>
            <w:pPr>
              <w:pStyle w:val="null5"/>
              <w:jc w:val="left"/>
            </w:pPr>
            <w:r>
              <w:rPr>
                <w:rFonts w:ascii="仿宋_GB2312" w:hAnsi="仿宋_GB2312" w:cs="仿宋_GB2312" w:eastAsia="仿宋_GB2312"/>
              </w:rPr>
              <w:t>根据投标人针对本项目拟定的售后方案： 1、承诺可以组建本地化运营团队，包括技术人员、售后服务人员、运营人员等，并保证人员在本地办公，可随时到实地解决平台出现的问题。 2、承诺提供3年免费运营服务，服务期间可提供各个平台内容维护（完成制作并发布农技文章100条、收集并发布农业新闻200条） 3、免费运营期间提供农牧民科教培训配套服务（完成制作并发布科教视频200条，包括课程剪辑、编辑、配音等服务） 4、组织培训指导服务（根据科尔沁区产业特点，制定并开展线上直播培训课程40次，包括培训内容制作、培训过程服务、学员学习记录汇总等工作）、 5、新媒体网络运营推广服务、软件产品升级维护服务（对平台运行期间的系统维护工作，包括平台漏洞处理、框架更新、日志文件处理等服务）、硬件设备维护等。 以上内容完全满足本项目实际要求得3分（每小项0.5分，每缺一项扣0.5分）每小项如出现凭空编造、内容前后不一致、逻辑混乱、不符合采购需求、内容缺失、内容不合理的情况，每出现一种情况扣0.2分，每小项最多扣0.5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近三年内（2021年12月至投标截止时间前，以合同签订时间为准）完成过类似业绩必须具备中标通知书或施工合同每个类似工程加5分，满分10分。（类似业绩指：监测设备或服务，软件平台建设等）</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建筑市场信用</w:t>
            </w:r>
          </w:p>
        </w:tc>
        <w:tc>
          <w:tcPr>
            <w:tcW w:type="dxa" w:w="3115"/>
          </w:tcPr>
          <w:p>
            <w:pPr>
              <w:pStyle w:val="null5"/>
              <w:jc w:val="left"/>
            </w:pPr>
            <w:r>
              <w:rPr>
                <w:rFonts w:ascii="仿宋_GB2312" w:hAnsi="仿宋_GB2312" w:cs="仿宋_GB2312" w:eastAsia="仿宋_GB2312"/>
              </w:rPr>
              <w:t>企业近三年发生过诉讼、仲裁，以及在建筑市场中违法违规被监管部门通报、罚款和纪律处分的，有一次扣4分，扣完为止，没有的得10分。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企业新业态</w:t>
            </w:r>
          </w:p>
        </w:tc>
        <w:tc>
          <w:tcPr>
            <w:tcW w:type="dxa" w:w="3115"/>
          </w:tcPr>
          <w:p>
            <w:pPr>
              <w:pStyle w:val="null5"/>
              <w:jc w:val="left"/>
            </w:pPr>
            <w:r>
              <w:rPr>
                <w:rFonts w:ascii="仿宋_GB2312" w:hAnsi="仿宋_GB2312" w:cs="仿宋_GB2312" w:eastAsia="仿宋_GB2312"/>
              </w:rPr>
              <w:t>投标单位近三年在信用中国网站查询诚实守信（评价年度2022年度-2024年度）有一年度得5分，本项最多得10分。（需提供信用中国网上查询信用报告）</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投标产品技术参数响应程度</w:t>
            </w:r>
          </w:p>
        </w:tc>
        <w:tc>
          <w:tcPr>
            <w:tcW w:type="dxa" w:w="3115"/>
          </w:tcPr>
          <w:p>
            <w:pPr>
              <w:pStyle w:val="null5"/>
              <w:jc w:val="left"/>
            </w:pPr>
            <w:r>
              <w:rPr>
                <w:rFonts w:ascii="仿宋_GB2312" w:hAnsi="仿宋_GB2312" w:cs="仿宋_GB2312" w:eastAsia="仿宋_GB2312"/>
              </w:rPr>
              <w:t>投标产品的技术参数满足招标文件要求得10分； 每有一项技术参数优于招标文件（即正偏离）要求加分1分，最高加5分，本项为累计最高得分15分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服务方案： 1、投标人提供服务方案； 2、工作流程清晰合理； 3、技术关键点、难点分析； 内容完全满足以上要求并且详细、切实可行的得15分（每小项分值为5分，每缺一项扣5分），每小项如出现凭空编造、内容前后不一致、逻辑混乱、不符合采购需求、内容缺失、内容不合理的情况，每出现一种情况扣2分，每小项最多扣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根据投标人针对本项目提供的应急处理方案进行评审，包括 1、健全项目应急处理机制明确应急响应时间； 2、明确人员职责完善项目进行中各类突发情况预案以上内容完全满足以上要求并且科学合理完善的得10分（每小项分值为5分，每缺一项扣5分），每小项如出现凭空编造、内容前后不一致、逻辑混乱、不符合采购需求、内容缺失、内容不合理的情况，每出现一种情况扣2分，每小项最多扣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售后方案</w:t>
            </w:r>
          </w:p>
        </w:tc>
        <w:tc>
          <w:tcPr>
            <w:tcW w:type="dxa" w:w="3115"/>
          </w:tcPr>
          <w:p>
            <w:pPr>
              <w:pStyle w:val="null5"/>
              <w:jc w:val="left"/>
            </w:pPr>
            <w:r>
              <w:rPr>
                <w:rFonts w:ascii="仿宋_GB2312" w:hAnsi="仿宋_GB2312" w:cs="仿宋_GB2312" w:eastAsia="仿宋_GB2312"/>
              </w:rPr>
              <w:t>根据售后服务体系、管理制度（包括：技术咨询、技术保障、质保期后售后方案等）；服务承诺；售后机构、售后服务的响应时间（24小时热线响应以及2小时内到达现场）以及配置的人员、设备等： 1、合理且有针对性、全面且详细、专业可行、清晰规范、有效响应及处理故障，且具有售后服务承诺函的得10分； 2、较全面、合理可行、清晰规范的得8分； 3、响应时间不及时，体系制度不完善的得5分； 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近三年内（2021年12月至投标截止时间前，以合同签订时间为准）完成过类似业绩必须具备中标通知书或供货合同，每个类似业绩加5分，满分10分。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建筑市场信用</w:t>
            </w:r>
          </w:p>
        </w:tc>
        <w:tc>
          <w:tcPr>
            <w:tcW w:type="dxa" w:w="3115"/>
          </w:tcPr>
          <w:p>
            <w:pPr>
              <w:pStyle w:val="null5"/>
              <w:jc w:val="left"/>
            </w:pPr>
            <w:r>
              <w:rPr>
                <w:rFonts w:ascii="仿宋_GB2312" w:hAnsi="仿宋_GB2312" w:cs="仿宋_GB2312" w:eastAsia="仿宋_GB2312"/>
              </w:rPr>
              <w:t>企业近三年发生过诉讼、仲裁，以及在建筑市场中违法违规被监管部门通报、罚款和纪律处分的，有一次扣4分，扣完为止，没有的得10分。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