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0C8780">
      <w:pPr>
        <w:pStyle w:val="2"/>
        <w:keepNext w:val="0"/>
        <w:keepLines w:val="0"/>
        <w:widowControl/>
        <w:suppressLineNumbers w:val="0"/>
        <w:spacing w:before="0" w:beforeAutospacing="0" w:after="0" w:afterAutospacing="0"/>
        <w:ind w:right="0"/>
        <w:jc w:val="center"/>
        <w:rPr>
          <w:rFonts w:hint="eastAsia" w:ascii="宋体" w:hAnsi="宋体" w:eastAsia="宋体" w:cs="宋体"/>
          <w:b/>
          <w:sz w:val="44"/>
          <w:szCs w:val="44"/>
        </w:rPr>
      </w:pPr>
      <w:r>
        <w:rPr>
          <w:rFonts w:hint="eastAsia" w:ascii="宋体" w:hAnsi="宋体" w:eastAsia="宋体" w:cs="宋体"/>
          <w:b/>
          <w:sz w:val="44"/>
          <w:szCs w:val="44"/>
          <w:lang w:eastAsia="zh-CN"/>
        </w:rPr>
        <w:t>鄂尔多斯遗鸥国家级自然保护区室外宣教长廊配套基础设施提升项目</w:t>
      </w:r>
      <w:r>
        <w:rPr>
          <w:rFonts w:hint="eastAsia" w:ascii="宋体" w:hAnsi="宋体" w:eastAsia="宋体" w:cs="宋体"/>
          <w:b/>
          <w:sz w:val="44"/>
          <w:szCs w:val="44"/>
        </w:rPr>
        <w:t>编制说明</w:t>
      </w:r>
    </w:p>
    <w:p w14:paraId="523FF4F2">
      <w:pPr>
        <w:snapToGrid w:val="0"/>
        <w:spacing w:line="555" w:lineRule="atLeast"/>
        <w:jc w:val="center"/>
        <w:textAlignment w:val="baseline"/>
        <w:rPr>
          <w:rFonts w:hint="eastAsia" w:ascii="宋体" w:hAnsi="宋体" w:eastAsia="宋体" w:cs="宋体"/>
          <w:b/>
          <w:sz w:val="44"/>
          <w:szCs w:val="44"/>
        </w:rPr>
      </w:pPr>
    </w:p>
    <w:p w14:paraId="17A4471D">
      <w:pPr>
        <w:spacing w:line="480" w:lineRule="auto"/>
        <w:rPr>
          <w:rFonts w:hint="eastAsia" w:ascii="宋体" w:hAnsi="宋体" w:eastAsia="宋体" w:cs="宋体"/>
          <w:b/>
          <w:bCs w:val="0"/>
          <w:sz w:val="32"/>
          <w:szCs w:val="32"/>
        </w:rPr>
      </w:pPr>
      <w:r>
        <w:rPr>
          <w:rFonts w:hint="eastAsia" w:ascii="宋体" w:hAnsi="宋体" w:eastAsia="宋体" w:cs="宋体"/>
          <w:b/>
          <w:bCs w:val="0"/>
          <w:sz w:val="32"/>
          <w:szCs w:val="32"/>
          <w:lang w:eastAsia="zh-CN"/>
        </w:rPr>
        <w:t>一</w:t>
      </w:r>
      <w:r>
        <w:rPr>
          <w:rFonts w:hint="eastAsia" w:ascii="宋体" w:hAnsi="宋体" w:eastAsia="宋体" w:cs="宋体"/>
          <w:b/>
          <w:bCs w:val="0"/>
          <w:sz w:val="32"/>
          <w:szCs w:val="32"/>
        </w:rPr>
        <w:t>、编制依据：</w:t>
      </w:r>
    </w:p>
    <w:p w14:paraId="0A99A418">
      <w:pPr>
        <w:spacing w:line="480" w:lineRule="auto"/>
        <w:rPr>
          <w:rFonts w:hint="default" w:ascii="宋体" w:hAnsi="宋体" w:eastAsia="宋体" w:cs="宋体"/>
          <w:b w:val="0"/>
          <w:bCs/>
          <w:sz w:val="30"/>
          <w:szCs w:val="30"/>
          <w:lang w:val="en-US" w:eastAsia="zh-CN"/>
        </w:rPr>
      </w:pPr>
      <w:r>
        <w:rPr>
          <w:rFonts w:hint="eastAsia" w:ascii="宋体" w:hAnsi="宋体" w:eastAsia="宋体" w:cs="宋体"/>
          <w:b w:val="0"/>
          <w:bCs/>
          <w:sz w:val="30"/>
          <w:szCs w:val="30"/>
          <w:lang w:val="en-US" w:eastAsia="zh-CN"/>
        </w:rPr>
        <w:t>1、</w:t>
      </w:r>
      <w:r>
        <w:rPr>
          <w:rFonts w:hint="eastAsia" w:ascii="宋体" w:hAnsi="宋体" w:eastAsia="宋体" w:cs="宋体"/>
          <w:b w:val="0"/>
          <w:bCs/>
          <w:sz w:val="30"/>
          <w:szCs w:val="30"/>
          <w:lang w:eastAsia="zh-CN"/>
        </w:rPr>
        <w:t>甲方要求的鄂尔多斯遗鸥国家级自然保护区室外宣教长廊配套基础设施提升项目内容；</w:t>
      </w:r>
    </w:p>
    <w:p w14:paraId="573BD13B">
      <w:pPr>
        <w:spacing w:line="480" w:lineRule="auto"/>
        <w:rPr>
          <w:rFonts w:hint="eastAsia" w:ascii="宋体" w:hAnsi="宋体" w:eastAsia="宋体" w:cs="宋体"/>
          <w:b w:val="0"/>
          <w:bCs/>
          <w:sz w:val="30"/>
          <w:szCs w:val="30"/>
          <w:lang w:val="en-US" w:eastAsia="zh-CN"/>
        </w:rPr>
      </w:pPr>
      <w:r>
        <w:rPr>
          <w:rFonts w:hint="eastAsia" w:ascii="宋体" w:hAnsi="宋体" w:eastAsia="宋体" w:cs="宋体"/>
          <w:b w:val="0"/>
          <w:bCs/>
          <w:sz w:val="30"/>
          <w:szCs w:val="30"/>
          <w:lang w:val="en-US" w:eastAsia="zh-CN"/>
        </w:rPr>
        <w:t>2、2013届《内蒙古工程量清单项目计量规范》、2017届《内蒙古自治区市政工程预算定额》、201</w:t>
      </w:r>
      <w:bookmarkStart w:id="0" w:name="_GoBack"/>
      <w:bookmarkEnd w:id="0"/>
      <w:r>
        <w:rPr>
          <w:rFonts w:hint="eastAsia" w:ascii="宋体" w:hAnsi="宋体" w:eastAsia="宋体" w:cs="宋体"/>
          <w:b w:val="0"/>
          <w:bCs/>
          <w:sz w:val="30"/>
          <w:szCs w:val="30"/>
          <w:lang w:val="en-US" w:eastAsia="zh-CN"/>
        </w:rPr>
        <w:t>7届《内蒙古房屋建筑与装饰工程预算定额》、2021届《内蒙古自治区房屋修缮工程预算定额》及有关文件编制；</w:t>
      </w:r>
    </w:p>
    <w:p w14:paraId="5B034B3C">
      <w:pPr>
        <w:spacing w:line="480" w:lineRule="auto"/>
        <w:rPr>
          <w:rFonts w:hint="eastAsia" w:ascii="宋体" w:hAnsi="宋体" w:eastAsia="宋体" w:cs="宋体"/>
          <w:b w:val="0"/>
          <w:bCs/>
          <w:sz w:val="30"/>
          <w:szCs w:val="30"/>
          <w:lang w:val="en-US" w:eastAsia="zh-CN"/>
        </w:rPr>
      </w:pPr>
      <w:r>
        <w:rPr>
          <w:rFonts w:hint="eastAsia" w:ascii="宋体" w:hAnsi="宋体" w:eastAsia="宋体" w:cs="宋体"/>
          <w:b w:val="0"/>
          <w:bCs/>
          <w:sz w:val="30"/>
          <w:szCs w:val="30"/>
          <w:lang w:val="en-US" w:eastAsia="zh-CN"/>
        </w:rPr>
        <w:t>3、税金按内建标（2019）113号文件9%计取；</w:t>
      </w:r>
    </w:p>
    <w:p w14:paraId="4D94563C">
      <w:pPr>
        <w:spacing w:line="480" w:lineRule="auto"/>
        <w:rPr>
          <w:rFonts w:hint="eastAsia" w:ascii="宋体" w:hAnsi="宋体" w:eastAsia="宋体" w:cs="宋体"/>
          <w:b w:val="0"/>
          <w:bCs/>
          <w:sz w:val="30"/>
          <w:szCs w:val="30"/>
          <w:lang w:val="en-US" w:eastAsia="zh-CN"/>
        </w:rPr>
      </w:pPr>
      <w:r>
        <w:rPr>
          <w:rFonts w:hint="eastAsia" w:ascii="宋体" w:hAnsi="宋体" w:eastAsia="宋体" w:cs="宋体"/>
          <w:b w:val="0"/>
          <w:bCs/>
          <w:sz w:val="30"/>
          <w:szCs w:val="30"/>
          <w:lang w:val="en-US" w:eastAsia="zh-CN"/>
        </w:rPr>
        <w:t>4、人工费调整依据内建标【2021】148号文调整。</w:t>
      </w:r>
    </w:p>
    <w:p w14:paraId="290C7507">
      <w:pPr>
        <w:keepNext w:val="0"/>
        <w:keepLines w:val="0"/>
        <w:pageBreakBefore w:val="0"/>
        <w:widowControl w:val="0"/>
        <w:kinsoku/>
        <w:wordWrap/>
        <w:overflowPunct/>
        <w:topLinePunct w:val="0"/>
        <w:autoSpaceDE/>
        <w:autoSpaceDN/>
        <w:bidi w:val="0"/>
        <w:adjustRightInd/>
        <w:snapToGrid w:val="0"/>
        <w:spacing w:line="360" w:lineRule="auto"/>
        <w:jc w:val="left"/>
        <w:textAlignment w:val="baseline"/>
        <w:rPr>
          <w:rFonts w:hint="eastAsia" w:ascii="宋体" w:hAnsi="宋体" w:eastAsia="宋体" w:cs="宋体"/>
          <w:b/>
          <w:bCs w:val="0"/>
          <w:sz w:val="32"/>
          <w:szCs w:val="32"/>
          <w:lang w:eastAsia="zh-CN"/>
        </w:rPr>
      </w:pPr>
    </w:p>
    <w:p w14:paraId="52CF6C1B">
      <w:pPr>
        <w:keepNext w:val="0"/>
        <w:keepLines w:val="0"/>
        <w:pageBreakBefore w:val="0"/>
        <w:widowControl w:val="0"/>
        <w:kinsoku/>
        <w:wordWrap/>
        <w:overflowPunct/>
        <w:topLinePunct w:val="0"/>
        <w:autoSpaceDE/>
        <w:autoSpaceDN/>
        <w:bidi w:val="0"/>
        <w:adjustRightInd/>
        <w:snapToGrid w:val="0"/>
        <w:spacing w:line="360" w:lineRule="auto"/>
        <w:jc w:val="left"/>
        <w:textAlignment w:val="baseline"/>
        <w:rPr>
          <w:rFonts w:hint="eastAsia" w:ascii="宋体" w:hAnsi="宋体" w:eastAsia="宋体" w:cs="宋体"/>
          <w:b/>
          <w:bCs w:val="0"/>
          <w:sz w:val="32"/>
          <w:szCs w:val="32"/>
        </w:rPr>
      </w:pPr>
      <w:r>
        <w:rPr>
          <w:rFonts w:hint="eastAsia" w:ascii="宋体" w:hAnsi="宋体" w:eastAsia="宋体" w:cs="宋体"/>
          <w:b/>
          <w:bCs w:val="0"/>
          <w:sz w:val="32"/>
          <w:szCs w:val="32"/>
          <w:lang w:eastAsia="zh-CN"/>
        </w:rPr>
        <w:t>二</w:t>
      </w:r>
      <w:r>
        <w:rPr>
          <w:rFonts w:hint="eastAsia" w:ascii="宋体" w:hAnsi="宋体" w:eastAsia="宋体" w:cs="宋体"/>
          <w:b/>
          <w:bCs w:val="0"/>
          <w:sz w:val="32"/>
          <w:szCs w:val="32"/>
        </w:rPr>
        <w:t xml:space="preserve">、其他说明： </w:t>
      </w:r>
    </w:p>
    <w:p w14:paraId="75B06497">
      <w:pPr>
        <w:spacing w:line="480" w:lineRule="auto"/>
        <w:rPr>
          <w:rFonts w:hint="eastAsia" w:ascii="宋体" w:hAnsi="宋体" w:eastAsia="宋体" w:cs="宋体"/>
          <w:b w:val="0"/>
          <w:bCs/>
          <w:sz w:val="30"/>
          <w:szCs w:val="30"/>
          <w:lang w:val="en-US" w:eastAsia="zh-CN"/>
        </w:rPr>
      </w:pPr>
      <w:r>
        <w:rPr>
          <w:rFonts w:hint="eastAsia" w:ascii="宋体" w:hAnsi="宋体" w:eastAsia="宋体" w:cs="宋体"/>
          <w:b w:val="0"/>
          <w:bCs/>
          <w:sz w:val="30"/>
          <w:szCs w:val="30"/>
          <w:lang w:val="en-US" w:eastAsia="zh-CN"/>
        </w:rPr>
        <w:t>1、工程量依据建设方提供的工程实施内容工程量计入。</w:t>
      </w:r>
    </w:p>
    <w:p w14:paraId="2CDB03EC">
      <w:pPr>
        <w:spacing w:line="480" w:lineRule="auto"/>
        <w:rPr>
          <w:rFonts w:hint="eastAsia" w:ascii="宋体" w:hAnsi="宋体" w:eastAsia="宋体" w:cs="宋体"/>
          <w:b w:val="0"/>
          <w:bCs/>
          <w:sz w:val="30"/>
          <w:szCs w:val="30"/>
          <w:lang w:val="en-US" w:eastAsia="zh-CN"/>
        </w:rPr>
      </w:pPr>
    </w:p>
    <w:p w14:paraId="3D925448">
      <w:pPr>
        <w:snapToGrid w:val="0"/>
        <w:spacing w:line="480" w:lineRule="auto"/>
        <w:textAlignment w:val="baseline"/>
        <w:rPr>
          <w:rFonts w:hint="default" w:ascii="宋体" w:hAnsi="宋体" w:eastAsia="宋体" w:cs="宋体"/>
          <w:sz w:val="30"/>
          <w:szCs w:val="30"/>
          <w:lang w:val="en-US" w:eastAsia="zh-CN"/>
        </w:rPr>
      </w:pPr>
    </w:p>
    <w:p w14:paraId="2597A47F">
      <w:pPr>
        <w:snapToGrid w:val="0"/>
        <w:spacing w:line="480" w:lineRule="auto"/>
        <w:jc w:val="left"/>
        <w:textAlignment w:val="baseline"/>
        <w:rPr>
          <w:rFonts w:hint="eastAsia" w:ascii="宋体" w:hAnsi="宋体" w:eastAsia="宋体" w:cs="Times New Roman"/>
          <w:sz w:val="24"/>
          <w:szCs w:val="24"/>
        </w:rPr>
      </w:pPr>
    </w:p>
    <w:p w14:paraId="22D1822C"/>
    <w:p w14:paraId="62BBEA31"/>
    <w:p w14:paraId="71F69117"/>
    <w:p w14:paraId="6F47C1BB"/>
    <w:p w14:paraId="18A68B32"/>
    <w:p w14:paraId="3151D4C8">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QxNzY5NjU5NDdiNWU0NzY5ZGFhNGM3NTkzNjZlMjYifQ=="/>
  </w:docVars>
  <w:rsids>
    <w:rsidRoot w:val="002443A0"/>
    <w:rsid w:val="002443A0"/>
    <w:rsid w:val="00B22EED"/>
    <w:rsid w:val="05B6374C"/>
    <w:rsid w:val="0A57597B"/>
    <w:rsid w:val="0E874EA1"/>
    <w:rsid w:val="0FAC5A7A"/>
    <w:rsid w:val="10E93CFB"/>
    <w:rsid w:val="10F24CDB"/>
    <w:rsid w:val="13C702B9"/>
    <w:rsid w:val="14E35774"/>
    <w:rsid w:val="14FC39CA"/>
    <w:rsid w:val="1781110C"/>
    <w:rsid w:val="17EA0DA3"/>
    <w:rsid w:val="1EB927B5"/>
    <w:rsid w:val="23B71494"/>
    <w:rsid w:val="246D58C2"/>
    <w:rsid w:val="25DC7BF4"/>
    <w:rsid w:val="2AAB678C"/>
    <w:rsid w:val="2B8D3D37"/>
    <w:rsid w:val="2BC22863"/>
    <w:rsid w:val="2D1178CF"/>
    <w:rsid w:val="2D7F1411"/>
    <w:rsid w:val="2E497DF1"/>
    <w:rsid w:val="2F0D6ADE"/>
    <w:rsid w:val="30C45648"/>
    <w:rsid w:val="33375140"/>
    <w:rsid w:val="37157E36"/>
    <w:rsid w:val="37CB4844"/>
    <w:rsid w:val="39132F77"/>
    <w:rsid w:val="3D584E8D"/>
    <w:rsid w:val="3EB95B19"/>
    <w:rsid w:val="4C304D72"/>
    <w:rsid w:val="4DB27E55"/>
    <w:rsid w:val="4EBF21DB"/>
    <w:rsid w:val="529C1FC9"/>
    <w:rsid w:val="53B61D80"/>
    <w:rsid w:val="545C6D66"/>
    <w:rsid w:val="555935A7"/>
    <w:rsid w:val="565A1EFD"/>
    <w:rsid w:val="5A362851"/>
    <w:rsid w:val="5B2A3F88"/>
    <w:rsid w:val="60E60A2E"/>
    <w:rsid w:val="62197A54"/>
    <w:rsid w:val="625B57D9"/>
    <w:rsid w:val="63583312"/>
    <w:rsid w:val="63615DA9"/>
    <w:rsid w:val="649547D7"/>
    <w:rsid w:val="65540C76"/>
    <w:rsid w:val="678D6042"/>
    <w:rsid w:val="69F07787"/>
    <w:rsid w:val="6C974F12"/>
    <w:rsid w:val="703000E6"/>
    <w:rsid w:val="731E35FF"/>
    <w:rsid w:val="76D35E7B"/>
    <w:rsid w:val="7EEE7D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qFormat/>
    <w:uiPriority w:val="1"/>
  </w:style>
  <w:style w:type="table" w:default="1" w:styleId="3">
    <w:name w:val="Normal Table"/>
    <w:autoRedefine/>
    <w:semiHidden/>
    <w:unhideWhenUsed/>
    <w:qFormat/>
    <w:uiPriority w:val="99"/>
    <w:tblPr>
      <w:tblCellMar>
        <w:top w:w="0" w:type="dxa"/>
        <w:left w:w="108" w:type="dxa"/>
        <w:bottom w:w="0" w:type="dxa"/>
        <w:right w:w="108" w:type="dxa"/>
      </w:tblCellMar>
    </w:tblPr>
  </w:style>
  <w:style w:type="paragraph" w:styleId="2">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table" w:styleId="4">
    <w:name w:val="Table Grid"/>
    <w:basedOn w:val="3"/>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6">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218</Words>
  <Characters>241</Characters>
  <Lines>5</Lines>
  <Paragraphs>1</Paragraphs>
  <TotalTime>0</TotalTime>
  <ScaleCrop>false</ScaleCrop>
  <LinksUpToDate>false</LinksUpToDate>
  <CharactersWithSpaces>242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2020-09-10T02:35:00Z</dcterms:created>
  <dc:creator>刘 超</dc:creator>
  <cp:lastModifiedBy>tula</cp:lastModifiedBy>
  <cp:lastPrinted>2021-04-08T10:27:00Z</cp:lastPrinted>
  <dcterms:modified xsi:type="dcterms:W3CDTF">2025-07-11T09:00:17Z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3662E9731E814F8CA76D3C7C8F28D301</vt:lpwstr>
  </property>
  <property fmtid="{D5CDD505-2E9C-101B-9397-08002B2CF9AE}" pid="4" name="KSOTemplateDocerSaveRecord">
    <vt:lpwstr>eyJoZGlkIjoiNTRlN2Q2N2U2MmFiNzBkZWVkYTE4MmI0OWQ3MTgyOGMiLCJ1c2VySWQiOiIxMTMyNzExNjkzIn0=</vt:lpwstr>
  </property>
</Properties>
</file>