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2B503" w14:textId="77777777" w:rsidR="005F6C9D" w:rsidRDefault="00000000">
      <w:pPr>
        <w:autoSpaceDE w:val="0"/>
        <w:autoSpaceDN w:val="0"/>
        <w:adjustRightInd w:val="0"/>
        <w:spacing w:line="240" w:lineRule="atLeast"/>
        <w:jc w:val="center"/>
        <w:rPr>
          <w:rFonts w:ascii="黑体" w:eastAsia="黑体" w:hAnsi="黑体" w:cs="黑体" w:hint="eastAsia"/>
          <w:bCs/>
          <w:sz w:val="36"/>
          <w:szCs w:val="36"/>
        </w:rPr>
      </w:pPr>
      <w:r>
        <w:rPr>
          <w:rFonts w:ascii="黑体" w:eastAsia="黑体" w:hAnsi="黑体" w:cs="黑体" w:hint="eastAsia"/>
          <w:bCs/>
          <w:sz w:val="36"/>
          <w:szCs w:val="36"/>
        </w:rPr>
        <w:t>鄂尔多斯市第一中学2025年教学楼宿舍楼及食堂等维修工程</w:t>
      </w:r>
    </w:p>
    <w:p w14:paraId="6D5B0C71" w14:textId="77777777" w:rsidR="005F6C9D" w:rsidRDefault="00000000">
      <w:pPr>
        <w:autoSpaceDE w:val="0"/>
        <w:autoSpaceDN w:val="0"/>
        <w:adjustRightInd w:val="0"/>
        <w:spacing w:line="240" w:lineRule="atLeast"/>
        <w:jc w:val="center"/>
        <w:rPr>
          <w:rFonts w:ascii="黑体" w:eastAsia="黑体" w:hAnsi="黑体" w:cs="黑体" w:hint="eastAsia"/>
          <w:bCs/>
          <w:sz w:val="36"/>
          <w:szCs w:val="36"/>
        </w:rPr>
      </w:pPr>
      <w:bookmarkStart w:id="0" w:name="_Hlk209103624"/>
      <w:r>
        <w:rPr>
          <w:rFonts w:ascii="黑体" w:eastAsia="黑体" w:hAnsi="黑体" w:cs="黑体" w:hint="eastAsia"/>
          <w:bCs/>
          <w:sz w:val="36"/>
          <w:szCs w:val="36"/>
        </w:rPr>
        <w:t>工程量清单</w:t>
      </w:r>
      <w:bookmarkEnd w:id="0"/>
      <w:r>
        <w:rPr>
          <w:rFonts w:ascii="黑体" w:eastAsia="黑体" w:hAnsi="黑体" w:cs="黑体" w:hint="eastAsia"/>
          <w:bCs/>
          <w:sz w:val="36"/>
          <w:szCs w:val="36"/>
        </w:rPr>
        <w:t>编制说明</w:t>
      </w:r>
    </w:p>
    <w:p w14:paraId="58F94DCD" w14:textId="77777777" w:rsidR="005F6C9D" w:rsidRDefault="00000000">
      <w:pPr>
        <w:autoSpaceDE w:val="0"/>
        <w:autoSpaceDN w:val="0"/>
        <w:adjustRightInd w:val="0"/>
        <w:spacing w:line="560" w:lineRule="exact"/>
        <w:ind w:left="-1" w:firstLineChars="200" w:firstLine="640"/>
        <w:jc w:val="left"/>
        <w:rPr>
          <w:rFonts w:ascii="黑体" w:eastAsia="黑体" w:hAnsi="黑体" w:cs="黑体" w:hint="eastAsia"/>
          <w:bCs/>
          <w:sz w:val="32"/>
          <w:szCs w:val="32"/>
        </w:rPr>
      </w:pPr>
      <w:r>
        <w:rPr>
          <w:rFonts w:ascii="黑体" w:eastAsia="黑体" w:hAnsi="黑体" w:cs="黑体" w:hint="eastAsia"/>
          <w:bCs/>
          <w:sz w:val="32"/>
          <w:szCs w:val="32"/>
        </w:rPr>
        <w:t>一、工程概况</w:t>
      </w:r>
    </w:p>
    <w:p w14:paraId="6F2A89F6" w14:textId="5C4D3401"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鄂尔多斯市第一中学</w:t>
      </w:r>
      <w:r>
        <w:rPr>
          <w:rFonts w:ascii="宋体" w:hAnsi="宋体" w:cs="仿宋"/>
          <w:kern w:val="0"/>
          <w:sz w:val="28"/>
          <w:szCs w:val="28"/>
          <w:lang w:bidi="ar"/>
        </w:rPr>
        <w:t>2025</w:t>
      </w:r>
      <w:r>
        <w:rPr>
          <w:rFonts w:ascii="宋体" w:hAnsi="宋体" w:cs="仿宋" w:hint="eastAsia"/>
          <w:kern w:val="0"/>
          <w:sz w:val="28"/>
          <w:szCs w:val="28"/>
          <w:lang w:bidi="ar"/>
        </w:rPr>
        <w:t>年教学楼宿舍楼及食堂等维修工程，位于鄂尔多斯市康巴什区。本次维修涉及升旗</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场更换</w:t>
      </w:r>
      <w:r>
        <w:rPr>
          <w:rFonts w:ascii="宋体" w:hAnsi="宋体" w:cs="仿宋"/>
          <w:kern w:val="0"/>
          <w:sz w:val="28"/>
          <w:szCs w:val="28"/>
          <w:lang w:bidi="ar"/>
        </w:rPr>
        <w:t>11.84</w:t>
      </w:r>
      <w:r>
        <w:rPr>
          <w:rFonts w:ascii="宋体" w:hAnsi="宋体" w:cs="仿宋" w:hint="eastAsia"/>
          <w:kern w:val="0"/>
          <w:sz w:val="28"/>
          <w:szCs w:val="28"/>
          <w:lang w:bidi="ar"/>
        </w:rPr>
        <w:t>米</w:t>
      </w:r>
      <w:r>
        <w:rPr>
          <w:rFonts w:ascii="宋体" w:hAnsi="宋体" w:cs="仿宋"/>
          <w:kern w:val="0"/>
          <w:sz w:val="28"/>
          <w:szCs w:val="28"/>
          <w:lang w:bidi="ar"/>
        </w:rPr>
        <w:t>*6.72</w:t>
      </w:r>
      <w:r>
        <w:rPr>
          <w:rFonts w:ascii="宋体" w:hAnsi="宋体" w:cs="仿宋" w:hint="eastAsia"/>
          <w:kern w:val="0"/>
          <w:sz w:val="28"/>
          <w:szCs w:val="28"/>
          <w:lang w:bidi="ar"/>
        </w:rPr>
        <w:t>米</w:t>
      </w:r>
      <w:r>
        <w:rPr>
          <w:rFonts w:ascii="宋体" w:hAnsi="宋体" w:cs="仿宋"/>
          <w:kern w:val="0"/>
          <w:sz w:val="28"/>
          <w:szCs w:val="28"/>
          <w:lang w:bidi="ar"/>
        </w:rPr>
        <w:t>P3.0</w:t>
      </w:r>
      <w:r>
        <w:rPr>
          <w:rFonts w:ascii="宋体" w:hAnsi="宋体" w:cs="仿宋" w:hint="eastAsia"/>
          <w:kern w:val="0"/>
          <w:sz w:val="28"/>
          <w:szCs w:val="28"/>
          <w:lang w:bidi="ar"/>
        </w:rPr>
        <w:t>电</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屏、体育馆更换</w:t>
      </w:r>
      <w:r>
        <w:rPr>
          <w:rFonts w:ascii="宋体" w:hAnsi="宋体" w:cs="仿宋"/>
          <w:kern w:val="0"/>
          <w:sz w:val="28"/>
          <w:szCs w:val="28"/>
          <w:lang w:bidi="ar"/>
        </w:rPr>
        <w:t>7.05</w:t>
      </w:r>
      <w:r>
        <w:rPr>
          <w:rFonts w:ascii="宋体" w:hAnsi="宋体" w:cs="仿宋" w:hint="eastAsia"/>
          <w:kern w:val="0"/>
          <w:sz w:val="28"/>
          <w:szCs w:val="28"/>
          <w:lang w:bidi="ar"/>
        </w:rPr>
        <w:t>米</w:t>
      </w:r>
      <w:r>
        <w:rPr>
          <w:rFonts w:ascii="宋体" w:hAnsi="宋体" w:cs="仿宋"/>
          <w:kern w:val="0"/>
          <w:sz w:val="28"/>
          <w:szCs w:val="28"/>
          <w:lang w:bidi="ar"/>
        </w:rPr>
        <w:t>*2.72</w:t>
      </w:r>
      <w:r>
        <w:rPr>
          <w:rFonts w:ascii="宋体" w:hAnsi="宋体" w:cs="仿宋" w:hint="eastAsia"/>
          <w:kern w:val="0"/>
          <w:sz w:val="28"/>
          <w:szCs w:val="28"/>
          <w:lang w:bidi="ar"/>
        </w:rPr>
        <w:t>米</w:t>
      </w:r>
      <w:r>
        <w:rPr>
          <w:rFonts w:ascii="宋体" w:hAnsi="宋体" w:cs="仿宋"/>
          <w:kern w:val="0"/>
          <w:sz w:val="28"/>
          <w:szCs w:val="28"/>
          <w:lang w:bidi="ar"/>
        </w:rPr>
        <w:t>P1.5</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赛</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屏幕并安装防护设施、图</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信息楼三层学术研讨备课室加装</w:t>
      </w:r>
      <w:r>
        <w:rPr>
          <w:rFonts w:ascii="宋体" w:hAnsi="宋体" w:cs="仿宋"/>
          <w:kern w:val="0"/>
          <w:sz w:val="28"/>
          <w:szCs w:val="28"/>
          <w:lang w:bidi="ar"/>
        </w:rPr>
        <w:t>3.52</w:t>
      </w:r>
      <w:r>
        <w:rPr>
          <w:rFonts w:ascii="宋体" w:hAnsi="宋体" w:cs="仿宋" w:hint="eastAsia"/>
          <w:kern w:val="0"/>
          <w:sz w:val="28"/>
          <w:szCs w:val="28"/>
          <w:lang w:bidi="ar"/>
        </w:rPr>
        <w:t>米</w:t>
      </w:r>
      <w:r>
        <w:rPr>
          <w:rFonts w:ascii="宋体" w:hAnsi="宋体" w:cs="仿宋"/>
          <w:kern w:val="0"/>
          <w:sz w:val="28"/>
          <w:szCs w:val="28"/>
          <w:lang w:bidi="ar"/>
        </w:rPr>
        <w:t>*2.4</w:t>
      </w:r>
      <w:r>
        <w:rPr>
          <w:rFonts w:ascii="宋体" w:hAnsi="宋体" w:cs="仿宋" w:hint="eastAsia"/>
          <w:kern w:val="0"/>
          <w:sz w:val="28"/>
          <w:szCs w:val="28"/>
          <w:lang w:bidi="ar"/>
        </w:rPr>
        <w:t>米</w:t>
      </w:r>
      <w:r>
        <w:rPr>
          <w:rFonts w:ascii="宋体" w:hAnsi="宋体" w:cs="仿宋"/>
          <w:kern w:val="0"/>
          <w:sz w:val="28"/>
          <w:szCs w:val="28"/>
          <w:lang w:bidi="ar"/>
        </w:rPr>
        <w:t>P1.5</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屏幕、图</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信息楼一层学术报告厅加装</w:t>
      </w:r>
      <w:r>
        <w:rPr>
          <w:rFonts w:ascii="宋体" w:hAnsi="宋体" w:cs="仿宋"/>
          <w:kern w:val="0"/>
          <w:sz w:val="28"/>
          <w:szCs w:val="28"/>
          <w:lang w:bidi="ar"/>
        </w:rPr>
        <w:t>2.88</w:t>
      </w:r>
      <w:r>
        <w:rPr>
          <w:rFonts w:ascii="宋体" w:hAnsi="宋体" w:cs="仿宋" w:hint="eastAsia"/>
          <w:kern w:val="0"/>
          <w:sz w:val="28"/>
          <w:szCs w:val="28"/>
          <w:lang w:bidi="ar"/>
        </w:rPr>
        <w:t>米</w:t>
      </w:r>
      <w:r>
        <w:rPr>
          <w:rFonts w:ascii="宋体" w:hAnsi="宋体" w:cs="仿宋"/>
          <w:kern w:val="0"/>
          <w:sz w:val="28"/>
          <w:szCs w:val="28"/>
          <w:lang w:bidi="ar"/>
        </w:rPr>
        <w:t>*2.4</w:t>
      </w:r>
      <w:r>
        <w:rPr>
          <w:rFonts w:ascii="宋体" w:hAnsi="宋体" w:cs="仿宋" w:hint="eastAsia"/>
          <w:kern w:val="0"/>
          <w:sz w:val="28"/>
          <w:szCs w:val="28"/>
          <w:lang w:bidi="ar"/>
        </w:rPr>
        <w:t>米</w:t>
      </w:r>
      <w:r>
        <w:rPr>
          <w:rFonts w:ascii="宋体" w:hAnsi="宋体" w:cs="仿宋"/>
          <w:kern w:val="0"/>
          <w:sz w:val="28"/>
          <w:szCs w:val="28"/>
          <w:lang w:bidi="ar"/>
        </w:rPr>
        <w:t>P1.5</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屏幕、</w:t>
      </w:r>
      <w:r>
        <w:rPr>
          <w:rFonts w:ascii="宋体" w:hAnsi="宋体" w:cs="仿宋"/>
          <w:kern w:val="0"/>
          <w:sz w:val="28"/>
          <w:szCs w:val="28"/>
          <w:lang w:bidi="ar"/>
        </w:rPr>
        <w:t>6</w:t>
      </w:r>
      <w:r>
        <w:rPr>
          <w:rFonts w:ascii="宋体" w:hAnsi="宋体" w:cs="仿宋" w:hint="eastAsia"/>
          <w:kern w:val="0"/>
          <w:sz w:val="28"/>
          <w:szCs w:val="28"/>
          <w:lang w:bidi="ar"/>
        </w:rPr>
        <w:t>栋教学楼</w:t>
      </w:r>
      <w:r>
        <w:rPr>
          <w:rFonts w:ascii="宋体" w:hAnsi="宋体" w:cs="仿宋"/>
          <w:kern w:val="0"/>
          <w:sz w:val="28"/>
          <w:szCs w:val="28"/>
          <w:lang w:bidi="ar"/>
        </w:rPr>
        <w:t>2</w:t>
      </w:r>
      <w:r>
        <w:rPr>
          <w:rFonts w:ascii="宋体" w:hAnsi="宋体" w:cs="仿宋" w:hint="eastAsia"/>
          <w:kern w:val="0"/>
          <w:sz w:val="28"/>
          <w:szCs w:val="28"/>
          <w:lang w:bidi="ar"/>
        </w:rPr>
        <w:t>、</w:t>
      </w:r>
      <w:r>
        <w:rPr>
          <w:rFonts w:ascii="宋体" w:hAnsi="宋体" w:cs="仿宋"/>
          <w:kern w:val="0"/>
          <w:sz w:val="28"/>
          <w:szCs w:val="28"/>
          <w:lang w:bidi="ar"/>
        </w:rPr>
        <w:t>3</w:t>
      </w:r>
      <w:r>
        <w:rPr>
          <w:rFonts w:ascii="宋体" w:hAnsi="宋体" w:cs="仿宋" w:hint="eastAsia"/>
          <w:kern w:val="0"/>
          <w:sz w:val="28"/>
          <w:szCs w:val="28"/>
          <w:lang w:bidi="ar"/>
        </w:rPr>
        <w:t>、</w:t>
      </w:r>
      <w:r>
        <w:rPr>
          <w:rFonts w:ascii="宋体" w:hAnsi="宋体" w:cs="仿宋"/>
          <w:kern w:val="0"/>
          <w:sz w:val="28"/>
          <w:szCs w:val="28"/>
          <w:lang w:bidi="ar"/>
        </w:rPr>
        <w:t>4</w:t>
      </w:r>
      <w:r>
        <w:rPr>
          <w:rFonts w:ascii="宋体" w:hAnsi="宋体" w:cs="仿宋" w:hint="eastAsia"/>
          <w:kern w:val="0"/>
          <w:sz w:val="28"/>
          <w:szCs w:val="28"/>
          <w:lang w:bidi="ar"/>
        </w:rPr>
        <w:t>层加装</w:t>
      </w:r>
      <w:r>
        <w:rPr>
          <w:rFonts w:ascii="宋体" w:hAnsi="宋体" w:cs="仿宋"/>
          <w:kern w:val="0"/>
          <w:sz w:val="28"/>
          <w:szCs w:val="28"/>
          <w:lang w:bidi="ar"/>
        </w:rPr>
        <w:t>2.56</w:t>
      </w:r>
      <w:r>
        <w:rPr>
          <w:rFonts w:ascii="宋体" w:hAnsi="宋体" w:cs="仿宋" w:hint="eastAsia"/>
          <w:kern w:val="0"/>
          <w:sz w:val="28"/>
          <w:szCs w:val="28"/>
          <w:lang w:bidi="ar"/>
        </w:rPr>
        <w:t>米</w:t>
      </w:r>
      <w:r>
        <w:rPr>
          <w:rFonts w:ascii="宋体" w:hAnsi="宋体" w:cs="仿宋"/>
          <w:kern w:val="0"/>
          <w:sz w:val="28"/>
          <w:szCs w:val="28"/>
          <w:lang w:bidi="ar"/>
        </w:rPr>
        <w:t>*1.12</w:t>
      </w:r>
      <w:r>
        <w:rPr>
          <w:rFonts w:ascii="宋体" w:hAnsi="宋体" w:cs="仿宋" w:hint="eastAsia"/>
          <w:kern w:val="0"/>
          <w:sz w:val="28"/>
          <w:szCs w:val="28"/>
          <w:lang w:bidi="ar"/>
        </w:rPr>
        <w:t>米</w:t>
      </w:r>
      <w:r>
        <w:rPr>
          <w:rFonts w:ascii="宋体" w:hAnsi="宋体" w:cs="仿宋"/>
          <w:kern w:val="0"/>
          <w:sz w:val="28"/>
          <w:szCs w:val="28"/>
          <w:lang w:bidi="ar"/>
        </w:rPr>
        <w:t>P1.5</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板式</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屏幕、</w:t>
      </w:r>
      <w:r>
        <w:rPr>
          <w:rFonts w:ascii="宋体" w:hAnsi="宋体" w:cs="仿宋"/>
          <w:kern w:val="0"/>
          <w:sz w:val="28"/>
          <w:szCs w:val="28"/>
          <w:lang w:bidi="ar"/>
        </w:rPr>
        <w:t>3</w:t>
      </w:r>
      <w:r>
        <w:rPr>
          <w:rFonts w:ascii="宋体" w:hAnsi="宋体" w:cs="仿宋" w:hint="eastAsia"/>
          <w:kern w:val="0"/>
          <w:sz w:val="28"/>
          <w:szCs w:val="28"/>
          <w:lang w:bidi="ar"/>
        </w:rPr>
        <w:t>个学术报告厅和</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报告厅更新扩声设备加装</w:t>
      </w:r>
      <w:r>
        <w:rPr>
          <w:rFonts w:ascii="宋体" w:hAnsi="宋体" w:cs="仿宋"/>
          <w:kern w:val="0"/>
          <w:sz w:val="28"/>
          <w:szCs w:val="28"/>
          <w:lang w:bidi="ar"/>
        </w:rPr>
        <w:t>2.56</w:t>
      </w:r>
      <w:r>
        <w:rPr>
          <w:rFonts w:ascii="宋体" w:hAnsi="宋体" w:cs="仿宋" w:hint="eastAsia"/>
          <w:kern w:val="0"/>
          <w:sz w:val="28"/>
          <w:szCs w:val="28"/>
          <w:lang w:bidi="ar"/>
        </w:rPr>
        <w:t>米</w:t>
      </w:r>
      <w:r>
        <w:rPr>
          <w:rFonts w:ascii="宋体" w:hAnsi="宋体" w:cs="仿宋"/>
          <w:kern w:val="0"/>
          <w:sz w:val="28"/>
          <w:szCs w:val="28"/>
          <w:lang w:bidi="ar"/>
        </w:rPr>
        <w:t>*2.1</w:t>
      </w:r>
      <w:r>
        <w:rPr>
          <w:rFonts w:ascii="宋体" w:hAnsi="宋体" w:cs="仿宋" w:hint="eastAsia"/>
          <w:kern w:val="0"/>
          <w:sz w:val="28"/>
          <w:szCs w:val="28"/>
          <w:lang w:bidi="ar"/>
        </w:rPr>
        <w:t>米</w:t>
      </w:r>
      <w:r>
        <w:rPr>
          <w:rFonts w:ascii="宋体" w:hAnsi="宋体" w:cs="仿宋"/>
          <w:kern w:val="0"/>
          <w:sz w:val="28"/>
          <w:szCs w:val="28"/>
          <w:lang w:bidi="ar"/>
        </w:rPr>
        <w:t>P1.5</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屏幕、</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堂油烟管道更换、</w:t>
      </w:r>
      <w:r>
        <w:rPr>
          <w:rFonts w:ascii="宋体" w:hAnsi="宋体" w:cs="仿宋"/>
          <w:kern w:val="0"/>
          <w:sz w:val="28"/>
          <w:szCs w:val="28"/>
          <w:lang w:bidi="ar"/>
        </w:rPr>
        <w:t>5</w:t>
      </w:r>
      <w:r>
        <w:rPr>
          <w:rFonts w:ascii="宋体" w:hAnsi="宋体" w:cs="仿宋" w:hint="eastAsia"/>
          <w:kern w:val="0"/>
          <w:sz w:val="28"/>
          <w:szCs w:val="28"/>
          <w:lang w:bidi="ar"/>
        </w:rPr>
        <w:t>栋宿舍楼加装电梯共计6部轿厢尺寸1.6米*1.4米，载重量1000kg，最大速度1米每秒</w:t>
      </w:r>
      <w:r w:rsidR="00904B22">
        <w:rPr>
          <w:rFonts w:ascii="宋体" w:hAnsi="宋体" w:cs="仿宋" w:hint="eastAsia"/>
          <w:kern w:val="0"/>
          <w:sz w:val="28"/>
          <w:szCs w:val="28"/>
          <w:lang w:bidi="ar"/>
        </w:rPr>
        <w:t>、温室</w:t>
      </w:r>
      <w:r w:rsidR="000250C4">
        <w:rPr>
          <w:rFonts w:ascii="宋体" w:hAnsi="宋体" w:cs="仿宋" w:hint="eastAsia"/>
          <w:kern w:val="0"/>
          <w:sz w:val="28"/>
          <w:szCs w:val="28"/>
          <w:lang w:bidi="ar"/>
        </w:rPr>
        <w:t>阳光板</w:t>
      </w:r>
      <w:r w:rsidR="00904B22">
        <w:rPr>
          <w:rFonts w:ascii="宋体" w:hAnsi="宋体" w:cs="仿宋" w:hint="eastAsia"/>
          <w:kern w:val="0"/>
          <w:sz w:val="28"/>
          <w:szCs w:val="28"/>
          <w:lang w:bidi="ar"/>
        </w:rPr>
        <w:t>屋面及侧墙维修工程</w:t>
      </w:r>
      <w:r>
        <w:rPr>
          <w:rFonts w:ascii="宋体" w:hAnsi="宋体" w:cs="仿宋" w:hint="eastAsia"/>
          <w:kern w:val="0"/>
          <w:sz w:val="28"/>
          <w:szCs w:val="28"/>
          <w:lang w:bidi="ar"/>
        </w:rPr>
        <w:t>。</w:t>
      </w:r>
    </w:p>
    <w:p w14:paraId="58C26016"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以上具体建设内容详见施工设计图纸、设计文件、答疑和工程量清单和招标文件。</w:t>
      </w:r>
    </w:p>
    <w:p w14:paraId="7F412E15" w14:textId="77777777" w:rsidR="005F6C9D" w:rsidRDefault="00000000">
      <w:pPr>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二、招标范围：</w:t>
      </w:r>
    </w:p>
    <w:p w14:paraId="2180D52A" w14:textId="24CEC286" w:rsidR="005F6C9D" w:rsidRDefault="00000000">
      <w:pPr>
        <w:spacing w:line="560" w:lineRule="exact"/>
        <w:ind w:firstLineChars="200" w:firstLine="560"/>
        <w:rPr>
          <w:rFonts w:ascii="仿宋" w:eastAsia="仿宋" w:hAnsi="仿宋" w:cs="仿宋" w:hint="eastAsia"/>
          <w:kern w:val="0"/>
          <w:sz w:val="28"/>
          <w:szCs w:val="28"/>
          <w:lang w:bidi="ar"/>
        </w:rPr>
      </w:pPr>
      <w:r>
        <w:rPr>
          <w:rFonts w:ascii="宋体" w:hAnsi="宋体" w:cs="仿宋" w:hint="eastAsia"/>
          <w:kern w:val="0"/>
          <w:sz w:val="28"/>
          <w:szCs w:val="28"/>
          <w:lang w:bidi="ar"/>
        </w:rPr>
        <w:t>包括图纸范围内</w:t>
      </w:r>
      <w:r>
        <w:rPr>
          <w:rFonts w:ascii="宋体" w:hAnsi="宋体" w:cs="仿宋"/>
          <w:kern w:val="0"/>
          <w:sz w:val="28"/>
          <w:szCs w:val="28"/>
          <w:lang w:bidi="ar"/>
        </w:rPr>
        <w:t>:</w:t>
      </w:r>
      <w:r>
        <w:rPr>
          <w:rFonts w:ascii="宋体" w:hAnsi="宋体" w:cs="仿宋" w:hint="eastAsia"/>
          <w:kern w:val="0"/>
          <w:sz w:val="28"/>
          <w:szCs w:val="28"/>
          <w:lang w:bidi="ar"/>
        </w:rPr>
        <w:t>增加</w:t>
      </w:r>
      <w:r>
        <w:rPr>
          <w:rFonts w:ascii="宋体" w:hAnsi="宋体" w:cs="仿宋"/>
          <w:kern w:val="0"/>
          <w:sz w:val="28"/>
          <w:szCs w:val="28"/>
          <w:lang w:bidi="ar"/>
        </w:rPr>
        <w:t>6</w:t>
      </w:r>
      <w:r>
        <w:rPr>
          <w:rFonts w:ascii="宋体" w:hAnsi="宋体" w:cs="仿宋" w:hint="eastAsia"/>
          <w:kern w:val="0"/>
          <w:sz w:val="28"/>
          <w:szCs w:val="28"/>
          <w:lang w:bidi="ar"/>
        </w:rPr>
        <w:t>部电梯土建钢结构及装修装饰工程、原有窗、墙拆除工程，</w:t>
      </w:r>
      <w:r>
        <w:rPr>
          <w:rFonts w:ascii="宋体" w:hAnsi="宋体" w:cs="仿宋"/>
          <w:kern w:val="0"/>
          <w:sz w:val="28"/>
          <w:szCs w:val="28"/>
          <w:lang w:bidi="ar"/>
        </w:rPr>
        <w:t>6</w:t>
      </w:r>
      <w:r>
        <w:rPr>
          <w:rFonts w:ascii="宋体" w:hAnsi="宋体" w:cs="仿宋" w:hint="eastAsia"/>
          <w:kern w:val="0"/>
          <w:sz w:val="28"/>
          <w:szCs w:val="28"/>
          <w:lang w:bidi="ar"/>
        </w:rPr>
        <w:t>部电梯设备采购及安装工程，</w:t>
      </w:r>
      <w:r>
        <w:rPr>
          <w:rFonts w:ascii="宋体" w:hAnsi="宋体" w:cs="仿宋"/>
          <w:kern w:val="0"/>
          <w:sz w:val="28"/>
          <w:szCs w:val="28"/>
          <w:lang w:bidi="ar"/>
        </w:rPr>
        <w:t>6</w:t>
      </w:r>
      <w:r>
        <w:rPr>
          <w:rFonts w:ascii="宋体" w:hAnsi="宋体" w:cs="仿宋" w:hint="eastAsia"/>
          <w:kern w:val="0"/>
          <w:sz w:val="28"/>
          <w:szCs w:val="28"/>
          <w:lang w:bidi="ar"/>
        </w:rPr>
        <w:t>部电梯机电配线安装工程；更换升旗</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场电子大屏幕及配套管线工程、体育馆更换</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屏幕及配套管线工程、图</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信息楼三层学术研讨备课室加装</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屏幕及配套管线工程、图</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信息楼一层学术报告厅加装大屏幕及配套管线工程、</w:t>
      </w:r>
      <w:r>
        <w:rPr>
          <w:rFonts w:ascii="宋体" w:hAnsi="宋体" w:cs="仿宋"/>
          <w:kern w:val="0"/>
          <w:sz w:val="28"/>
          <w:szCs w:val="28"/>
          <w:lang w:bidi="ar"/>
        </w:rPr>
        <w:t>6</w:t>
      </w:r>
      <w:r>
        <w:rPr>
          <w:rFonts w:ascii="宋体" w:hAnsi="宋体" w:cs="仿宋" w:hint="eastAsia"/>
          <w:kern w:val="0"/>
          <w:sz w:val="28"/>
          <w:szCs w:val="28"/>
          <w:lang w:bidi="ar"/>
        </w:rPr>
        <w:t>栋教学楼</w:t>
      </w:r>
      <w:r>
        <w:rPr>
          <w:rFonts w:ascii="宋体" w:hAnsi="宋体" w:cs="仿宋"/>
          <w:kern w:val="0"/>
          <w:sz w:val="28"/>
          <w:szCs w:val="28"/>
          <w:lang w:bidi="ar"/>
        </w:rPr>
        <w:t>2</w:t>
      </w:r>
      <w:r>
        <w:rPr>
          <w:rFonts w:ascii="宋体" w:hAnsi="宋体" w:cs="仿宋" w:hint="eastAsia"/>
          <w:kern w:val="0"/>
          <w:sz w:val="28"/>
          <w:szCs w:val="28"/>
          <w:lang w:bidi="ar"/>
        </w:rPr>
        <w:t>、</w:t>
      </w:r>
      <w:r>
        <w:rPr>
          <w:rFonts w:ascii="宋体" w:hAnsi="宋体" w:cs="仿宋"/>
          <w:kern w:val="0"/>
          <w:sz w:val="28"/>
          <w:szCs w:val="28"/>
          <w:lang w:bidi="ar"/>
        </w:rPr>
        <w:t>3</w:t>
      </w:r>
      <w:r>
        <w:rPr>
          <w:rFonts w:ascii="宋体" w:hAnsi="宋体" w:cs="仿宋" w:hint="eastAsia"/>
          <w:kern w:val="0"/>
          <w:sz w:val="28"/>
          <w:szCs w:val="28"/>
          <w:lang w:bidi="ar"/>
        </w:rPr>
        <w:t>、</w:t>
      </w:r>
      <w:r>
        <w:rPr>
          <w:rFonts w:ascii="宋体" w:hAnsi="宋体" w:cs="仿宋"/>
          <w:kern w:val="0"/>
          <w:sz w:val="28"/>
          <w:szCs w:val="28"/>
          <w:lang w:bidi="ar"/>
        </w:rPr>
        <w:t>4</w:t>
      </w:r>
      <w:r>
        <w:rPr>
          <w:rFonts w:ascii="宋体" w:hAnsi="宋体" w:cs="仿宋" w:hint="eastAsia"/>
          <w:kern w:val="0"/>
          <w:sz w:val="28"/>
          <w:szCs w:val="28"/>
          <w:lang w:bidi="ar"/>
        </w:rPr>
        <w:t>层加装大屏幕及配套管线工程、</w:t>
      </w:r>
      <w:r>
        <w:rPr>
          <w:rFonts w:ascii="宋体" w:hAnsi="宋体" w:cs="仿宋"/>
          <w:kern w:val="0"/>
          <w:sz w:val="28"/>
          <w:szCs w:val="28"/>
          <w:lang w:bidi="ar"/>
        </w:rPr>
        <w:t>3</w:t>
      </w:r>
      <w:r>
        <w:rPr>
          <w:rFonts w:ascii="宋体" w:hAnsi="宋体" w:cs="仿宋" w:hint="eastAsia"/>
          <w:kern w:val="0"/>
          <w:sz w:val="28"/>
          <w:szCs w:val="28"/>
          <w:lang w:bidi="ar"/>
        </w:rPr>
        <w:t>个学术报告厅和</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报告厅更新扩声设备加装</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屏幕及配套管线工程、</w:t>
      </w:r>
      <w:r>
        <w:rPr>
          <w:rFonts w:ascii="微软雅黑" w:eastAsia="微软雅黑" w:hAnsi="微软雅黑" w:cs="微软雅黑" w:hint="eastAsia"/>
          <w:kern w:val="0"/>
          <w:sz w:val="28"/>
          <w:szCs w:val="28"/>
          <w:lang w:bidi="ar"/>
        </w:rPr>
        <w:t>⻝</w:t>
      </w:r>
      <w:r>
        <w:rPr>
          <w:rFonts w:ascii="宋体" w:hAnsi="宋体" w:cs="仿宋" w:hint="eastAsia"/>
          <w:kern w:val="0"/>
          <w:sz w:val="28"/>
          <w:szCs w:val="28"/>
          <w:lang w:bidi="ar"/>
        </w:rPr>
        <w:t>堂油烟管道更换维修工程</w:t>
      </w:r>
      <w:r w:rsidR="00904B22">
        <w:rPr>
          <w:rFonts w:ascii="宋体" w:hAnsi="宋体" w:cs="仿宋" w:hint="eastAsia"/>
          <w:kern w:val="0"/>
          <w:sz w:val="28"/>
          <w:szCs w:val="28"/>
          <w:lang w:bidi="ar"/>
        </w:rPr>
        <w:t>、温室</w:t>
      </w:r>
      <w:r w:rsidR="000250C4">
        <w:rPr>
          <w:rFonts w:ascii="宋体" w:hAnsi="宋体" w:cs="仿宋" w:hint="eastAsia"/>
          <w:kern w:val="0"/>
          <w:sz w:val="28"/>
          <w:szCs w:val="28"/>
          <w:lang w:bidi="ar"/>
        </w:rPr>
        <w:t>阳光板</w:t>
      </w:r>
      <w:r w:rsidR="00904B22">
        <w:rPr>
          <w:rFonts w:ascii="宋体" w:hAnsi="宋体" w:cs="仿宋" w:hint="eastAsia"/>
          <w:kern w:val="0"/>
          <w:sz w:val="28"/>
          <w:szCs w:val="28"/>
          <w:lang w:bidi="ar"/>
        </w:rPr>
        <w:t>屋面及侧墙维修工程</w:t>
      </w:r>
      <w:r>
        <w:rPr>
          <w:rFonts w:ascii="宋体" w:hAnsi="宋体" w:cs="仿宋" w:hint="eastAsia"/>
          <w:kern w:val="0"/>
          <w:sz w:val="28"/>
          <w:szCs w:val="28"/>
          <w:lang w:bidi="ar"/>
        </w:rPr>
        <w:t>。</w:t>
      </w:r>
    </w:p>
    <w:p w14:paraId="4DFB9010" w14:textId="77777777" w:rsidR="005F6C9D" w:rsidRDefault="00000000">
      <w:pPr>
        <w:autoSpaceDE w:val="0"/>
        <w:autoSpaceDN w:val="0"/>
        <w:adjustRightInd w:val="0"/>
        <w:spacing w:line="560" w:lineRule="exact"/>
        <w:ind w:left="-1" w:firstLineChars="200" w:firstLine="640"/>
        <w:rPr>
          <w:rFonts w:ascii="黑体" w:eastAsia="黑体" w:hAnsi="黑体" w:cs="黑体" w:hint="eastAsia"/>
          <w:bCs/>
          <w:sz w:val="32"/>
          <w:szCs w:val="32"/>
        </w:rPr>
      </w:pPr>
      <w:r>
        <w:rPr>
          <w:rFonts w:ascii="黑体" w:eastAsia="黑体" w:hAnsi="黑体" w:cs="黑体" w:hint="eastAsia"/>
          <w:bCs/>
          <w:sz w:val="32"/>
          <w:szCs w:val="32"/>
        </w:rPr>
        <w:t>三、工程量清单编制依据</w:t>
      </w:r>
    </w:p>
    <w:p w14:paraId="35AF53A5" w14:textId="77777777" w:rsidR="005F6C9D" w:rsidRDefault="00000000">
      <w:pPr>
        <w:spacing w:line="560" w:lineRule="exact"/>
        <w:ind w:firstLineChars="200" w:firstLine="560"/>
        <w:rPr>
          <w:rFonts w:ascii="宋体" w:hAnsi="宋体" w:cs="仿宋" w:hint="eastAsia"/>
          <w:kern w:val="0"/>
          <w:sz w:val="28"/>
          <w:szCs w:val="28"/>
          <w:lang w:bidi="ar"/>
        </w:rPr>
      </w:pPr>
      <w:r>
        <w:rPr>
          <w:rFonts w:ascii="仿宋" w:eastAsia="仿宋" w:hAnsi="仿宋" w:cs="仿宋" w:hint="eastAsia"/>
          <w:bCs/>
          <w:sz w:val="28"/>
          <w:szCs w:val="28"/>
        </w:rPr>
        <w:t>1.</w:t>
      </w:r>
      <w:r>
        <w:rPr>
          <w:rFonts w:ascii="宋体" w:hAnsi="宋体" w:cs="仿宋"/>
          <w:kern w:val="0"/>
          <w:sz w:val="28"/>
          <w:szCs w:val="28"/>
          <w:lang w:bidi="ar"/>
        </w:rPr>
        <w:t>建设单位提供相关资料：施工设计图纸</w:t>
      </w:r>
      <w:r>
        <w:rPr>
          <w:rFonts w:ascii="宋体" w:hAnsi="宋体" w:cs="仿宋" w:hint="eastAsia"/>
          <w:kern w:val="0"/>
          <w:sz w:val="28"/>
          <w:szCs w:val="28"/>
          <w:lang w:bidi="ar"/>
        </w:rPr>
        <w:t>，2025年9月收到的电子版施工图及书面答疑。</w:t>
      </w:r>
    </w:p>
    <w:p w14:paraId="56C9D27E"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2.清单执行《建设工程工程量清单计价规范(GB50500-2013)》及解释和勘</w:t>
      </w:r>
      <w:r>
        <w:rPr>
          <w:rFonts w:ascii="宋体" w:hAnsi="宋体" w:cs="仿宋" w:hint="eastAsia"/>
          <w:kern w:val="0"/>
          <w:sz w:val="28"/>
          <w:szCs w:val="28"/>
          <w:lang w:bidi="ar"/>
        </w:rPr>
        <w:lastRenderedPageBreak/>
        <w:t>误。</w:t>
      </w:r>
    </w:p>
    <w:p w14:paraId="055FB18D"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3.建筑工程定额执行2017年《内蒙古自治区房屋建筑与装饰工程预算定额》。</w:t>
      </w:r>
    </w:p>
    <w:p w14:paraId="6549863D"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4.安装工程定额执行2017年《内蒙古自治区通用安装工程预算定额》。</w:t>
      </w:r>
    </w:p>
    <w:p w14:paraId="4C3B3469"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5.市政维养工程执行2021年《内蒙古自治区市政维修养护工程预算定额》。</w:t>
      </w:r>
    </w:p>
    <w:p w14:paraId="022D7CBE"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6.房屋修缮工程执行2021年《内蒙古自治区房屋修缮工程预算定额》。</w:t>
      </w:r>
    </w:p>
    <w:p w14:paraId="1ACE165F"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7.费用定额执行2017年《内蒙古自治区建设工程费用定额》及现行相关政策性文件等。</w:t>
      </w:r>
    </w:p>
    <w:p w14:paraId="44A2D838"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8.安全文明施工费执行内建标[2025]98号文件。</w:t>
      </w:r>
    </w:p>
    <w:p w14:paraId="6F3CF9C0"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9.规费执行《内蒙古自治区住房和城乡建设厅文件关于调整内蒙古自治区建设工程计价依据规费中养老保险费率的通知》内建标〔2019〕468号文件，规费费率为19%。</w:t>
      </w:r>
    </w:p>
    <w:p w14:paraId="11462048"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10.税金执行《关于调整内蒙古自治区建设工程计价依据增值税税率的通知》内建标[2019]113号文件，税率为9%，人工费调整内建工【2021】148号文《关于调整内蒙古自治区建设工程现行预算定额人工费的通知》。</w:t>
      </w:r>
    </w:p>
    <w:p w14:paraId="2E0BC69A"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11.</w:t>
      </w:r>
      <w:r>
        <w:rPr>
          <w:rFonts w:ascii="宋体" w:hAnsi="宋体" w:cs="仿宋"/>
          <w:kern w:val="0"/>
          <w:sz w:val="28"/>
          <w:szCs w:val="28"/>
          <w:lang w:bidi="ar"/>
        </w:rPr>
        <w:t>与本工程建设相关的建设规范及技术要求</w:t>
      </w:r>
      <w:r>
        <w:rPr>
          <w:rFonts w:ascii="宋体" w:hAnsi="宋体" w:cs="仿宋" w:hint="eastAsia"/>
          <w:kern w:val="0"/>
          <w:sz w:val="28"/>
          <w:szCs w:val="28"/>
          <w:lang w:bidi="ar"/>
        </w:rPr>
        <w:t>。</w:t>
      </w:r>
    </w:p>
    <w:p w14:paraId="4A51226D" w14:textId="77777777" w:rsidR="005F6C9D" w:rsidRDefault="00000000">
      <w:pPr>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四、计价说明</w:t>
      </w:r>
    </w:p>
    <w:p w14:paraId="3D9FB62D"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1.</w:t>
      </w:r>
      <w:r>
        <w:rPr>
          <w:rFonts w:ascii="宋体" w:hAnsi="宋体" w:cs="仿宋"/>
          <w:kern w:val="0"/>
          <w:sz w:val="28"/>
          <w:szCs w:val="28"/>
          <w:lang w:bidi="ar"/>
        </w:rPr>
        <w:t>施工图纸有明示内容，工程量清单未单独列项的，视为综合到其他项目中。投标人应详细阅读设计图纸内容和招标文件要求，综合考虑报价风险因素，合理报价</w:t>
      </w:r>
      <w:r>
        <w:rPr>
          <w:rFonts w:ascii="宋体" w:hAnsi="宋体" w:cs="仿宋" w:hint="eastAsia"/>
          <w:kern w:val="0"/>
          <w:sz w:val="28"/>
          <w:szCs w:val="28"/>
          <w:lang w:bidi="ar"/>
        </w:rPr>
        <w:t>。</w:t>
      </w:r>
    </w:p>
    <w:p w14:paraId="293DA5F5"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2.本工程施工场地为学校，上学期间应做好降噪措施，综合考虑合理报价。</w:t>
      </w:r>
    </w:p>
    <w:p w14:paraId="33D8760C"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3.建筑</w:t>
      </w:r>
      <w:r>
        <w:rPr>
          <w:rFonts w:ascii="宋体" w:hAnsi="宋体" w:cs="仿宋"/>
          <w:kern w:val="0"/>
          <w:sz w:val="28"/>
          <w:szCs w:val="28"/>
          <w:lang w:bidi="ar"/>
        </w:rPr>
        <w:t>砂浆均采用预拌砂浆</w:t>
      </w:r>
      <w:r>
        <w:rPr>
          <w:rFonts w:ascii="宋体" w:hAnsi="宋体" w:cs="仿宋" w:hint="eastAsia"/>
          <w:kern w:val="0"/>
          <w:sz w:val="28"/>
          <w:szCs w:val="28"/>
          <w:lang w:bidi="ar"/>
        </w:rPr>
        <w:t>，混凝土</w:t>
      </w:r>
      <w:r>
        <w:rPr>
          <w:rFonts w:ascii="宋体" w:hAnsi="宋体" w:cs="仿宋"/>
          <w:kern w:val="0"/>
          <w:sz w:val="28"/>
          <w:szCs w:val="28"/>
          <w:lang w:bidi="ar"/>
        </w:rPr>
        <w:t>均采用商品</w:t>
      </w:r>
      <w:r>
        <w:rPr>
          <w:rFonts w:ascii="宋体" w:hAnsi="宋体" w:cs="仿宋" w:hint="eastAsia"/>
          <w:kern w:val="0"/>
          <w:sz w:val="28"/>
          <w:szCs w:val="28"/>
          <w:lang w:bidi="ar"/>
        </w:rPr>
        <w:t>混凝土。</w:t>
      </w:r>
    </w:p>
    <w:p w14:paraId="74CE5622"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4.电梯门套设计图纸未给出，按不锈钢门套考虑。</w:t>
      </w:r>
    </w:p>
    <w:p w14:paraId="65CE05EE"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5.涂料墙面及天棚若需开槽布线，恢复均按原做法及选材考虑。</w:t>
      </w:r>
    </w:p>
    <w:p w14:paraId="709F5880"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6.弱电室外布线（电梯五方通话控制线）穿原有管至图文信息中心（A区）消防控制室。据实结算。</w:t>
      </w:r>
    </w:p>
    <w:p w14:paraId="7450B872"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7.增加电梯占用雨、污水井，拆除及移井据实结算。</w:t>
      </w:r>
    </w:p>
    <w:p w14:paraId="1A023BFF"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lastRenderedPageBreak/>
        <w:t>8.由于绿植无规则栽植，开挖电缆沟需施工单位自行考虑避让。</w:t>
      </w:r>
    </w:p>
    <w:p w14:paraId="27E82A27" w14:textId="77777777"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9.拆除工程设计图未给出具体拆除范围及利旧方案，拆除工程量据实结算。</w:t>
      </w:r>
    </w:p>
    <w:p w14:paraId="13EC9333" w14:textId="71BAF1C5" w:rsidR="005F6C9D" w:rsidRDefault="00000000">
      <w:pPr>
        <w:spacing w:line="560" w:lineRule="exact"/>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10.</w:t>
      </w:r>
      <w:r>
        <w:rPr>
          <w:rFonts w:ascii="宋体" w:hAnsi="宋体" w:cs="仿宋"/>
          <w:kern w:val="0"/>
          <w:sz w:val="28"/>
          <w:szCs w:val="28"/>
          <w:lang w:bidi="ar"/>
        </w:rPr>
        <w:t>本项目暂列金：</w:t>
      </w:r>
      <w:r w:rsidR="00904B22">
        <w:rPr>
          <w:rFonts w:ascii="宋体" w:hAnsi="宋体" w:cs="仿宋" w:hint="eastAsia"/>
          <w:kern w:val="0"/>
          <w:sz w:val="28"/>
          <w:szCs w:val="28"/>
          <w:lang w:bidi="ar"/>
        </w:rPr>
        <w:t>14</w:t>
      </w:r>
      <w:r>
        <w:rPr>
          <w:rFonts w:ascii="宋体" w:hAnsi="宋体" w:cs="仿宋" w:hint="eastAsia"/>
          <w:kern w:val="0"/>
          <w:sz w:val="28"/>
          <w:szCs w:val="28"/>
          <w:lang w:bidi="ar"/>
        </w:rPr>
        <w:t>0000（含税）</w:t>
      </w:r>
      <w:r>
        <w:rPr>
          <w:rFonts w:ascii="宋体" w:hAnsi="宋体" w:cs="仿宋"/>
          <w:kern w:val="0"/>
          <w:sz w:val="28"/>
          <w:szCs w:val="28"/>
          <w:lang w:bidi="ar"/>
        </w:rPr>
        <w:t>元</w:t>
      </w:r>
      <w:r>
        <w:rPr>
          <w:rFonts w:ascii="宋体" w:hAnsi="宋体" w:cs="仿宋" w:hint="eastAsia"/>
          <w:kern w:val="0"/>
          <w:sz w:val="28"/>
          <w:szCs w:val="28"/>
          <w:lang w:bidi="ar"/>
        </w:rPr>
        <w:t>。</w:t>
      </w:r>
    </w:p>
    <w:p w14:paraId="06B289E4" w14:textId="77777777" w:rsidR="005F6C9D" w:rsidRDefault="005F6C9D">
      <w:pPr>
        <w:spacing w:line="560" w:lineRule="exact"/>
        <w:ind w:firstLineChars="200" w:firstLine="560"/>
        <w:rPr>
          <w:rFonts w:ascii="宋体" w:hAnsi="宋体" w:cs="仿宋" w:hint="eastAsia"/>
          <w:kern w:val="0"/>
          <w:sz w:val="28"/>
          <w:szCs w:val="28"/>
          <w:lang w:bidi="ar"/>
        </w:rPr>
      </w:pPr>
    </w:p>
    <w:p w14:paraId="55E09DAC" w14:textId="77777777" w:rsidR="005F6C9D" w:rsidRDefault="00000000" w:rsidP="008C28C3">
      <w:pPr>
        <w:spacing w:line="360" w:lineRule="auto"/>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附表一：主要材料、设备性能技术指标参考表</w:t>
      </w:r>
    </w:p>
    <w:p w14:paraId="48F892BF" w14:textId="296F5A43" w:rsidR="005F6C9D" w:rsidRDefault="00000000" w:rsidP="008C28C3">
      <w:pPr>
        <w:pStyle w:val="a6"/>
        <w:widowControl/>
        <w:spacing w:beforeAutospacing="0" w:afterAutospacing="0" w:line="360" w:lineRule="auto"/>
        <w:ind w:firstLineChars="200" w:firstLine="560"/>
        <w:jc w:val="both"/>
        <w:rPr>
          <w:rFonts w:ascii="仿宋" w:eastAsia="仿宋" w:hAnsi="仿宋" w:cs="仿宋" w:hint="eastAsia"/>
          <w:color w:val="000000"/>
          <w:kern w:val="2"/>
          <w:sz w:val="32"/>
          <w:szCs w:val="32"/>
        </w:rPr>
      </w:pPr>
      <w:r>
        <w:rPr>
          <w:rFonts w:ascii="宋体" w:hAnsi="宋体" w:cs="仿宋" w:hint="eastAsia"/>
          <w:sz w:val="28"/>
          <w:szCs w:val="28"/>
          <w:lang w:bidi="ar"/>
        </w:rPr>
        <w:t>附表二：</w:t>
      </w:r>
      <w:r>
        <w:rPr>
          <w:rFonts w:ascii="仿宋" w:eastAsia="仿宋" w:hAnsi="仿宋" w:cs="仿宋" w:hint="eastAsia"/>
          <w:color w:val="000000"/>
          <w:kern w:val="2"/>
          <w:sz w:val="32"/>
          <w:szCs w:val="32"/>
        </w:rPr>
        <w:t>汇总表</w:t>
      </w:r>
    </w:p>
    <w:p w14:paraId="5D465ABA" w14:textId="50036734" w:rsidR="005F6C9D" w:rsidRPr="008C28C3" w:rsidRDefault="008C28C3" w:rsidP="008C28C3">
      <w:pPr>
        <w:spacing w:line="360" w:lineRule="auto"/>
        <w:ind w:firstLineChars="200" w:firstLine="560"/>
        <w:rPr>
          <w:rFonts w:ascii="宋体" w:hAnsi="宋体" w:cs="仿宋" w:hint="eastAsia"/>
          <w:kern w:val="0"/>
          <w:sz w:val="28"/>
          <w:szCs w:val="28"/>
          <w:lang w:bidi="ar"/>
        </w:rPr>
      </w:pPr>
      <w:r>
        <w:rPr>
          <w:rFonts w:ascii="宋体" w:hAnsi="宋体" w:cs="仿宋" w:hint="eastAsia"/>
          <w:kern w:val="0"/>
          <w:sz w:val="28"/>
          <w:szCs w:val="28"/>
          <w:lang w:bidi="ar"/>
        </w:rPr>
        <w:t>附表三：</w:t>
      </w:r>
      <w:r w:rsidRPr="008C28C3">
        <w:rPr>
          <w:rFonts w:ascii="宋体" w:hAnsi="宋体" w:cs="仿宋" w:hint="eastAsia"/>
          <w:kern w:val="0"/>
          <w:sz w:val="28"/>
          <w:szCs w:val="28"/>
          <w:lang w:bidi="ar"/>
        </w:rPr>
        <w:t>主要材料、设备价格公示表</w:t>
      </w:r>
    </w:p>
    <w:p w14:paraId="72C9FC05" w14:textId="77777777" w:rsidR="005F6C9D" w:rsidRDefault="005F6C9D" w:rsidP="008C28C3">
      <w:pPr>
        <w:spacing w:line="360" w:lineRule="auto"/>
        <w:ind w:firstLineChars="200" w:firstLine="560"/>
        <w:rPr>
          <w:rFonts w:ascii="宋体" w:hAnsi="宋体" w:cs="仿宋" w:hint="eastAsia"/>
          <w:kern w:val="0"/>
          <w:sz w:val="28"/>
          <w:szCs w:val="28"/>
          <w:lang w:bidi="ar"/>
        </w:rPr>
      </w:pPr>
    </w:p>
    <w:p w14:paraId="168F36DD" w14:textId="77777777" w:rsidR="005F6C9D" w:rsidRDefault="005F6C9D">
      <w:pPr>
        <w:spacing w:line="560" w:lineRule="exact"/>
        <w:ind w:firstLineChars="200" w:firstLine="560"/>
        <w:rPr>
          <w:rFonts w:ascii="宋体" w:hAnsi="宋体" w:cs="仿宋" w:hint="eastAsia"/>
          <w:kern w:val="0"/>
          <w:sz w:val="28"/>
          <w:szCs w:val="28"/>
          <w:lang w:bidi="ar"/>
        </w:rPr>
      </w:pPr>
    </w:p>
    <w:p w14:paraId="0953B41D" w14:textId="77777777" w:rsidR="005F6C9D" w:rsidRDefault="005F6C9D">
      <w:pPr>
        <w:spacing w:line="560" w:lineRule="exact"/>
        <w:ind w:firstLineChars="200" w:firstLine="560"/>
        <w:rPr>
          <w:rFonts w:ascii="宋体" w:hAnsi="宋体" w:cs="仿宋" w:hint="eastAsia"/>
          <w:kern w:val="0"/>
          <w:sz w:val="28"/>
          <w:szCs w:val="28"/>
          <w:lang w:bidi="ar"/>
        </w:rPr>
      </w:pPr>
    </w:p>
    <w:p w14:paraId="41839CFC" w14:textId="77777777" w:rsidR="005F6C9D" w:rsidRDefault="005F6C9D">
      <w:pPr>
        <w:spacing w:line="560" w:lineRule="exact"/>
        <w:ind w:firstLineChars="200" w:firstLine="560"/>
        <w:rPr>
          <w:rFonts w:ascii="宋体" w:hAnsi="宋体" w:cs="仿宋" w:hint="eastAsia"/>
          <w:kern w:val="0"/>
          <w:sz w:val="28"/>
          <w:szCs w:val="28"/>
          <w:lang w:bidi="ar"/>
        </w:rPr>
      </w:pPr>
    </w:p>
    <w:p w14:paraId="003E380A" w14:textId="77777777" w:rsidR="005F6C9D" w:rsidRDefault="005F6C9D">
      <w:pPr>
        <w:spacing w:line="560" w:lineRule="exact"/>
        <w:ind w:firstLineChars="200" w:firstLine="560"/>
        <w:rPr>
          <w:rFonts w:ascii="宋体" w:hAnsi="宋体" w:cs="仿宋" w:hint="eastAsia"/>
          <w:kern w:val="0"/>
          <w:sz w:val="28"/>
          <w:szCs w:val="28"/>
          <w:lang w:bidi="ar"/>
        </w:rPr>
      </w:pPr>
    </w:p>
    <w:p w14:paraId="53ABF31A" w14:textId="77777777" w:rsidR="005F6C9D" w:rsidRDefault="005F6C9D">
      <w:pPr>
        <w:spacing w:line="560" w:lineRule="exact"/>
        <w:ind w:firstLineChars="200" w:firstLine="560"/>
        <w:rPr>
          <w:rFonts w:ascii="宋体" w:hAnsi="宋体" w:cs="仿宋" w:hint="eastAsia"/>
          <w:kern w:val="0"/>
          <w:sz w:val="28"/>
          <w:szCs w:val="28"/>
          <w:lang w:bidi="ar"/>
        </w:rPr>
      </w:pPr>
    </w:p>
    <w:p w14:paraId="5FAD9EF9" w14:textId="77777777" w:rsidR="005F6C9D" w:rsidRDefault="005F6C9D">
      <w:pPr>
        <w:spacing w:line="560" w:lineRule="exact"/>
        <w:ind w:firstLineChars="200" w:firstLine="560"/>
        <w:rPr>
          <w:rFonts w:ascii="宋体" w:hAnsi="宋体" w:cs="仿宋" w:hint="eastAsia"/>
          <w:kern w:val="0"/>
          <w:sz w:val="28"/>
          <w:szCs w:val="28"/>
          <w:lang w:bidi="ar"/>
        </w:rPr>
      </w:pPr>
    </w:p>
    <w:p w14:paraId="41EE33A8" w14:textId="77777777" w:rsidR="005F6C9D" w:rsidRDefault="005F6C9D">
      <w:pPr>
        <w:spacing w:line="560" w:lineRule="exact"/>
        <w:ind w:firstLineChars="200" w:firstLine="560"/>
        <w:rPr>
          <w:rFonts w:ascii="宋体" w:hAnsi="宋体" w:cs="仿宋" w:hint="eastAsia"/>
          <w:kern w:val="0"/>
          <w:sz w:val="28"/>
          <w:szCs w:val="28"/>
          <w:lang w:bidi="ar"/>
        </w:rPr>
      </w:pPr>
    </w:p>
    <w:p w14:paraId="566003D2" w14:textId="77777777" w:rsidR="005F6C9D" w:rsidRDefault="005F6C9D">
      <w:pPr>
        <w:spacing w:line="560" w:lineRule="exact"/>
        <w:ind w:firstLineChars="200" w:firstLine="560"/>
        <w:rPr>
          <w:rFonts w:ascii="宋体" w:hAnsi="宋体" w:cs="仿宋" w:hint="eastAsia"/>
          <w:kern w:val="0"/>
          <w:sz w:val="28"/>
          <w:szCs w:val="28"/>
          <w:lang w:bidi="ar"/>
        </w:rPr>
      </w:pPr>
    </w:p>
    <w:p w14:paraId="0E74E8A9" w14:textId="77777777" w:rsidR="005F6C9D" w:rsidRDefault="005F6C9D">
      <w:pPr>
        <w:spacing w:line="560" w:lineRule="exact"/>
        <w:ind w:firstLineChars="200" w:firstLine="560"/>
        <w:rPr>
          <w:rFonts w:ascii="宋体" w:hAnsi="宋体" w:cs="仿宋" w:hint="eastAsia"/>
          <w:kern w:val="0"/>
          <w:sz w:val="28"/>
          <w:szCs w:val="28"/>
          <w:lang w:bidi="ar"/>
        </w:rPr>
      </w:pPr>
    </w:p>
    <w:p w14:paraId="3D9E0FF2" w14:textId="77777777" w:rsidR="005F6C9D" w:rsidRDefault="005F6C9D">
      <w:pPr>
        <w:spacing w:line="560" w:lineRule="exact"/>
        <w:ind w:firstLineChars="200" w:firstLine="560"/>
        <w:rPr>
          <w:rFonts w:ascii="宋体" w:hAnsi="宋体" w:cs="仿宋" w:hint="eastAsia"/>
          <w:kern w:val="0"/>
          <w:sz w:val="28"/>
          <w:szCs w:val="28"/>
          <w:lang w:bidi="ar"/>
        </w:rPr>
      </w:pPr>
    </w:p>
    <w:p w14:paraId="2F9D50E7" w14:textId="77777777" w:rsidR="005F6C9D" w:rsidRDefault="005F6C9D">
      <w:pPr>
        <w:spacing w:line="560" w:lineRule="exact"/>
        <w:ind w:firstLineChars="200" w:firstLine="560"/>
        <w:rPr>
          <w:rFonts w:ascii="宋体" w:hAnsi="宋体" w:cs="仿宋" w:hint="eastAsia"/>
          <w:kern w:val="0"/>
          <w:sz w:val="28"/>
          <w:szCs w:val="28"/>
          <w:lang w:bidi="ar"/>
        </w:rPr>
      </w:pPr>
    </w:p>
    <w:p w14:paraId="66280C96" w14:textId="77777777" w:rsidR="005F6C9D" w:rsidRDefault="005F6C9D">
      <w:pPr>
        <w:spacing w:line="560" w:lineRule="exact"/>
        <w:ind w:firstLineChars="200" w:firstLine="560"/>
        <w:rPr>
          <w:rFonts w:ascii="宋体" w:hAnsi="宋体" w:cs="仿宋" w:hint="eastAsia"/>
          <w:kern w:val="0"/>
          <w:sz w:val="28"/>
          <w:szCs w:val="28"/>
          <w:lang w:bidi="ar"/>
        </w:rPr>
      </w:pPr>
    </w:p>
    <w:p w14:paraId="2551A5B9" w14:textId="77777777" w:rsidR="005F6C9D" w:rsidRDefault="005F6C9D">
      <w:pPr>
        <w:spacing w:line="560" w:lineRule="exact"/>
        <w:ind w:firstLineChars="200" w:firstLine="560"/>
        <w:rPr>
          <w:rFonts w:ascii="宋体" w:hAnsi="宋体" w:cs="仿宋" w:hint="eastAsia"/>
          <w:kern w:val="0"/>
          <w:sz w:val="28"/>
          <w:szCs w:val="28"/>
          <w:lang w:bidi="ar"/>
        </w:rPr>
      </w:pPr>
    </w:p>
    <w:p w14:paraId="441EC41E" w14:textId="77777777" w:rsidR="005F6C9D" w:rsidRDefault="005F6C9D">
      <w:pPr>
        <w:spacing w:line="560" w:lineRule="exact"/>
        <w:ind w:firstLineChars="200" w:firstLine="560"/>
        <w:rPr>
          <w:rFonts w:ascii="宋体" w:hAnsi="宋体" w:cs="仿宋" w:hint="eastAsia"/>
          <w:kern w:val="0"/>
          <w:sz w:val="28"/>
          <w:szCs w:val="28"/>
          <w:lang w:bidi="ar"/>
        </w:rPr>
      </w:pPr>
    </w:p>
    <w:p w14:paraId="227FB1A1" w14:textId="77777777" w:rsidR="005F6C9D" w:rsidRDefault="005F6C9D">
      <w:pPr>
        <w:spacing w:line="560" w:lineRule="exact"/>
        <w:ind w:firstLineChars="200" w:firstLine="560"/>
        <w:rPr>
          <w:rFonts w:ascii="宋体" w:hAnsi="宋体" w:cs="仿宋" w:hint="eastAsia"/>
          <w:kern w:val="0"/>
          <w:sz w:val="28"/>
          <w:szCs w:val="28"/>
          <w:lang w:bidi="ar"/>
        </w:rPr>
      </w:pPr>
    </w:p>
    <w:p w14:paraId="0BC50753" w14:textId="77777777" w:rsidR="005F6C9D" w:rsidRDefault="005F6C9D">
      <w:pPr>
        <w:spacing w:line="560" w:lineRule="exact"/>
        <w:ind w:firstLineChars="200" w:firstLine="560"/>
        <w:rPr>
          <w:rFonts w:ascii="宋体" w:hAnsi="宋体" w:cs="仿宋" w:hint="eastAsia"/>
          <w:kern w:val="0"/>
          <w:sz w:val="28"/>
          <w:szCs w:val="28"/>
          <w:lang w:bidi="ar"/>
        </w:rPr>
      </w:pPr>
    </w:p>
    <w:p w14:paraId="2D7B270C" w14:textId="1A96FBCB" w:rsidR="005F6C9D" w:rsidRDefault="008C28C3" w:rsidP="00A6371F">
      <w:pPr>
        <w:widowControl/>
        <w:jc w:val="left"/>
        <w:rPr>
          <w:rFonts w:ascii="宋体" w:hAnsi="宋体" w:cs="仿宋" w:hint="eastAsia"/>
          <w:kern w:val="0"/>
          <w:sz w:val="28"/>
          <w:szCs w:val="28"/>
          <w:lang w:bidi="ar"/>
        </w:rPr>
      </w:pPr>
      <w:r>
        <w:rPr>
          <w:rFonts w:ascii="宋体" w:hAnsi="宋体" w:cs="仿宋" w:hint="eastAsia"/>
          <w:kern w:val="0"/>
          <w:sz w:val="28"/>
          <w:szCs w:val="28"/>
          <w:lang w:bidi="ar"/>
        </w:rPr>
        <w:br w:type="page"/>
      </w:r>
    </w:p>
    <w:p w14:paraId="56F2F0FD" w14:textId="77777777" w:rsidR="005F6C9D" w:rsidRPr="00016233" w:rsidRDefault="00000000">
      <w:pPr>
        <w:snapToGrid w:val="0"/>
        <w:spacing w:line="360" w:lineRule="auto"/>
        <w:jc w:val="left"/>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lastRenderedPageBreak/>
        <w:t>附表一</w:t>
      </w:r>
    </w:p>
    <w:p w14:paraId="41140E46" w14:textId="77777777" w:rsidR="005F6C9D" w:rsidRPr="00016233" w:rsidRDefault="00000000">
      <w:pPr>
        <w:snapToGrid w:val="0"/>
        <w:spacing w:line="360" w:lineRule="auto"/>
        <w:jc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t>主要设备、材料性能技术参数参考表</w:t>
      </w:r>
    </w:p>
    <w:tbl>
      <w:tblPr>
        <w:tblStyle w:val="a7"/>
        <w:tblW w:w="4922" w:type="pct"/>
        <w:tblCellMar>
          <w:top w:w="120" w:type="dxa"/>
          <w:left w:w="60" w:type="dxa"/>
          <w:bottom w:w="120" w:type="dxa"/>
          <w:right w:w="60" w:type="dxa"/>
        </w:tblCellMar>
        <w:tblLook w:val="04A0" w:firstRow="1" w:lastRow="0" w:firstColumn="1" w:lastColumn="0" w:noHBand="0" w:noVBand="1"/>
      </w:tblPr>
      <w:tblGrid>
        <w:gridCol w:w="663"/>
        <w:gridCol w:w="3014"/>
        <w:gridCol w:w="661"/>
        <w:gridCol w:w="4296"/>
        <w:gridCol w:w="972"/>
      </w:tblGrid>
      <w:tr w:rsidR="005F6C9D" w:rsidRPr="00016233" w14:paraId="12438CAD" w14:textId="77777777">
        <w:trPr>
          <w:trHeight w:val="480"/>
        </w:trPr>
        <w:tc>
          <w:tcPr>
            <w:tcW w:w="651" w:type="dxa"/>
            <w:tcBorders>
              <w:top w:val="single" w:sz="8" w:space="0" w:color="000000"/>
              <w:left w:val="single" w:sz="8" w:space="0" w:color="000000"/>
              <w:bottom w:val="single" w:sz="8" w:space="0" w:color="000000"/>
              <w:right w:val="single" w:sz="8" w:space="0" w:color="000000"/>
            </w:tcBorders>
            <w:vAlign w:val="center"/>
          </w:tcPr>
          <w:p w14:paraId="397470A4"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sz w:val="28"/>
                <w:szCs w:val="28"/>
              </w:rPr>
            </w:pPr>
            <w:r w:rsidRPr="00016233">
              <w:rPr>
                <w:rFonts w:asciiTheme="majorEastAsia" w:eastAsiaTheme="majorEastAsia" w:hAnsiTheme="majorEastAsia" w:cs="仿宋" w:hint="eastAsia"/>
                <w:color w:val="333333"/>
                <w:sz w:val="28"/>
                <w:szCs w:val="28"/>
              </w:rPr>
              <w:t>序号</w:t>
            </w:r>
          </w:p>
        </w:tc>
        <w:tc>
          <w:tcPr>
            <w:tcW w:w="2959" w:type="dxa"/>
            <w:tcBorders>
              <w:top w:val="single" w:sz="8" w:space="0" w:color="000000"/>
              <w:left w:val="single" w:sz="8" w:space="0" w:color="000000"/>
              <w:bottom w:val="single" w:sz="8" w:space="0" w:color="000000"/>
              <w:right w:val="single" w:sz="8" w:space="0" w:color="000000"/>
            </w:tcBorders>
            <w:vAlign w:val="center"/>
          </w:tcPr>
          <w:p w14:paraId="43121BEB"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sz w:val="28"/>
                <w:szCs w:val="28"/>
              </w:rPr>
            </w:pPr>
            <w:r w:rsidRPr="00016233">
              <w:rPr>
                <w:rFonts w:asciiTheme="majorEastAsia" w:eastAsiaTheme="majorEastAsia" w:hAnsiTheme="majorEastAsia" w:cs="仿宋" w:hint="eastAsia"/>
                <w:color w:val="333333"/>
                <w:sz w:val="28"/>
                <w:szCs w:val="28"/>
              </w:rPr>
              <w:t>名称</w:t>
            </w:r>
          </w:p>
        </w:tc>
        <w:tc>
          <w:tcPr>
            <w:tcW w:w="649" w:type="dxa"/>
            <w:tcBorders>
              <w:top w:val="single" w:sz="8" w:space="0" w:color="000000"/>
              <w:left w:val="single" w:sz="8" w:space="0" w:color="000000"/>
              <w:bottom w:val="single" w:sz="8" w:space="0" w:color="000000"/>
              <w:right w:val="single" w:sz="8" w:space="0" w:color="000000"/>
            </w:tcBorders>
            <w:vAlign w:val="center"/>
          </w:tcPr>
          <w:p w14:paraId="28C5E622"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sz w:val="28"/>
                <w:szCs w:val="28"/>
              </w:rPr>
            </w:pPr>
            <w:r w:rsidRPr="00016233">
              <w:rPr>
                <w:rFonts w:asciiTheme="majorEastAsia" w:eastAsiaTheme="majorEastAsia" w:hAnsiTheme="majorEastAsia" w:cs="仿宋" w:hint="eastAsia"/>
                <w:color w:val="333333"/>
                <w:sz w:val="28"/>
                <w:szCs w:val="28"/>
              </w:rPr>
              <w:t>单位</w:t>
            </w:r>
          </w:p>
        </w:tc>
        <w:tc>
          <w:tcPr>
            <w:tcW w:w="4218" w:type="dxa"/>
            <w:tcBorders>
              <w:top w:val="single" w:sz="8" w:space="0" w:color="000000"/>
              <w:left w:val="single" w:sz="8" w:space="0" w:color="000000"/>
              <w:bottom w:val="single" w:sz="8" w:space="0" w:color="000000"/>
              <w:right w:val="single" w:sz="8" w:space="0" w:color="000000"/>
            </w:tcBorders>
            <w:vAlign w:val="center"/>
          </w:tcPr>
          <w:p w14:paraId="4B1A5F12"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sz w:val="28"/>
                <w:szCs w:val="28"/>
              </w:rPr>
            </w:pPr>
            <w:r w:rsidRPr="00016233">
              <w:rPr>
                <w:rFonts w:asciiTheme="majorEastAsia" w:eastAsiaTheme="majorEastAsia" w:hAnsiTheme="majorEastAsia" w:cs="仿宋" w:hint="eastAsia"/>
                <w:color w:val="333333"/>
                <w:sz w:val="28"/>
                <w:szCs w:val="28"/>
              </w:rPr>
              <w:t>参考品牌</w:t>
            </w:r>
          </w:p>
        </w:tc>
        <w:tc>
          <w:tcPr>
            <w:tcW w:w="954" w:type="dxa"/>
            <w:tcBorders>
              <w:top w:val="single" w:sz="8" w:space="0" w:color="000000"/>
              <w:left w:val="single" w:sz="8" w:space="0" w:color="000000"/>
              <w:bottom w:val="single" w:sz="8" w:space="0" w:color="000000"/>
              <w:right w:val="single" w:sz="8" w:space="0" w:color="000000"/>
            </w:tcBorders>
            <w:vAlign w:val="center"/>
          </w:tcPr>
          <w:p w14:paraId="4DBE22A2"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sz w:val="28"/>
                <w:szCs w:val="28"/>
              </w:rPr>
            </w:pPr>
            <w:r w:rsidRPr="00016233">
              <w:rPr>
                <w:rFonts w:asciiTheme="majorEastAsia" w:eastAsiaTheme="majorEastAsia" w:hAnsiTheme="majorEastAsia" w:cs="仿宋" w:hint="eastAsia"/>
                <w:color w:val="000000"/>
                <w:kern w:val="0"/>
                <w:sz w:val="28"/>
                <w:szCs w:val="28"/>
                <w:lang w:bidi="ar"/>
              </w:rPr>
              <w:t>投标品牌</w:t>
            </w:r>
          </w:p>
        </w:tc>
      </w:tr>
      <w:tr w:rsidR="005F6C9D" w:rsidRPr="00016233" w14:paraId="2ACE645D" w14:textId="77777777">
        <w:trPr>
          <w:trHeight w:val="474"/>
        </w:trPr>
        <w:tc>
          <w:tcPr>
            <w:tcW w:w="651" w:type="dxa"/>
            <w:tcBorders>
              <w:top w:val="single" w:sz="8" w:space="0" w:color="000000"/>
              <w:left w:val="single" w:sz="8" w:space="0" w:color="000000"/>
              <w:bottom w:val="single" w:sz="8" w:space="0" w:color="000000"/>
              <w:right w:val="single" w:sz="8" w:space="0" w:color="000000"/>
            </w:tcBorders>
            <w:vAlign w:val="center"/>
          </w:tcPr>
          <w:p w14:paraId="44788AEF"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kern w:val="0"/>
                <w:sz w:val="28"/>
                <w:szCs w:val="28"/>
                <w:lang w:bidi="ar"/>
              </w:rPr>
            </w:pPr>
            <w:r w:rsidRPr="00016233">
              <w:rPr>
                <w:rFonts w:asciiTheme="majorEastAsia" w:eastAsiaTheme="majorEastAsia" w:hAnsiTheme="majorEastAsia" w:cs="仿宋" w:hint="eastAsia"/>
                <w:color w:val="333333"/>
                <w:kern w:val="0"/>
                <w:sz w:val="28"/>
                <w:szCs w:val="28"/>
                <w:lang w:bidi="ar"/>
              </w:rPr>
              <w:t>1</w:t>
            </w:r>
          </w:p>
        </w:tc>
        <w:tc>
          <w:tcPr>
            <w:tcW w:w="2959" w:type="dxa"/>
            <w:tcBorders>
              <w:top w:val="single" w:sz="8" w:space="0" w:color="000000"/>
              <w:left w:val="single" w:sz="8" w:space="0" w:color="000000"/>
              <w:bottom w:val="single" w:sz="8" w:space="0" w:color="000000"/>
              <w:right w:val="single" w:sz="8" w:space="0" w:color="000000"/>
            </w:tcBorders>
            <w:vAlign w:val="center"/>
          </w:tcPr>
          <w:p w14:paraId="5F76D49B"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电梯</w:t>
            </w:r>
          </w:p>
        </w:tc>
        <w:tc>
          <w:tcPr>
            <w:tcW w:w="649" w:type="dxa"/>
            <w:tcBorders>
              <w:top w:val="single" w:sz="8" w:space="0" w:color="000000"/>
              <w:left w:val="single" w:sz="8" w:space="0" w:color="000000"/>
              <w:bottom w:val="single" w:sz="8" w:space="0" w:color="000000"/>
              <w:right w:val="single" w:sz="8" w:space="0" w:color="000000"/>
            </w:tcBorders>
            <w:vAlign w:val="center"/>
          </w:tcPr>
          <w:p w14:paraId="6CC719B8"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sz w:val="28"/>
                <w:szCs w:val="28"/>
              </w:rPr>
            </w:pPr>
            <w:r w:rsidRPr="00016233">
              <w:rPr>
                <w:rFonts w:asciiTheme="majorEastAsia" w:eastAsiaTheme="majorEastAsia" w:hAnsiTheme="majorEastAsia" w:cs="仿宋" w:hint="eastAsia"/>
                <w:color w:val="000000"/>
                <w:kern w:val="0"/>
                <w:sz w:val="28"/>
                <w:szCs w:val="28"/>
                <w:lang w:bidi="ar"/>
              </w:rPr>
              <w:t>部</w:t>
            </w:r>
          </w:p>
        </w:tc>
        <w:tc>
          <w:tcPr>
            <w:tcW w:w="4218" w:type="dxa"/>
            <w:tcBorders>
              <w:top w:val="single" w:sz="8" w:space="0" w:color="000000"/>
              <w:left w:val="single" w:sz="8" w:space="0" w:color="000000"/>
              <w:bottom w:val="single" w:sz="8" w:space="0" w:color="000000"/>
              <w:right w:val="single" w:sz="8" w:space="0" w:color="000000"/>
            </w:tcBorders>
            <w:vAlign w:val="center"/>
          </w:tcPr>
          <w:p w14:paraId="091B407E"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sz w:val="28"/>
                <w:szCs w:val="28"/>
              </w:rPr>
            </w:pPr>
            <w:r w:rsidRPr="00016233">
              <w:rPr>
                <w:rFonts w:asciiTheme="majorEastAsia" w:eastAsiaTheme="majorEastAsia" w:hAnsiTheme="majorEastAsia" w:cs="仿宋" w:hint="eastAsia"/>
                <w:color w:val="333333"/>
                <w:sz w:val="28"/>
                <w:szCs w:val="28"/>
              </w:rPr>
              <w:t>西奥，通力，迅达</w:t>
            </w:r>
          </w:p>
        </w:tc>
        <w:tc>
          <w:tcPr>
            <w:tcW w:w="954" w:type="dxa"/>
            <w:tcBorders>
              <w:top w:val="single" w:sz="8" w:space="0" w:color="000000"/>
              <w:left w:val="single" w:sz="8" w:space="0" w:color="000000"/>
              <w:bottom w:val="single" w:sz="8" w:space="0" w:color="000000"/>
              <w:right w:val="single" w:sz="8" w:space="0" w:color="000000"/>
            </w:tcBorders>
            <w:vAlign w:val="center"/>
          </w:tcPr>
          <w:p w14:paraId="7585D878" w14:textId="77777777" w:rsidR="005F6C9D" w:rsidRPr="00016233" w:rsidRDefault="005F6C9D">
            <w:pPr>
              <w:snapToGrid w:val="0"/>
              <w:spacing w:before="60" w:after="60" w:line="312" w:lineRule="auto"/>
              <w:jc w:val="center"/>
              <w:rPr>
                <w:rFonts w:asciiTheme="majorEastAsia" w:eastAsiaTheme="majorEastAsia" w:hAnsiTheme="majorEastAsia" w:cs="仿宋" w:hint="eastAsia"/>
                <w:color w:val="333333"/>
                <w:sz w:val="28"/>
                <w:szCs w:val="28"/>
              </w:rPr>
            </w:pPr>
          </w:p>
        </w:tc>
      </w:tr>
      <w:tr w:rsidR="005F6C9D" w:rsidRPr="00016233" w14:paraId="1234328E" w14:textId="77777777">
        <w:trPr>
          <w:trHeight w:val="474"/>
        </w:trPr>
        <w:tc>
          <w:tcPr>
            <w:tcW w:w="651" w:type="dxa"/>
            <w:tcBorders>
              <w:top w:val="single" w:sz="8" w:space="0" w:color="000000"/>
              <w:left w:val="single" w:sz="8" w:space="0" w:color="000000"/>
              <w:bottom w:val="single" w:sz="8" w:space="0" w:color="000000"/>
              <w:right w:val="single" w:sz="8" w:space="0" w:color="000000"/>
            </w:tcBorders>
            <w:vAlign w:val="center"/>
          </w:tcPr>
          <w:p w14:paraId="4AED057F"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kern w:val="0"/>
                <w:sz w:val="28"/>
                <w:szCs w:val="28"/>
                <w:lang w:bidi="ar"/>
              </w:rPr>
            </w:pPr>
            <w:r w:rsidRPr="00016233">
              <w:rPr>
                <w:rFonts w:asciiTheme="majorEastAsia" w:eastAsiaTheme="majorEastAsia" w:hAnsiTheme="majorEastAsia" w:cs="仿宋" w:hint="eastAsia"/>
                <w:color w:val="333333"/>
                <w:kern w:val="0"/>
                <w:sz w:val="28"/>
                <w:szCs w:val="28"/>
                <w:lang w:bidi="ar"/>
              </w:rPr>
              <w:t>2</w:t>
            </w:r>
          </w:p>
        </w:tc>
        <w:tc>
          <w:tcPr>
            <w:tcW w:w="2959" w:type="dxa"/>
            <w:tcBorders>
              <w:top w:val="single" w:sz="8" w:space="0" w:color="000000"/>
              <w:left w:val="single" w:sz="8" w:space="0" w:color="000000"/>
              <w:bottom w:val="single" w:sz="8" w:space="0" w:color="000000"/>
              <w:right w:val="single" w:sz="8" w:space="0" w:color="000000"/>
            </w:tcBorders>
            <w:vAlign w:val="center"/>
          </w:tcPr>
          <w:p w14:paraId="01F8BE72"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电子屏幕</w:t>
            </w:r>
          </w:p>
        </w:tc>
        <w:tc>
          <w:tcPr>
            <w:tcW w:w="649" w:type="dxa"/>
            <w:tcBorders>
              <w:top w:val="single" w:sz="8" w:space="0" w:color="000000"/>
              <w:left w:val="single" w:sz="8" w:space="0" w:color="000000"/>
              <w:bottom w:val="single" w:sz="8" w:space="0" w:color="000000"/>
              <w:right w:val="single" w:sz="8" w:space="0" w:color="000000"/>
            </w:tcBorders>
            <w:vAlign w:val="center"/>
          </w:tcPr>
          <w:p w14:paraId="3EAEBEB5"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M</w:t>
            </w:r>
            <w:r w:rsidRPr="00016233">
              <w:rPr>
                <w:rFonts w:asciiTheme="majorEastAsia" w:eastAsiaTheme="majorEastAsia" w:hAnsiTheme="majorEastAsia" w:cs="仿宋" w:hint="eastAsia"/>
                <w:color w:val="000000"/>
                <w:kern w:val="0"/>
                <w:sz w:val="28"/>
                <w:szCs w:val="28"/>
                <w:vertAlign w:val="superscript"/>
                <w:lang w:bidi="ar"/>
              </w:rPr>
              <w:t>2</w:t>
            </w:r>
          </w:p>
        </w:tc>
        <w:tc>
          <w:tcPr>
            <w:tcW w:w="4218" w:type="dxa"/>
            <w:tcBorders>
              <w:top w:val="single" w:sz="8" w:space="0" w:color="000000"/>
              <w:left w:val="single" w:sz="8" w:space="0" w:color="000000"/>
              <w:bottom w:val="single" w:sz="8" w:space="0" w:color="000000"/>
              <w:right w:val="single" w:sz="8" w:space="0" w:color="000000"/>
            </w:tcBorders>
            <w:vAlign w:val="center"/>
          </w:tcPr>
          <w:p w14:paraId="50D6EE70"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京东方、强力巨彩、艾比森</w:t>
            </w:r>
          </w:p>
        </w:tc>
        <w:tc>
          <w:tcPr>
            <w:tcW w:w="954" w:type="dxa"/>
            <w:tcBorders>
              <w:top w:val="single" w:sz="8" w:space="0" w:color="000000"/>
              <w:left w:val="single" w:sz="8" w:space="0" w:color="000000"/>
              <w:bottom w:val="single" w:sz="8" w:space="0" w:color="000000"/>
              <w:right w:val="single" w:sz="8" w:space="0" w:color="000000"/>
            </w:tcBorders>
            <w:vAlign w:val="center"/>
          </w:tcPr>
          <w:p w14:paraId="60861082" w14:textId="77777777" w:rsidR="005F6C9D" w:rsidRPr="00016233" w:rsidRDefault="005F6C9D">
            <w:pPr>
              <w:snapToGrid w:val="0"/>
              <w:spacing w:before="60" w:after="60" w:line="312" w:lineRule="auto"/>
              <w:jc w:val="center"/>
              <w:rPr>
                <w:rFonts w:asciiTheme="majorEastAsia" w:eastAsiaTheme="majorEastAsia" w:hAnsiTheme="majorEastAsia" w:cs="仿宋" w:hint="eastAsia"/>
                <w:color w:val="333333"/>
                <w:sz w:val="28"/>
                <w:szCs w:val="28"/>
              </w:rPr>
            </w:pPr>
          </w:p>
        </w:tc>
      </w:tr>
      <w:tr w:rsidR="005F6C9D" w:rsidRPr="00016233" w14:paraId="7B6A65F8" w14:textId="77777777">
        <w:trPr>
          <w:trHeight w:val="90"/>
        </w:trPr>
        <w:tc>
          <w:tcPr>
            <w:tcW w:w="651" w:type="dxa"/>
            <w:tcBorders>
              <w:top w:val="single" w:sz="8" w:space="0" w:color="000000"/>
              <w:left w:val="single" w:sz="8" w:space="0" w:color="000000"/>
              <w:bottom w:val="single" w:sz="8" w:space="0" w:color="000000"/>
              <w:right w:val="single" w:sz="8" w:space="0" w:color="000000"/>
            </w:tcBorders>
            <w:vAlign w:val="center"/>
          </w:tcPr>
          <w:p w14:paraId="3E69F1D2"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kern w:val="0"/>
                <w:sz w:val="28"/>
                <w:szCs w:val="28"/>
                <w:lang w:bidi="ar"/>
              </w:rPr>
            </w:pPr>
            <w:r w:rsidRPr="00016233">
              <w:rPr>
                <w:rFonts w:asciiTheme="majorEastAsia" w:eastAsiaTheme="majorEastAsia" w:hAnsiTheme="majorEastAsia" w:cs="仿宋" w:hint="eastAsia"/>
                <w:color w:val="333333"/>
                <w:kern w:val="0"/>
                <w:sz w:val="28"/>
                <w:szCs w:val="28"/>
                <w:lang w:bidi="ar"/>
              </w:rPr>
              <w:t>3</w:t>
            </w:r>
          </w:p>
        </w:tc>
        <w:tc>
          <w:tcPr>
            <w:tcW w:w="2959" w:type="dxa"/>
            <w:tcBorders>
              <w:top w:val="single" w:sz="8" w:space="0" w:color="000000"/>
              <w:left w:val="single" w:sz="8" w:space="0" w:color="000000"/>
              <w:bottom w:val="single" w:sz="8" w:space="0" w:color="000000"/>
              <w:right w:val="single" w:sz="8" w:space="0" w:color="000000"/>
            </w:tcBorders>
            <w:vAlign w:val="center"/>
          </w:tcPr>
          <w:p w14:paraId="016EE953"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扩声设备</w:t>
            </w:r>
          </w:p>
        </w:tc>
        <w:tc>
          <w:tcPr>
            <w:tcW w:w="649" w:type="dxa"/>
            <w:tcBorders>
              <w:top w:val="single" w:sz="8" w:space="0" w:color="000000"/>
              <w:left w:val="single" w:sz="8" w:space="0" w:color="000000"/>
              <w:bottom w:val="single" w:sz="8" w:space="0" w:color="000000"/>
              <w:right w:val="single" w:sz="8" w:space="0" w:color="000000"/>
            </w:tcBorders>
            <w:vAlign w:val="center"/>
          </w:tcPr>
          <w:p w14:paraId="16F9B513"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台</w:t>
            </w:r>
          </w:p>
        </w:tc>
        <w:tc>
          <w:tcPr>
            <w:tcW w:w="4218" w:type="dxa"/>
            <w:tcBorders>
              <w:top w:val="single" w:sz="8" w:space="0" w:color="000000"/>
              <w:left w:val="single" w:sz="8" w:space="0" w:color="000000"/>
              <w:bottom w:val="single" w:sz="8" w:space="0" w:color="000000"/>
              <w:right w:val="single" w:sz="8" w:space="0" w:color="000000"/>
            </w:tcBorders>
            <w:vAlign w:val="center"/>
          </w:tcPr>
          <w:p w14:paraId="04A45BEB"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ITC、昇博士、迪士普</w:t>
            </w:r>
          </w:p>
        </w:tc>
        <w:tc>
          <w:tcPr>
            <w:tcW w:w="954" w:type="dxa"/>
            <w:tcBorders>
              <w:top w:val="single" w:sz="8" w:space="0" w:color="000000"/>
              <w:left w:val="single" w:sz="8" w:space="0" w:color="000000"/>
              <w:bottom w:val="single" w:sz="8" w:space="0" w:color="000000"/>
              <w:right w:val="single" w:sz="8" w:space="0" w:color="000000"/>
            </w:tcBorders>
            <w:vAlign w:val="center"/>
          </w:tcPr>
          <w:p w14:paraId="30670653" w14:textId="77777777" w:rsidR="005F6C9D" w:rsidRPr="00016233" w:rsidRDefault="005F6C9D">
            <w:pPr>
              <w:snapToGrid w:val="0"/>
              <w:spacing w:before="60" w:after="60" w:line="312" w:lineRule="auto"/>
              <w:jc w:val="center"/>
              <w:rPr>
                <w:rFonts w:asciiTheme="majorEastAsia" w:eastAsiaTheme="majorEastAsia" w:hAnsiTheme="majorEastAsia" w:cs="仿宋" w:hint="eastAsia"/>
                <w:color w:val="333333"/>
                <w:sz w:val="28"/>
                <w:szCs w:val="28"/>
              </w:rPr>
            </w:pPr>
          </w:p>
        </w:tc>
      </w:tr>
      <w:tr w:rsidR="005F6C9D" w:rsidRPr="00016233" w14:paraId="2CC0E2EA" w14:textId="77777777">
        <w:trPr>
          <w:trHeight w:val="90"/>
        </w:trPr>
        <w:tc>
          <w:tcPr>
            <w:tcW w:w="651" w:type="dxa"/>
            <w:tcBorders>
              <w:top w:val="single" w:sz="8" w:space="0" w:color="000000"/>
              <w:left w:val="single" w:sz="8" w:space="0" w:color="000000"/>
              <w:bottom w:val="single" w:sz="8" w:space="0" w:color="000000"/>
              <w:right w:val="single" w:sz="8" w:space="0" w:color="000000"/>
            </w:tcBorders>
            <w:vAlign w:val="center"/>
          </w:tcPr>
          <w:p w14:paraId="77843791"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kern w:val="0"/>
                <w:sz w:val="28"/>
                <w:szCs w:val="28"/>
                <w:lang w:bidi="ar"/>
              </w:rPr>
            </w:pPr>
            <w:r w:rsidRPr="00016233">
              <w:rPr>
                <w:rFonts w:asciiTheme="majorEastAsia" w:eastAsiaTheme="majorEastAsia" w:hAnsiTheme="majorEastAsia" w:cs="仿宋" w:hint="eastAsia"/>
                <w:color w:val="333333"/>
                <w:kern w:val="0"/>
                <w:sz w:val="28"/>
                <w:szCs w:val="28"/>
                <w:lang w:bidi="ar"/>
              </w:rPr>
              <w:t>4</w:t>
            </w:r>
          </w:p>
        </w:tc>
        <w:tc>
          <w:tcPr>
            <w:tcW w:w="2959" w:type="dxa"/>
            <w:tcBorders>
              <w:top w:val="single" w:sz="8" w:space="0" w:color="000000"/>
              <w:left w:val="single" w:sz="8" w:space="0" w:color="000000"/>
              <w:bottom w:val="single" w:sz="8" w:space="0" w:color="000000"/>
              <w:right w:val="single" w:sz="8" w:space="0" w:color="000000"/>
            </w:tcBorders>
            <w:vAlign w:val="center"/>
          </w:tcPr>
          <w:p w14:paraId="2654A88B"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钢材</w:t>
            </w:r>
          </w:p>
        </w:tc>
        <w:tc>
          <w:tcPr>
            <w:tcW w:w="649" w:type="dxa"/>
            <w:tcBorders>
              <w:top w:val="single" w:sz="8" w:space="0" w:color="000000"/>
              <w:left w:val="single" w:sz="8" w:space="0" w:color="000000"/>
              <w:bottom w:val="single" w:sz="8" w:space="0" w:color="000000"/>
              <w:right w:val="single" w:sz="8" w:space="0" w:color="000000"/>
            </w:tcBorders>
            <w:vAlign w:val="center"/>
          </w:tcPr>
          <w:p w14:paraId="18D2A182"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T</w:t>
            </w:r>
          </w:p>
        </w:tc>
        <w:tc>
          <w:tcPr>
            <w:tcW w:w="4218" w:type="dxa"/>
            <w:tcBorders>
              <w:top w:val="single" w:sz="8" w:space="0" w:color="000000"/>
              <w:left w:val="single" w:sz="8" w:space="0" w:color="000000"/>
              <w:bottom w:val="single" w:sz="8" w:space="0" w:color="000000"/>
              <w:right w:val="single" w:sz="8" w:space="0" w:color="000000"/>
            </w:tcBorders>
            <w:vAlign w:val="center"/>
          </w:tcPr>
          <w:p w14:paraId="638AB6DD"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包钢、首钢、鞍钢</w:t>
            </w:r>
          </w:p>
        </w:tc>
        <w:tc>
          <w:tcPr>
            <w:tcW w:w="954" w:type="dxa"/>
            <w:tcBorders>
              <w:top w:val="single" w:sz="8" w:space="0" w:color="000000"/>
              <w:left w:val="single" w:sz="8" w:space="0" w:color="000000"/>
              <w:bottom w:val="single" w:sz="8" w:space="0" w:color="000000"/>
              <w:right w:val="single" w:sz="8" w:space="0" w:color="000000"/>
            </w:tcBorders>
            <w:vAlign w:val="center"/>
          </w:tcPr>
          <w:p w14:paraId="5B9636CB" w14:textId="77777777" w:rsidR="005F6C9D" w:rsidRPr="00016233" w:rsidRDefault="005F6C9D">
            <w:pPr>
              <w:snapToGrid w:val="0"/>
              <w:spacing w:before="60" w:after="60" w:line="312" w:lineRule="auto"/>
              <w:jc w:val="center"/>
              <w:rPr>
                <w:rFonts w:asciiTheme="majorEastAsia" w:eastAsiaTheme="majorEastAsia" w:hAnsiTheme="majorEastAsia" w:cs="仿宋" w:hint="eastAsia"/>
                <w:color w:val="333333"/>
                <w:sz w:val="28"/>
                <w:szCs w:val="28"/>
              </w:rPr>
            </w:pPr>
          </w:p>
        </w:tc>
      </w:tr>
      <w:tr w:rsidR="005F6C9D" w:rsidRPr="00016233" w14:paraId="34C66081" w14:textId="77777777">
        <w:trPr>
          <w:trHeight w:val="90"/>
        </w:trPr>
        <w:tc>
          <w:tcPr>
            <w:tcW w:w="651" w:type="dxa"/>
            <w:tcBorders>
              <w:top w:val="single" w:sz="8" w:space="0" w:color="000000"/>
              <w:left w:val="single" w:sz="8" w:space="0" w:color="000000"/>
              <w:bottom w:val="single" w:sz="8" w:space="0" w:color="000000"/>
              <w:right w:val="single" w:sz="8" w:space="0" w:color="000000"/>
            </w:tcBorders>
            <w:vAlign w:val="center"/>
          </w:tcPr>
          <w:p w14:paraId="7ECDE453"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kern w:val="0"/>
                <w:sz w:val="28"/>
                <w:szCs w:val="28"/>
                <w:lang w:bidi="ar"/>
              </w:rPr>
            </w:pPr>
            <w:r w:rsidRPr="00016233">
              <w:rPr>
                <w:rFonts w:asciiTheme="majorEastAsia" w:eastAsiaTheme="majorEastAsia" w:hAnsiTheme="majorEastAsia" w:cs="仿宋" w:hint="eastAsia"/>
                <w:color w:val="333333"/>
                <w:kern w:val="0"/>
                <w:sz w:val="28"/>
                <w:szCs w:val="28"/>
                <w:lang w:bidi="ar"/>
              </w:rPr>
              <w:t>5</w:t>
            </w:r>
          </w:p>
        </w:tc>
        <w:tc>
          <w:tcPr>
            <w:tcW w:w="2959" w:type="dxa"/>
            <w:tcBorders>
              <w:top w:val="single" w:sz="8" w:space="0" w:color="000000"/>
              <w:left w:val="single" w:sz="8" w:space="0" w:color="000000"/>
              <w:bottom w:val="single" w:sz="8" w:space="0" w:color="000000"/>
              <w:right w:val="single" w:sz="8" w:space="0" w:color="000000"/>
            </w:tcBorders>
            <w:vAlign w:val="center"/>
          </w:tcPr>
          <w:p w14:paraId="3BBD42A2"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水泥</w:t>
            </w:r>
          </w:p>
        </w:tc>
        <w:tc>
          <w:tcPr>
            <w:tcW w:w="649" w:type="dxa"/>
            <w:tcBorders>
              <w:top w:val="single" w:sz="8" w:space="0" w:color="000000"/>
              <w:left w:val="single" w:sz="8" w:space="0" w:color="000000"/>
              <w:bottom w:val="single" w:sz="8" w:space="0" w:color="000000"/>
              <w:right w:val="single" w:sz="8" w:space="0" w:color="000000"/>
            </w:tcBorders>
            <w:vAlign w:val="center"/>
          </w:tcPr>
          <w:p w14:paraId="66B20BB4"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Kg</w:t>
            </w:r>
          </w:p>
        </w:tc>
        <w:tc>
          <w:tcPr>
            <w:tcW w:w="4218" w:type="dxa"/>
            <w:tcBorders>
              <w:top w:val="single" w:sz="8" w:space="0" w:color="000000"/>
              <w:left w:val="single" w:sz="8" w:space="0" w:color="000000"/>
              <w:bottom w:val="single" w:sz="8" w:space="0" w:color="000000"/>
              <w:right w:val="single" w:sz="8" w:space="0" w:color="000000"/>
            </w:tcBorders>
            <w:vAlign w:val="center"/>
          </w:tcPr>
          <w:p w14:paraId="5777E3D6"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蒙西、草原、中联</w:t>
            </w:r>
          </w:p>
        </w:tc>
        <w:tc>
          <w:tcPr>
            <w:tcW w:w="954" w:type="dxa"/>
            <w:tcBorders>
              <w:top w:val="single" w:sz="8" w:space="0" w:color="000000"/>
              <w:left w:val="single" w:sz="8" w:space="0" w:color="000000"/>
              <w:bottom w:val="single" w:sz="8" w:space="0" w:color="000000"/>
              <w:right w:val="single" w:sz="8" w:space="0" w:color="000000"/>
            </w:tcBorders>
            <w:vAlign w:val="center"/>
          </w:tcPr>
          <w:p w14:paraId="2D6C74B7" w14:textId="77777777" w:rsidR="005F6C9D" w:rsidRPr="00016233" w:rsidRDefault="005F6C9D">
            <w:pPr>
              <w:snapToGrid w:val="0"/>
              <w:spacing w:before="60" w:after="60" w:line="312" w:lineRule="auto"/>
              <w:jc w:val="center"/>
              <w:rPr>
                <w:rFonts w:asciiTheme="majorEastAsia" w:eastAsiaTheme="majorEastAsia" w:hAnsiTheme="majorEastAsia" w:cs="仿宋" w:hint="eastAsia"/>
                <w:color w:val="333333"/>
                <w:sz w:val="28"/>
                <w:szCs w:val="28"/>
              </w:rPr>
            </w:pPr>
          </w:p>
        </w:tc>
      </w:tr>
      <w:tr w:rsidR="005F6C9D" w:rsidRPr="00016233" w14:paraId="1B86BA09" w14:textId="77777777">
        <w:trPr>
          <w:trHeight w:val="474"/>
        </w:trPr>
        <w:tc>
          <w:tcPr>
            <w:tcW w:w="651" w:type="dxa"/>
            <w:tcBorders>
              <w:top w:val="single" w:sz="8" w:space="0" w:color="000000"/>
              <w:left w:val="single" w:sz="8" w:space="0" w:color="000000"/>
              <w:bottom w:val="single" w:sz="8" w:space="0" w:color="000000"/>
              <w:right w:val="single" w:sz="8" w:space="0" w:color="000000"/>
            </w:tcBorders>
            <w:vAlign w:val="center"/>
          </w:tcPr>
          <w:p w14:paraId="16DAE120"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kern w:val="0"/>
                <w:sz w:val="28"/>
                <w:szCs w:val="28"/>
                <w:lang w:bidi="ar"/>
              </w:rPr>
            </w:pPr>
            <w:r w:rsidRPr="00016233">
              <w:rPr>
                <w:rFonts w:asciiTheme="majorEastAsia" w:eastAsiaTheme="majorEastAsia" w:hAnsiTheme="majorEastAsia" w:cs="仿宋" w:hint="eastAsia"/>
                <w:color w:val="333333"/>
                <w:kern w:val="0"/>
                <w:sz w:val="28"/>
                <w:szCs w:val="28"/>
                <w:lang w:bidi="ar"/>
              </w:rPr>
              <w:t>6</w:t>
            </w:r>
          </w:p>
        </w:tc>
        <w:tc>
          <w:tcPr>
            <w:tcW w:w="2959" w:type="dxa"/>
            <w:tcBorders>
              <w:top w:val="single" w:sz="8" w:space="0" w:color="000000"/>
              <w:left w:val="single" w:sz="8" w:space="0" w:color="000000"/>
              <w:bottom w:val="single" w:sz="8" w:space="0" w:color="000000"/>
              <w:right w:val="single" w:sz="8" w:space="0" w:color="000000"/>
            </w:tcBorders>
            <w:vAlign w:val="center"/>
          </w:tcPr>
          <w:p w14:paraId="65FB3F65"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装饰保温一体板</w:t>
            </w:r>
          </w:p>
        </w:tc>
        <w:tc>
          <w:tcPr>
            <w:tcW w:w="649" w:type="dxa"/>
            <w:tcBorders>
              <w:top w:val="single" w:sz="8" w:space="0" w:color="000000"/>
              <w:left w:val="single" w:sz="8" w:space="0" w:color="000000"/>
              <w:bottom w:val="single" w:sz="8" w:space="0" w:color="000000"/>
              <w:right w:val="single" w:sz="8" w:space="0" w:color="000000"/>
            </w:tcBorders>
            <w:vAlign w:val="center"/>
          </w:tcPr>
          <w:p w14:paraId="72BBFD6D"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M2</w:t>
            </w:r>
          </w:p>
        </w:tc>
        <w:tc>
          <w:tcPr>
            <w:tcW w:w="4218" w:type="dxa"/>
            <w:tcBorders>
              <w:top w:val="single" w:sz="8" w:space="0" w:color="000000"/>
              <w:left w:val="single" w:sz="8" w:space="0" w:color="000000"/>
              <w:bottom w:val="single" w:sz="8" w:space="0" w:color="000000"/>
              <w:right w:val="single" w:sz="8" w:space="0" w:color="000000"/>
            </w:tcBorders>
            <w:vAlign w:val="center"/>
          </w:tcPr>
          <w:p w14:paraId="30F6227A"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巴夫利、富思特、三棵树</w:t>
            </w:r>
          </w:p>
        </w:tc>
        <w:tc>
          <w:tcPr>
            <w:tcW w:w="954" w:type="dxa"/>
            <w:tcBorders>
              <w:top w:val="single" w:sz="8" w:space="0" w:color="000000"/>
              <w:left w:val="single" w:sz="8" w:space="0" w:color="000000"/>
              <w:bottom w:val="single" w:sz="8" w:space="0" w:color="000000"/>
              <w:right w:val="single" w:sz="8" w:space="0" w:color="000000"/>
            </w:tcBorders>
            <w:vAlign w:val="center"/>
          </w:tcPr>
          <w:p w14:paraId="6D95811A" w14:textId="77777777" w:rsidR="005F6C9D" w:rsidRPr="00016233" w:rsidRDefault="005F6C9D">
            <w:pPr>
              <w:snapToGrid w:val="0"/>
              <w:spacing w:before="60" w:after="60" w:line="312" w:lineRule="auto"/>
              <w:jc w:val="center"/>
              <w:rPr>
                <w:rFonts w:asciiTheme="majorEastAsia" w:eastAsiaTheme="majorEastAsia" w:hAnsiTheme="majorEastAsia" w:cs="仿宋" w:hint="eastAsia"/>
                <w:color w:val="333333"/>
                <w:sz w:val="28"/>
                <w:szCs w:val="28"/>
              </w:rPr>
            </w:pPr>
          </w:p>
        </w:tc>
      </w:tr>
      <w:tr w:rsidR="005F6C9D" w:rsidRPr="00016233" w14:paraId="2291B606" w14:textId="77777777">
        <w:trPr>
          <w:trHeight w:val="474"/>
        </w:trPr>
        <w:tc>
          <w:tcPr>
            <w:tcW w:w="651" w:type="dxa"/>
            <w:tcBorders>
              <w:top w:val="single" w:sz="8" w:space="0" w:color="000000"/>
              <w:left w:val="single" w:sz="8" w:space="0" w:color="000000"/>
              <w:bottom w:val="single" w:sz="8" w:space="0" w:color="000000"/>
              <w:right w:val="single" w:sz="8" w:space="0" w:color="000000"/>
            </w:tcBorders>
            <w:vAlign w:val="center"/>
          </w:tcPr>
          <w:p w14:paraId="39710E67" w14:textId="77777777" w:rsidR="005F6C9D" w:rsidRPr="00016233" w:rsidRDefault="00000000">
            <w:pPr>
              <w:snapToGrid w:val="0"/>
              <w:spacing w:before="60" w:after="60" w:line="312" w:lineRule="auto"/>
              <w:jc w:val="center"/>
              <w:rPr>
                <w:rFonts w:asciiTheme="majorEastAsia" w:eastAsiaTheme="majorEastAsia" w:hAnsiTheme="majorEastAsia" w:cs="仿宋" w:hint="eastAsia"/>
                <w:color w:val="333333"/>
                <w:kern w:val="0"/>
                <w:sz w:val="28"/>
                <w:szCs w:val="28"/>
                <w:lang w:bidi="ar"/>
              </w:rPr>
            </w:pPr>
            <w:r w:rsidRPr="00016233">
              <w:rPr>
                <w:rFonts w:asciiTheme="majorEastAsia" w:eastAsiaTheme="majorEastAsia" w:hAnsiTheme="majorEastAsia" w:cs="仿宋" w:hint="eastAsia"/>
                <w:color w:val="333333"/>
                <w:kern w:val="0"/>
                <w:sz w:val="28"/>
                <w:szCs w:val="28"/>
                <w:lang w:bidi="ar"/>
              </w:rPr>
              <w:t>7</w:t>
            </w:r>
          </w:p>
        </w:tc>
        <w:tc>
          <w:tcPr>
            <w:tcW w:w="2959" w:type="dxa"/>
            <w:tcBorders>
              <w:top w:val="single" w:sz="8" w:space="0" w:color="000000"/>
              <w:left w:val="single" w:sz="8" w:space="0" w:color="000000"/>
              <w:bottom w:val="single" w:sz="8" w:space="0" w:color="000000"/>
              <w:right w:val="single" w:sz="8" w:space="0" w:color="000000"/>
            </w:tcBorders>
            <w:vAlign w:val="center"/>
          </w:tcPr>
          <w:p w14:paraId="41426194"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电缆、电线</w:t>
            </w:r>
          </w:p>
        </w:tc>
        <w:tc>
          <w:tcPr>
            <w:tcW w:w="649" w:type="dxa"/>
            <w:tcBorders>
              <w:top w:val="single" w:sz="8" w:space="0" w:color="000000"/>
              <w:left w:val="single" w:sz="8" w:space="0" w:color="000000"/>
              <w:bottom w:val="single" w:sz="8" w:space="0" w:color="000000"/>
              <w:right w:val="single" w:sz="8" w:space="0" w:color="000000"/>
            </w:tcBorders>
            <w:vAlign w:val="center"/>
          </w:tcPr>
          <w:p w14:paraId="2AA654A4"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M</w:t>
            </w:r>
          </w:p>
        </w:tc>
        <w:tc>
          <w:tcPr>
            <w:tcW w:w="4218" w:type="dxa"/>
            <w:tcBorders>
              <w:top w:val="single" w:sz="8" w:space="0" w:color="000000"/>
              <w:left w:val="single" w:sz="8" w:space="0" w:color="000000"/>
              <w:bottom w:val="single" w:sz="8" w:space="0" w:color="000000"/>
              <w:right w:val="single" w:sz="8" w:space="0" w:color="000000"/>
            </w:tcBorders>
            <w:vAlign w:val="center"/>
          </w:tcPr>
          <w:p w14:paraId="4A09E44E" w14:textId="77777777" w:rsidR="005F6C9D" w:rsidRPr="00016233" w:rsidRDefault="00000000">
            <w:pPr>
              <w:widowControl/>
              <w:jc w:val="center"/>
              <w:textAlignment w:val="center"/>
              <w:rPr>
                <w:rFonts w:asciiTheme="majorEastAsia" w:eastAsiaTheme="majorEastAsia" w:hAnsiTheme="majorEastAsia" w:cs="仿宋" w:hint="eastAsia"/>
                <w:color w:val="000000"/>
                <w:kern w:val="0"/>
                <w:sz w:val="28"/>
                <w:szCs w:val="28"/>
                <w:lang w:bidi="ar"/>
              </w:rPr>
            </w:pPr>
            <w:r w:rsidRPr="00016233">
              <w:rPr>
                <w:rFonts w:asciiTheme="majorEastAsia" w:eastAsiaTheme="majorEastAsia" w:hAnsiTheme="majorEastAsia" w:cs="仿宋" w:hint="eastAsia"/>
                <w:color w:val="000000"/>
                <w:kern w:val="0"/>
                <w:sz w:val="28"/>
                <w:szCs w:val="28"/>
                <w:lang w:bidi="ar"/>
              </w:rPr>
              <w:t>鑫万蒙、津达、扬子</w:t>
            </w:r>
          </w:p>
        </w:tc>
        <w:tc>
          <w:tcPr>
            <w:tcW w:w="954" w:type="dxa"/>
            <w:tcBorders>
              <w:top w:val="single" w:sz="8" w:space="0" w:color="000000"/>
              <w:left w:val="single" w:sz="8" w:space="0" w:color="000000"/>
              <w:bottom w:val="single" w:sz="8" w:space="0" w:color="000000"/>
              <w:right w:val="single" w:sz="8" w:space="0" w:color="000000"/>
            </w:tcBorders>
            <w:vAlign w:val="center"/>
          </w:tcPr>
          <w:p w14:paraId="78885E2C" w14:textId="77777777" w:rsidR="005F6C9D" w:rsidRPr="00016233" w:rsidRDefault="005F6C9D">
            <w:pPr>
              <w:snapToGrid w:val="0"/>
              <w:spacing w:before="60" w:after="60" w:line="312" w:lineRule="auto"/>
              <w:jc w:val="center"/>
              <w:rPr>
                <w:rFonts w:asciiTheme="majorEastAsia" w:eastAsiaTheme="majorEastAsia" w:hAnsiTheme="majorEastAsia" w:cs="仿宋" w:hint="eastAsia"/>
                <w:color w:val="333333"/>
                <w:sz w:val="28"/>
                <w:szCs w:val="28"/>
              </w:rPr>
            </w:pPr>
          </w:p>
        </w:tc>
      </w:tr>
      <w:tr w:rsidR="005F6C9D" w:rsidRPr="00016233" w14:paraId="57F4B359" w14:textId="77777777">
        <w:trPr>
          <w:trHeight w:val="474"/>
        </w:trPr>
        <w:tc>
          <w:tcPr>
            <w:tcW w:w="9431" w:type="dxa"/>
            <w:gridSpan w:val="5"/>
            <w:tcBorders>
              <w:top w:val="single" w:sz="8" w:space="0" w:color="000000"/>
              <w:left w:val="single" w:sz="8" w:space="0" w:color="000000"/>
              <w:bottom w:val="single" w:sz="8" w:space="0" w:color="000000"/>
              <w:right w:val="single" w:sz="8" w:space="0" w:color="000000"/>
            </w:tcBorders>
            <w:vAlign w:val="center"/>
          </w:tcPr>
          <w:p w14:paraId="39539E82" w14:textId="1D4AF750" w:rsidR="005F6C9D" w:rsidRPr="00016233" w:rsidRDefault="008B133E">
            <w:pPr>
              <w:snapToGrid w:val="0"/>
              <w:spacing w:before="60" w:after="60" w:line="312" w:lineRule="auto"/>
              <w:jc w:val="left"/>
              <w:rPr>
                <w:rFonts w:asciiTheme="majorEastAsia" w:eastAsiaTheme="majorEastAsia" w:hAnsiTheme="majorEastAsia" w:cs="仿宋" w:hint="eastAsia"/>
                <w:color w:val="333333"/>
                <w:sz w:val="28"/>
                <w:szCs w:val="28"/>
              </w:rPr>
            </w:pPr>
            <w:r w:rsidRPr="00016233">
              <w:rPr>
                <w:rFonts w:asciiTheme="majorEastAsia" w:eastAsiaTheme="majorEastAsia" w:hAnsiTheme="majorEastAsia" w:cs="仿宋" w:hint="eastAsia"/>
                <w:sz w:val="28"/>
                <w:szCs w:val="28"/>
              </w:rPr>
              <w:t>备注：此表中投标人的投标品牌必须填写且只能填写一个品牌，否则按废标处理。投标人在投标品牌选择上可以填写招标方提供的参考品牌，也可以自选并填写其他品牌，但品质档次必须相当于或者高于招标方提供的参考品牌。若投标人的投标品牌品质档次低于参考品牌，招标方将按照《市代建中心主要材料认质核价工作流程》重新核价或重新确定使用品牌。</w:t>
            </w:r>
          </w:p>
        </w:tc>
      </w:tr>
    </w:tbl>
    <w:p w14:paraId="03067E9F" w14:textId="77777777" w:rsidR="008C28C3" w:rsidRPr="00016233" w:rsidRDefault="008C28C3">
      <w:pPr>
        <w:pStyle w:val="a6"/>
        <w:widowControl/>
        <w:spacing w:beforeAutospacing="0" w:afterAutospacing="0"/>
        <w:jc w:val="both"/>
        <w:rPr>
          <w:rFonts w:asciiTheme="majorEastAsia" w:eastAsiaTheme="majorEastAsia" w:hAnsiTheme="majorEastAsia" w:cs="仿宋" w:hint="eastAsia"/>
          <w:sz w:val="28"/>
          <w:szCs w:val="28"/>
        </w:rPr>
      </w:pPr>
    </w:p>
    <w:p w14:paraId="12C894B7" w14:textId="77777777" w:rsidR="008C28C3" w:rsidRPr="00016233" w:rsidRDefault="008C28C3">
      <w:pPr>
        <w:widowControl/>
        <w:jc w:val="left"/>
        <w:rPr>
          <w:rFonts w:asciiTheme="majorEastAsia" w:eastAsiaTheme="majorEastAsia" w:hAnsiTheme="majorEastAsia" w:cs="仿宋" w:hint="eastAsia"/>
          <w:kern w:val="0"/>
          <w:sz w:val="28"/>
          <w:szCs w:val="28"/>
        </w:rPr>
      </w:pPr>
      <w:r w:rsidRPr="00016233">
        <w:rPr>
          <w:rFonts w:asciiTheme="majorEastAsia" w:eastAsiaTheme="majorEastAsia" w:hAnsiTheme="majorEastAsia" w:cs="仿宋" w:hint="eastAsia"/>
          <w:sz w:val="28"/>
          <w:szCs w:val="28"/>
        </w:rPr>
        <w:br w:type="page"/>
      </w:r>
    </w:p>
    <w:p w14:paraId="58C998D2" w14:textId="2B345C60" w:rsidR="005F6C9D" w:rsidRPr="00016233" w:rsidRDefault="00000000">
      <w:pPr>
        <w:pStyle w:val="a6"/>
        <w:widowControl/>
        <w:spacing w:beforeAutospacing="0" w:afterAutospacing="0"/>
        <w:jc w:val="both"/>
        <w:rPr>
          <w:rFonts w:asciiTheme="majorEastAsia" w:eastAsiaTheme="majorEastAsia" w:hAnsiTheme="majorEastAsia" w:cs="仿宋" w:hint="eastAsia"/>
          <w:color w:val="000000"/>
          <w:kern w:val="2"/>
          <w:sz w:val="28"/>
          <w:szCs w:val="28"/>
        </w:rPr>
      </w:pPr>
      <w:r w:rsidRPr="00016233">
        <w:rPr>
          <w:rFonts w:asciiTheme="majorEastAsia" w:eastAsiaTheme="majorEastAsia" w:hAnsiTheme="majorEastAsia" w:cs="仿宋" w:hint="eastAsia"/>
          <w:color w:val="000000"/>
          <w:kern w:val="2"/>
          <w:sz w:val="28"/>
          <w:szCs w:val="28"/>
        </w:rPr>
        <w:lastRenderedPageBreak/>
        <w:t>附表二</w:t>
      </w:r>
    </w:p>
    <w:p w14:paraId="7E4B4173" w14:textId="6EC95CF1" w:rsidR="005F6C9D" w:rsidRPr="00016233" w:rsidRDefault="00000000">
      <w:pPr>
        <w:pStyle w:val="a6"/>
        <w:widowControl/>
        <w:spacing w:beforeAutospacing="0" w:afterAutospacing="0"/>
        <w:jc w:val="center"/>
        <w:rPr>
          <w:rFonts w:asciiTheme="majorEastAsia" w:eastAsiaTheme="majorEastAsia" w:hAnsiTheme="majorEastAsia" w:cs="仿宋" w:hint="eastAsia"/>
          <w:color w:val="000000"/>
          <w:kern w:val="2"/>
          <w:sz w:val="28"/>
          <w:szCs w:val="28"/>
        </w:rPr>
      </w:pPr>
      <w:r w:rsidRPr="00016233">
        <w:rPr>
          <w:rFonts w:asciiTheme="majorEastAsia" w:eastAsiaTheme="majorEastAsia" w:hAnsiTheme="majorEastAsia" w:cs="仿宋" w:hint="eastAsia"/>
          <w:color w:val="000000"/>
          <w:kern w:val="2"/>
          <w:sz w:val="28"/>
          <w:szCs w:val="28"/>
        </w:rPr>
        <w:t>汇总表</w:t>
      </w:r>
    </w:p>
    <w:tbl>
      <w:tblPr>
        <w:tblpPr w:leftFromText="180" w:rightFromText="180" w:vertAnchor="text" w:horzAnchor="margin" w:tblpXSpec="center" w:tblpY="1221"/>
        <w:tblOverlap w:val="never"/>
        <w:tblW w:w="8670" w:type="dxa"/>
        <w:tblLook w:val="04A0" w:firstRow="1" w:lastRow="0" w:firstColumn="1" w:lastColumn="0" w:noHBand="0" w:noVBand="1"/>
      </w:tblPr>
      <w:tblGrid>
        <w:gridCol w:w="690"/>
        <w:gridCol w:w="4665"/>
        <w:gridCol w:w="3315"/>
      </w:tblGrid>
      <w:tr w:rsidR="005F6C9D" w:rsidRPr="00016233" w14:paraId="19B13114" w14:textId="77777777" w:rsidTr="004C7FCE">
        <w:trPr>
          <w:trHeight w:val="440"/>
        </w:trPr>
        <w:tc>
          <w:tcPr>
            <w:tcW w:w="690" w:type="dxa"/>
            <w:tcBorders>
              <w:top w:val="single" w:sz="8" w:space="0" w:color="000000"/>
              <w:left w:val="single" w:sz="8" w:space="0" w:color="000000"/>
              <w:bottom w:val="single" w:sz="4" w:space="0" w:color="000000"/>
              <w:right w:val="single" w:sz="4" w:space="0" w:color="000000"/>
            </w:tcBorders>
            <w:shd w:val="clear" w:color="FFFFFF" w:fill="FFFFFF"/>
            <w:vAlign w:val="center"/>
          </w:tcPr>
          <w:p w14:paraId="032276CB" w14:textId="77777777" w:rsidR="005F6C9D" w:rsidRPr="00016233" w:rsidRDefault="00000000" w:rsidP="004C7FCE">
            <w:pPr>
              <w:widowControl/>
              <w:jc w:val="center"/>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cs="宋体" w:hint="eastAsia"/>
                <w:color w:val="000000"/>
                <w:kern w:val="0"/>
                <w:sz w:val="28"/>
                <w:szCs w:val="28"/>
                <w:lang w:bidi="ar"/>
              </w:rPr>
              <w:t>序号</w:t>
            </w:r>
          </w:p>
        </w:tc>
        <w:tc>
          <w:tcPr>
            <w:tcW w:w="4665" w:type="dxa"/>
            <w:tcBorders>
              <w:top w:val="single" w:sz="8" w:space="0" w:color="000000"/>
              <w:left w:val="single" w:sz="4" w:space="0" w:color="000000"/>
              <w:bottom w:val="single" w:sz="4" w:space="0" w:color="000000"/>
              <w:right w:val="single" w:sz="4" w:space="0" w:color="000000"/>
            </w:tcBorders>
            <w:shd w:val="clear" w:color="FFFFFF" w:fill="FFFFFF"/>
            <w:vAlign w:val="center"/>
          </w:tcPr>
          <w:p w14:paraId="5C33EF35" w14:textId="77777777" w:rsidR="005F6C9D" w:rsidRPr="00016233" w:rsidRDefault="00000000" w:rsidP="004C7FCE">
            <w:pPr>
              <w:widowControl/>
              <w:jc w:val="center"/>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cs="宋体" w:hint="eastAsia"/>
                <w:color w:val="000000"/>
                <w:kern w:val="0"/>
                <w:sz w:val="28"/>
                <w:szCs w:val="28"/>
                <w:lang w:bidi="ar"/>
              </w:rPr>
              <w:t>单位工程名称</w:t>
            </w:r>
          </w:p>
        </w:tc>
        <w:tc>
          <w:tcPr>
            <w:tcW w:w="3315" w:type="dxa"/>
            <w:tcBorders>
              <w:top w:val="single" w:sz="8" w:space="0" w:color="000000"/>
              <w:left w:val="single" w:sz="4" w:space="0" w:color="000000"/>
              <w:bottom w:val="single" w:sz="4" w:space="0" w:color="000000"/>
              <w:right w:val="single" w:sz="8" w:space="0" w:color="000000"/>
            </w:tcBorders>
            <w:shd w:val="clear" w:color="FFFFFF" w:fill="FFFFFF"/>
            <w:vAlign w:val="center"/>
          </w:tcPr>
          <w:p w14:paraId="4F6CBD91" w14:textId="77777777" w:rsidR="005F6C9D" w:rsidRPr="00016233" w:rsidRDefault="00000000" w:rsidP="004C7FCE">
            <w:pPr>
              <w:widowControl/>
              <w:jc w:val="center"/>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cs="宋体" w:hint="eastAsia"/>
                <w:color w:val="000000"/>
                <w:kern w:val="0"/>
                <w:sz w:val="28"/>
                <w:szCs w:val="28"/>
                <w:lang w:bidi="ar"/>
              </w:rPr>
              <w:t>金额（元）</w:t>
            </w:r>
          </w:p>
        </w:tc>
      </w:tr>
      <w:tr w:rsidR="005F6C9D" w:rsidRPr="00016233" w14:paraId="6FFBFC35"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3DB49818"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cs="宋体" w:hint="eastAsia"/>
                <w:color w:val="000000"/>
                <w:kern w:val="0"/>
                <w:sz w:val="28"/>
                <w:szCs w:val="28"/>
                <w:lang w:bidi="ar"/>
              </w:rPr>
              <w:t>1</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543BA3AA"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土石方工程</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0F028D86" w14:textId="77777777" w:rsidR="005F6C9D" w:rsidRPr="00016233" w:rsidRDefault="005F6C9D" w:rsidP="004C7FCE">
            <w:pPr>
              <w:jc w:val="right"/>
              <w:rPr>
                <w:rFonts w:asciiTheme="majorEastAsia" w:eastAsiaTheme="majorEastAsia" w:hAnsiTheme="majorEastAsia" w:cs="宋体" w:hint="eastAsia"/>
                <w:color w:val="000000"/>
                <w:sz w:val="28"/>
                <w:szCs w:val="28"/>
              </w:rPr>
            </w:pPr>
          </w:p>
        </w:tc>
      </w:tr>
      <w:tr w:rsidR="005F6C9D" w:rsidRPr="00016233" w14:paraId="3510D200"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310775BD"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cs="宋体" w:hint="eastAsia"/>
                <w:color w:val="000000"/>
                <w:kern w:val="0"/>
                <w:sz w:val="28"/>
                <w:szCs w:val="28"/>
                <w:lang w:bidi="ar"/>
              </w:rPr>
              <w:t>2</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063CB080"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加装电梯建筑与装饰工程</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614BD3FF" w14:textId="77777777" w:rsidR="005F6C9D" w:rsidRPr="00016233" w:rsidRDefault="005F6C9D" w:rsidP="004C7FCE">
            <w:pPr>
              <w:jc w:val="right"/>
              <w:rPr>
                <w:rFonts w:asciiTheme="majorEastAsia" w:eastAsiaTheme="majorEastAsia" w:hAnsiTheme="majorEastAsia" w:cs="宋体" w:hint="eastAsia"/>
                <w:color w:val="000000"/>
                <w:sz w:val="28"/>
                <w:szCs w:val="28"/>
              </w:rPr>
            </w:pPr>
          </w:p>
        </w:tc>
      </w:tr>
      <w:tr w:rsidR="0072612A" w:rsidRPr="00016233" w14:paraId="3B97B3B2"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25F78E1C" w14:textId="156DA3AB" w:rsidR="0072612A" w:rsidRPr="00016233" w:rsidRDefault="0072612A" w:rsidP="004C7FCE">
            <w:pPr>
              <w:widowControl/>
              <w:jc w:val="left"/>
              <w:textAlignment w:val="center"/>
              <w:rPr>
                <w:rFonts w:asciiTheme="majorEastAsia" w:eastAsiaTheme="majorEastAsia" w:hAnsiTheme="majorEastAsia" w:cs="宋体" w:hint="eastAsia"/>
                <w:color w:val="000000"/>
                <w:kern w:val="0"/>
                <w:sz w:val="28"/>
                <w:szCs w:val="28"/>
                <w:lang w:bidi="ar"/>
              </w:rPr>
            </w:pPr>
            <w:r>
              <w:rPr>
                <w:rFonts w:asciiTheme="majorEastAsia" w:eastAsiaTheme="majorEastAsia" w:hAnsiTheme="majorEastAsia" w:cs="宋体" w:hint="eastAsia"/>
                <w:color w:val="000000"/>
                <w:kern w:val="0"/>
                <w:sz w:val="28"/>
                <w:szCs w:val="28"/>
                <w:lang w:bidi="ar"/>
              </w:rPr>
              <w:t>3</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25137D5F" w14:textId="76AE3D2B" w:rsidR="0072612A" w:rsidRPr="00016233" w:rsidRDefault="0072612A" w:rsidP="004C7FCE">
            <w:pPr>
              <w:widowControl/>
              <w:jc w:val="left"/>
              <w:textAlignment w:val="center"/>
              <w:rPr>
                <w:rFonts w:asciiTheme="majorEastAsia" w:eastAsiaTheme="majorEastAsia" w:hAnsiTheme="majorEastAsia" w:hint="eastAsia"/>
                <w:sz w:val="28"/>
                <w:szCs w:val="28"/>
              </w:rPr>
            </w:pPr>
            <w:r w:rsidRPr="0072612A">
              <w:rPr>
                <w:rFonts w:asciiTheme="majorEastAsia" w:eastAsiaTheme="majorEastAsia" w:hAnsiTheme="majorEastAsia" w:hint="eastAsia"/>
                <w:sz w:val="28"/>
                <w:szCs w:val="28"/>
              </w:rPr>
              <w:t>温室阳光屋面工程</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77BD7E00" w14:textId="77777777" w:rsidR="0072612A" w:rsidRPr="00016233" w:rsidRDefault="0072612A" w:rsidP="004C7FCE">
            <w:pPr>
              <w:jc w:val="right"/>
              <w:rPr>
                <w:rFonts w:asciiTheme="majorEastAsia" w:eastAsiaTheme="majorEastAsia" w:hAnsiTheme="majorEastAsia" w:cs="宋体" w:hint="eastAsia"/>
                <w:color w:val="000000"/>
                <w:sz w:val="28"/>
                <w:szCs w:val="28"/>
              </w:rPr>
            </w:pPr>
          </w:p>
        </w:tc>
      </w:tr>
      <w:tr w:rsidR="005F6C9D" w:rsidRPr="00016233" w14:paraId="7375FFEC"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61552736" w14:textId="0B159284" w:rsidR="005F6C9D" w:rsidRPr="00016233" w:rsidRDefault="0072612A" w:rsidP="004C7FCE">
            <w:pPr>
              <w:widowControl/>
              <w:jc w:val="left"/>
              <w:textAlignment w:val="center"/>
              <w:rPr>
                <w:rFonts w:asciiTheme="majorEastAsia" w:eastAsiaTheme="majorEastAsia" w:hAnsiTheme="majorEastAsia" w:cs="宋体" w:hint="eastAsia"/>
                <w:color w:val="000000"/>
                <w:sz w:val="28"/>
                <w:szCs w:val="28"/>
              </w:rPr>
            </w:pPr>
            <w:r>
              <w:rPr>
                <w:rFonts w:asciiTheme="majorEastAsia" w:eastAsiaTheme="majorEastAsia" w:hAnsiTheme="majorEastAsia" w:cs="宋体" w:hint="eastAsia"/>
                <w:color w:val="000000"/>
                <w:kern w:val="0"/>
                <w:sz w:val="28"/>
                <w:szCs w:val="28"/>
                <w:lang w:bidi="ar"/>
              </w:rPr>
              <w:t>4</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1ACE1AF6"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拆除、恢复工程</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6FED08C2" w14:textId="77777777" w:rsidR="005F6C9D" w:rsidRPr="00016233" w:rsidRDefault="005F6C9D" w:rsidP="004C7FCE">
            <w:pPr>
              <w:jc w:val="right"/>
              <w:rPr>
                <w:rFonts w:asciiTheme="majorEastAsia" w:eastAsiaTheme="majorEastAsia" w:hAnsiTheme="majorEastAsia" w:cs="宋体" w:hint="eastAsia"/>
                <w:color w:val="000000"/>
                <w:sz w:val="28"/>
                <w:szCs w:val="28"/>
              </w:rPr>
            </w:pPr>
          </w:p>
        </w:tc>
      </w:tr>
      <w:tr w:rsidR="005F6C9D" w:rsidRPr="00016233" w14:paraId="19CF96AE"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10E7EDE8" w14:textId="556A2FB4" w:rsidR="005F6C9D" w:rsidRPr="00016233" w:rsidRDefault="0072612A" w:rsidP="004C7FCE">
            <w:pPr>
              <w:widowControl/>
              <w:jc w:val="left"/>
              <w:textAlignment w:val="center"/>
              <w:rPr>
                <w:rFonts w:asciiTheme="majorEastAsia" w:eastAsiaTheme="majorEastAsia" w:hAnsiTheme="majorEastAsia" w:cs="宋体" w:hint="eastAsia"/>
                <w:color w:val="000000"/>
                <w:sz w:val="28"/>
                <w:szCs w:val="28"/>
              </w:rPr>
            </w:pPr>
            <w:r>
              <w:rPr>
                <w:rFonts w:asciiTheme="majorEastAsia" w:eastAsiaTheme="majorEastAsia" w:hAnsiTheme="majorEastAsia" w:cs="宋体" w:hint="eastAsia"/>
                <w:color w:val="000000"/>
                <w:kern w:val="0"/>
                <w:sz w:val="28"/>
                <w:szCs w:val="28"/>
                <w:lang w:bidi="ar"/>
              </w:rPr>
              <w:t>5</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2C9EA9C9"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电子屏维修提升工程</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5DE448F4" w14:textId="77777777" w:rsidR="005F6C9D" w:rsidRPr="00016233" w:rsidRDefault="005F6C9D" w:rsidP="004C7FCE">
            <w:pPr>
              <w:jc w:val="right"/>
              <w:rPr>
                <w:rFonts w:asciiTheme="majorEastAsia" w:eastAsiaTheme="majorEastAsia" w:hAnsiTheme="majorEastAsia" w:cs="宋体" w:hint="eastAsia"/>
                <w:color w:val="000000"/>
                <w:sz w:val="28"/>
                <w:szCs w:val="28"/>
              </w:rPr>
            </w:pPr>
          </w:p>
        </w:tc>
      </w:tr>
      <w:tr w:rsidR="005F6C9D" w:rsidRPr="00016233" w14:paraId="3EC97EC8"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4BD4431D" w14:textId="68E86BFB" w:rsidR="005F6C9D" w:rsidRPr="00016233" w:rsidRDefault="0072612A" w:rsidP="004C7FCE">
            <w:pPr>
              <w:widowControl/>
              <w:jc w:val="left"/>
              <w:textAlignment w:val="center"/>
              <w:rPr>
                <w:rFonts w:asciiTheme="majorEastAsia" w:eastAsiaTheme="majorEastAsia" w:hAnsiTheme="majorEastAsia" w:cs="宋体" w:hint="eastAsia"/>
                <w:color w:val="000000"/>
                <w:sz w:val="28"/>
                <w:szCs w:val="28"/>
              </w:rPr>
            </w:pPr>
            <w:r>
              <w:rPr>
                <w:rFonts w:asciiTheme="majorEastAsia" w:eastAsiaTheme="majorEastAsia" w:hAnsiTheme="majorEastAsia" w:cs="宋体" w:hint="eastAsia"/>
                <w:color w:val="000000"/>
                <w:kern w:val="0"/>
                <w:sz w:val="28"/>
                <w:szCs w:val="28"/>
                <w:lang w:bidi="ar"/>
              </w:rPr>
              <w:t>6</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291F8854"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广播扩声提升工程</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39BDBB5C" w14:textId="77777777" w:rsidR="005F6C9D" w:rsidRPr="00016233" w:rsidRDefault="005F6C9D" w:rsidP="004C7FCE">
            <w:pPr>
              <w:jc w:val="right"/>
              <w:rPr>
                <w:rFonts w:asciiTheme="majorEastAsia" w:eastAsiaTheme="majorEastAsia" w:hAnsiTheme="majorEastAsia" w:cs="宋体" w:hint="eastAsia"/>
                <w:color w:val="000000"/>
                <w:sz w:val="28"/>
                <w:szCs w:val="28"/>
              </w:rPr>
            </w:pPr>
          </w:p>
        </w:tc>
      </w:tr>
      <w:tr w:rsidR="005F6C9D" w:rsidRPr="00016233" w14:paraId="7342F075"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531187A3" w14:textId="48D7C431" w:rsidR="005F6C9D" w:rsidRPr="00016233" w:rsidRDefault="0072612A" w:rsidP="004C7FCE">
            <w:pPr>
              <w:widowControl/>
              <w:jc w:val="left"/>
              <w:textAlignment w:val="center"/>
              <w:rPr>
                <w:rFonts w:asciiTheme="majorEastAsia" w:eastAsiaTheme="majorEastAsia" w:hAnsiTheme="majorEastAsia" w:cs="宋体" w:hint="eastAsia"/>
                <w:color w:val="000000"/>
                <w:sz w:val="28"/>
                <w:szCs w:val="28"/>
              </w:rPr>
            </w:pPr>
            <w:r>
              <w:rPr>
                <w:rFonts w:asciiTheme="majorEastAsia" w:eastAsiaTheme="majorEastAsia" w:hAnsiTheme="majorEastAsia" w:cs="宋体" w:hint="eastAsia"/>
                <w:color w:val="000000"/>
                <w:sz w:val="28"/>
                <w:szCs w:val="28"/>
              </w:rPr>
              <w:t>7</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628D4EE8"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学生宿舍楼加装电梯电气工程</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6218FA30" w14:textId="77777777" w:rsidR="005F6C9D" w:rsidRPr="00016233" w:rsidRDefault="005F6C9D" w:rsidP="004C7FCE">
            <w:pPr>
              <w:jc w:val="right"/>
              <w:rPr>
                <w:rFonts w:asciiTheme="majorEastAsia" w:eastAsiaTheme="majorEastAsia" w:hAnsiTheme="majorEastAsia" w:cs="宋体" w:hint="eastAsia"/>
                <w:color w:val="000000"/>
                <w:sz w:val="28"/>
                <w:szCs w:val="28"/>
              </w:rPr>
            </w:pPr>
          </w:p>
        </w:tc>
      </w:tr>
      <w:tr w:rsidR="005F6C9D" w:rsidRPr="00016233" w14:paraId="12B6B90F"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6A0F9D5B" w14:textId="285CE795" w:rsidR="005F6C9D" w:rsidRPr="00016233" w:rsidRDefault="0072612A" w:rsidP="004C7FCE">
            <w:pPr>
              <w:widowControl/>
              <w:jc w:val="left"/>
              <w:textAlignment w:val="center"/>
              <w:rPr>
                <w:rFonts w:asciiTheme="majorEastAsia" w:eastAsiaTheme="majorEastAsia" w:hAnsiTheme="majorEastAsia" w:cs="宋体" w:hint="eastAsia"/>
                <w:color w:val="000000"/>
                <w:sz w:val="28"/>
                <w:szCs w:val="28"/>
              </w:rPr>
            </w:pPr>
            <w:r>
              <w:rPr>
                <w:rFonts w:asciiTheme="majorEastAsia" w:eastAsiaTheme="majorEastAsia" w:hAnsiTheme="majorEastAsia" w:cs="宋体" w:hint="eastAsia"/>
                <w:color w:val="000000"/>
                <w:kern w:val="0"/>
                <w:sz w:val="28"/>
                <w:szCs w:val="28"/>
                <w:lang w:bidi="ar"/>
              </w:rPr>
              <w:t>8</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741498C7"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食堂油烟管道更换工程</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5535F9A3" w14:textId="77777777" w:rsidR="005F6C9D" w:rsidRPr="00016233" w:rsidRDefault="005F6C9D" w:rsidP="004C7FCE">
            <w:pPr>
              <w:jc w:val="right"/>
              <w:rPr>
                <w:rFonts w:asciiTheme="majorEastAsia" w:eastAsiaTheme="majorEastAsia" w:hAnsiTheme="majorEastAsia" w:cs="宋体" w:hint="eastAsia"/>
                <w:color w:val="000000"/>
                <w:sz w:val="28"/>
                <w:szCs w:val="28"/>
              </w:rPr>
            </w:pPr>
          </w:p>
        </w:tc>
      </w:tr>
      <w:tr w:rsidR="005F6C9D" w:rsidRPr="00016233" w14:paraId="3CCBD15E"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06E63BEF" w14:textId="4C975CA2" w:rsidR="005F6C9D" w:rsidRPr="00016233" w:rsidRDefault="0072612A" w:rsidP="004C7FCE">
            <w:pPr>
              <w:widowControl/>
              <w:jc w:val="left"/>
              <w:textAlignment w:val="center"/>
              <w:rPr>
                <w:rFonts w:asciiTheme="majorEastAsia" w:eastAsiaTheme="majorEastAsia" w:hAnsiTheme="majorEastAsia" w:cs="宋体" w:hint="eastAsia"/>
                <w:color w:val="000000"/>
                <w:sz w:val="28"/>
                <w:szCs w:val="28"/>
              </w:rPr>
            </w:pPr>
            <w:r>
              <w:rPr>
                <w:rFonts w:asciiTheme="majorEastAsia" w:eastAsiaTheme="majorEastAsia" w:hAnsiTheme="majorEastAsia" w:cs="宋体" w:hint="eastAsia"/>
                <w:color w:val="000000"/>
                <w:kern w:val="0"/>
                <w:sz w:val="28"/>
                <w:szCs w:val="28"/>
                <w:lang w:bidi="ar"/>
              </w:rPr>
              <w:t>9</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4995FE3D"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宿舍楼加装电梯强弱电外线工程</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1A474FC4" w14:textId="77777777" w:rsidR="005F6C9D" w:rsidRPr="00016233" w:rsidRDefault="005F6C9D" w:rsidP="004C7FCE">
            <w:pPr>
              <w:jc w:val="right"/>
              <w:rPr>
                <w:rFonts w:asciiTheme="majorEastAsia" w:eastAsiaTheme="majorEastAsia" w:hAnsiTheme="majorEastAsia" w:cs="宋体" w:hint="eastAsia"/>
                <w:color w:val="000000"/>
                <w:sz w:val="28"/>
                <w:szCs w:val="28"/>
              </w:rPr>
            </w:pPr>
          </w:p>
        </w:tc>
      </w:tr>
      <w:tr w:rsidR="005F6C9D" w:rsidRPr="00016233" w14:paraId="25FFD130"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722BE1B5" w14:textId="55A7A090" w:rsidR="005F6C9D" w:rsidRPr="00016233" w:rsidRDefault="0072612A" w:rsidP="004C7FCE">
            <w:pPr>
              <w:widowControl/>
              <w:jc w:val="left"/>
              <w:textAlignment w:val="center"/>
              <w:rPr>
                <w:rFonts w:asciiTheme="majorEastAsia" w:eastAsiaTheme="majorEastAsia" w:hAnsiTheme="majorEastAsia" w:cs="宋体" w:hint="eastAsia"/>
                <w:color w:val="000000"/>
                <w:sz w:val="28"/>
                <w:szCs w:val="28"/>
              </w:rPr>
            </w:pPr>
            <w:r>
              <w:rPr>
                <w:rFonts w:asciiTheme="majorEastAsia" w:eastAsiaTheme="majorEastAsia" w:hAnsiTheme="majorEastAsia" w:cs="宋体" w:hint="eastAsia"/>
                <w:color w:val="000000"/>
                <w:kern w:val="0"/>
                <w:sz w:val="28"/>
                <w:szCs w:val="28"/>
                <w:lang w:bidi="ar"/>
              </w:rPr>
              <w:t>10</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187EBF70"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安全生产计提费</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5182E7B4" w14:textId="77777777" w:rsidR="005F6C9D" w:rsidRPr="00016233" w:rsidRDefault="005F6C9D" w:rsidP="004C7FCE">
            <w:pPr>
              <w:jc w:val="right"/>
              <w:rPr>
                <w:rFonts w:asciiTheme="majorEastAsia" w:eastAsiaTheme="majorEastAsia" w:hAnsiTheme="majorEastAsia" w:cs="宋体" w:hint="eastAsia"/>
                <w:color w:val="000000"/>
                <w:sz w:val="28"/>
                <w:szCs w:val="28"/>
              </w:rPr>
            </w:pPr>
          </w:p>
        </w:tc>
      </w:tr>
      <w:tr w:rsidR="005F6C9D" w:rsidRPr="00016233" w14:paraId="057D323A"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6208EE62" w14:textId="7E44B7F0" w:rsidR="005F6C9D" w:rsidRPr="00016233" w:rsidRDefault="0072612A" w:rsidP="004C7FCE">
            <w:pPr>
              <w:widowControl/>
              <w:jc w:val="left"/>
              <w:textAlignment w:val="center"/>
              <w:rPr>
                <w:rFonts w:asciiTheme="majorEastAsia" w:eastAsiaTheme="majorEastAsia" w:hAnsiTheme="majorEastAsia" w:cs="宋体" w:hint="eastAsia"/>
                <w:color w:val="000000"/>
                <w:sz w:val="28"/>
                <w:szCs w:val="28"/>
              </w:rPr>
            </w:pPr>
            <w:r>
              <w:rPr>
                <w:rFonts w:asciiTheme="majorEastAsia" w:eastAsiaTheme="majorEastAsia" w:hAnsiTheme="majorEastAsia" w:cs="宋体" w:hint="eastAsia"/>
                <w:color w:val="000000"/>
                <w:kern w:val="0"/>
                <w:sz w:val="28"/>
                <w:szCs w:val="28"/>
                <w:lang w:bidi="ar"/>
              </w:rPr>
              <w:t>11</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tcPr>
          <w:p w14:paraId="0BAE1E8A" w14:textId="77777777" w:rsidR="005F6C9D" w:rsidRPr="00016233" w:rsidRDefault="00000000" w:rsidP="004C7FCE">
            <w:pPr>
              <w:widowControl/>
              <w:jc w:val="left"/>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暂列金</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tcPr>
          <w:p w14:paraId="31D64E0E" w14:textId="2603B7F1" w:rsidR="005F6C9D" w:rsidRPr="00016233" w:rsidRDefault="004C7FCE" w:rsidP="004C7FCE">
            <w:pPr>
              <w:jc w:val="right"/>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hint="eastAsia"/>
                <w:sz w:val="28"/>
                <w:szCs w:val="28"/>
              </w:rPr>
              <w:t>140000</w:t>
            </w:r>
          </w:p>
        </w:tc>
      </w:tr>
      <w:tr w:rsidR="005F6C9D" w:rsidRPr="00016233" w14:paraId="7600063F" w14:textId="77777777" w:rsidTr="004C7FCE">
        <w:trPr>
          <w:trHeight w:val="440"/>
        </w:trPr>
        <w:tc>
          <w:tcPr>
            <w:tcW w:w="69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08465411" w14:textId="53639F48" w:rsidR="005F6C9D" w:rsidRPr="00016233" w:rsidRDefault="0072612A" w:rsidP="004C7FCE">
            <w:pPr>
              <w:rPr>
                <w:rFonts w:asciiTheme="majorEastAsia" w:eastAsiaTheme="majorEastAsia" w:hAnsiTheme="majorEastAsia" w:cs="宋体" w:hint="eastAsia"/>
                <w:color w:val="000000"/>
                <w:sz w:val="28"/>
                <w:szCs w:val="28"/>
              </w:rPr>
            </w:pPr>
            <w:r>
              <w:rPr>
                <w:rFonts w:asciiTheme="majorEastAsia" w:eastAsiaTheme="majorEastAsia" w:hAnsiTheme="majorEastAsia" w:cs="宋体" w:hint="eastAsia"/>
                <w:color w:val="000000"/>
                <w:sz w:val="28"/>
                <w:szCs w:val="28"/>
              </w:rPr>
              <w:t>12</w:t>
            </w:r>
          </w:p>
        </w:tc>
        <w:tc>
          <w:tcPr>
            <w:tcW w:w="4665"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0D13CE72" w14:textId="77777777" w:rsidR="005F6C9D" w:rsidRPr="00016233" w:rsidRDefault="00000000" w:rsidP="004C7FCE">
            <w:pPr>
              <w:widowControl/>
              <w:jc w:val="center"/>
              <w:textAlignment w:val="center"/>
              <w:rPr>
                <w:rFonts w:asciiTheme="majorEastAsia" w:eastAsiaTheme="majorEastAsia" w:hAnsiTheme="majorEastAsia" w:cs="宋体" w:hint="eastAsia"/>
                <w:color w:val="000000"/>
                <w:sz w:val="28"/>
                <w:szCs w:val="28"/>
              </w:rPr>
            </w:pPr>
            <w:r w:rsidRPr="00016233">
              <w:rPr>
                <w:rFonts w:asciiTheme="majorEastAsia" w:eastAsiaTheme="majorEastAsia" w:hAnsiTheme="majorEastAsia" w:cs="宋体" w:hint="eastAsia"/>
                <w:color w:val="000000"/>
                <w:kern w:val="0"/>
                <w:sz w:val="28"/>
                <w:szCs w:val="28"/>
                <w:lang w:bidi="ar"/>
              </w:rPr>
              <w:t>合计</w:t>
            </w:r>
          </w:p>
        </w:tc>
        <w:tc>
          <w:tcPr>
            <w:tcW w:w="3315" w:type="dxa"/>
            <w:tcBorders>
              <w:top w:val="single" w:sz="4" w:space="0" w:color="000000"/>
              <w:left w:val="single" w:sz="4" w:space="0" w:color="000000"/>
              <w:bottom w:val="single" w:sz="4" w:space="0" w:color="000000"/>
              <w:right w:val="single" w:sz="8" w:space="0" w:color="000000"/>
            </w:tcBorders>
            <w:shd w:val="clear" w:color="FFFFFF" w:fill="FFFFFF"/>
            <w:vAlign w:val="center"/>
          </w:tcPr>
          <w:p w14:paraId="4BE39CB7" w14:textId="77777777" w:rsidR="005F6C9D" w:rsidRPr="00016233" w:rsidRDefault="005F6C9D" w:rsidP="004C7FCE">
            <w:pPr>
              <w:jc w:val="right"/>
              <w:rPr>
                <w:rFonts w:asciiTheme="majorEastAsia" w:eastAsiaTheme="majorEastAsia" w:hAnsiTheme="majorEastAsia" w:hint="eastAsia"/>
                <w:sz w:val="28"/>
                <w:szCs w:val="28"/>
              </w:rPr>
            </w:pPr>
          </w:p>
        </w:tc>
      </w:tr>
    </w:tbl>
    <w:p w14:paraId="79FCA30F" w14:textId="77777777" w:rsidR="005F6C9D" w:rsidRPr="00016233" w:rsidRDefault="005F6C9D">
      <w:pPr>
        <w:pStyle w:val="a6"/>
        <w:widowControl/>
        <w:spacing w:beforeAutospacing="0" w:afterAutospacing="0"/>
        <w:jc w:val="both"/>
        <w:rPr>
          <w:rFonts w:asciiTheme="majorEastAsia" w:eastAsiaTheme="majorEastAsia" w:hAnsiTheme="majorEastAsia" w:cs="仿宋" w:hint="eastAsia"/>
          <w:color w:val="000000"/>
          <w:kern w:val="2"/>
          <w:sz w:val="28"/>
          <w:szCs w:val="28"/>
        </w:rPr>
      </w:pPr>
    </w:p>
    <w:p w14:paraId="1D67064A" w14:textId="4C44F268" w:rsidR="004C7FCE" w:rsidRPr="00016233" w:rsidRDefault="004C7FCE">
      <w:pPr>
        <w:widowControl/>
        <w:jc w:val="left"/>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br w:type="page"/>
      </w:r>
    </w:p>
    <w:p w14:paraId="01C23154" w14:textId="77777777" w:rsidR="004C7FCE" w:rsidRPr="00016233" w:rsidRDefault="004C7FCE" w:rsidP="004C7FCE">
      <w:pPr>
        <w:pStyle w:val="a6"/>
        <w:widowControl/>
        <w:spacing w:beforeAutospacing="0" w:afterAutospacing="0" w:line="360" w:lineRule="auto"/>
        <w:jc w:val="both"/>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lastRenderedPageBreak/>
        <w:t>附表三</w:t>
      </w:r>
    </w:p>
    <w:p w14:paraId="11EB1712" w14:textId="63DAAFDA" w:rsidR="004C7FCE" w:rsidRPr="00016233" w:rsidRDefault="004C7FCE" w:rsidP="004C7FCE">
      <w:pPr>
        <w:pStyle w:val="a6"/>
        <w:widowControl/>
        <w:spacing w:beforeAutospacing="0" w:afterAutospacing="0" w:line="360" w:lineRule="auto"/>
        <w:jc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t>主要材料、设备价格公示表</w:t>
      </w:r>
    </w:p>
    <w:tbl>
      <w:tblPr>
        <w:tblStyle w:val="a7"/>
        <w:tblW w:w="4927" w:type="pct"/>
        <w:tblLayout w:type="fixed"/>
        <w:tblCellMar>
          <w:top w:w="120" w:type="dxa"/>
          <w:left w:w="60" w:type="dxa"/>
          <w:bottom w:w="120" w:type="dxa"/>
          <w:right w:w="60" w:type="dxa"/>
        </w:tblCellMar>
        <w:tblLook w:val="04A0" w:firstRow="1" w:lastRow="0" w:firstColumn="1" w:lastColumn="0" w:noHBand="0" w:noVBand="1"/>
      </w:tblPr>
      <w:tblGrid>
        <w:gridCol w:w="786"/>
        <w:gridCol w:w="3771"/>
        <w:gridCol w:w="706"/>
        <w:gridCol w:w="1385"/>
        <w:gridCol w:w="987"/>
        <w:gridCol w:w="1981"/>
      </w:tblGrid>
      <w:tr w:rsidR="004C7FCE" w:rsidRPr="00016233" w14:paraId="20A590FA" w14:textId="77777777" w:rsidTr="008846A5">
        <w:trPr>
          <w:trHeight w:val="1042"/>
        </w:trPr>
        <w:tc>
          <w:tcPr>
            <w:tcW w:w="409" w:type="pct"/>
            <w:tcBorders>
              <w:top w:val="single" w:sz="8" w:space="0" w:color="000000"/>
              <w:left w:val="single" w:sz="8" w:space="0" w:color="000000"/>
              <w:bottom w:val="single" w:sz="8" w:space="0" w:color="000000"/>
              <w:right w:val="single" w:sz="8" w:space="0" w:color="000000"/>
            </w:tcBorders>
            <w:vAlign w:val="center"/>
          </w:tcPr>
          <w:p w14:paraId="02E0BFD3" w14:textId="77777777" w:rsidR="004C7FCE" w:rsidRPr="00016233" w:rsidRDefault="004C7FCE" w:rsidP="008846A5">
            <w:pPr>
              <w:snapToGrid w:val="0"/>
              <w:spacing w:before="60" w:after="60" w:line="312" w:lineRule="auto"/>
              <w:jc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t>序号</w:t>
            </w:r>
          </w:p>
        </w:tc>
        <w:tc>
          <w:tcPr>
            <w:tcW w:w="1961" w:type="pct"/>
            <w:tcBorders>
              <w:top w:val="single" w:sz="8" w:space="0" w:color="000000"/>
              <w:left w:val="single" w:sz="8" w:space="0" w:color="000000"/>
              <w:bottom w:val="single" w:sz="8" w:space="0" w:color="000000"/>
              <w:right w:val="single" w:sz="8" w:space="0" w:color="000000"/>
            </w:tcBorders>
            <w:vAlign w:val="center"/>
          </w:tcPr>
          <w:p w14:paraId="032BA134" w14:textId="77777777" w:rsidR="004C7FCE" w:rsidRPr="00016233" w:rsidRDefault="004C7FCE" w:rsidP="008846A5">
            <w:pPr>
              <w:snapToGrid w:val="0"/>
              <w:spacing w:before="60" w:after="60" w:line="312" w:lineRule="auto"/>
              <w:jc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t>名称</w:t>
            </w:r>
          </w:p>
        </w:tc>
        <w:tc>
          <w:tcPr>
            <w:tcW w:w="367" w:type="pct"/>
            <w:tcBorders>
              <w:top w:val="single" w:sz="8" w:space="0" w:color="000000"/>
              <w:left w:val="single" w:sz="8" w:space="0" w:color="000000"/>
              <w:bottom w:val="single" w:sz="8" w:space="0" w:color="000000"/>
              <w:right w:val="single" w:sz="8" w:space="0" w:color="000000"/>
            </w:tcBorders>
            <w:vAlign w:val="center"/>
          </w:tcPr>
          <w:p w14:paraId="3BD3E710" w14:textId="77777777" w:rsidR="004C7FCE" w:rsidRPr="00016233" w:rsidRDefault="004C7FCE" w:rsidP="008846A5">
            <w:pPr>
              <w:snapToGrid w:val="0"/>
              <w:spacing w:before="60" w:after="60" w:line="312" w:lineRule="auto"/>
              <w:jc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t>单位</w:t>
            </w:r>
          </w:p>
        </w:tc>
        <w:tc>
          <w:tcPr>
            <w:tcW w:w="720" w:type="pct"/>
            <w:tcBorders>
              <w:top w:val="single" w:sz="8" w:space="0" w:color="000000"/>
              <w:left w:val="single" w:sz="8" w:space="0" w:color="000000"/>
              <w:bottom w:val="single" w:sz="8" w:space="0" w:color="000000"/>
              <w:right w:val="single" w:sz="8" w:space="0" w:color="000000"/>
            </w:tcBorders>
            <w:vAlign w:val="center"/>
          </w:tcPr>
          <w:p w14:paraId="4B5430DE" w14:textId="77777777" w:rsidR="004C7FCE" w:rsidRPr="00016233" w:rsidRDefault="004C7FCE" w:rsidP="008846A5">
            <w:pPr>
              <w:snapToGrid w:val="0"/>
              <w:spacing w:before="60" w:after="60" w:line="312" w:lineRule="auto"/>
              <w:jc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kern w:val="0"/>
                <w:sz w:val="28"/>
                <w:szCs w:val="28"/>
                <w:lang w:bidi="ar"/>
              </w:rPr>
              <w:t>公示价（元）   不含税</w:t>
            </w:r>
          </w:p>
        </w:tc>
        <w:tc>
          <w:tcPr>
            <w:tcW w:w="513" w:type="pct"/>
            <w:tcBorders>
              <w:top w:val="single" w:sz="8" w:space="0" w:color="000000"/>
              <w:left w:val="single" w:sz="8" w:space="0" w:color="000000"/>
              <w:bottom w:val="single" w:sz="8" w:space="0" w:color="000000"/>
              <w:right w:val="single" w:sz="8" w:space="0" w:color="000000"/>
            </w:tcBorders>
            <w:vAlign w:val="center"/>
          </w:tcPr>
          <w:p w14:paraId="77E38199" w14:textId="77777777" w:rsidR="004C7FCE" w:rsidRPr="00016233" w:rsidRDefault="004C7FCE" w:rsidP="008846A5">
            <w:pPr>
              <w:snapToGrid w:val="0"/>
              <w:spacing w:before="60" w:after="60" w:line="312" w:lineRule="auto"/>
              <w:jc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color w:val="333333"/>
                <w:sz w:val="28"/>
                <w:szCs w:val="28"/>
              </w:rPr>
              <w:t>投标价</w:t>
            </w:r>
          </w:p>
        </w:tc>
        <w:tc>
          <w:tcPr>
            <w:tcW w:w="1030" w:type="pct"/>
            <w:tcBorders>
              <w:top w:val="single" w:sz="8" w:space="0" w:color="000000"/>
              <w:left w:val="single" w:sz="8" w:space="0" w:color="000000"/>
              <w:bottom w:val="single" w:sz="8" w:space="0" w:color="000000"/>
              <w:right w:val="single" w:sz="8" w:space="0" w:color="000000"/>
            </w:tcBorders>
            <w:vAlign w:val="center"/>
          </w:tcPr>
          <w:p w14:paraId="6DEFB953" w14:textId="77777777" w:rsidR="004C7FCE" w:rsidRPr="00016233" w:rsidRDefault="004C7FCE" w:rsidP="008846A5">
            <w:pPr>
              <w:snapToGrid w:val="0"/>
              <w:spacing w:before="60" w:after="60" w:line="312" w:lineRule="auto"/>
              <w:jc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t>备注</w:t>
            </w:r>
          </w:p>
        </w:tc>
      </w:tr>
      <w:tr w:rsidR="004C7FCE" w:rsidRPr="00016233" w14:paraId="207AD7F1" w14:textId="77777777" w:rsidTr="008846A5">
        <w:trPr>
          <w:trHeight w:val="474"/>
        </w:trPr>
        <w:tc>
          <w:tcPr>
            <w:tcW w:w="409" w:type="pct"/>
            <w:tcBorders>
              <w:top w:val="single" w:sz="8" w:space="0" w:color="000000"/>
              <w:left w:val="single" w:sz="8" w:space="0" w:color="000000"/>
              <w:bottom w:val="single" w:sz="8" w:space="0" w:color="000000"/>
              <w:right w:val="single" w:sz="8" w:space="0" w:color="000000"/>
            </w:tcBorders>
            <w:vAlign w:val="center"/>
          </w:tcPr>
          <w:p w14:paraId="0AB788FC" w14:textId="77777777" w:rsidR="004C7FCE" w:rsidRPr="00016233" w:rsidRDefault="004C7FCE" w:rsidP="008846A5">
            <w:pPr>
              <w:widowControl/>
              <w:jc w:val="center"/>
              <w:textAlignment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t>1</w:t>
            </w:r>
          </w:p>
        </w:tc>
        <w:tc>
          <w:tcPr>
            <w:tcW w:w="1961" w:type="pct"/>
            <w:tcBorders>
              <w:top w:val="single" w:sz="8" w:space="0" w:color="000000"/>
              <w:left w:val="single" w:sz="8" w:space="0" w:color="000000"/>
              <w:bottom w:val="single" w:sz="8" w:space="0" w:color="000000"/>
              <w:right w:val="single" w:sz="8" w:space="0" w:color="000000"/>
            </w:tcBorders>
            <w:vAlign w:val="center"/>
          </w:tcPr>
          <w:p w14:paraId="3E0EEDEF" w14:textId="2757CFD5" w:rsidR="004C7FCE" w:rsidRPr="00016233" w:rsidRDefault="004C7FCE" w:rsidP="008846A5">
            <w:pPr>
              <w:pStyle w:val="a6"/>
              <w:widowControl/>
              <w:spacing w:beforeAutospacing="0" w:afterAutospacing="0"/>
              <w:jc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color w:val="000000"/>
                <w:sz w:val="28"/>
                <w:szCs w:val="28"/>
              </w:rPr>
              <w:t>PC阳光屋面板</w:t>
            </w:r>
            <w:r w:rsidR="00567BE0" w:rsidRPr="00567BE0">
              <w:rPr>
                <w:rFonts w:asciiTheme="majorEastAsia" w:eastAsiaTheme="majorEastAsia" w:hAnsiTheme="majorEastAsia" w:cs="仿宋" w:hint="eastAsia"/>
                <w:color w:val="000000"/>
                <w:sz w:val="28"/>
                <w:szCs w:val="28"/>
              </w:rPr>
              <w:t>25毫米</w:t>
            </w:r>
            <w:r w:rsidR="00981B52">
              <w:rPr>
                <w:rFonts w:asciiTheme="majorEastAsia" w:eastAsiaTheme="majorEastAsia" w:hAnsiTheme="majorEastAsia" w:cs="仿宋" w:hint="eastAsia"/>
                <w:color w:val="000000"/>
                <w:sz w:val="28"/>
                <w:szCs w:val="28"/>
              </w:rPr>
              <w:t>厚</w:t>
            </w:r>
            <w:r w:rsidR="00567BE0" w:rsidRPr="00567BE0">
              <w:rPr>
                <w:rFonts w:asciiTheme="majorEastAsia" w:eastAsiaTheme="majorEastAsia" w:hAnsiTheme="majorEastAsia" w:cs="仿宋" w:hint="eastAsia"/>
                <w:color w:val="000000"/>
                <w:sz w:val="28"/>
                <w:szCs w:val="28"/>
              </w:rPr>
              <w:t>八层菱型，板材表面含80um的uv抗老化</w:t>
            </w:r>
            <w:r w:rsidR="00567BE0">
              <w:rPr>
                <w:rFonts w:asciiTheme="majorEastAsia" w:eastAsiaTheme="majorEastAsia" w:hAnsiTheme="majorEastAsia" w:cs="仿宋" w:hint="eastAsia"/>
                <w:color w:val="000000"/>
                <w:sz w:val="28"/>
                <w:szCs w:val="28"/>
              </w:rPr>
              <w:t>。</w:t>
            </w:r>
            <w:r w:rsidR="00567BE0" w:rsidRPr="00567BE0">
              <w:rPr>
                <w:rFonts w:asciiTheme="majorEastAsia" w:eastAsiaTheme="majorEastAsia" w:hAnsiTheme="majorEastAsia" w:cs="仿宋" w:hint="eastAsia"/>
                <w:color w:val="000000"/>
                <w:sz w:val="28"/>
                <w:szCs w:val="28"/>
              </w:rPr>
              <w:t>质保15年。板材生产必须使用全新原料生产。</w:t>
            </w:r>
          </w:p>
        </w:tc>
        <w:tc>
          <w:tcPr>
            <w:tcW w:w="367" w:type="pct"/>
            <w:tcBorders>
              <w:top w:val="single" w:sz="8" w:space="0" w:color="000000"/>
              <w:left w:val="single" w:sz="8" w:space="0" w:color="000000"/>
              <w:bottom w:val="single" w:sz="8" w:space="0" w:color="000000"/>
              <w:right w:val="single" w:sz="8" w:space="0" w:color="000000"/>
            </w:tcBorders>
            <w:vAlign w:val="center"/>
          </w:tcPr>
          <w:p w14:paraId="5DCAC11D" w14:textId="4C4416E8" w:rsidR="004C7FCE" w:rsidRPr="00016233" w:rsidRDefault="00E037AE" w:rsidP="008846A5">
            <w:pPr>
              <w:snapToGrid w:val="0"/>
              <w:spacing w:before="60" w:after="60" w:line="312" w:lineRule="auto"/>
              <w:jc w:val="center"/>
              <w:rPr>
                <w:rFonts w:asciiTheme="majorEastAsia" w:eastAsiaTheme="majorEastAsia" w:hAnsiTheme="majorEastAsia" w:cs="仿宋" w:hint="eastAsia"/>
                <w:kern w:val="0"/>
                <w:sz w:val="28"/>
                <w:szCs w:val="28"/>
                <w:lang w:bidi="ar"/>
              </w:rPr>
            </w:pPr>
            <w:r w:rsidRPr="00E037AE">
              <w:rPr>
                <w:rFonts w:asciiTheme="majorEastAsia" w:eastAsiaTheme="majorEastAsia" w:hAnsiTheme="majorEastAsia" w:cs="仿宋" w:hint="eastAsia"/>
                <w:kern w:val="0"/>
                <w:sz w:val="28"/>
                <w:szCs w:val="28"/>
                <w:lang w:bidi="ar"/>
              </w:rPr>
              <w:t>M</w:t>
            </w:r>
            <w:r w:rsidRPr="00E037AE">
              <w:rPr>
                <w:rFonts w:asciiTheme="majorEastAsia" w:eastAsiaTheme="majorEastAsia" w:hAnsiTheme="majorEastAsia" w:cs="仿宋" w:hint="eastAsia"/>
                <w:kern w:val="0"/>
                <w:sz w:val="28"/>
                <w:szCs w:val="28"/>
                <w:vertAlign w:val="superscript"/>
                <w:lang w:bidi="ar"/>
              </w:rPr>
              <w:t>2</w:t>
            </w:r>
          </w:p>
        </w:tc>
        <w:tc>
          <w:tcPr>
            <w:tcW w:w="720" w:type="pct"/>
            <w:tcBorders>
              <w:top w:val="single" w:sz="8" w:space="0" w:color="000000"/>
              <w:left w:val="single" w:sz="8" w:space="0" w:color="000000"/>
              <w:bottom w:val="single" w:sz="8" w:space="0" w:color="000000"/>
              <w:right w:val="single" w:sz="8" w:space="0" w:color="000000"/>
            </w:tcBorders>
            <w:vAlign w:val="center"/>
          </w:tcPr>
          <w:p w14:paraId="465F66D4" w14:textId="32B8B380" w:rsidR="004C7FCE" w:rsidRPr="00016233" w:rsidRDefault="004C7FCE" w:rsidP="008846A5">
            <w:pPr>
              <w:widowControl/>
              <w:jc w:val="center"/>
              <w:textAlignment w:val="center"/>
              <w:rPr>
                <w:rFonts w:asciiTheme="majorEastAsia" w:eastAsiaTheme="majorEastAsia" w:hAnsiTheme="majorEastAsia" w:cs="仿宋" w:hint="eastAsia"/>
                <w:kern w:val="0"/>
                <w:sz w:val="28"/>
                <w:szCs w:val="28"/>
                <w:lang w:bidi="ar"/>
              </w:rPr>
            </w:pPr>
            <w:r w:rsidRPr="00016233">
              <w:rPr>
                <w:rFonts w:asciiTheme="majorEastAsia" w:eastAsiaTheme="majorEastAsia" w:hAnsiTheme="majorEastAsia" w:cs="仿宋" w:hint="eastAsia"/>
                <w:kern w:val="0"/>
                <w:sz w:val="28"/>
                <w:szCs w:val="28"/>
                <w:lang w:bidi="ar"/>
              </w:rPr>
              <w:t>80</w:t>
            </w:r>
          </w:p>
        </w:tc>
        <w:tc>
          <w:tcPr>
            <w:tcW w:w="513" w:type="pct"/>
            <w:tcBorders>
              <w:top w:val="single" w:sz="8" w:space="0" w:color="000000"/>
              <w:left w:val="single" w:sz="8" w:space="0" w:color="000000"/>
              <w:bottom w:val="single" w:sz="8" w:space="0" w:color="000000"/>
              <w:right w:val="single" w:sz="8" w:space="0" w:color="000000"/>
            </w:tcBorders>
            <w:vAlign w:val="center"/>
          </w:tcPr>
          <w:p w14:paraId="54F89F11" w14:textId="77777777" w:rsidR="004C7FCE" w:rsidRPr="00016233" w:rsidRDefault="004C7FCE" w:rsidP="008846A5">
            <w:pPr>
              <w:widowControl/>
              <w:jc w:val="center"/>
              <w:textAlignment w:val="center"/>
              <w:rPr>
                <w:rFonts w:asciiTheme="majorEastAsia" w:eastAsiaTheme="majorEastAsia" w:hAnsiTheme="majorEastAsia" w:cs="仿宋" w:hint="eastAsia"/>
                <w:sz w:val="28"/>
                <w:szCs w:val="28"/>
              </w:rPr>
            </w:pPr>
          </w:p>
        </w:tc>
        <w:tc>
          <w:tcPr>
            <w:tcW w:w="1030" w:type="pct"/>
            <w:tcBorders>
              <w:top w:val="single" w:sz="8" w:space="0" w:color="000000"/>
              <w:left w:val="single" w:sz="8" w:space="0" w:color="000000"/>
              <w:bottom w:val="single" w:sz="8" w:space="0" w:color="000000"/>
              <w:right w:val="single" w:sz="8" w:space="0" w:color="000000"/>
            </w:tcBorders>
            <w:vAlign w:val="center"/>
          </w:tcPr>
          <w:p w14:paraId="60FB3706" w14:textId="70AC2B91" w:rsidR="004C7FCE" w:rsidRPr="00016233" w:rsidRDefault="004C7FCE" w:rsidP="008846A5">
            <w:pPr>
              <w:widowControl/>
              <w:jc w:val="center"/>
              <w:textAlignment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t>材料单价</w:t>
            </w:r>
          </w:p>
        </w:tc>
      </w:tr>
      <w:tr w:rsidR="004C7FCE" w:rsidRPr="00016233" w14:paraId="6477EDA0" w14:textId="77777777" w:rsidTr="008846A5">
        <w:trPr>
          <w:trHeight w:val="474"/>
        </w:trPr>
        <w:tc>
          <w:tcPr>
            <w:tcW w:w="5000" w:type="pct"/>
            <w:gridSpan w:val="6"/>
            <w:tcBorders>
              <w:top w:val="single" w:sz="8" w:space="0" w:color="000000"/>
              <w:left w:val="single" w:sz="8" w:space="0" w:color="000000"/>
              <w:bottom w:val="single" w:sz="8" w:space="0" w:color="000000"/>
              <w:right w:val="single" w:sz="8" w:space="0" w:color="000000"/>
            </w:tcBorders>
            <w:vAlign w:val="center"/>
          </w:tcPr>
          <w:p w14:paraId="44D61888" w14:textId="7642BEE8" w:rsidR="004C7FCE" w:rsidRPr="00016233" w:rsidRDefault="004C7FCE" w:rsidP="008846A5">
            <w:pPr>
              <w:widowControl/>
              <w:jc w:val="left"/>
              <w:textAlignment w:val="center"/>
              <w:rPr>
                <w:rFonts w:asciiTheme="majorEastAsia" w:eastAsiaTheme="majorEastAsia" w:hAnsiTheme="majorEastAsia" w:cs="仿宋" w:hint="eastAsia"/>
                <w:sz w:val="28"/>
                <w:szCs w:val="28"/>
              </w:rPr>
            </w:pPr>
            <w:r w:rsidRPr="00016233">
              <w:rPr>
                <w:rFonts w:asciiTheme="majorEastAsia" w:eastAsiaTheme="majorEastAsia" w:hAnsiTheme="majorEastAsia" w:cs="仿宋" w:hint="eastAsia"/>
                <w:sz w:val="28"/>
                <w:szCs w:val="28"/>
              </w:rPr>
              <w:t>备注：主要材料设备的投标报价与此表中公示的材料价和设备价格的负偏差不得超过5%，否则中标后发包人可根据公示价格选择材料、设备的品牌及档次标准。采购标准及参数需要以图纸及清单所提标准为基准，不得低于该使用标准</w:t>
            </w:r>
          </w:p>
        </w:tc>
      </w:tr>
    </w:tbl>
    <w:p w14:paraId="67E3F342" w14:textId="77777777" w:rsidR="004C7FCE" w:rsidRPr="00016233" w:rsidRDefault="004C7FCE" w:rsidP="004C7FCE">
      <w:pPr>
        <w:spacing w:line="360" w:lineRule="auto"/>
        <w:rPr>
          <w:rFonts w:asciiTheme="majorEastAsia" w:eastAsiaTheme="majorEastAsia" w:hAnsiTheme="majorEastAsia" w:hint="eastAsia"/>
          <w:sz w:val="28"/>
          <w:szCs w:val="28"/>
        </w:rPr>
      </w:pPr>
    </w:p>
    <w:p w14:paraId="0C144C5D" w14:textId="77777777" w:rsidR="005F6C9D" w:rsidRPr="00016233" w:rsidRDefault="005F6C9D">
      <w:pPr>
        <w:spacing w:line="560" w:lineRule="exact"/>
        <w:rPr>
          <w:rFonts w:asciiTheme="majorEastAsia" w:eastAsiaTheme="majorEastAsia" w:hAnsiTheme="majorEastAsia" w:cs="仿宋" w:hint="eastAsia"/>
          <w:sz w:val="28"/>
          <w:szCs w:val="28"/>
        </w:rPr>
      </w:pPr>
    </w:p>
    <w:sectPr w:rsidR="005F6C9D" w:rsidRPr="00016233">
      <w:headerReference w:type="default" r:id="rId6"/>
      <w:pgSz w:w="11906" w:h="16838"/>
      <w:pgMar w:top="1020" w:right="1134" w:bottom="1020" w:left="1134"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D59A6" w14:textId="77777777" w:rsidR="00393A80" w:rsidRDefault="00393A80">
      <w:r>
        <w:separator/>
      </w:r>
    </w:p>
  </w:endnote>
  <w:endnote w:type="continuationSeparator" w:id="0">
    <w:p w14:paraId="70A853CA" w14:textId="77777777" w:rsidR="00393A80" w:rsidRDefault="0039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6065B" w14:textId="77777777" w:rsidR="00393A80" w:rsidRDefault="00393A80">
      <w:r>
        <w:separator/>
      </w:r>
    </w:p>
  </w:footnote>
  <w:footnote w:type="continuationSeparator" w:id="0">
    <w:p w14:paraId="2B9A3597" w14:textId="77777777" w:rsidR="00393A80" w:rsidRDefault="00393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B4CD8" w14:textId="77777777" w:rsidR="005F6C9D" w:rsidRDefault="005F6C9D">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RmZGVlZjBlYjU5MDZhNDJhMmI5NjRhOWMxYzM5YjgifQ=="/>
  </w:docVars>
  <w:rsids>
    <w:rsidRoot w:val="07820AED"/>
    <w:rsid w:val="00016233"/>
    <w:rsid w:val="00023893"/>
    <w:rsid w:val="000245A8"/>
    <w:rsid w:val="000250C4"/>
    <w:rsid w:val="000561CC"/>
    <w:rsid w:val="000605F5"/>
    <w:rsid w:val="00080A7F"/>
    <w:rsid w:val="000A6710"/>
    <w:rsid w:val="000B047A"/>
    <w:rsid w:val="000C4EEA"/>
    <w:rsid w:val="000E7958"/>
    <w:rsid w:val="000F4209"/>
    <w:rsid w:val="000F5825"/>
    <w:rsid w:val="000F710E"/>
    <w:rsid w:val="00104270"/>
    <w:rsid w:val="00121132"/>
    <w:rsid w:val="00141CFB"/>
    <w:rsid w:val="00153BEE"/>
    <w:rsid w:val="0019246A"/>
    <w:rsid w:val="001A37CB"/>
    <w:rsid w:val="001A4F20"/>
    <w:rsid w:val="001B0C5D"/>
    <w:rsid w:val="001B5DC2"/>
    <w:rsid w:val="001C68C5"/>
    <w:rsid w:val="001D221F"/>
    <w:rsid w:val="001E57AD"/>
    <w:rsid w:val="001E5C1E"/>
    <w:rsid w:val="001E6248"/>
    <w:rsid w:val="001F4230"/>
    <w:rsid w:val="001F58AE"/>
    <w:rsid w:val="00204EE6"/>
    <w:rsid w:val="0022615D"/>
    <w:rsid w:val="00246DFC"/>
    <w:rsid w:val="00254B32"/>
    <w:rsid w:val="00273F54"/>
    <w:rsid w:val="00274408"/>
    <w:rsid w:val="002810BC"/>
    <w:rsid w:val="002852D4"/>
    <w:rsid w:val="00286A8F"/>
    <w:rsid w:val="00297656"/>
    <w:rsid w:val="00297810"/>
    <w:rsid w:val="002A3E37"/>
    <w:rsid w:val="002B3B91"/>
    <w:rsid w:val="002F76A6"/>
    <w:rsid w:val="003111CB"/>
    <w:rsid w:val="003243F9"/>
    <w:rsid w:val="003333BD"/>
    <w:rsid w:val="0033482F"/>
    <w:rsid w:val="00336DA9"/>
    <w:rsid w:val="00340549"/>
    <w:rsid w:val="00341A6D"/>
    <w:rsid w:val="00344FB1"/>
    <w:rsid w:val="00352683"/>
    <w:rsid w:val="003574B4"/>
    <w:rsid w:val="003638D4"/>
    <w:rsid w:val="00367C85"/>
    <w:rsid w:val="00384531"/>
    <w:rsid w:val="00384D4D"/>
    <w:rsid w:val="00386F05"/>
    <w:rsid w:val="0039066E"/>
    <w:rsid w:val="00393A80"/>
    <w:rsid w:val="00394123"/>
    <w:rsid w:val="003A5087"/>
    <w:rsid w:val="003C1B8A"/>
    <w:rsid w:val="003C2540"/>
    <w:rsid w:val="003D0D24"/>
    <w:rsid w:val="003E4C23"/>
    <w:rsid w:val="003E62F5"/>
    <w:rsid w:val="003F6FBE"/>
    <w:rsid w:val="00400EFD"/>
    <w:rsid w:val="004A3D04"/>
    <w:rsid w:val="004C6AFF"/>
    <w:rsid w:val="004C7FCE"/>
    <w:rsid w:val="004E317A"/>
    <w:rsid w:val="004E4F8B"/>
    <w:rsid w:val="004F07EA"/>
    <w:rsid w:val="00510D7F"/>
    <w:rsid w:val="0051122A"/>
    <w:rsid w:val="00515338"/>
    <w:rsid w:val="00520E8B"/>
    <w:rsid w:val="00521352"/>
    <w:rsid w:val="00525200"/>
    <w:rsid w:val="0052715E"/>
    <w:rsid w:val="00544A66"/>
    <w:rsid w:val="005520EA"/>
    <w:rsid w:val="005625A6"/>
    <w:rsid w:val="00563E01"/>
    <w:rsid w:val="00567BE0"/>
    <w:rsid w:val="005758C8"/>
    <w:rsid w:val="00576779"/>
    <w:rsid w:val="00584C49"/>
    <w:rsid w:val="0058695B"/>
    <w:rsid w:val="00594E4D"/>
    <w:rsid w:val="005A2F81"/>
    <w:rsid w:val="005A3FBF"/>
    <w:rsid w:val="005B0049"/>
    <w:rsid w:val="005B7182"/>
    <w:rsid w:val="005C12C4"/>
    <w:rsid w:val="005C2740"/>
    <w:rsid w:val="005C5CE1"/>
    <w:rsid w:val="005E5625"/>
    <w:rsid w:val="005F098A"/>
    <w:rsid w:val="005F6C9D"/>
    <w:rsid w:val="006031B3"/>
    <w:rsid w:val="00607086"/>
    <w:rsid w:val="00607D2A"/>
    <w:rsid w:val="00612616"/>
    <w:rsid w:val="00620F22"/>
    <w:rsid w:val="00622132"/>
    <w:rsid w:val="00630211"/>
    <w:rsid w:val="006421F5"/>
    <w:rsid w:val="00651FEF"/>
    <w:rsid w:val="00661852"/>
    <w:rsid w:val="00665E45"/>
    <w:rsid w:val="0069251B"/>
    <w:rsid w:val="006C4081"/>
    <w:rsid w:val="006C5297"/>
    <w:rsid w:val="006D4433"/>
    <w:rsid w:val="006E7AED"/>
    <w:rsid w:val="006F62E9"/>
    <w:rsid w:val="0070182E"/>
    <w:rsid w:val="00704550"/>
    <w:rsid w:val="00707AEE"/>
    <w:rsid w:val="00725024"/>
    <w:rsid w:val="00725EB2"/>
    <w:rsid w:val="0072612A"/>
    <w:rsid w:val="00732ABA"/>
    <w:rsid w:val="00737F95"/>
    <w:rsid w:val="00765BA7"/>
    <w:rsid w:val="00786323"/>
    <w:rsid w:val="0079506C"/>
    <w:rsid w:val="007A3F6C"/>
    <w:rsid w:val="007B29F6"/>
    <w:rsid w:val="007B75A4"/>
    <w:rsid w:val="007C0BF5"/>
    <w:rsid w:val="007E4F3D"/>
    <w:rsid w:val="00806859"/>
    <w:rsid w:val="00807949"/>
    <w:rsid w:val="0081283D"/>
    <w:rsid w:val="008131CA"/>
    <w:rsid w:val="00824035"/>
    <w:rsid w:val="008250FC"/>
    <w:rsid w:val="00836190"/>
    <w:rsid w:val="0084384D"/>
    <w:rsid w:val="00855185"/>
    <w:rsid w:val="00872628"/>
    <w:rsid w:val="00881E62"/>
    <w:rsid w:val="008864EB"/>
    <w:rsid w:val="0088685C"/>
    <w:rsid w:val="008A3B43"/>
    <w:rsid w:val="008B0526"/>
    <w:rsid w:val="008B133E"/>
    <w:rsid w:val="008B185B"/>
    <w:rsid w:val="008B42CA"/>
    <w:rsid w:val="008B7E41"/>
    <w:rsid w:val="008C28C3"/>
    <w:rsid w:val="008E625C"/>
    <w:rsid w:val="008F1495"/>
    <w:rsid w:val="00903CA3"/>
    <w:rsid w:val="00904B22"/>
    <w:rsid w:val="00910F5B"/>
    <w:rsid w:val="00915305"/>
    <w:rsid w:val="00924DD8"/>
    <w:rsid w:val="0094464B"/>
    <w:rsid w:val="00944D71"/>
    <w:rsid w:val="00963907"/>
    <w:rsid w:val="00971124"/>
    <w:rsid w:val="00973BB5"/>
    <w:rsid w:val="00977DB9"/>
    <w:rsid w:val="00981B52"/>
    <w:rsid w:val="00994179"/>
    <w:rsid w:val="009B16EA"/>
    <w:rsid w:val="009B3434"/>
    <w:rsid w:val="009B5B9B"/>
    <w:rsid w:val="009B6F0E"/>
    <w:rsid w:val="009C25CF"/>
    <w:rsid w:val="009C3BA7"/>
    <w:rsid w:val="009D3DE8"/>
    <w:rsid w:val="009E05CA"/>
    <w:rsid w:val="009F2762"/>
    <w:rsid w:val="00A0291F"/>
    <w:rsid w:val="00A16068"/>
    <w:rsid w:val="00A24E4D"/>
    <w:rsid w:val="00A33287"/>
    <w:rsid w:val="00A50230"/>
    <w:rsid w:val="00A6371F"/>
    <w:rsid w:val="00A6481A"/>
    <w:rsid w:val="00A7303F"/>
    <w:rsid w:val="00A7387A"/>
    <w:rsid w:val="00A7421C"/>
    <w:rsid w:val="00A9674E"/>
    <w:rsid w:val="00A96B0D"/>
    <w:rsid w:val="00AB2BCD"/>
    <w:rsid w:val="00AB3EA4"/>
    <w:rsid w:val="00AC4148"/>
    <w:rsid w:val="00AC4580"/>
    <w:rsid w:val="00AC6B1A"/>
    <w:rsid w:val="00AD659A"/>
    <w:rsid w:val="00AD74CA"/>
    <w:rsid w:val="00AF384A"/>
    <w:rsid w:val="00AF626E"/>
    <w:rsid w:val="00B01B43"/>
    <w:rsid w:val="00B10C79"/>
    <w:rsid w:val="00B170BF"/>
    <w:rsid w:val="00B32D90"/>
    <w:rsid w:val="00B369F7"/>
    <w:rsid w:val="00B43BB6"/>
    <w:rsid w:val="00B462AD"/>
    <w:rsid w:val="00B5259A"/>
    <w:rsid w:val="00B568DE"/>
    <w:rsid w:val="00B9317D"/>
    <w:rsid w:val="00BA67A9"/>
    <w:rsid w:val="00BB76F2"/>
    <w:rsid w:val="00BD6CB5"/>
    <w:rsid w:val="00BF3E8E"/>
    <w:rsid w:val="00BF76E2"/>
    <w:rsid w:val="00C03E9D"/>
    <w:rsid w:val="00C27631"/>
    <w:rsid w:val="00C34F4C"/>
    <w:rsid w:val="00C40B15"/>
    <w:rsid w:val="00C44B25"/>
    <w:rsid w:val="00C46AB1"/>
    <w:rsid w:val="00C51550"/>
    <w:rsid w:val="00C870E3"/>
    <w:rsid w:val="00C879D4"/>
    <w:rsid w:val="00C92B20"/>
    <w:rsid w:val="00C970B9"/>
    <w:rsid w:val="00CA22C5"/>
    <w:rsid w:val="00CB0EBF"/>
    <w:rsid w:val="00CB1744"/>
    <w:rsid w:val="00CB40D9"/>
    <w:rsid w:val="00CD0660"/>
    <w:rsid w:val="00CD193A"/>
    <w:rsid w:val="00CD26EA"/>
    <w:rsid w:val="00CD3A04"/>
    <w:rsid w:val="00CE2889"/>
    <w:rsid w:val="00CF284F"/>
    <w:rsid w:val="00CF47D9"/>
    <w:rsid w:val="00CF4888"/>
    <w:rsid w:val="00CF4DE9"/>
    <w:rsid w:val="00D213D1"/>
    <w:rsid w:val="00D4065F"/>
    <w:rsid w:val="00D9557E"/>
    <w:rsid w:val="00DC5F25"/>
    <w:rsid w:val="00DD295A"/>
    <w:rsid w:val="00DD77A9"/>
    <w:rsid w:val="00DE381F"/>
    <w:rsid w:val="00DE4B01"/>
    <w:rsid w:val="00E037AE"/>
    <w:rsid w:val="00E17529"/>
    <w:rsid w:val="00E5164B"/>
    <w:rsid w:val="00E52F41"/>
    <w:rsid w:val="00E61E3A"/>
    <w:rsid w:val="00E64854"/>
    <w:rsid w:val="00E65888"/>
    <w:rsid w:val="00E7592A"/>
    <w:rsid w:val="00E93B34"/>
    <w:rsid w:val="00E96812"/>
    <w:rsid w:val="00EA3FC8"/>
    <w:rsid w:val="00EA6F98"/>
    <w:rsid w:val="00EB010A"/>
    <w:rsid w:val="00EB2B54"/>
    <w:rsid w:val="00ED5337"/>
    <w:rsid w:val="00EF0491"/>
    <w:rsid w:val="00EF748A"/>
    <w:rsid w:val="00F317E6"/>
    <w:rsid w:val="00F40B20"/>
    <w:rsid w:val="00F94DCF"/>
    <w:rsid w:val="00F960D7"/>
    <w:rsid w:val="00FC70F8"/>
    <w:rsid w:val="00FD527A"/>
    <w:rsid w:val="023F1FD3"/>
    <w:rsid w:val="04460727"/>
    <w:rsid w:val="06910CF8"/>
    <w:rsid w:val="07820AED"/>
    <w:rsid w:val="09E61ECC"/>
    <w:rsid w:val="0B49132C"/>
    <w:rsid w:val="0B4A2594"/>
    <w:rsid w:val="0D444548"/>
    <w:rsid w:val="16EA2C3C"/>
    <w:rsid w:val="170C7F6B"/>
    <w:rsid w:val="1C295813"/>
    <w:rsid w:val="1E435E23"/>
    <w:rsid w:val="1F2111C5"/>
    <w:rsid w:val="20384A18"/>
    <w:rsid w:val="22EA3D1F"/>
    <w:rsid w:val="25D924BF"/>
    <w:rsid w:val="29135A52"/>
    <w:rsid w:val="29E82633"/>
    <w:rsid w:val="2A98788F"/>
    <w:rsid w:val="2B4A3456"/>
    <w:rsid w:val="2C9E7F33"/>
    <w:rsid w:val="2D285E15"/>
    <w:rsid w:val="32C94ABC"/>
    <w:rsid w:val="33757815"/>
    <w:rsid w:val="39B878DE"/>
    <w:rsid w:val="3A6A47F6"/>
    <w:rsid w:val="3B8264B1"/>
    <w:rsid w:val="3BA23236"/>
    <w:rsid w:val="3D664D95"/>
    <w:rsid w:val="42002A64"/>
    <w:rsid w:val="44BA7652"/>
    <w:rsid w:val="47440185"/>
    <w:rsid w:val="4FBC5E5D"/>
    <w:rsid w:val="506D2F90"/>
    <w:rsid w:val="55FD758F"/>
    <w:rsid w:val="58726012"/>
    <w:rsid w:val="59BF753B"/>
    <w:rsid w:val="59EE594D"/>
    <w:rsid w:val="5A414C66"/>
    <w:rsid w:val="5B037F1C"/>
    <w:rsid w:val="5B4F59AC"/>
    <w:rsid w:val="5BBD57F6"/>
    <w:rsid w:val="5CB12E81"/>
    <w:rsid w:val="5F353888"/>
    <w:rsid w:val="5F5A7800"/>
    <w:rsid w:val="5FCE4878"/>
    <w:rsid w:val="650F3A0F"/>
    <w:rsid w:val="6E005A16"/>
    <w:rsid w:val="6E026D7E"/>
    <w:rsid w:val="6F9D011C"/>
    <w:rsid w:val="70105633"/>
    <w:rsid w:val="78A9620B"/>
    <w:rsid w:val="7AF42609"/>
    <w:rsid w:val="7E344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71959"/>
  <w15:docId w15:val="{4F8BD559-D895-4651-8666-2D4F891E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autoRedefine/>
    <w:qFormat/>
    <w:pPr>
      <w:spacing w:before="100" w:beforeAutospacing="1" w:after="100" w:afterAutospacing="1"/>
      <w:jc w:val="left"/>
    </w:pPr>
    <w:rPr>
      <w:kern w:val="0"/>
      <w:sz w:val="24"/>
    </w:rPr>
  </w:style>
  <w:style w:type="table" w:styleId="a7">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352</Words>
  <Characters>2011</Characters>
  <Application>Microsoft Office Word</Application>
  <DocSecurity>0</DocSecurity>
  <Lines>16</Lines>
  <Paragraphs>4</Paragraphs>
  <ScaleCrop>false</ScaleCrop>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武思会</cp:lastModifiedBy>
  <cp:revision>174</cp:revision>
  <cp:lastPrinted>2023-12-20T02:35:00Z</cp:lastPrinted>
  <dcterms:created xsi:type="dcterms:W3CDTF">2023-05-05T02:49:00Z</dcterms:created>
  <dcterms:modified xsi:type="dcterms:W3CDTF">2025-09-28T03:15:00Z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F2B62C6246194C13996137285FB5E374_13</vt:lpwstr>
  </property>
  <property fmtid="{D5CDD505-2E9C-101B-9397-08002B2CF9AE}" pid="4" name="KSOTemplateDocerSaveRecord">
    <vt:lpwstr>eyJoZGlkIjoiNGU2MmNmMGM2MTFhOWFiMGRkYzEwMWU1MDU2MGVmOWMiLCJ1c2VySWQiOiI3MzAyNTc5MjYifQ==</vt:lpwstr>
  </property>
</Properties>
</file>