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ind w:firstLine="1084" w:firstLineChars="300"/>
        <w:jc w:val="left"/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6"/>
          <w:szCs w:val="36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6"/>
          <w:szCs w:val="36"/>
          <w:lang w:val="en-US" w:eastAsia="zh-CN" w:bidi="ar"/>
        </w:rPr>
        <w:t xml:space="preserve"> 图书样品目录（不得少于以下品目）</w:t>
      </w:r>
    </w:p>
    <w:p>
      <w:pPr>
        <w:pStyle w:val="2"/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6"/>
          <w:szCs w:val="36"/>
          <w:lang w:val="en-US" w:eastAsia="zh-CN" w:bidi="ar"/>
        </w:rPr>
      </w:pPr>
    </w:p>
    <w:p>
      <w:pPr>
        <w:pStyle w:val="3"/>
        <w:rPr>
          <w:rFonts w:hint="eastAsia"/>
          <w:lang w:val="en-US" w:eastAsia="zh-CN"/>
        </w:rPr>
      </w:pPr>
    </w:p>
    <w:p>
      <w:pPr>
        <w:keepNext w:val="0"/>
        <w:keepLines w:val="0"/>
        <w:widowControl/>
        <w:suppressLineNumbers w:val="0"/>
        <w:ind w:left="-420" w:leftChars="-200" w:firstLine="0" w:firstLineChars="0"/>
        <w:jc w:val="left"/>
        <w:rPr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19"/>
          <w:szCs w:val="19"/>
          <w:lang w:val="en-US" w:eastAsia="zh-CN" w:bidi="ar"/>
        </w:rPr>
        <w:t xml:space="preserve">    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28"/>
          <w:szCs w:val="28"/>
          <w:lang w:val="en-US" w:eastAsia="zh-CN" w:bidi="ar"/>
        </w:rPr>
        <w:t>为了鉴别图书质量，从采购书目中选取以下品种，供应商在提供图书的封面、版权页、目录第一页及内文的18页扫描页，提供不全则按无效投标处理。</w:t>
      </w:r>
    </w:p>
    <w:tbl>
      <w:tblPr>
        <w:tblStyle w:val="4"/>
        <w:tblW w:w="10325" w:type="dxa"/>
        <w:tblInd w:w="-97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6016"/>
        <w:gridCol w:w="656"/>
        <w:gridCol w:w="2196"/>
        <w:gridCol w:w="8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6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书名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定价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出版社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（精装）瓦尔登湖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百花洲文艺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6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老残游记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39.8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上海教育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6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中国现代文学：骆驼祥子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上海教育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6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骆驼祥子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台海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6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作家走进校园：重读《那片绿绿的爬山虎》：肖复兴的12堂写作课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崇文书局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6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语用教学的理论和实践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29.8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现代教育出版社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6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同心圆 西秀统战工作漫记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现代出版社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6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读写教学的研究与实践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现代教育出版社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6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念念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东北师范大学出版社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6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核心素养的语文探究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49.8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北京燕山出版社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6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（精装）草原上的小木屋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中国书籍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6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青铜葵花获奖作品：满川银雪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天天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6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世界名著：绿野仙踪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中国妇女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6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彼得兔的故事（注音版）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中国纺织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6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小橘灯儿童文学原创馆：半河小鱼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安徽少年儿童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6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睁开诗的眼睛（现代诗卷）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36.8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现代教育出版社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6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与生命对话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现代教育出版社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6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思行合一：一名小学英语教师课堂教学的思与行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36.8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北京燕山出版社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6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中小学课本里的《星火燎原》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解放军出版社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6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窗外的树和鸟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中国青年出版社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</w:t>
            </w:r>
          </w:p>
        </w:tc>
      </w:tr>
    </w:tbl>
    <w:p>
      <w:pPr>
        <w:pStyle w:val="3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mZWEzNDNiNzk5MzJhYjEyMmFkMDUwNTUyNThmZjEifQ=="/>
    <w:docVar w:name="KSO_WPS_MARK_KEY" w:val="985b34d2-df25-4302-a02a-cf4c4bf9725d"/>
  </w:docVars>
  <w:rsids>
    <w:rsidRoot w:val="24AF0B3F"/>
    <w:rsid w:val="1CD04B30"/>
    <w:rsid w:val="24AF0B3F"/>
    <w:rsid w:val="35886DA1"/>
    <w:rsid w:val="63FE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qFormat/>
    <w:uiPriority w:val="0"/>
  </w:style>
  <w:style w:type="paragraph" w:styleId="3">
    <w:name w:val="Body Text 2"/>
    <w:basedOn w:val="1"/>
    <w:next w:val="2"/>
    <w:qFormat/>
    <w:uiPriority w:val="0"/>
    <w:pPr>
      <w:widowControl w:val="0"/>
      <w:spacing w:line="360" w:lineRule="auto"/>
    </w:pPr>
    <w:rPr>
      <w:color w:val="auto"/>
      <w:kern w:val="2"/>
      <w:sz w:val="24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6419</Words>
  <Characters>6895</Characters>
  <Lines>0</Lines>
  <Paragraphs>0</Paragraphs>
  <TotalTime>28</TotalTime>
  <ScaleCrop>false</ScaleCrop>
  <LinksUpToDate>false</LinksUpToDate>
  <CharactersWithSpaces>6941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2025-06-16T07:54:00Z</dcterms:created>
  <dc:creator>A科信源图书-程翔18811194877</dc:creator>
  <cp:lastModifiedBy>Administrator</cp:lastModifiedBy>
  <dcterms:modified xsi:type="dcterms:W3CDTF">2025-07-01T07:19:15Z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E9BB58F18AEB416485E9F1B7181AFACA_11</vt:lpwstr>
  </property>
</Properties>
</file>