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cs="瀹嬩綋" w:asciiTheme="majorEastAsia" w:hAnsiTheme="majorEastAsia" w:eastAsiaTheme="majorEastAsia"/>
          <w:kern w:val="0"/>
          <w:sz w:val="52"/>
          <w:szCs w:val="48"/>
        </w:rPr>
      </w:pPr>
      <w:r>
        <w:rPr>
          <w:rFonts w:hint="eastAsia" w:cs="瀹嬩綋" w:asciiTheme="majorEastAsia" w:hAnsiTheme="majorEastAsia" w:eastAsiaTheme="majorEastAsia"/>
          <w:kern w:val="0"/>
          <w:sz w:val="52"/>
          <w:szCs w:val="48"/>
        </w:rPr>
        <w:t>编制说明</w:t>
      </w:r>
    </w:p>
    <w:p>
      <w:pPr>
        <w:autoSpaceDE w:val="0"/>
        <w:autoSpaceDN w:val="0"/>
        <w:adjustRightInd w:val="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瀹嬩綋" w:asciiTheme="minorEastAsia" w:hAnsiTheme="minorEastAsia"/>
          <w:kern w:val="0"/>
          <w:sz w:val="32"/>
          <w:szCs w:val="28"/>
        </w:rPr>
        <w:t>一、工程概况：</w:t>
      </w:r>
    </w:p>
    <w:p>
      <w:pPr>
        <w:keepNext w:val="0"/>
        <w:keepLines w:val="0"/>
        <w:widowControl/>
        <w:suppressLineNumbers w:val="0"/>
        <w:jc w:val="left"/>
        <w:rPr>
          <w:rFonts w:hint="default" w:cs="瀹嬩綋" w:asciiTheme="minorEastAsia" w:hAnsiTheme="minorEastAsia"/>
          <w:kern w:val="0"/>
          <w:sz w:val="32"/>
          <w:szCs w:val="28"/>
          <w:lang w:val="en-US" w:eastAsia="zh-CN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 xml:space="preserve">    项目名称：新华路（和顺街—六完校路口）沥青路面铣刨等提升工程，建设地点位于达拉特旗。</w:t>
      </w:r>
    </w:p>
    <w:p>
      <w:pPr>
        <w:autoSpaceDE w:val="0"/>
        <w:autoSpaceDN w:val="0"/>
        <w:adjustRightInd w:val="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二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、编制依据：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cs="瀹嬩綋" w:asciiTheme="minorEastAsia" w:hAnsiTheme="minorEastAsia"/>
          <w:kern w:val="0"/>
          <w:sz w:val="32"/>
          <w:szCs w:val="28"/>
          <w:lang w:val="en-US" w:eastAsia="zh-CN"/>
        </w:rPr>
      </w:pPr>
      <w:r>
        <w:rPr>
          <w:rFonts w:cs="瀹嬩綋" w:asciiTheme="minorEastAsia" w:hAnsiTheme="minorEastAsia"/>
          <w:kern w:val="0"/>
          <w:sz w:val="32"/>
          <w:szCs w:val="28"/>
        </w:rPr>
        <w:t>1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</w:t>
      </w: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依据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《建设工程工程量清单计价规范》</w:t>
      </w:r>
      <w:r>
        <w:rPr>
          <w:rFonts w:cs="瀹嬩綋" w:asciiTheme="minorEastAsia" w:hAnsiTheme="minorEastAsia"/>
          <w:kern w:val="0"/>
          <w:sz w:val="32"/>
          <w:szCs w:val="28"/>
        </w:rPr>
        <w:t>GB 50500-2013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，内蒙古自治区建设工程造价管理总站颁布《内蒙古自治区建设工程费用定额》及有关文件。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å®‹ä½“" w:asciiTheme="minorEastAsia" w:hAnsiTheme="minorEastAsia"/>
          <w:kern w:val="0"/>
          <w:sz w:val="32"/>
          <w:szCs w:val="28"/>
          <w:lang w:val="en-US" w:eastAsia="zh-CN"/>
        </w:rPr>
        <w:t>2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、规费</w:t>
      </w: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: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按内建标函（</w:t>
      </w:r>
      <w:r>
        <w:rPr>
          <w:rFonts w:cs="å®‹ä½“" w:asciiTheme="minorEastAsia" w:hAnsiTheme="minorEastAsia"/>
          <w:kern w:val="0"/>
          <w:sz w:val="32"/>
          <w:szCs w:val="28"/>
        </w:rPr>
        <w:t>2019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）</w:t>
      </w:r>
      <w:r>
        <w:rPr>
          <w:rFonts w:cs="å®‹ä½“" w:asciiTheme="minorEastAsia" w:hAnsiTheme="minorEastAsia"/>
          <w:kern w:val="0"/>
          <w:sz w:val="32"/>
          <w:szCs w:val="28"/>
        </w:rPr>
        <w:t xml:space="preserve">468 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号文件</w:t>
      </w:r>
      <w:r>
        <w:rPr>
          <w:rFonts w:cs="å®‹ä½“" w:asciiTheme="minorEastAsia" w:hAnsiTheme="minorEastAsia"/>
          <w:kern w:val="0"/>
          <w:sz w:val="32"/>
          <w:szCs w:val="28"/>
        </w:rPr>
        <w:t>19%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计取。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å®‹ä½“" w:asciiTheme="minorEastAsia" w:hAnsiTheme="minorEastAsia"/>
          <w:kern w:val="0"/>
          <w:sz w:val="32"/>
          <w:szCs w:val="28"/>
          <w:lang w:val="en-US" w:eastAsia="zh-CN"/>
        </w:rPr>
        <w:t>3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、税金</w:t>
      </w: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: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按内建工（</w:t>
      </w:r>
      <w:r>
        <w:rPr>
          <w:rFonts w:cs="å®‹ä½“" w:asciiTheme="minorEastAsia" w:hAnsiTheme="minorEastAsia"/>
          <w:kern w:val="0"/>
          <w:sz w:val="32"/>
          <w:szCs w:val="28"/>
        </w:rPr>
        <w:t>2019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）</w:t>
      </w:r>
      <w:r>
        <w:rPr>
          <w:rFonts w:cs="å®‹ä½“" w:asciiTheme="minorEastAsia" w:hAnsiTheme="minorEastAsia"/>
          <w:kern w:val="0"/>
          <w:sz w:val="32"/>
          <w:szCs w:val="28"/>
        </w:rPr>
        <w:t xml:space="preserve">113 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号文件</w:t>
      </w:r>
      <w:r>
        <w:rPr>
          <w:rFonts w:cs="å®‹ä½“" w:asciiTheme="minorEastAsia" w:hAnsiTheme="minorEastAsia"/>
          <w:kern w:val="0"/>
          <w:sz w:val="32"/>
          <w:szCs w:val="28"/>
        </w:rPr>
        <w:t>9%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计取。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4</w:t>
      </w:r>
      <w:r>
        <w:rPr>
          <w:rFonts w:cs="瀹嬩綋" w:asciiTheme="minorEastAsia" w:hAnsiTheme="minorEastAsia"/>
          <w:kern w:val="0"/>
          <w:sz w:val="32"/>
          <w:szCs w:val="28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人工费调整</w:t>
      </w:r>
      <w:r>
        <w:rPr>
          <w:rFonts w:hint="eastAsia" w:asciiTheme="minorEastAsia" w:hAnsiTheme="minorEastAsia" w:cstheme="minorEastAsia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执行《内蒙古自治区住房和城乡建设厅文件》内建标〔2021〕148号文件。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Theme="minorEastAsia" w:hAnsiTheme="minorEastAsia"/>
          <w:sz w:val="32"/>
          <w:szCs w:val="28"/>
        </w:rPr>
      </w:pPr>
      <w:r>
        <w:rPr>
          <w:rFonts w:hint="eastAsia" w:cs="å®‹ä½“" w:asciiTheme="minorEastAsia" w:hAnsiTheme="minorEastAsia"/>
          <w:kern w:val="0"/>
          <w:sz w:val="32"/>
          <w:szCs w:val="28"/>
          <w:lang w:val="en-US" w:eastAsia="zh-CN"/>
        </w:rPr>
        <w:t>5</w:t>
      </w:r>
      <w:r>
        <w:rPr>
          <w:rFonts w:cs="瀹嬩綋" w:asciiTheme="minorEastAsia" w:hAnsiTheme="minorEastAsia"/>
          <w:kern w:val="0"/>
          <w:sz w:val="32"/>
          <w:szCs w:val="28"/>
        </w:rPr>
        <w:t>、</w:t>
      </w:r>
      <w:r>
        <w:rPr>
          <w:rFonts w:hint="eastAsia" w:asciiTheme="minorEastAsia" w:hAnsiTheme="minorEastAsia"/>
          <w:sz w:val="32"/>
          <w:szCs w:val="28"/>
        </w:rPr>
        <w:t>我方控制价按鄂尔多斯市建安工程材料市场信息价达拉特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28"/>
        </w:rPr>
        <w:t>旗地区，达拉特旗未公布的执行东胜地区，</w:t>
      </w:r>
      <w:r>
        <w:rPr>
          <w:rFonts w:hint="eastAsia" w:asciiTheme="minorEastAsia" w:hAnsiTheme="minorEastAsia"/>
          <w:sz w:val="32"/>
          <w:szCs w:val="28"/>
          <w:lang w:val="en-US" w:eastAsia="zh-CN"/>
        </w:rPr>
        <w:t>信息价中未公布的价格咨询市场价</w:t>
      </w:r>
      <w:r>
        <w:rPr>
          <w:rFonts w:hint="eastAsia" w:asciiTheme="minorEastAsia" w:hAnsiTheme="minorEastAsia"/>
          <w:sz w:val="32"/>
          <w:szCs w:val="28"/>
        </w:rPr>
        <w:t>。</w:t>
      </w:r>
    </w:p>
    <w:p>
      <w:pPr>
        <w:autoSpaceDE w:val="0"/>
        <w:autoSpaceDN w:val="0"/>
        <w:adjustRightInd w:val="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三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、其他说明：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cs="瀹嬩綋" w:asciiTheme="minorEastAsia" w:hAnsiTheme="minorEastAsia" w:eastAsiaTheme="minorEastAsia"/>
          <w:kern w:val="0"/>
          <w:sz w:val="32"/>
          <w:szCs w:val="28"/>
          <w:lang w:val="en-US" w:eastAsia="zh-CN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1、招标控制价2240788元，其中暂列金190000元(含税)。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å®‹ä½“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4MzZkMjM1OGQzZGU4OGJmYzhlMzc4YzkzZDc1MWIifQ=="/>
    <w:docVar w:name="KSO_WPS_MARK_KEY" w:val="335d1a80-ddbb-464e-9ec7-b75f30290421"/>
  </w:docVars>
  <w:rsids>
    <w:rsidRoot w:val="001E45E7"/>
    <w:rsid w:val="000B2F9D"/>
    <w:rsid w:val="001558DE"/>
    <w:rsid w:val="00173D26"/>
    <w:rsid w:val="001E45E7"/>
    <w:rsid w:val="001F08FB"/>
    <w:rsid w:val="00293E3F"/>
    <w:rsid w:val="002D059D"/>
    <w:rsid w:val="002F22DD"/>
    <w:rsid w:val="00303CD2"/>
    <w:rsid w:val="0035269E"/>
    <w:rsid w:val="00544C24"/>
    <w:rsid w:val="0062112A"/>
    <w:rsid w:val="006C5F81"/>
    <w:rsid w:val="0075322D"/>
    <w:rsid w:val="007541C0"/>
    <w:rsid w:val="00812631"/>
    <w:rsid w:val="00993127"/>
    <w:rsid w:val="009C5683"/>
    <w:rsid w:val="009D7408"/>
    <w:rsid w:val="00A00353"/>
    <w:rsid w:val="00DB6C6E"/>
    <w:rsid w:val="00E852B5"/>
    <w:rsid w:val="00FD3C7C"/>
    <w:rsid w:val="01E473DD"/>
    <w:rsid w:val="034E6B90"/>
    <w:rsid w:val="088B59E5"/>
    <w:rsid w:val="0B9E5FF2"/>
    <w:rsid w:val="10EA508C"/>
    <w:rsid w:val="126C3477"/>
    <w:rsid w:val="12A10256"/>
    <w:rsid w:val="198143C9"/>
    <w:rsid w:val="1DC94859"/>
    <w:rsid w:val="2328426B"/>
    <w:rsid w:val="2A9D2210"/>
    <w:rsid w:val="2FCE408A"/>
    <w:rsid w:val="412E0CA6"/>
    <w:rsid w:val="439B5FED"/>
    <w:rsid w:val="4535286E"/>
    <w:rsid w:val="48EF2924"/>
    <w:rsid w:val="5340336A"/>
    <w:rsid w:val="5E585916"/>
    <w:rsid w:val="60D25753"/>
    <w:rsid w:val="686A6533"/>
    <w:rsid w:val="6A045ECA"/>
    <w:rsid w:val="6A6652AB"/>
    <w:rsid w:val="754A7D66"/>
    <w:rsid w:val="7CB6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293</Words>
  <Characters>332</Characters>
  <Lines>4</Lines>
  <Paragraphs>1</Paragraphs>
  <TotalTime>5</TotalTime>
  <ScaleCrop>false</ScaleCrop>
  <LinksUpToDate>false</LinksUpToDate>
  <CharactersWithSpaces>339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2020-08-14T07:53:00Z</dcterms:created>
  <dc:creator>姬 磊</dc:creator>
  <cp:lastModifiedBy>。</cp:lastModifiedBy>
  <cp:lastPrinted>2025-05-13T00:51:00Z</cp:lastPrinted>
  <dcterms:modified xsi:type="dcterms:W3CDTF">2025-06-13T08:32:29Z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9AD9BF78A19C425F9E5D808D74B9E512_13</vt:lpwstr>
  </property>
</Properties>
</file>