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EDE50">
      <w:pPr>
        <w:autoSpaceDE w:val="0"/>
        <w:autoSpaceDN w:val="0"/>
        <w:adjustRightInd w:val="0"/>
        <w:jc w:val="center"/>
        <w:rPr>
          <w:rFonts w:cs="瀹嬩綋" w:asciiTheme="majorEastAsia" w:hAnsiTheme="majorEastAsia" w:eastAsiaTheme="majorEastAsia"/>
          <w:kern w:val="0"/>
          <w:sz w:val="52"/>
          <w:szCs w:val="48"/>
        </w:rPr>
      </w:pPr>
      <w:r>
        <w:rPr>
          <w:rFonts w:hint="eastAsia" w:cs="瀹嬩綋" w:asciiTheme="majorEastAsia" w:hAnsiTheme="majorEastAsia" w:eastAsiaTheme="majorEastAsia"/>
          <w:kern w:val="0"/>
          <w:sz w:val="52"/>
          <w:szCs w:val="48"/>
        </w:rPr>
        <w:t>编制说明</w:t>
      </w:r>
    </w:p>
    <w:p w14:paraId="24B74516">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rPr>
        <w:t>一、工程概况：</w:t>
      </w:r>
    </w:p>
    <w:p w14:paraId="62D198CF">
      <w:pPr>
        <w:pStyle w:val="5"/>
        <w:keepNext w:val="0"/>
        <w:keepLines w:val="0"/>
        <w:widowControl/>
        <w:suppressLineNumbers w:val="0"/>
        <w:spacing w:before="0" w:beforeAutospacing="0" w:after="0" w:afterAutospacing="0"/>
        <w:ind w:right="0" w:firstLine="640" w:firstLineChars="200"/>
        <w:rPr>
          <w:rFonts w:hint="eastAsia"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1、项目名称：</w:t>
      </w:r>
      <w:r>
        <w:rPr>
          <w:rFonts w:hint="eastAsia" w:cs="瀹嬩綋" w:asciiTheme="minorEastAsia" w:hAnsiTheme="minorEastAsia"/>
          <w:color w:val="auto"/>
          <w:kern w:val="0"/>
          <w:sz w:val="32"/>
          <w:szCs w:val="28"/>
          <w:lang w:val="en-US" w:eastAsia="zh-CN"/>
        </w:rPr>
        <w:t>内蒙古自治区鄂尔多斯市达拉特旗人民医院二期综合病房楼21656平方米新建项目--净化通风工程</w:t>
      </w:r>
    </w:p>
    <w:p w14:paraId="579B9230">
      <w:pPr>
        <w:pStyle w:val="5"/>
        <w:keepNext w:val="0"/>
        <w:keepLines w:val="0"/>
        <w:widowControl/>
        <w:suppressLineNumbers w:val="0"/>
        <w:spacing w:before="0" w:beforeAutospacing="0" w:after="0" w:afterAutospacing="0"/>
        <w:ind w:right="0" w:firstLine="640" w:firstLineChars="200"/>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2、建设地点：达拉特旗人民医院</w:t>
      </w:r>
    </w:p>
    <w:p w14:paraId="789C92BC">
      <w:pPr>
        <w:pStyle w:val="5"/>
        <w:keepNext w:val="0"/>
        <w:keepLines w:val="0"/>
        <w:widowControl/>
        <w:suppressLineNumbers w:val="0"/>
        <w:spacing w:before="0" w:beforeAutospacing="0" w:after="0" w:afterAutospacing="0"/>
        <w:ind w:right="0" w:firstLine="640" w:firstLineChars="200"/>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3、项目内容：内镜区、介入室、直线加速器治疗室净化通风工程</w:t>
      </w:r>
    </w:p>
    <w:p w14:paraId="7B75C257">
      <w:pPr>
        <w:keepNext w:val="0"/>
        <w:keepLines w:val="0"/>
        <w:widowControl/>
        <w:numPr>
          <w:ilvl w:val="0"/>
          <w:numId w:val="1"/>
        </w:numPr>
        <w:suppressLineNumbers w:val="0"/>
        <w:jc w:val="left"/>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编制范围：</w:t>
      </w:r>
    </w:p>
    <w:p w14:paraId="64E8E37C">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本次编制范围包括：内镜区、介入室、直线加速器治疗室净化通风工程</w:t>
      </w:r>
    </w:p>
    <w:p w14:paraId="4B6FCC19">
      <w:pPr>
        <w:autoSpaceDE w:val="0"/>
        <w:autoSpaceDN w:val="0"/>
        <w:adjustRightInd w:val="0"/>
        <w:jc w:val="left"/>
        <w:rPr>
          <w:rFonts w:cs="瀹嬩綋" w:asciiTheme="minorEastAsia" w:hAnsiTheme="minorEastAsia"/>
          <w:color w:val="auto"/>
          <w:kern w:val="0"/>
          <w:sz w:val="32"/>
          <w:szCs w:val="28"/>
        </w:rPr>
      </w:pPr>
      <w:r>
        <w:rPr>
          <w:rFonts w:hint="eastAsia" w:cs="瀹嬩綋" w:asciiTheme="minorEastAsia" w:hAnsiTheme="minorEastAsia"/>
          <w:color w:val="auto"/>
          <w:kern w:val="0"/>
          <w:sz w:val="32"/>
          <w:szCs w:val="28"/>
          <w:lang w:val="en-US" w:eastAsia="zh-CN"/>
        </w:rPr>
        <w:t>三</w:t>
      </w:r>
      <w:r>
        <w:rPr>
          <w:rFonts w:hint="eastAsia" w:cs="瀹嬩綋" w:asciiTheme="minorEastAsia" w:hAnsiTheme="minorEastAsia"/>
          <w:color w:val="auto"/>
          <w:kern w:val="0"/>
          <w:sz w:val="32"/>
          <w:szCs w:val="28"/>
        </w:rPr>
        <w:t>、编制依据：</w:t>
      </w:r>
    </w:p>
    <w:p w14:paraId="5B56DB72">
      <w:pPr>
        <w:keepNext w:val="0"/>
        <w:keepLines w:val="0"/>
        <w:widowControl/>
        <w:suppressLineNumbers w:val="0"/>
        <w:ind w:firstLine="640" w:firstLineChars="200"/>
        <w:jc w:val="left"/>
        <w:rPr>
          <w:rFonts w:hint="eastAsia" w:cs="瀹嬩綋" w:asciiTheme="minorEastAsia" w:hAnsiTheme="minorEastAsia" w:eastAsiaTheme="minorEastAsia"/>
          <w:color w:val="auto"/>
          <w:kern w:val="0"/>
          <w:sz w:val="32"/>
          <w:szCs w:val="28"/>
          <w:lang w:eastAsia="zh-CN"/>
        </w:rPr>
      </w:pPr>
      <w:r>
        <w:rPr>
          <w:rFonts w:cs="瀹嬩綋" w:asciiTheme="minorEastAsia" w:hAnsiTheme="minorEastAsia"/>
          <w:color w:val="auto"/>
          <w:kern w:val="0"/>
          <w:sz w:val="32"/>
          <w:szCs w:val="28"/>
        </w:rPr>
        <w:t>1</w:t>
      </w:r>
      <w:r>
        <w:rPr>
          <w:rFonts w:hint="eastAsia" w:cs="瀹嬩綋" w:asciiTheme="minorEastAsia" w:hAnsiTheme="minorEastAsia"/>
          <w:color w:val="auto"/>
          <w:kern w:val="0"/>
          <w:sz w:val="32"/>
          <w:szCs w:val="28"/>
        </w:rPr>
        <w:t>、</w:t>
      </w:r>
      <w:r>
        <w:rPr>
          <w:rFonts w:hint="eastAsia" w:cs="瀹嬩綋" w:asciiTheme="minorEastAsia" w:hAnsiTheme="minorEastAsia"/>
          <w:color w:val="auto"/>
          <w:kern w:val="0"/>
          <w:sz w:val="32"/>
          <w:szCs w:val="28"/>
          <w:lang w:val="en-US" w:eastAsia="zh-CN"/>
        </w:rPr>
        <w:t>依据</w:t>
      </w:r>
      <w:r>
        <w:rPr>
          <w:rFonts w:hint="eastAsia" w:cs="瀹嬩綋" w:asciiTheme="minorEastAsia" w:hAnsiTheme="minorEastAsia"/>
          <w:color w:val="auto"/>
          <w:kern w:val="0"/>
          <w:sz w:val="32"/>
          <w:szCs w:val="28"/>
        </w:rPr>
        <w:t>《建设工程工程量清单计价规范》</w:t>
      </w:r>
      <w:r>
        <w:rPr>
          <w:rFonts w:cs="瀹嬩綋" w:asciiTheme="minorEastAsia" w:hAnsiTheme="minorEastAsia"/>
          <w:color w:val="auto"/>
          <w:kern w:val="0"/>
          <w:sz w:val="32"/>
          <w:szCs w:val="28"/>
        </w:rPr>
        <w:t>GB50500-2013</w:t>
      </w:r>
      <w:r>
        <w:rPr>
          <w:rFonts w:hint="eastAsia" w:cs="瀹嬩綋" w:asciiTheme="minorEastAsia" w:hAnsiTheme="minorEastAsia"/>
          <w:color w:val="auto"/>
          <w:kern w:val="0"/>
          <w:sz w:val="32"/>
          <w:szCs w:val="28"/>
        </w:rPr>
        <w:t>及有关文件</w:t>
      </w:r>
      <w:r>
        <w:rPr>
          <w:rFonts w:hint="eastAsia" w:cs="瀹嬩綋" w:asciiTheme="minorEastAsia" w:hAnsiTheme="minorEastAsia"/>
          <w:color w:val="auto"/>
          <w:kern w:val="0"/>
          <w:sz w:val="32"/>
          <w:szCs w:val="28"/>
          <w:lang w:val="en-US" w:eastAsia="zh-CN"/>
        </w:rPr>
        <w:t>编制</w:t>
      </w:r>
      <w:r>
        <w:rPr>
          <w:rFonts w:hint="eastAsia" w:cs="瀹嬩綋" w:asciiTheme="minorEastAsia" w:hAnsiTheme="minorEastAsia"/>
          <w:color w:val="auto"/>
          <w:kern w:val="0"/>
          <w:sz w:val="32"/>
          <w:szCs w:val="28"/>
          <w:lang w:eastAsia="zh-CN"/>
        </w:rPr>
        <w:t>；</w:t>
      </w:r>
    </w:p>
    <w:p w14:paraId="4F2482C5">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2、依据内蒙古自治区鄂尔多斯市达拉特旗人民医院内镜区、介入室、直线加速器治疗室净化通风工程电子版图纸；</w:t>
      </w:r>
    </w:p>
    <w:p w14:paraId="6C87C57D">
      <w:pPr>
        <w:autoSpaceDE w:val="0"/>
        <w:autoSpaceDN w:val="0"/>
        <w:adjustRightInd w:val="0"/>
        <w:ind w:firstLine="640" w:firstLineChars="200"/>
        <w:jc w:val="left"/>
        <w:rPr>
          <w:rFonts w:hint="eastAsia" w:cs="瀹嬩綋" w:asciiTheme="minorEastAsia" w:hAnsiTheme="minorEastAsia" w:eastAsiaTheme="minorEastAsia"/>
          <w:color w:val="auto"/>
          <w:kern w:val="0"/>
          <w:sz w:val="32"/>
          <w:szCs w:val="28"/>
          <w:lang w:eastAsia="zh-CN"/>
        </w:rPr>
      </w:pPr>
      <w:r>
        <w:rPr>
          <w:rFonts w:hint="eastAsia" w:cs="å®‹ä½“" w:asciiTheme="minorEastAsia" w:hAnsiTheme="minorEastAsia"/>
          <w:color w:val="auto"/>
          <w:kern w:val="0"/>
          <w:sz w:val="32"/>
          <w:szCs w:val="28"/>
          <w:lang w:val="en-US" w:eastAsia="zh-CN"/>
        </w:rPr>
        <w:t>3</w:t>
      </w:r>
      <w:r>
        <w:rPr>
          <w:rFonts w:hint="eastAsia" w:cs="瀹嬩綋" w:asciiTheme="minorEastAsia" w:hAnsiTheme="minorEastAsia"/>
          <w:color w:val="auto"/>
          <w:kern w:val="0"/>
          <w:sz w:val="32"/>
          <w:szCs w:val="28"/>
        </w:rPr>
        <w:t>、规费</w:t>
      </w:r>
      <w:r>
        <w:rPr>
          <w:rFonts w:hint="eastAsia" w:cs="瀹嬩綋" w:asciiTheme="minorEastAsia" w:hAnsiTheme="minorEastAsia"/>
          <w:color w:val="auto"/>
          <w:kern w:val="0"/>
          <w:sz w:val="32"/>
          <w:szCs w:val="28"/>
          <w:lang w:val="en-US" w:eastAsia="zh-CN"/>
        </w:rPr>
        <w:t>：</w:t>
      </w:r>
      <w:r>
        <w:rPr>
          <w:rFonts w:hint="eastAsia" w:cs="瀹嬩綋" w:asciiTheme="minorEastAsia" w:hAnsiTheme="minorEastAsia"/>
          <w:color w:val="auto"/>
          <w:kern w:val="0"/>
          <w:sz w:val="32"/>
          <w:szCs w:val="28"/>
        </w:rPr>
        <w:t>按内建标函（</w:t>
      </w:r>
      <w:r>
        <w:rPr>
          <w:rFonts w:cs="å®‹ä½“" w:asciiTheme="minorEastAsia" w:hAnsiTheme="minorEastAsia"/>
          <w:color w:val="auto"/>
          <w:kern w:val="0"/>
          <w:sz w:val="32"/>
          <w:szCs w:val="28"/>
        </w:rPr>
        <w:t>2019</w:t>
      </w:r>
      <w:r>
        <w:rPr>
          <w:rFonts w:hint="eastAsia" w:cs="瀹嬩綋" w:asciiTheme="minorEastAsia" w:hAnsiTheme="minorEastAsia"/>
          <w:color w:val="auto"/>
          <w:kern w:val="0"/>
          <w:sz w:val="32"/>
          <w:szCs w:val="28"/>
        </w:rPr>
        <w:t>）</w:t>
      </w:r>
      <w:r>
        <w:rPr>
          <w:rFonts w:cs="å®‹ä½“" w:asciiTheme="minorEastAsia" w:hAnsiTheme="minorEastAsia"/>
          <w:color w:val="auto"/>
          <w:kern w:val="0"/>
          <w:sz w:val="32"/>
          <w:szCs w:val="28"/>
        </w:rPr>
        <w:t xml:space="preserve">468 </w:t>
      </w:r>
      <w:r>
        <w:rPr>
          <w:rFonts w:hint="eastAsia" w:cs="瀹嬩綋" w:asciiTheme="minorEastAsia" w:hAnsiTheme="minorEastAsia"/>
          <w:color w:val="auto"/>
          <w:kern w:val="0"/>
          <w:sz w:val="32"/>
          <w:szCs w:val="28"/>
        </w:rPr>
        <w:t>号文件</w:t>
      </w:r>
      <w:r>
        <w:rPr>
          <w:rFonts w:cs="å®‹ä½“" w:asciiTheme="minorEastAsia" w:hAnsiTheme="minorEastAsia"/>
          <w:color w:val="auto"/>
          <w:kern w:val="0"/>
          <w:sz w:val="32"/>
          <w:szCs w:val="28"/>
        </w:rPr>
        <w:t>19%</w:t>
      </w:r>
      <w:r>
        <w:rPr>
          <w:rFonts w:hint="eastAsia" w:cs="瀹嬩綋" w:asciiTheme="minorEastAsia" w:hAnsiTheme="minorEastAsia"/>
          <w:color w:val="auto"/>
          <w:kern w:val="0"/>
          <w:sz w:val="32"/>
          <w:szCs w:val="28"/>
        </w:rPr>
        <w:t>计取</w:t>
      </w:r>
      <w:r>
        <w:rPr>
          <w:rFonts w:hint="eastAsia" w:cs="瀹嬩綋" w:asciiTheme="minorEastAsia" w:hAnsiTheme="minorEastAsia"/>
          <w:color w:val="auto"/>
          <w:kern w:val="0"/>
          <w:sz w:val="32"/>
          <w:szCs w:val="28"/>
          <w:lang w:eastAsia="zh-CN"/>
        </w:rPr>
        <w:t>；</w:t>
      </w:r>
    </w:p>
    <w:p w14:paraId="14A2E9DE">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4</w:t>
      </w:r>
      <w:r>
        <w:rPr>
          <w:rFonts w:hint="eastAsia" w:cs="瀹嬩綋" w:asciiTheme="minorEastAsia" w:hAnsiTheme="minorEastAsia"/>
          <w:kern w:val="0"/>
          <w:sz w:val="32"/>
          <w:szCs w:val="28"/>
        </w:rPr>
        <w:t>、税金</w:t>
      </w:r>
      <w:r>
        <w:rPr>
          <w:rFonts w:hint="eastAsia" w:cs="瀹嬩綋" w:asciiTheme="minorEastAsia" w:hAnsiTheme="minorEastAsia"/>
          <w:kern w:val="0"/>
          <w:sz w:val="32"/>
          <w:szCs w:val="28"/>
          <w:lang w:eastAsia="zh-CN"/>
        </w:rPr>
        <w:t>：</w:t>
      </w:r>
      <w:r>
        <w:rPr>
          <w:rFonts w:hint="eastAsia" w:cs="瀹嬩綋" w:asciiTheme="minorEastAsia" w:hAnsiTheme="minorEastAsia"/>
          <w:kern w:val="0"/>
          <w:sz w:val="32"/>
          <w:szCs w:val="28"/>
        </w:rPr>
        <w:t>按内建工（</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113 </w:t>
      </w:r>
      <w:r>
        <w:rPr>
          <w:rFonts w:hint="eastAsia" w:cs="瀹嬩綋" w:asciiTheme="minorEastAsia" w:hAnsiTheme="minorEastAsia"/>
          <w:kern w:val="0"/>
          <w:sz w:val="32"/>
          <w:szCs w:val="28"/>
        </w:rPr>
        <w:t>号文件</w:t>
      </w:r>
      <w:r>
        <w:rPr>
          <w:rFonts w:cs="å®‹ä½“" w:asciiTheme="minorEastAsia" w:hAnsiTheme="minorEastAsia"/>
          <w:kern w:val="0"/>
          <w:sz w:val="32"/>
          <w:szCs w:val="28"/>
        </w:rPr>
        <w:t>9%</w:t>
      </w:r>
      <w:r>
        <w:rPr>
          <w:rFonts w:hint="eastAsia" w:cs="瀹嬩綋" w:asciiTheme="minorEastAsia" w:hAnsiTheme="minorEastAsia"/>
          <w:kern w:val="0"/>
          <w:sz w:val="32"/>
          <w:szCs w:val="28"/>
        </w:rPr>
        <w:t>计取</w:t>
      </w:r>
      <w:r>
        <w:rPr>
          <w:rFonts w:hint="eastAsia" w:cs="瀹嬩綋" w:asciiTheme="minorEastAsia" w:hAnsiTheme="minorEastAsia"/>
          <w:kern w:val="0"/>
          <w:sz w:val="32"/>
          <w:szCs w:val="28"/>
          <w:lang w:eastAsia="zh-CN"/>
        </w:rPr>
        <w:t>；</w:t>
      </w:r>
    </w:p>
    <w:p w14:paraId="7CCAB392">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瀹嬩綋" w:asciiTheme="minorEastAsia" w:hAnsiTheme="minorEastAsia"/>
          <w:kern w:val="0"/>
          <w:sz w:val="32"/>
          <w:szCs w:val="28"/>
          <w:lang w:val="en-US" w:eastAsia="zh-CN"/>
        </w:rPr>
        <w:t>5</w:t>
      </w:r>
      <w:r>
        <w:rPr>
          <w:rFonts w:cs="瀹嬩綋" w:asciiTheme="minorEastAsia" w:hAnsiTheme="minorEastAsia"/>
          <w:kern w:val="0"/>
          <w:sz w:val="32"/>
          <w:szCs w:val="28"/>
        </w:rPr>
        <w:t>、</w:t>
      </w:r>
      <w:r>
        <w:rPr>
          <w:rFonts w:hint="eastAsia" w:asciiTheme="minorEastAsia" w:hAnsiTheme="minorEastAsia" w:eastAsiaTheme="minorEastAsia" w:cstheme="minorEastAsia"/>
          <w:color w:val="auto"/>
          <w:sz w:val="32"/>
          <w:szCs w:val="32"/>
          <w:highlight w:val="none"/>
        </w:rPr>
        <w:t>人工费调整</w:t>
      </w:r>
      <w:r>
        <w:rPr>
          <w:rFonts w:hint="eastAsia" w:asciiTheme="minorEastAsia" w:hAnsiTheme="minorEastAsia" w:cstheme="minorEastAsia"/>
          <w:color w:val="auto"/>
          <w:sz w:val="32"/>
          <w:szCs w:val="32"/>
          <w:highlight w:val="none"/>
          <w:lang w:val="en-US" w:eastAsia="zh-CN"/>
        </w:rPr>
        <w:t>：</w:t>
      </w:r>
      <w:r>
        <w:rPr>
          <w:rFonts w:hint="eastAsia" w:asciiTheme="minorEastAsia" w:hAnsiTheme="minorEastAsia" w:eastAsiaTheme="minorEastAsia" w:cstheme="minorEastAsia"/>
          <w:color w:val="auto"/>
          <w:sz w:val="32"/>
          <w:szCs w:val="32"/>
          <w:highlight w:val="none"/>
        </w:rPr>
        <w:t>执行《内蒙古自治区住房和城乡建设厅文件》内建标〔2021〕148号文件</w:t>
      </w:r>
      <w:r>
        <w:rPr>
          <w:rFonts w:hint="eastAsia" w:asciiTheme="minorEastAsia" w:hAnsiTheme="minorEastAsia" w:cstheme="minorEastAsia"/>
          <w:color w:val="auto"/>
          <w:sz w:val="32"/>
          <w:szCs w:val="32"/>
          <w:highlight w:val="none"/>
          <w:lang w:eastAsia="zh-CN"/>
        </w:rPr>
        <w:t>；</w:t>
      </w:r>
    </w:p>
    <w:p w14:paraId="3C772EE2">
      <w:pPr>
        <w:autoSpaceDE w:val="0"/>
        <w:autoSpaceDN w:val="0"/>
        <w:adjustRightInd w:val="0"/>
        <w:jc w:val="left"/>
        <w:rPr>
          <w:rFonts w:hint="default" w:cs="瀹嬩綋" w:asciiTheme="minorEastAsia" w:hAnsiTheme="minorEastAsia" w:eastAsiaTheme="minorEastAsia"/>
          <w:kern w:val="0"/>
          <w:sz w:val="32"/>
          <w:szCs w:val="28"/>
          <w:lang w:val="en-US" w:eastAsia="zh-CN"/>
        </w:rPr>
      </w:pPr>
      <w:r>
        <w:rPr>
          <w:rFonts w:hint="eastAsia" w:cs="瀹嬩綋" w:asciiTheme="minorEastAsia" w:hAnsiTheme="minorEastAsia"/>
          <w:kern w:val="0"/>
          <w:sz w:val="32"/>
          <w:szCs w:val="28"/>
          <w:lang w:val="en-US" w:eastAsia="zh-CN"/>
        </w:rPr>
        <w:t>四</w:t>
      </w:r>
      <w:r>
        <w:rPr>
          <w:rFonts w:hint="eastAsia" w:cs="瀹嬩綋" w:asciiTheme="minorEastAsia" w:hAnsiTheme="minorEastAsia"/>
          <w:kern w:val="0"/>
          <w:sz w:val="32"/>
          <w:szCs w:val="28"/>
        </w:rPr>
        <w:t>、其他说明：</w:t>
      </w:r>
    </w:p>
    <w:p w14:paraId="666943B1">
      <w:pPr>
        <w:autoSpaceDE w:val="0"/>
        <w:autoSpaceDN w:val="0"/>
        <w:adjustRightInd w:val="0"/>
        <w:ind w:firstLine="640" w:firstLineChars="200"/>
        <w:jc w:val="left"/>
        <w:rPr>
          <w:rFonts w:hint="eastAsia" w:cs="瀹嬩綋" w:asciiTheme="minorEastAsia" w:hAnsiTheme="minorEastAsia"/>
          <w:kern w:val="0"/>
          <w:sz w:val="32"/>
          <w:szCs w:val="28"/>
          <w:lang w:eastAsia="zh-CN"/>
        </w:rPr>
      </w:pPr>
      <w:r>
        <w:rPr>
          <w:rFonts w:hint="eastAsia" w:cs="宋体" w:asciiTheme="minorEastAsia" w:hAnsiTheme="minorEastAsia" w:eastAsiaTheme="minorEastAsia"/>
          <w:sz w:val="32"/>
          <w:szCs w:val="28"/>
        </w:rPr>
        <w:t>1、</w:t>
      </w:r>
      <w:r>
        <w:rPr>
          <w:rFonts w:hint="eastAsia" w:cs="瀹嬩綋" w:asciiTheme="minorEastAsia" w:hAnsiTheme="minorEastAsia"/>
          <w:kern w:val="0"/>
          <w:sz w:val="32"/>
          <w:szCs w:val="28"/>
        </w:rPr>
        <w:t>清单中与图纸设计不同的地方暂按此清单做法报价，最终在竣工结算时以建设单位同施工单位共同签订的现场签证及设计变更为准</w:t>
      </w:r>
      <w:r>
        <w:rPr>
          <w:rFonts w:hint="eastAsia" w:cs="瀹嬩綋" w:asciiTheme="minorEastAsia" w:hAnsiTheme="minorEastAsia"/>
          <w:kern w:val="0"/>
          <w:sz w:val="32"/>
          <w:szCs w:val="28"/>
          <w:lang w:eastAsia="zh-CN"/>
        </w:rPr>
        <w:t>；</w:t>
      </w:r>
    </w:p>
    <w:p w14:paraId="59B36041">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2、本工程主要设备应选用“空调设备品牌选用表”中所提供的推荐品牌标准同等或以上品牌中的中高档级别设备，投标单位需填报此表。</w:t>
      </w:r>
    </w:p>
    <w:p w14:paraId="2F36A165">
      <w:pPr>
        <w:autoSpaceDE w:val="0"/>
        <w:autoSpaceDN w:val="0"/>
        <w:adjustRightInd w:val="0"/>
        <w:ind w:firstLine="640" w:firstLineChars="200"/>
        <w:jc w:val="center"/>
        <w:rPr>
          <w:rFonts w:hint="default" w:cs="宋体" w:asciiTheme="minorEastAsia" w:hAnsiTheme="minorEastAsia" w:eastAsiaTheme="minorEastAsia"/>
          <w:sz w:val="32"/>
          <w:szCs w:val="28"/>
          <w:lang w:val="en-US" w:eastAsia="zh-CN"/>
        </w:rPr>
      </w:pPr>
      <w:r>
        <w:rPr>
          <w:rFonts w:hint="eastAsia" w:cs="瀹嬩綋" w:asciiTheme="minorEastAsia" w:hAnsiTheme="minorEastAsia"/>
          <w:kern w:val="0"/>
          <w:sz w:val="32"/>
          <w:szCs w:val="28"/>
          <w:lang w:val="en-US" w:eastAsia="zh-CN"/>
        </w:rPr>
        <w:t>空调设备品牌选用表</w:t>
      </w:r>
    </w:p>
    <w:tbl>
      <w:tblPr>
        <w:tblStyle w:val="6"/>
        <w:tblW w:w="93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2"/>
        <w:gridCol w:w="2882"/>
        <w:gridCol w:w="3540"/>
        <w:gridCol w:w="1227"/>
        <w:gridCol w:w="1008"/>
      </w:tblGrid>
      <w:tr w14:paraId="7CD20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A70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475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设备名称</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1F0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推荐品牌标准</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A6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投标品牌</w:t>
            </w: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FDB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6984E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CCDC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D9EB4">
            <w:pPr>
              <w:snapToGrid w:val="0"/>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szCs w:val="24"/>
                <w:lang w:val="en-US" w:eastAsia="zh-CN"/>
              </w:rPr>
              <w:t>洁净</w:t>
            </w:r>
            <w:r>
              <w:rPr>
                <w:rFonts w:hint="eastAsia" w:ascii="宋体" w:hAnsi="宋体" w:eastAsia="宋体" w:cs="宋体"/>
                <w:sz w:val="24"/>
                <w:szCs w:val="24"/>
              </w:rPr>
              <w:t>空调</w:t>
            </w:r>
            <w:r>
              <w:rPr>
                <w:rFonts w:hint="eastAsia" w:ascii="宋体" w:hAnsi="宋体" w:eastAsia="宋体" w:cs="宋体"/>
                <w:sz w:val="24"/>
                <w:szCs w:val="24"/>
                <w:lang w:val="en-US" w:eastAsia="zh-CN"/>
              </w:rPr>
              <w:t>处理</w:t>
            </w:r>
            <w:r>
              <w:rPr>
                <w:rFonts w:hint="eastAsia" w:ascii="宋体" w:hAnsi="宋体" w:eastAsia="宋体" w:cs="宋体"/>
                <w:sz w:val="24"/>
                <w:szCs w:val="24"/>
              </w:rPr>
              <w:t>机组</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849E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szCs w:val="24"/>
                <w:lang w:val="en-US" w:eastAsia="zh-CN"/>
              </w:rPr>
              <w:t>天加、维克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雅士</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30C7D">
            <w:pPr>
              <w:jc w:val="center"/>
              <w:rPr>
                <w:rFonts w:hint="eastAsia" w:ascii="宋体" w:hAnsi="宋体" w:eastAsia="宋体" w:cs="宋体"/>
                <w:i w:val="0"/>
                <w:iCs w:val="0"/>
                <w:color w:val="000000"/>
                <w:kern w:val="0"/>
                <w:sz w:val="24"/>
                <w:szCs w:val="24"/>
                <w:u w:val="none"/>
                <w:lang w:val="en-US" w:eastAsia="zh-CN" w:bidi="ar"/>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74DF73">
            <w:pPr>
              <w:jc w:val="center"/>
              <w:rPr>
                <w:rFonts w:hint="eastAsia" w:ascii="宋体" w:hAnsi="宋体" w:eastAsia="宋体" w:cs="宋体"/>
                <w:i w:val="0"/>
                <w:iCs w:val="0"/>
                <w:color w:val="000000"/>
                <w:kern w:val="0"/>
                <w:sz w:val="24"/>
                <w:szCs w:val="24"/>
                <w:u w:val="none"/>
                <w:lang w:val="en-US" w:eastAsia="zh-CN" w:bidi="ar"/>
              </w:rPr>
            </w:pPr>
          </w:p>
        </w:tc>
      </w:tr>
      <w:tr w14:paraId="64440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5D3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FFCF9">
            <w:pPr>
              <w:snapToGrid w:val="0"/>
              <w:rPr>
                <w:rFonts w:hint="eastAsia" w:ascii="宋体" w:hAnsi="宋体" w:eastAsia="宋体" w:cs="宋体"/>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 xml:space="preserve">多联体空调机组 </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549B">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sz w:val="24"/>
                <w:szCs w:val="24"/>
                <w:lang w:val="en-US" w:eastAsia="zh-CN"/>
              </w:rPr>
              <w:t>天加、维克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雅士</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5303">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40E05F">
            <w:pPr>
              <w:jc w:val="center"/>
              <w:rPr>
                <w:rFonts w:hint="eastAsia" w:ascii="宋体" w:hAnsi="宋体" w:eastAsia="宋体" w:cs="宋体"/>
                <w:i w:val="0"/>
                <w:iCs w:val="0"/>
                <w:color w:val="000000"/>
                <w:sz w:val="24"/>
                <w:szCs w:val="24"/>
                <w:u w:val="none"/>
              </w:rPr>
            </w:pPr>
          </w:p>
        </w:tc>
      </w:tr>
      <w:tr w14:paraId="46653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CF1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F871">
            <w:pPr>
              <w:snapToGrid w:val="0"/>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新风机</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EB67">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天加、维克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雅士</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61E7F">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E387A6">
            <w:pPr>
              <w:jc w:val="center"/>
              <w:rPr>
                <w:rFonts w:hint="eastAsia" w:ascii="宋体" w:hAnsi="宋体" w:eastAsia="宋体" w:cs="宋体"/>
                <w:i w:val="0"/>
                <w:iCs w:val="0"/>
                <w:color w:val="000000"/>
                <w:sz w:val="24"/>
                <w:szCs w:val="24"/>
                <w:u w:val="none"/>
              </w:rPr>
            </w:pPr>
          </w:p>
        </w:tc>
      </w:tr>
      <w:tr w14:paraId="4CC00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7621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2DE53">
            <w:pPr>
              <w:snapToGrid w:val="0"/>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风冷式水冷机组</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15CF0">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天加、维克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雅士</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690B">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493D54">
            <w:pPr>
              <w:jc w:val="center"/>
              <w:rPr>
                <w:rFonts w:hint="eastAsia" w:ascii="宋体" w:hAnsi="宋体" w:eastAsia="宋体" w:cs="宋体"/>
                <w:i w:val="0"/>
                <w:iCs w:val="0"/>
                <w:color w:val="000000"/>
                <w:sz w:val="24"/>
                <w:szCs w:val="24"/>
                <w:u w:val="none"/>
              </w:rPr>
            </w:pPr>
          </w:p>
        </w:tc>
      </w:tr>
      <w:tr w14:paraId="2926E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CCFAA">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5</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2E0F5">
            <w:pPr>
              <w:snapToGrid w:val="0"/>
              <w:rPr>
                <w:rFonts w:hint="eastAsia" w:ascii="宋体" w:hAnsi="宋体" w:eastAsia="宋体" w:cs="宋体"/>
                <w:kern w:val="2"/>
                <w:sz w:val="24"/>
                <w:szCs w:val="24"/>
                <w:lang w:val="en-US" w:eastAsia="zh-CN" w:bidi="ar-SA"/>
              </w:rPr>
            </w:pPr>
            <w:r>
              <w:rPr>
                <w:rFonts w:hint="eastAsia" w:ascii="宋体" w:hAnsi="宋体" w:eastAsia="宋体" w:cs="宋体"/>
                <w:sz w:val="24"/>
                <w:szCs w:val="24"/>
              </w:rPr>
              <w:t>空调</w:t>
            </w:r>
            <w:r>
              <w:rPr>
                <w:rFonts w:hint="eastAsia" w:ascii="宋体" w:hAnsi="宋体" w:eastAsia="宋体" w:cs="宋体"/>
                <w:sz w:val="24"/>
                <w:szCs w:val="24"/>
                <w:lang w:val="en-US" w:eastAsia="zh-CN"/>
              </w:rPr>
              <w:t>自控系统</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5BB43">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sz w:val="24"/>
                <w:szCs w:val="24"/>
              </w:rPr>
              <w:t>广州华坤</w:t>
            </w:r>
            <w:r>
              <w:rPr>
                <w:rFonts w:hint="eastAsia" w:ascii="宋体" w:hAnsi="宋体" w:eastAsia="宋体" w:cs="宋体"/>
                <w:sz w:val="24"/>
                <w:szCs w:val="24"/>
                <w:lang w:eastAsia="zh-CN"/>
              </w:rPr>
              <w:t>、</w:t>
            </w:r>
            <w:r>
              <w:rPr>
                <w:rFonts w:hint="eastAsia" w:ascii="宋体" w:hAnsi="宋体" w:eastAsia="宋体" w:cs="宋体"/>
                <w:sz w:val="24"/>
                <w:szCs w:val="24"/>
              </w:rPr>
              <w:t>广州荣坤智汇</w:t>
            </w:r>
            <w:r>
              <w:rPr>
                <w:rFonts w:hint="eastAsia" w:ascii="宋体" w:hAnsi="宋体" w:eastAsia="宋体" w:cs="宋体"/>
                <w:sz w:val="24"/>
                <w:szCs w:val="24"/>
                <w:lang w:eastAsia="zh-CN"/>
              </w:rPr>
              <w:t>、</w:t>
            </w:r>
            <w:r>
              <w:rPr>
                <w:rFonts w:hint="eastAsia" w:ascii="宋体" w:hAnsi="宋体" w:eastAsia="宋体" w:cs="宋体"/>
                <w:sz w:val="24"/>
                <w:szCs w:val="24"/>
              </w:rPr>
              <w:t>广州宝赛</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00A5">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1471C9">
            <w:pPr>
              <w:jc w:val="center"/>
              <w:rPr>
                <w:rFonts w:hint="eastAsia" w:ascii="宋体" w:hAnsi="宋体" w:eastAsia="宋体" w:cs="宋体"/>
                <w:i w:val="0"/>
                <w:iCs w:val="0"/>
                <w:color w:val="000000"/>
                <w:sz w:val="24"/>
                <w:szCs w:val="24"/>
                <w:u w:val="none"/>
              </w:rPr>
            </w:pPr>
          </w:p>
        </w:tc>
      </w:tr>
      <w:tr w14:paraId="56EA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E4DD3">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6</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FF0B">
            <w:pPr>
              <w:snapToGrid w:val="0"/>
              <w:rPr>
                <w:rFonts w:hint="eastAsia" w:ascii="宋体" w:hAnsi="宋体" w:eastAsia="宋体" w:cs="宋体"/>
                <w:kern w:val="2"/>
                <w:sz w:val="24"/>
                <w:szCs w:val="24"/>
                <w:lang w:val="en-US" w:eastAsia="zh-CN" w:bidi="ar-SA"/>
              </w:rPr>
            </w:pPr>
            <w:r>
              <w:rPr>
                <w:rFonts w:hint="eastAsia" w:ascii="宋体" w:hAnsi="宋体" w:eastAsia="宋体" w:cs="宋体"/>
                <w:sz w:val="24"/>
                <w:szCs w:val="24"/>
              </w:rPr>
              <w:t>排风机</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CEFB">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sz w:val="24"/>
                <w:szCs w:val="24"/>
              </w:rPr>
              <w:t>双菊</w:t>
            </w:r>
            <w:r>
              <w:rPr>
                <w:rFonts w:hint="eastAsia" w:ascii="宋体" w:hAnsi="宋体" w:eastAsia="宋体" w:cs="宋体"/>
                <w:sz w:val="24"/>
                <w:szCs w:val="24"/>
                <w:lang w:eastAsia="zh-CN"/>
              </w:rPr>
              <w:t>、</w:t>
            </w:r>
            <w:r>
              <w:rPr>
                <w:rFonts w:hint="eastAsia" w:ascii="宋体" w:hAnsi="宋体" w:eastAsia="宋体" w:cs="宋体"/>
                <w:sz w:val="24"/>
                <w:szCs w:val="24"/>
              </w:rPr>
              <w:t>松下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亿利达</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D4A30">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9DC551">
            <w:pPr>
              <w:jc w:val="center"/>
              <w:rPr>
                <w:rFonts w:hint="eastAsia" w:ascii="宋体" w:hAnsi="宋体" w:eastAsia="宋体" w:cs="宋体"/>
                <w:i w:val="0"/>
                <w:iCs w:val="0"/>
                <w:color w:val="000000"/>
                <w:sz w:val="24"/>
                <w:szCs w:val="24"/>
                <w:u w:val="none"/>
              </w:rPr>
            </w:pPr>
          </w:p>
        </w:tc>
      </w:tr>
      <w:tr w14:paraId="6CC82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A69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06BB2">
            <w:pPr>
              <w:snapToGrid w:val="0"/>
              <w:rPr>
                <w:rFonts w:hint="eastAsia" w:ascii="宋体" w:hAnsi="宋体" w:eastAsia="宋体" w:cs="宋体"/>
                <w:color w:val="000000"/>
                <w:kern w:val="2"/>
                <w:sz w:val="24"/>
                <w:szCs w:val="24"/>
                <w:lang w:val="en-US" w:eastAsia="zh-CN" w:bidi="ar-SA"/>
              </w:rPr>
            </w:pPr>
            <w:r>
              <w:rPr>
                <w:rFonts w:hint="eastAsia" w:ascii="宋体" w:hAnsi="宋体" w:eastAsia="宋体" w:cs="宋体"/>
                <w:sz w:val="24"/>
                <w:szCs w:val="24"/>
              </w:rPr>
              <w:t>初、中、高效过滤器</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8E9E0">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sz w:val="24"/>
                <w:szCs w:val="24"/>
              </w:rPr>
              <w:t>康菲尔</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宝源、</w:t>
            </w:r>
            <w:r>
              <w:rPr>
                <w:rFonts w:hint="eastAsia" w:ascii="宋体" w:hAnsi="宋体" w:eastAsia="宋体" w:cs="宋体"/>
                <w:sz w:val="24"/>
                <w:szCs w:val="24"/>
              </w:rPr>
              <w:t>剑</w:t>
            </w:r>
            <w:bookmarkStart w:id="0" w:name="_GoBack"/>
            <w:bookmarkEnd w:id="0"/>
            <w:r>
              <w:rPr>
                <w:rFonts w:hint="eastAsia" w:ascii="宋体" w:hAnsi="宋体" w:eastAsia="宋体" w:cs="宋体"/>
                <w:sz w:val="24"/>
                <w:szCs w:val="24"/>
              </w:rPr>
              <w:t>桥</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B5C9E">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CA7D5A">
            <w:pPr>
              <w:jc w:val="center"/>
              <w:rPr>
                <w:rFonts w:hint="eastAsia" w:ascii="宋体" w:hAnsi="宋体" w:eastAsia="宋体" w:cs="宋体"/>
                <w:i w:val="0"/>
                <w:iCs w:val="0"/>
                <w:color w:val="000000"/>
                <w:sz w:val="24"/>
                <w:szCs w:val="24"/>
                <w:u w:val="none"/>
              </w:rPr>
            </w:pPr>
          </w:p>
        </w:tc>
      </w:tr>
      <w:tr w14:paraId="5D662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124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A38B">
            <w:pPr>
              <w:snapToGrid w:val="0"/>
              <w:rPr>
                <w:rFonts w:hint="eastAsia" w:ascii="宋体" w:hAnsi="宋体" w:eastAsia="宋体" w:cs="宋体"/>
                <w:color w:val="000000"/>
                <w:sz w:val="24"/>
                <w:szCs w:val="24"/>
              </w:rPr>
            </w:pPr>
            <w:r>
              <w:rPr>
                <w:rFonts w:hint="eastAsia" w:ascii="宋体" w:hAnsi="宋体" w:eastAsia="宋体" w:cs="宋体"/>
                <w:sz w:val="24"/>
                <w:szCs w:val="24"/>
              </w:rPr>
              <w:t>洁净风管</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F40AB">
            <w:pPr>
              <w:keepNext w:val="0"/>
              <w:keepLines w:val="0"/>
              <w:widowControl/>
              <w:suppressLineNumbers w:val="0"/>
              <w:jc w:val="center"/>
              <w:textAlignment w:val="center"/>
              <w:rPr>
                <w:rFonts w:hint="eastAsia" w:ascii="宋体" w:hAnsi="宋体" w:eastAsia="宋体" w:cs="宋体"/>
                <w:sz w:val="24"/>
                <w:szCs w:val="24"/>
              </w:rPr>
            </w:pPr>
            <w:r>
              <w:rPr>
                <w:rFonts w:hint="eastAsia" w:ascii="宋体" w:hAnsi="宋体" w:eastAsia="宋体" w:cs="宋体"/>
                <w:sz w:val="24"/>
                <w:szCs w:val="24"/>
              </w:rPr>
              <w:t>宝钢</w:t>
            </w:r>
            <w:r>
              <w:rPr>
                <w:rFonts w:hint="eastAsia" w:ascii="宋体" w:hAnsi="宋体" w:eastAsia="宋体" w:cs="宋体"/>
                <w:sz w:val="24"/>
                <w:szCs w:val="24"/>
                <w:lang w:eastAsia="zh-CN"/>
              </w:rPr>
              <w:t>、</w:t>
            </w:r>
            <w:r>
              <w:rPr>
                <w:rFonts w:hint="eastAsia" w:ascii="宋体" w:hAnsi="宋体" w:eastAsia="宋体" w:cs="宋体"/>
                <w:sz w:val="24"/>
                <w:szCs w:val="24"/>
              </w:rPr>
              <w:t>鞍钢</w:t>
            </w:r>
            <w:r>
              <w:rPr>
                <w:rFonts w:hint="eastAsia" w:ascii="宋体" w:hAnsi="宋体" w:eastAsia="宋体" w:cs="宋体"/>
                <w:sz w:val="24"/>
                <w:szCs w:val="24"/>
                <w:lang w:eastAsia="zh-CN"/>
              </w:rPr>
              <w:t>、</w:t>
            </w:r>
            <w:r>
              <w:rPr>
                <w:rFonts w:hint="eastAsia" w:ascii="宋体" w:hAnsi="宋体" w:eastAsia="宋体" w:cs="宋体"/>
                <w:sz w:val="24"/>
                <w:szCs w:val="24"/>
              </w:rPr>
              <w:t>武钢</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8243">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3A55D0">
            <w:pPr>
              <w:jc w:val="center"/>
              <w:rPr>
                <w:rFonts w:hint="eastAsia" w:ascii="宋体" w:hAnsi="宋体" w:eastAsia="宋体" w:cs="宋体"/>
                <w:i w:val="0"/>
                <w:iCs w:val="0"/>
                <w:color w:val="000000"/>
                <w:sz w:val="24"/>
                <w:szCs w:val="24"/>
                <w:u w:val="none"/>
              </w:rPr>
            </w:pPr>
          </w:p>
        </w:tc>
      </w:tr>
      <w:tr w14:paraId="6DDFC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695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4172E">
            <w:pPr>
              <w:snapToGrid w:val="0"/>
              <w:rPr>
                <w:rFonts w:hint="eastAsia" w:ascii="宋体" w:hAnsi="宋体" w:eastAsia="宋体" w:cs="宋体"/>
                <w:kern w:val="2"/>
                <w:sz w:val="24"/>
                <w:szCs w:val="24"/>
                <w:lang w:val="en-US" w:eastAsia="zh-CN" w:bidi="ar-SA"/>
              </w:rPr>
            </w:pPr>
            <w:r>
              <w:rPr>
                <w:rFonts w:hint="eastAsia" w:ascii="宋体" w:hAnsi="宋体" w:eastAsia="宋体" w:cs="宋体"/>
                <w:sz w:val="24"/>
                <w:szCs w:val="24"/>
              </w:rPr>
              <w:t>保温材料</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CADEF">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sz w:val="24"/>
                <w:szCs w:val="24"/>
              </w:rPr>
              <w:t>凯门福乐斯</w:t>
            </w:r>
            <w:r>
              <w:rPr>
                <w:rFonts w:hint="eastAsia" w:ascii="宋体" w:hAnsi="宋体" w:eastAsia="宋体" w:cs="宋体"/>
                <w:sz w:val="24"/>
                <w:szCs w:val="24"/>
                <w:lang w:eastAsia="zh-CN"/>
              </w:rPr>
              <w:t>、</w:t>
            </w:r>
            <w:r>
              <w:rPr>
                <w:rFonts w:hint="eastAsia" w:ascii="宋体" w:hAnsi="宋体" w:eastAsia="宋体" w:cs="宋体"/>
                <w:sz w:val="24"/>
                <w:szCs w:val="24"/>
              </w:rPr>
              <w:t>金威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华美</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41470">
            <w:pPr>
              <w:jc w:val="center"/>
              <w:rPr>
                <w:rFonts w:hint="eastAsia" w:ascii="宋体" w:hAnsi="宋体" w:eastAsia="宋体" w:cs="宋体"/>
                <w:i w:val="0"/>
                <w:iCs w:val="0"/>
                <w:color w:val="000000"/>
                <w:sz w:val="24"/>
                <w:szCs w:val="24"/>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906104">
            <w:pPr>
              <w:jc w:val="center"/>
              <w:rPr>
                <w:rFonts w:hint="eastAsia" w:ascii="宋体" w:hAnsi="宋体" w:eastAsia="宋体" w:cs="宋体"/>
                <w:i w:val="0"/>
                <w:iCs w:val="0"/>
                <w:color w:val="000000"/>
                <w:sz w:val="24"/>
                <w:szCs w:val="24"/>
                <w:u w:val="none"/>
              </w:rPr>
            </w:pPr>
          </w:p>
        </w:tc>
      </w:tr>
    </w:tbl>
    <w:p w14:paraId="6BA85728">
      <w:pPr>
        <w:autoSpaceDE w:val="0"/>
        <w:autoSpaceDN w:val="0"/>
        <w:adjustRightInd w:val="0"/>
        <w:jc w:val="left"/>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五、暂列金：</w:t>
      </w:r>
    </w:p>
    <w:p w14:paraId="08A22F36">
      <w:pPr>
        <w:autoSpaceDE w:val="0"/>
        <w:autoSpaceDN w:val="0"/>
        <w:adjustRightInd w:val="0"/>
        <w:ind w:firstLine="640" w:firstLineChars="200"/>
        <w:jc w:val="left"/>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1、本工程暂列金为：100000元（含税）（大写：拾万元整）</w:t>
      </w:r>
    </w:p>
    <w:p w14:paraId="0DEAB5CA">
      <w:pPr>
        <w:autoSpaceDE w:val="0"/>
        <w:autoSpaceDN w:val="0"/>
        <w:adjustRightInd w:val="0"/>
        <w:jc w:val="left"/>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六、招标控制价：</w:t>
      </w:r>
    </w:p>
    <w:p w14:paraId="217E3CC0">
      <w:pPr>
        <w:autoSpaceDE w:val="0"/>
        <w:autoSpaceDN w:val="0"/>
        <w:adjustRightInd w:val="0"/>
        <w:ind w:firstLine="640"/>
        <w:jc w:val="left"/>
        <w:rPr>
          <w:rFonts w:hint="default" w:cs="瀹嬩綋" w:asciiTheme="minorEastAsia" w:hAnsiTheme="minorEastAsia"/>
          <w:kern w:val="0"/>
          <w:sz w:val="32"/>
          <w:szCs w:val="28"/>
          <w:lang w:val="en-US" w:eastAsia="zh-CN"/>
        </w:rPr>
      </w:pPr>
      <w:r>
        <w:rPr>
          <w:rFonts w:hint="eastAsia" w:cs="瀹嬩綋" w:asciiTheme="minorEastAsia" w:hAnsiTheme="minorEastAsia"/>
          <w:color w:val="auto"/>
          <w:kern w:val="0"/>
          <w:sz w:val="32"/>
          <w:szCs w:val="28"/>
          <w:lang w:val="en-US" w:eastAsia="zh-CN"/>
        </w:rPr>
        <w:t>1、本工程招标控制价为：1200432（含暂列金）（大写：壹佰贰拾万零肆佰叁拾贰元整）</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等线"/>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å®‹ä½“">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66FD5"/>
    <w:multiLevelType w:val="singleLevel"/>
    <w:tmpl w:val="F5D66F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YmNmZDdiNTE4ZDYzMDYyMTUxN2I4ZWRkYTM4YjEifQ=="/>
  </w:docVars>
  <w:rsids>
    <w:rsidRoot w:val="001E45E7"/>
    <w:rsid w:val="000B2F9D"/>
    <w:rsid w:val="001558DE"/>
    <w:rsid w:val="00173D26"/>
    <w:rsid w:val="001E45E7"/>
    <w:rsid w:val="001F08FB"/>
    <w:rsid w:val="00293E3F"/>
    <w:rsid w:val="002D059D"/>
    <w:rsid w:val="002F22DD"/>
    <w:rsid w:val="00303CD2"/>
    <w:rsid w:val="0035269E"/>
    <w:rsid w:val="00544C24"/>
    <w:rsid w:val="0062112A"/>
    <w:rsid w:val="006C5F81"/>
    <w:rsid w:val="0075322D"/>
    <w:rsid w:val="007541C0"/>
    <w:rsid w:val="00812631"/>
    <w:rsid w:val="00993127"/>
    <w:rsid w:val="009C5683"/>
    <w:rsid w:val="009D7408"/>
    <w:rsid w:val="00A00353"/>
    <w:rsid w:val="00DB6C6E"/>
    <w:rsid w:val="00E852B5"/>
    <w:rsid w:val="00FD3C7C"/>
    <w:rsid w:val="01E473DD"/>
    <w:rsid w:val="0BF9505A"/>
    <w:rsid w:val="0CF91071"/>
    <w:rsid w:val="12A10256"/>
    <w:rsid w:val="18C928E6"/>
    <w:rsid w:val="198143C9"/>
    <w:rsid w:val="245E5D48"/>
    <w:rsid w:val="25D40E74"/>
    <w:rsid w:val="2A9D2210"/>
    <w:rsid w:val="2FCE408A"/>
    <w:rsid w:val="314909BF"/>
    <w:rsid w:val="343A21D2"/>
    <w:rsid w:val="36EC4E93"/>
    <w:rsid w:val="38CE1D12"/>
    <w:rsid w:val="392D15D8"/>
    <w:rsid w:val="44FD73A9"/>
    <w:rsid w:val="4535286E"/>
    <w:rsid w:val="48EF2924"/>
    <w:rsid w:val="4A8158E2"/>
    <w:rsid w:val="4AFA6543"/>
    <w:rsid w:val="4DF23251"/>
    <w:rsid w:val="52503B84"/>
    <w:rsid w:val="52745677"/>
    <w:rsid w:val="534F31DA"/>
    <w:rsid w:val="56A75663"/>
    <w:rsid w:val="5E857D73"/>
    <w:rsid w:val="657E3E6B"/>
    <w:rsid w:val="686A6533"/>
    <w:rsid w:val="73516524"/>
    <w:rsid w:val="76C841C7"/>
    <w:rsid w:val="7DE71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680</Words>
  <Characters>725</Characters>
  <Lines>4</Lines>
  <Paragraphs>1</Paragraphs>
  <TotalTime>0</TotalTime>
  <ScaleCrop>false</ScaleCrop>
  <LinksUpToDate>false</LinksUpToDate>
  <CharactersWithSpaces>728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2020-08-14T07:53:00Z</dcterms:created>
  <dc:creator>姬 磊</dc:creator>
  <cp:lastModifiedBy>小小雨</cp:lastModifiedBy>
  <cp:lastPrinted>2020-08-16T03:25:00Z</cp:lastPrinted>
  <dcterms:modified xsi:type="dcterms:W3CDTF">2025-06-09T00:13:29Z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803C289D154C4C94952B0000EA5E21B2_13</vt:lpwstr>
  </property>
  <property fmtid="{D5CDD505-2E9C-101B-9397-08002B2CF9AE}" pid="4" name="KSOTemplateDocerSaveRecord">
    <vt:lpwstr>eyJoZGlkIjoiZjVjYmNmZDdiNTE4ZDYzMDYyMTUxN2I4ZWRkYTM4YjEiLCJ1c2VySWQiOiI0MTYwODI5OTcifQ==</vt:lpwstr>
  </property>
</Properties>
</file>