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32E13">
      <w:pPr>
        <w:ind w:firstLine="0" w:firstLineChars="0"/>
        <w:rPr>
          <w:rFonts w:hint="eastAsia" w:ascii="宋体" w:hAnsi="宋体"/>
          <w:sz w:val="24"/>
          <w:lang w:val="en-US" w:eastAsia="zh-CN"/>
        </w:rPr>
      </w:pPr>
      <w:r>
        <w:rPr>
          <w:rFonts w:hint="eastAsia" w:ascii="宋体" w:hAnsi="宋体"/>
          <w:sz w:val="24"/>
          <w:lang w:val="en-US" w:eastAsia="zh-CN"/>
        </w:rPr>
        <w:t xml:space="preserve">           </w:t>
      </w:r>
    </w:p>
    <w:p w14:paraId="6C2BDE66">
      <w:pPr>
        <w:ind w:firstLine="562" w:firstLineChars="200"/>
        <w:rPr>
          <w:rFonts w:hint="default" w:ascii="宋体" w:hAnsi="宋体" w:eastAsia="宋体"/>
          <w:sz w:val="24"/>
          <w:lang w:val="en-US" w:eastAsia="zh-CN"/>
        </w:rPr>
      </w:pPr>
      <w:r>
        <w:rPr>
          <w:rFonts w:hint="eastAsia" w:ascii="宋体" w:hAnsi="宋体"/>
          <w:b/>
          <w:bCs/>
          <w:sz w:val="28"/>
          <w:szCs w:val="28"/>
        </w:rPr>
        <w:t>达拉特旗城镇燃气安全智能设施设备采购项目</w:t>
      </w:r>
      <w:r>
        <w:rPr>
          <w:rFonts w:hint="eastAsia" w:ascii="宋体" w:hAnsi="宋体"/>
          <w:b/>
          <w:bCs/>
          <w:sz w:val="28"/>
          <w:szCs w:val="28"/>
          <w:lang w:val="en-US" w:eastAsia="zh-CN"/>
        </w:rPr>
        <w:t>设备技术参数</w:t>
      </w:r>
    </w:p>
    <w:p w14:paraId="5F72C1B5">
      <w:pPr>
        <w:ind w:firstLine="0" w:firstLineChars="0"/>
        <w:rPr>
          <w:rFonts w:hint="eastAsia" w:ascii="宋体" w:hAnsi="宋体"/>
          <w:sz w:val="24"/>
          <w:lang w:val="en-US" w:eastAsia="zh-CN"/>
        </w:rPr>
      </w:pPr>
    </w:p>
    <w:p w14:paraId="2CB2683E">
      <w:pPr>
        <w:ind w:firstLine="0" w:firstLineChars="0"/>
        <w:rPr>
          <w:rFonts w:hint="eastAsia" w:ascii="宋体" w:hAnsi="宋体" w:eastAsia="宋体"/>
          <w:b/>
          <w:bCs/>
          <w:sz w:val="24"/>
          <w:lang w:val="en-US" w:eastAsia="zh-CN"/>
        </w:rPr>
      </w:pPr>
      <w:r>
        <w:rPr>
          <w:rFonts w:hint="eastAsia" w:ascii="宋体" w:hAnsi="宋体"/>
          <w:b/>
          <w:bCs/>
          <w:sz w:val="24"/>
          <w:lang w:val="en-US" w:eastAsia="zh-CN"/>
        </w:rPr>
        <w:t>一、</w:t>
      </w:r>
      <w:r>
        <w:rPr>
          <w:rFonts w:hint="eastAsia" w:ascii="宋体" w:hAnsi="宋体"/>
          <w:b/>
          <w:bCs/>
          <w:sz w:val="24"/>
        </w:rPr>
        <w:t>可燃气体监测设备</w:t>
      </w:r>
      <w:r>
        <w:rPr>
          <w:rFonts w:hint="eastAsia" w:ascii="宋体" w:hAnsi="宋体"/>
          <w:b/>
          <w:bCs/>
          <w:sz w:val="24"/>
          <w:lang w:val="en-US" w:eastAsia="zh-CN"/>
        </w:rPr>
        <w:t xml:space="preserve">     数量：</w:t>
      </w:r>
      <w:r>
        <w:rPr>
          <w:rFonts w:hint="eastAsia" w:ascii="宋体" w:hAnsi="宋体" w:cs="宋体"/>
          <w:b/>
          <w:bCs/>
          <w:color w:val="000000"/>
          <w:kern w:val="0"/>
          <w:sz w:val="24"/>
        </w:rPr>
        <w:t>283</w:t>
      </w:r>
      <w:r>
        <w:rPr>
          <w:rFonts w:hint="eastAsia" w:ascii="宋体" w:hAnsi="宋体" w:cs="宋体"/>
          <w:b/>
          <w:bCs/>
          <w:color w:val="000000"/>
          <w:kern w:val="0"/>
          <w:sz w:val="24"/>
          <w:lang w:eastAsia="zh-CN"/>
        </w:rPr>
        <w:t>（</w:t>
      </w:r>
      <w:r>
        <w:rPr>
          <w:rFonts w:hint="eastAsia" w:ascii="宋体" w:hAnsi="宋体" w:cs="宋体"/>
          <w:b/>
          <w:bCs/>
          <w:color w:val="000000"/>
          <w:kern w:val="0"/>
          <w:sz w:val="24"/>
        </w:rPr>
        <w:t>台</w:t>
      </w:r>
      <w:r>
        <w:rPr>
          <w:rFonts w:hint="eastAsia" w:ascii="宋体" w:hAnsi="宋体" w:cs="宋体"/>
          <w:b/>
          <w:bCs/>
          <w:color w:val="000000"/>
          <w:kern w:val="0"/>
          <w:sz w:val="24"/>
          <w:lang w:eastAsia="zh-CN"/>
        </w:rPr>
        <w:t>）</w:t>
      </w:r>
      <w:r>
        <w:rPr>
          <w:rFonts w:hint="eastAsia" w:ascii="宋体" w:hAnsi="宋体" w:cs="宋体"/>
          <w:b/>
          <w:bCs/>
          <w:color w:val="000000"/>
          <w:kern w:val="0"/>
          <w:sz w:val="24"/>
          <w:lang w:val="en-US" w:eastAsia="zh-CN"/>
        </w:rPr>
        <w:t xml:space="preserve">   预算总价：</w:t>
      </w:r>
      <w:r>
        <w:rPr>
          <w:rFonts w:hint="eastAsia" w:ascii="宋体" w:hAnsi="宋体" w:cs="宋体"/>
          <w:b/>
          <w:bCs/>
          <w:color w:val="333333"/>
          <w:kern w:val="0"/>
          <w:sz w:val="24"/>
        </w:rPr>
        <w:t>2405500.00</w:t>
      </w:r>
      <w:r>
        <w:rPr>
          <w:rFonts w:hint="eastAsia" w:ascii="宋体" w:hAnsi="宋体" w:cs="宋体"/>
          <w:b/>
          <w:bCs/>
          <w:color w:val="333333"/>
          <w:kern w:val="0"/>
          <w:sz w:val="24"/>
          <w:lang w:val="en-US" w:eastAsia="zh-CN"/>
        </w:rPr>
        <w:t>元</w:t>
      </w:r>
    </w:p>
    <w:tbl>
      <w:tblPr>
        <w:tblStyle w:val="4"/>
        <w:tblW w:w="5000" w:type="pct"/>
        <w:tblInd w:w="0" w:type="dxa"/>
        <w:tblLayout w:type="autofit"/>
        <w:tblCellMar>
          <w:top w:w="0" w:type="dxa"/>
          <w:left w:w="108" w:type="dxa"/>
          <w:bottom w:w="0" w:type="dxa"/>
          <w:right w:w="108" w:type="dxa"/>
        </w:tblCellMar>
      </w:tblPr>
      <w:tblGrid>
        <w:gridCol w:w="762"/>
        <w:gridCol w:w="762"/>
        <w:gridCol w:w="6998"/>
      </w:tblGrid>
      <w:tr w14:paraId="222CBE6B">
        <w:tblPrEx>
          <w:tblCellMar>
            <w:top w:w="0" w:type="dxa"/>
            <w:left w:w="108" w:type="dxa"/>
            <w:bottom w:w="0" w:type="dxa"/>
            <w:right w:w="108" w:type="dxa"/>
          </w:tblCellMar>
        </w:tblPrEx>
        <w:trPr>
          <w:trHeight w:val="288" w:hRule="atLeast"/>
        </w:trPr>
        <w:tc>
          <w:tcPr>
            <w:tcW w:w="447" w:type="pct"/>
            <w:tcBorders>
              <w:top w:val="single" w:color="auto" w:sz="4" w:space="0"/>
              <w:left w:val="single" w:color="auto" w:sz="4" w:space="0"/>
              <w:bottom w:val="single" w:color="auto" w:sz="4" w:space="0"/>
              <w:right w:val="single" w:color="auto" w:sz="4" w:space="0"/>
            </w:tcBorders>
            <w:shd w:val="clear" w:color="auto" w:fill="auto"/>
            <w:vAlign w:val="center"/>
          </w:tcPr>
          <w:p w14:paraId="095796D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序号</w:t>
            </w:r>
          </w:p>
        </w:tc>
        <w:tc>
          <w:tcPr>
            <w:tcW w:w="447" w:type="pct"/>
            <w:tcBorders>
              <w:top w:val="single" w:color="auto" w:sz="4" w:space="0"/>
              <w:left w:val="nil"/>
              <w:bottom w:val="single" w:color="auto" w:sz="4" w:space="0"/>
              <w:right w:val="single" w:color="auto" w:sz="4" w:space="0"/>
            </w:tcBorders>
            <w:shd w:val="clear" w:color="auto" w:fill="auto"/>
            <w:vAlign w:val="center"/>
          </w:tcPr>
          <w:p w14:paraId="004251E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参数性质</w:t>
            </w:r>
          </w:p>
        </w:tc>
        <w:tc>
          <w:tcPr>
            <w:tcW w:w="4106" w:type="pct"/>
            <w:tcBorders>
              <w:top w:val="single" w:color="auto" w:sz="4" w:space="0"/>
              <w:left w:val="nil"/>
              <w:bottom w:val="single" w:color="auto" w:sz="4" w:space="0"/>
              <w:right w:val="single" w:color="auto" w:sz="4" w:space="0"/>
            </w:tcBorders>
            <w:shd w:val="clear" w:color="auto" w:fill="auto"/>
            <w:vAlign w:val="center"/>
          </w:tcPr>
          <w:p w14:paraId="0B4CF3A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技术参数与性能指标</w:t>
            </w:r>
          </w:p>
        </w:tc>
      </w:tr>
      <w:tr w14:paraId="077FA12C">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2991C1D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w:t>
            </w:r>
          </w:p>
        </w:tc>
        <w:tc>
          <w:tcPr>
            <w:tcW w:w="447" w:type="pct"/>
            <w:tcBorders>
              <w:top w:val="nil"/>
              <w:left w:val="nil"/>
              <w:bottom w:val="single" w:color="auto" w:sz="4" w:space="0"/>
              <w:right w:val="single" w:color="auto" w:sz="4" w:space="0"/>
            </w:tcBorders>
            <w:shd w:val="clear" w:color="auto" w:fill="auto"/>
            <w:vAlign w:val="center"/>
          </w:tcPr>
          <w:p w14:paraId="57C526E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4173834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供电方式：电池供电</w:t>
            </w:r>
            <w:r>
              <w:rPr>
                <w:rFonts w:ascii="宋体" w:hAnsi="宋体" w:cs="宋体"/>
                <w:color w:val="000000"/>
                <w:kern w:val="0"/>
                <w:sz w:val="24"/>
              </w:rPr>
              <w:t>（须提供</w:t>
            </w:r>
            <w:r>
              <w:rPr>
                <w:rFonts w:hint="eastAsia" w:ascii="宋体" w:hAnsi="宋体" w:cs="宋体"/>
                <w:color w:val="000000"/>
                <w:kern w:val="0"/>
                <w:sz w:val="24"/>
              </w:rPr>
              <w:t>相关证书</w:t>
            </w:r>
            <w:r>
              <w:rPr>
                <w:rFonts w:ascii="宋体" w:hAnsi="宋体" w:cs="宋体"/>
                <w:color w:val="000000"/>
                <w:kern w:val="0"/>
                <w:sz w:val="24"/>
              </w:rPr>
              <w:t>）</w:t>
            </w:r>
          </w:p>
        </w:tc>
      </w:tr>
      <w:tr w14:paraId="7741E955">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4656C3D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2</w:t>
            </w:r>
          </w:p>
        </w:tc>
        <w:tc>
          <w:tcPr>
            <w:tcW w:w="447" w:type="pct"/>
            <w:tcBorders>
              <w:top w:val="nil"/>
              <w:left w:val="nil"/>
              <w:bottom w:val="single" w:color="auto" w:sz="4" w:space="0"/>
              <w:right w:val="single" w:color="auto" w:sz="4" w:space="0"/>
            </w:tcBorders>
            <w:shd w:val="clear" w:color="auto" w:fill="auto"/>
            <w:vAlign w:val="center"/>
          </w:tcPr>
          <w:p w14:paraId="09A2F09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4AF36A4D">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传感器类型：激光传感器</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486591BE">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36A1482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3</w:t>
            </w:r>
          </w:p>
        </w:tc>
        <w:tc>
          <w:tcPr>
            <w:tcW w:w="447" w:type="pct"/>
            <w:tcBorders>
              <w:top w:val="nil"/>
              <w:left w:val="nil"/>
              <w:bottom w:val="single" w:color="auto" w:sz="4" w:space="0"/>
              <w:right w:val="single" w:color="auto" w:sz="4" w:space="0"/>
            </w:tcBorders>
            <w:shd w:val="clear" w:color="auto" w:fill="auto"/>
            <w:vAlign w:val="center"/>
          </w:tcPr>
          <w:p w14:paraId="6459FE1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4106" w:type="pct"/>
            <w:tcBorders>
              <w:top w:val="nil"/>
              <w:left w:val="nil"/>
              <w:bottom w:val="single" w:color="auto" w:sz="4" w:space="0"/>
              <w:right w:val="single" w:color="auto" w:sz="4" w:space="0"/>
            </w:tcBorders>
            <w:shd w:val="clear" w:color="auto" w:fill="auto"/>
            <w:vAlign w:val="center"/>
          </w:tcPr>
          <w:p w14:paraId="6B76D21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工作方式：周期采集（参数可配置）</w:t>
            </w:r>
          </w:p>
        </w:tc>
      </w:tr>
      <w:tr w14:paraId="1528CCD6">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7B950F72">
            <w:pPr>
              <w:widowControl/>
              <w:adjustRightInd/>
              <w:snapToGrid/>
              <w:spacing w:line="240" w:lineRule="auto"/>
              <w:ind w:firstLine="0" w:firstLineChars="0"/>
              <w:jc w:val="center"/>
              <w:rPr>
                <w:rFonts w:hint="eastAsia" w:ascii="宋体" w:hAnsi="宋体" w:cs="宋体"/>
                <w:color w:val="000000"/>
                <w:kern w:val="0"/>
                <w:sz w:val="24"/>
                <w:highlight w:val="none"/>
              </w:rPr>
            </w:pPr>
            <w:r>
              <w:rPr>
                <w:rFonts w:hint="eastAsia" w:ascii="宋体" w:hAnsi="宋体" w:cs="宋体"/>
                <w:color w:val="000000"/>
                <w:kern w:val="0"/>
                <w:sz w:val="24"/>
                <w:highlight w:val="none"/>
              </w:rPr>
              <w:t>4</w:t>
            </w:r>
          </w:p>
        </w:tc>
        <w:tc>
          <w:tcPr>
            <w:tcW w:w="447" w:type="pct"/>
            <w:tcBorders>
              <w:top w:val="nil"/>
              <w:left w:val="nil"/>
              <w:bottom w:val="single" w:color="auto" w:sz="4" w:space="0"/>
              <w:right w:val="single" w:color="auto" w:sz="4" w:space="0"/>
            </w:tcBorders>
            <w:shd w:val="clear" w:color="auto" w:fill="auto"/>
            <w:vAlign w:val="center"/>
          </w:tcPr>
          <w:p w14:paraId="207E780F">
            <w:pPr>
              <w:widowControl/>
              <w:adjustRightInd/>
              <w:snapToGrid/>
              <w:spacing w:line="240" w:lineRule="auto"/>
              <w:ind w:firstLine="0" w:firstLineChars="0"/>
              <w:jc w:val="center"/>
              <w:rPr>
                <w:rFonts w:hint="eastAsia" w:ascii="宋体" w:hAnsi="宋体" w:cs="宋体"/>
                <w:color w:val="000000"/>
                <w:kern w:val="0"/>
                <w:sz w:val="24"/>
                <w:highlight w:val="none"/>
              </w:rPr>
            </w:pPr>
          </w:p>
        </w:tc>
        <w:tc>
          <w:tcPr>
            <w:tcW w:w="4106" w:type="pct"/>
            <w:tcBorders>
              <w:top w:val="nil"/>
              <w:left w:val="nil"/>
              <w:bottom w:val="single" w:color="auto" w:sz="4" w:space="0"/>
              <w:right w:val="single" w:color="auto" w:sz="4" w:space="0"/>
            </w:tcBorders>
            <w:shd w:val="clear" w:color="auto" w:fill="auto"/>
            <w:vAlign w:val="center"/>
          </w:tcPr>
          <w:p w14:paraId="2ED0A3CD">
            <w:pPr>
              <w:widowControl/>
              <w:adjustRightInd/>
              <w:snapToGrid/>
              <w:spacing w:line="240" w:lineRule="auto"/>
              <w:ind w:firstLine="0" w:firstLineChars="0"/>
              <w:jc w:val="center"/>
              <w:rPr>
                <w:rFonts w:hint="eastAsia" w:ascii="宋体" w:hAnsi="宋体" w:cs="宋体"/>
                <w:color w:val="000000"/>
                <w:kern w:val="0"/>
                <w:sz w:val="24"/>
                <w:highlight w:val="none"/>
              </w:rPr>
            </w:pPr>
            <w:r>
              <w:rPr>
                <w:rFonts w:hint="eastAsia" w:ascii="宋体" w:hAnsi="宋体" w:cs="宋体"/>
                <w:color w:val="000000"/>
                <w:kern w:val="0"/>
                <w:sz w:val="24"/>
                <w:highlight w:val="none"/>
              </w:rPr>
              <w:t>通讯方式：NB-IoT</w:t>
            </w:r>
          </w:p>
        </w:tc>
      </w:tr>
      <w:tr w14:paraId="5927635A">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5946EDA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5</w:t>
            </w:r>
          </w:p>
        </w:tc>
        <w:tc>
          <w:tcPr>
            <w:tcW w:w="447" w:type="pct"/>
            <w:tcBorders>
              <w:top w:val="nil"/>
              <w:left w:val="nil"/>
              <w:bottom w:val="single" w:color="auto" w:sz="4" w:space="0"/>
              <w:right w:val="single" w:color="auto" w:sz="4" w:space="0"/>
            </w:tcBorders>
            <w:shd w:val="clear" w:color="auto" w:fill="auto"/>
            <w:vAlign w:val="center"/>
          </w:tcPr>
          <w:p w14:paraId="11181D8D">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653263B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检测参数：甲烷（CH4）</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4C6B103C">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571B5CA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6</w:t>
            </w:r>
          </w:p>
        </w:tc>
        <w:tc>
          <w:tcPr>
            <w:tcW w:w="447" w:type="pct"/>
            <w:tcBorders>
              <w:top w:val="nil"/>
              <w:left w:val="nil"/>
              <w:bottom w:val="single" w:color="auto" w:sz="4" w:space="0"/>
              <w:right w:val="single" w:color="auto" w:sz="4" w:space="0"/>
            </w:tcBorders>
            <w:shd w:val="clear" w:color="auto" w:fill="auto"/>
            <w:vAlign w:val="center"/>
          </w:tcPr>
          <w:p w14:paraId="4FBEF85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6C49205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测量范围：0~20%vol</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6291E384">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425AAB3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7</w:t>
            </w:r>
          </w:p>
        </w:tc>
        <w:tc>
          <w:tcPr>
            <w:tcW w:w="447" w:type="pct"/>
            <w:tcBorders>
              <w:top w:val="nil"/>
              <w:left w:val="nil"/>
              <w:bottom w:val="single" w:color="auto" w:sz="4" w:space="0"/>
              <w:right w:val="single" w:color="auto" w:sz="4" w:space="0"/>
            </w:tcBorders>
            <w:shd w:val="clear" w:color="auto" w:fill="auto"/>
            <w:vAlign w:val="center"/>
          </w:tcPr>
          <w:p w14:paraId="2B67E3AE">
            <w:pPr>
              <w:widowControl/>
              <w:adjustRightInd/>
              <w:snapToGrid/>
              <w:spacing w:line="240" w:lineRule="auto"/>
              <w:ind w:firstLine="0" w:firstLineChars="0"/>
              <w:jc w:val="center"/>
              <w:rPr>
                <w:rFonts w:hint="eastAsia" w:ascii="宋体" w:hAnsi="宋体" w:cs="宋体"/>
                <w:color w:val="FF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4B965D9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检测精度：±2%FS（标准环境）</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448BA716">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11D2217D">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8</w:t>
            </w:r>
          </w:p>
        </w:tc>
        <w:tc>
          <w:tcPr>
            <w:tcW w:w="447" w:type="pct"/>
            <w:tcBorders>
              <w:top w:val="nil"/>
              <w:left w:val="nil"/>
              <w:bottom w:val="single" w:color="auto" w:sz="4" w:space="0"/>
              <w:right w:val="single" w:color="auto" w:sz="4" w:space="0"/>
            </w:tcBorders>
            <w:shd w:val="clear" w:color="auto" w:fill="auto"/>
            <w:vAlign w:val="center"/>
          </w:tcPr>
          <w:p w14:paraId="455B666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5E74DE9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工作温度：-45℃-70℃</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116D3624">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3C95D03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9</w:t>
            </w:r>
          </w:p>
        </w:tc>
        <w:tc>
          <w:tcPr>
            <w:tcW w:w="447" w:type="pct"/>
            <w:tcBorders>
              <w:top w:val="nil"/>
              <w:left w:val="nil"/>
              <w:bottom w:val="single" w:color="auto" w:sz="4" w:space="0"/>
              <w:right w:val="single" w:color="auto" w:sz="4" w:space="0"/>
            </w:tcBorders>
            <w:shd w:val="clear" w:color="auto" w:fill="auto"/>
            <w:vAlign w:val="center"/>
          </w:tcPr>
          <w:p w14:paraId="5A624E1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4106" w:type="pct"/>
            <w:tcBorders>
              <w:top w:val="nil"/>
              <w:left w:val="nil"/>
              <w:bottom w:val="single" w:color="auto" w:sz="4" w:space="0"/>
              <w:right w:val="single" w:color="auto" w:sz="4" w:space="0"/>
            </w:tcBorders>
            <w:shd w:val="clear" w:color="auto" w:fill="auto"/>
            <w:vAlign w:val="center"/>
          </w:tcPr>
          <w:p w14:paraId="085A75F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工作湿度：0-99%RH（非冷凝）</w:t>
            </w:r>
          </w:p>
        </w:tc>
      </w:tr>
      <w:tr w14:paraId="3CAEA27F">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25C2C4A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10</w:t>
            </w:r>
          </w:p>
        </w:tc>
        <w:tc>
          <w:tcPr>
            <w:tcW w:w="447" w:type="pct"/>
            <w:tcBorders>
              <w:top w:val="nil"/>
              <w:left w:val="nil"/>
              <w:bottom w:val="single" w:color="auto" w:sz="4" w:space="0"/>
              <w:right w:val="single" w:color="auto" w:sz="4" w:space="0"/>
            </w:tcBorders>
            <w:shd w:val="clear" w:color="auto" w:fill="auto"/>
            <w:vAlign w:val="center"/>
          </w:tcPr>
          <w:p w14:paraId="3BFE9EF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4106" w:type="pct"/>
            <w:tcBorders>
              <w:top w:val="nil"/>
              <w:left w:val="nil"/>
              <w:bottom w:val="single" w:color="auto" w:sz="4" w:space="0"/>
              <w:right w:val="single" w:color="auto" w:sz="4" w:space="0"/>
            </w:tcBorders>
            <w:shd w:val="clear" w:color="auto" w:fill="auto"/>
            <w:vAlign w:val="center"/>
          </w:tcPr>
          <w:p w14:paraId="32247BD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电池寿命：≥5年</w:t>
            </w:r>
          </w:p>
        </w:tc>
      </w:tr>
      <w:tr w14:paraId="2DC1F699">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129CA40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11</w:t>
            </w:r>
          </w:p>
        </w:tc>
        <w:tc>
          <w:tcPr>
            <w:tcW w:w="447" w:type="pct"/>
            <w:tcBorders>
              <w:top w:val="nil"/>
              <w:left w:val="nil"/>
              <w:bottom w:val="single" w:color="auto" w:sz="4" w:space="0"/>
              <w:right w:val="single" w:color="auto" w:sz="4" w:space="0"/>
            </w:tcBorders>
            <w:shd w:val="clear" w:color="auto" w:fill="auto"/>
            <w:vAlign w:val="center"/>
          </w:tcPr>
          <w:p w14:paraId="1E4C60E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732D592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防爆类型：Ex ib IIB T4 Gb</w:t>
            </w:r>
            <w:r>
              <w:rPr>
                <w:rFonts w:ascii="宋体" w:hAnsi="宋体" w:cs="宋体"/>
                <w:color w:val="000000"/>
                <w:kern w:val="0"/>
                <w:sz w:val="24"/>
              </w:rPr>
              <w:t>（须提供防爆合格证）</w:t>
            </w:r>
          </w:p>
        </w:tc>
      </w:tr>
      <w:tr w14:paraId="72359798">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051E25B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12</w:t>
            </w:r>
          </w:p>
        </w:tc>
        <w:tc>
          <w:tcPr>
            <w:tcW w:w="447" w:type="pct"/>
            <w:tcBorders>
              <w:top w:val="nil"/>
              <w:left w:val="nil"/>
              <w:bottom w:val="single" w:color="auto" w:sz="4" w:space="0"/>
              <w:right w:val="single" w:color="auto" w:sz="4" w:space="0"/>
            </w:tcBorders>
            <w:shd w:val="clear" w:color="auto" w:fill="auto"/>
            <w:vAlign w:val="center"/>
          </w:tcPr>
          <w:p w14:paraId="7099F16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5CCE523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防护等级：IP68</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47D51E54">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0D058D3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13</w:t>
            </w:r>
          </w:p>
        </w:tc>
        <w:tc>
          <w:tcPr>
            <w:tcW w:w="447" w:type="pct"/>
            <w:tcBorders>
              <w:top w:val="nil"/>
              <w:left w:val="nil"/>
              <w:bottom w:val="single" w:color="auto" w:sz="4" w:space="0"/>
              <w:right w:val="single" w:color="auto" w:sz="4" w:space="0"/>
            </w:tcBorders>
            <w:shd w:val="clear" w:color="auto" w:fill="auto"/>
            <w:vAlign w:val="center"/>
          </w:tcPr>
          <w:p w14:paraId="29075F8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1AE7C09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防腐检测：通过中性盐雾试验600h及以上</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3031AB07">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55F9477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14</w:t>
            </w:r>
          </w:p>
        </w:tc>
        <w:tc>
          <w:tcPr>
            <w:tcW w:w="447" w:type="pct"/>
            <w:tcBorders>
              <w:top w:val="nil"/>
              <w:left w:val="nil"/>
              <w:bottom w:val="single" w:color="auto" w:sz="4" w:space="0"/>
              <w:right w:val="single" w:color="auto" w:sz="4" w:space="0"/>
            </w:tcBorders>
            <w:shd w:val="clear" w:color="auto" w:fill="auto"/>
            <w:vAlign w:val="center"/>
          </w:tcPr>
          <w:p w14:paraId="5736AC7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6783391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浸水检测：具有浸水报警及浸水深度检测</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405DCC0B">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7C7B018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15</w:t>
            </w:r>
          </w:p>
        </w:tc>
        <w:tc>
          <w:tcPr>
            <w:tcW w:w="447" w:type="pct"/>
            <w:tcBorders>
              <w:top w:val="nil"/>
              <w:left w:val="nil"/>
              <w:bottom w:val="single" w:color="auto" w:sz="4" w:space="0"/>
              <w:right w:val="single" w:color="auto" w:sz="4" w:space="0"/>
            </w:tcBorders>
            <w:shd w:val="clear" w:color="auto" w:fill="auto"/>
            <w:vAlign w:val="center"/>
          </w:tcPr>
          <w:p w14:paraId="15F7B8D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5B7C087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数据加密：上传的数据报文信息有加密功能</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3DF7AC46">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6969A3C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16</w:t>
            </w:r>
          </w:p>
        </w:tc>
        <w:tc>
          <w:tcPr>
            <w:tcW w:w="447" w:type="pct"/>
            <w:tcBorders>
              <w:top w:val="nil"/>
              <w:left w:val="nil"/>
              <w:bottom w:val="single" w:color="auto" w:sz="4" w:space="0"/>
              <w:right w:val="single" w:color="auto" w:sz="4" w:space="0"/>
            </w:tcBorders>
            <w:shd w:val="clear" w:color="auto" w:fill="auto"/>
            <w:vAlign w:val="center"/>
          </w:tcPr>
          <w:p w14:paraId="14BCE4B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2D9EBE4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防盗功能：设备脱离支架或产生了严重倾斜，应立即防盗报警</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5C2E99CF">
        <w:tblPrEx>
          <w:tblCellMar>
            <w:top w:w="0" w:type="dxa"/>
            <w:left w:w="108" w:type="dxa"/>
            <w:bottom w:w="0" w:type="dxa"/>
            <w:right w:w="108" w:type="dxa"/>
          </w:tblCellMar>
        </w:tblPrEx>
        <w:trPr>
          <w:trHeight w:val="624"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6198CF8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17</w:t>
            </w:r>
          </w:p>
        </w:tc>
        <w:tc>
          <w:tcPr>
            <w:tcW w:w="447" w:type="pct"/>
            <w:tcBorders>
              <w:top w:val="nil"/>
              <w:left w:val="nil"/>
              <w:bottom w:val="single" w:color="auto" w:sz="4" w:space="0"/>
              <w:right w:val="single" w:color="auto" w:sz="4" w:space="0"/>
            </w:tcBorders>
            <w:shd w:val="clear" w:color="auto" w:fill="auto"/>
            <w:vAlign w:val="center"/>
          </w:tcPr>
          <w:p w14:paraId="3E5E163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3A86B08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GPS检测功能：任意时间点触发产品防盗并满足GPS检测条件时，能够满足测试数据能够立即上传，服务器端提示设备坐标信息</w:t>
            </w:r>
            <w:bookmarkStart w:id="0" w:name="OLE_LINK39"/>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bookmarkEnd w:id="0"/>
          </w:p>
        </w:tc>
      </w:tr>
      <w:tr w14:paraId="0B1C1DEB">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02CF7C9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18</w:t>
            </w:r>
          </w:p>
        </w:tc>
        <w:tc>
          <w:tcPr>
            <w:tcW w:w="447" w:type="pct"/>
            <w:tcBorders>
              <w:top w:val="nil"/>
              <w:left w:val="nil"/>
              <w:bottom w:val="single" w:color="auto" w:sz="4" w:space="0"/>
              <w:right w:val="single" w:color="auto" w:sz="4" w:space="0"/>
            </w:tcBorders>
            <w:shd w:val="clear" w:color="auto" w:fill="auto"/>
            <w:vAlign w:val="center"/>
          </w:tcPr>
          <w:p w14:paraId="6CEB268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1433324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现场设置功能：产品安装现场可以通过蓝牙等无线方式读取设备数据，设置设备参数</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22E1E42D">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6C21D6B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19</w:t>
            </w:r>
          </w:p>
        </w:tc>
        <w:tc>
          <w:tcPr>
            <w:tcW w:w="447" w:type="pct"/>
            <w:tcBorders>
              <w:top w:val="nil"/>
              <w:left w:val="nil"/>
              <w:bottom w:val="single" w:color="auto" w:sz="4" w:space="0"/>
              <w:right w:val="single" w:color="auto" w:sz="4" w:space="0"/>
            </w:tcBorders>
            <w:shd w:val="clear" w:color="auto" w:fill="auto"/>
            <w:vAlign w:val="center"/>
          </w:tcPr>
          <w:p w14:paraId="69382D1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2B276F3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可燃气体监测设备具备</w:t>
            </w:r>
            <w:r>
              <w:rPr>
                <w:rFonts w:ascii="宋体" w:hAnsi="宋体" w:cs="宋体"/>
                <w:color w:val="000000"/>
                <w:kern w:val="0"/>
                <w:sz w:val="24"/>
              </w:rPr>
              <w:t>震动检测</w:t>
            </w:r>
            <w:r>
              <w:rPr>
                <w:rFonts w:hint="eastAsia" w:ascii="宋体" w:hAnsi="宋体" w:cs="宋体"/>
                <w:color w:val="000000"/>
                <w:kern w:val="0"/>
                <w:sz w:val="24"/>
              </w:rPr>
              <w:t>、</w:t>
            </w:r>
            <w:r>
              <w:rPr>
                <w:rFonts w:ascii="宋体" w:hAnsi="宋体" w:cs="宋体"/>
                <w:color w:val="000000"/>
                <w:kern w:val="0"/>
                <w:sz w:val="24"/>
              </w:rPr>
              <w:t>电池电压值检测、激光强度检测</w:t>
            </w:r>
            <w:r>
              <w:rPr>
                <w:rFonts w:hint="eastAsia" w:ascii="宋体" w:hAnsi="宋体" w:cs="宋体"/>
                <w:color w:val="000000"/>
                <w:kern w:val="0"/>
                <w:sz w:val="24"/>
              </w:rPr>
              <w:t>功能</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18A10FBF">
        <w:tblPrEx>
          <w:tblCellMar>
            <w:top w:w="0" w:type="dxa"/>
            <w:left w:w="108" w:type="dxa"/>
            <w:bottom w:w="0" w:type="dxa"/>
            <w:right w:w="108" w:type="dxa"/>
          </w:tblCellMar>
        </w:tblPrEx>
        <w:trPr>
          <w:trHeight w:val="723"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50B4713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20</w:t>
            </w:r>
          </w:p>
        </w:tc>
        <w:tc>
          <w:tcPr>
            <w:tcW w:w="447" w:type="pct"/>
            <w:tcBorders>
              <w:top w:val="nil"/>
              <w:left w:val="nil"/>
              <w:bottom w:val="single" w:color="auto" w:sz="4" w:space="0"/>
              <w:right w:val="single" w:color="auto" w:sz="4" w:space="0"/>
            </w:tcBorders>
            <w:shd w:val="clear" w:color="auto" w:fill="auto"/>
            <w:vAlign w:val="center"/>
          </w:tcPr>
          <w:p w14:paraId="3568820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6723810F">
            <w:pPr>
              <w:widowControl/>
              <w:adjustRightInd/>
              <w:snapToGrid/>
              <w:spacing w:line="240" w:lineRule="auto"/>
              <w:ind w:firstLine="0" w:firstLineChars="0"/>
              <w:jc w:val="both"/>
              <w:rPr>
                <w:rFonts w:hint="default" w:ascii="宋体" w:hAnsi="宋体" w:eastAsia="宋体" w:cs="宋体"/>
                <w:color w:val="000000"/>
                <w:kern w:val="0"/>
                <w:sz w:val="24"/>
                <w:lang w:val="en-US" w:eastAsia="zh-CN"/>
              </w:rPr>
            </w:pPr>
            <w:bookmarkStart w:id="1" w:name="RANGE!D23"/>
            <w:r>
              <w:rPr>
                <w:rFonts w:hint="eastAsia" w:ascii="宋体" w:hAnsi="宋体" w:cs="宋体"/>
                <w:color w:val="000000"/>
                <w:kern w:val="0"/>
                <w:sz w:val="24"/>
                <w:lang w:val="en-US" w:eastAsia="zh-CN"/>
              </w:rPr>
              <w:t xml:space="preserve">                   </w:t>
            </w:r>
          </w:p>
          <w:p w14:paraId="1A59FC99">
            <w:pPr>
              <w:widowControl/>
              <w:adjustRightInd/>
              <w:snapToGrid/>
              <w:spacing w:line="240" w:lineRule="auto"/>
              <w:ind w:firstLine="0" w:firstLineChars="0"/>
              <w:jc w:val="both"/>
              <w:rPr>
                <w:rFonts w:hint="eastAsia" w:ascii="宋体" w:hAnsi="宋体" w:cs="宋体"/>
                <w:color w:val="000000"/>
                <w:kern w:val="0"/>
                <w:sz w:val="24"/>
              </w:rPr>
            </w:pPr>
            <w:r>
              <w:rPr>
                <w:rFonts w:hint="eastAsia" w:ascii="宋体" w:hAnsi="宋体" w:cs="宋体"/>
                <w:color w:val="000000"/>
                <w:kern w:val="0"/>
                <w:sz w:val="24"/>
              </w:rPr>
              <w:t>可燃气体监测设备</w:t>
            </w:r>
            <w:bookmarkEnd w:id="1"/>
            <w:r>
              <w:rPr>
                <w:rFonts w:hint="eastAsia" w:ascii="宋体" w:hAnsi="宋体" w:cs="宋体"/>
                <w:color w:val="000000"/>
                <w:kern w:val="0"/>
                <w:sz w:val="24"/>
                <w:lang w:bidi="ar"/>
              </w:rPr>
              <w:t>须对接到鄂尔多斯市燃气安全监测预警平台。</w:t>
            </w:r>
          </w:p>
          <w:p w14:paraId="05513D15">
            <w:pPr>
              <w:widowControl/>
              <w:adjustRightInd/>
              <w:snapToGrid/>
              <w:spacing w:line="240" w:lineRule="auto"/>
              <w:ind w:firstLine="0" w:firstLineChars="0"/>
              <w:jc w:val="center"/>
              <w:rPr>
                <w:rFonts w:hint="eastAsia" w:ascii="宋体" w:hAnsi="宋体" w:cs="宋体"/>
                <w:color w:val="000000"/>
                <w:kern w:val="0"/>
                <w:sz w:val="24"/>
              </w:rPr>
            </w:pPr>
          </w:p>
        </w:tc>
      </w:tr>
      <w:tr w14:paraId="3C67F240">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32DC8A5D">
            <w:pPr>
              <w:widowControl/>
              <w:adjustRightInd/>
              <w:snapToGrid/>
              <w:spacing w:line="240" w:lineRule="auto"/>
              <w:ind w:firstLine="0" w:firstLineChars="0"/>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21</w:t>
            </w:r>
          </w:p>
        </w:tc>
        <w:tc>
          <w:tcPr>
            <w:tcW w:w="447" w:type="pct"/>
            <w:tcBorders>
              <w:top w:val="nil"/>
              <w:left w:val="nil"/>
              <w:bottom w:val="single" w:color="auto" w:sz="4" w:space="0"/>
              <w:right w:val="single" w:color="auto" w:sz="4" w:space="0"/>
            </w:tcBorders>
            <w:shd w:val="clear" w:color="auto" w:fill="auto"/>
            <w:vAlign w:val="center"/>
          </w:tcPr>
          <w:p w14:paraId="1F20E8C2">
            <w:pPr>
              <w:widowControl/>
              <w:adjustRightInd/>
              <w:snapToGrid/>
              <w:spacing w:line="240" w:lineRule="auto"/>
              <w:ind w:firstLine="0" w:firstLineChars="0"/>
              <w:jc w:val="center"/>
              <w:rPr>
                <w:rFonts w:hint="eastAsia" w:ascii="宋体" w:hAnsi="宋体" w:cs="宋体"/>
                <w:color w:val="000000"/>
                <w:kern w:val="0"/>
                <w:sz w:val="24"/>
                <w:highlight w:val="yellow"/>
              </w:rPr>
            </w:pPr>
          </w:p>
        </w:tc>
        <w:tc>
          <w:tcPr>
            <w:tcW w:w="4106" w:type="pct"/>
            <w:tcBorders>
              <w:top w:val="nil"/>
              <w:left w:val="nil"/>
              <w:bottom w:val="single" w:color="auto" w:sz="4" w:space="0"/>
              <w:right w:val="single" w:color="auto" w:sz="4" w:space="0"/>
            </w:tcBorders>
            <w:shd w:val="clear" w:color="auto" w:fill="auto"/>
            <w:vAlign w:val="center"/>
          </w:tcPr>
          <w:p w14:paraId="712EAF0B">
            <w:pPr>
              <w:widowControl/>
              <w:adjustRightInd/>
              <w:snapToGrid/>
              <w:spacing w:line="240" w:lineRule="auto"/>
              <w:ind w:firstLine="0" w:firstLineChars="0"/>
              <w:jc w:val="center"/>
              <w:rPr>
                <w:rFonts w:hint="eastAsia" w:ascii="宋体" w:hAnsi="宋体" w:cs="宋体"/>
                <w:color w:val="000000"/>
                <w:kern w:val="0"/>
                <w:sz w:val="24"/>
                <w:highlight w:val="yellow"/>
              </w:rPr>
            </w:pPr>
            <w:r>
              <w:rPr>
                <w:rFonts w:hint="eastAsia" w:ascii="宋体" w:hAnsi="宋体" w:cs="宋体"/>
                <w:color w:val="000000"/>
                <w:kern w:val="0"/>
                <w:sz w:val="24"/>
                <w:highlight w:val="none"/>
              </w:rPr>
              <w:t>可燃气体监测设备须进入</w:t>
            </w:r>
            <w:r>
              <w:rPr>
                <w:rFonts w:hint="eastAsia" w:ascii="宋体" w:hAnsi="宋体" w:cs="宋体"/>
                <w:color w:val="000000"/>
                <w:kern w:val="0"/>
                <w:sz w:val="24"/>
                <w:highlight w:val="none"/>
                <w:lang w:val="en-US" w:eastAsia="zh-CN"/>
              </w:rPr>
              <w:t>工业和信息化</w:t>
            </w:r>
            <w:r>
              <w:rPr>
                <w:rFonts w:hint="eastAsia" w:ascii="宋体" w:hAnsi="宋体" w:cs="宋体"/>
                <w:color w:val="000000"/>
                <w:kern w:val="0"/>
                <w:sz w:val="24"/>
                <w:highlight w:val="none"/>
              </w:rPr>
              <w:t>部推广</w:t>
            </w:r>
            <w:r>
              <w:rPr>
                <w:rFonts w:hint="eastAsia" w:ascii="宋体" w:hAnsi="宋体" w:cs="宋体"/>
                <w:color w:val="000000"/>
                <w:kern w:val="0"/>
                <w:sz w:val="24"/>
                <w:highlight w:val="none"/>
                <w:lang w:val="en-US" w:eastAsia="zh-CN"/>
              </w:rPr>
              <w:t>名单</w:t>
            </w:r>
          </w:p>
        </w:tc>
      </w:tr>
      <w:tr w14:paraId="6658177A">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3021C234">
            <w:pPr>
              <w:widowControl/>
              <w:adjustRightInd/>
              <w:snapToGrid/>
              <w:spacing w:line="240" w:lineRule="auto"/>
              <w:ind w:firstLine="0" w:firstLineChars="0"/>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rPr>
              <w:t>2</w:t>
            </w:r>
            <w:r>
              <w:rPr>
                <w:rFonts w:hint="eastAsia" w:ascii="宋体" w:hAnsi="宋体" w:cs="宋体"/>
                <w:color w:val="000000"/>
                <w:kern w:val="0"/>
                <w:sz w:val="24"/>
                <w:lang w:val="en-US" w:eastAsia="zh-CN"/>
              </w:rPr>
              <w:t>2</w:t>
            </w:r>
          </w:p>
        </w:tc>
        <w:tc>
          <w:tcPr>
            <w:tcW w:w="447" w:type="pct"/>
            <w:tcBorders>
              <w:top w:val="nil"/>
              <w:left w:val="nil"/>
              <w:bottom w:val="single" w:color="auto" w:sz="4" w:space="0"/>
              <w:right w:val="single" w:color="auto" w:sz="4" w:space="0"/>
            </w:tcBorders>
            <w:shd w:val="clear" w:color="auto" w:fill="auto"/>
            <w:vAlign w:val="center"/>
          </w:tcPr>
          <w:p w14:paraId="1A241A1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5722514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服务要求：</w:t>
            </w:r>
          </w:p>
          <w:p w14:paraId="0B6FEA0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1、含6年NB-IoT卡网络传输服务，4万次/年</w:t>
            </w:r>
          </w:p>
          <w:p w14:paraId="79C2A556">
            <w:pPr>
              <w:widowControl/>
              <w:adjustRightInd/>
              <w:snapToGrid/>
              <w:spacing w:line="240" w:lineRule="auto"/>
              <w:ind w:firstLine="960" w:firstLineChars="400"/>
              <w:jc w:val="both"/>
              <w:rPr>
                <w:rFonts w:hint="eastAsia" w:ascii="宋体" w:hAnsi="宋体" w:cs="宋体"/>
                <w:color w:val="000000"/>
                <w:kern w:val="0"/>
                <w:sz w:val="24"/>
              </w:rPr>
            </w:pPr>
            <w:r>
              <w:rPr>
                <w:rFonts w:hint="eastAsia" w:ascii="宋体" w:hAnsi="宋体" w:cs="宋体"/>
                <w:color w:val="000000"/>
                <w:kern w:val="0"/>
                <w:sz w:val="24"/>
              </w:rPr>
              <w:t>2、整机质保6年，6年内免费更换一次电池</w:t>
            </w:r>
          </w:p>
          <w:p w14:paraId="7609859F">
            <w:pPr>
              <w:widowControl/>
              <w:adjustRightInd/>
              <w:snapToGrid/>
              <w:spacing w:line="240" w:lineRule="auto"/>
              <w:ind w:firstLine="960" w:firstLineChars="400"/>
              <w:jc w:val="both"/>
              <w:rPr>
                <w:rFonts w:hint="eastAsia" w:ascii="宋体" w:hAnsi="宋体" w:cs="宋体"/>
                <w:color w:val="000000"/>
                <w:kern w:val="0"/>
                <w:sz w:val="24"/>
              </w:rPr>
            </w:pPr>
            <w:r>
              <w:rPr>
                <w:rFonts w:hint="eastAsia" w:ascii="宋体" w:hAnsi="宋体" w:cs="宋体"/>
                <w:color w:val="000000"/>
                <w:kern w:val="0"/>
                <w:sz w:val="24"/>
              </w:rPr>
              <w:t>3、包含设备安装服务</w:t>
            </w:r>
          </w:p>
        </w:tc>
      </w:tr>
      <w:tr w14:paraId="06CC1B6B">
        <w:tblPrEx>
          <w:tblCellMar>
            <w:top w:w="0" w:type="dxa"/>
            <w:left w:w="108" w:type="dxa"/>
            <w:bottom w:w="0" w:type="dxa"/>
            <w:right w:w="108" w:type="dxa"/>
          </w:tblCellMar>
        </w:tblPrEx>
        <w:trPr>
          <w:trHeight w:val="312" w:hRule="atLeast"/>
        </w:trPr>
        <w:tc>
          <w:tcPr>
            <w:tcW w:w="447" w:type="pct"/>
            <w:tcBorders>
              <w:top w:val="single" w:color="auto" w:sz="4" w:space="0"/>
              <w:left w:val="single" w:color="auto" w:sz="4" w:space="0"/>
              <w:bottom w:val="single" w:color="auto" w:sz="4" w:space="0"/>
              <w:right w:val="single" w:color="auto" w:sz="4" w:space="0"/>
            </w:tcBorders>
            <w:shd w:val="clear" w:color="auto" w:fill="auto"/>
            <w:vAlign w:val="center"/>
          </w:tcPr>
          <w:p w14:paraId="113037B5">
            <w:pPr>
              <w:widowControl/>
              <w:adjustRightInd/>
              <w:snapToGrid/>
              <w:spacing w:line="240" w:lineRule="auto"/>
              <w:ind w:firstLine="0" w:firstLineChars="0"/>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23</w:t>
            </w:r>
          </w:p>
        </w:tc>
        <w:tc>
          <w:tcPr>
            <w:tcW w:w="447" w:type="pct"/>
            <w:tcBorders>
              <w:top w:val="single" w:color="auto" w:sz="4" w:space="0"/>
              <w:left w:val="single" w:color="auto" w:sz="4" w:space="0"/>
              <w:bottom w:val="single" w:color="auto" w:sz="4" w:space="0"/>
              <w:right w:val="single" w:color="auto" w:sz="4" w:space="0"/>
            </w:tcBorders>
            <w:shd w:val="clear" w:color="auto" w:fill="auto"/>
            <w:vAlign w:val="center"/>
          </w:tcPr>
          <w:p w14:paraId="220CBFD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single" w:color="auto" w:sz="4" w:space="0"/>
              <w:left w:val="single" w:color="auto" w:sz="4" w:space="0"/>
              <w:bottom w:val="single" w:color="auto" w:sz="4" w:space="0"/>
              <w:right w:val="single" w:color="auto" w:sz="4" w:space="0"/>
            </w:tcBorders>
            <w:shd w:val="clear" w:color="auto" w:fill="auto"/>
            <w:vAlign w:val="center"/>
          </w:tcPr>
          <w:p w14:paraId="112B32A4">
            <w:pPr>
              <w:widowControl/>
              <w:adjustRightInd/>
              <w:snapToGrid/>
              <w:spacing w:line="240" w:lineRule="auto"/>
              <w:ind w:left="0" w:leftChars="0" w:firstLine="0" w:firstLineChars="0"/>
              <w:jc w:val="both"/>
              <w:rPr>
                <w:rFonts w:hint="default" w:ascii="宋体" w:hAnsi="宋体" w:eastAsia="宋体" w:cs="宋体"/>
                <w:color w:val="000000"/>
                <w:kern w:val="0"/>
                <w:sz w:val="24"/>
                <w:lang w:val="en-US" w:eastAsia="zh-CN"/>
              </w:rPr>
            </w:pPr>
            <w:r>
              <w:rPr>
                <w:rFonts w:hint="eastAsia" w:ascii="宋体" w:hAnsi="宋体" w:cs="宋体"/>
                <w:color w:val="000000"/>
                <w:kern w:val="0"/>
                <w:sz w:val="24"/>
                <w:highlight w:val="none"/>
                <w:lang w:val="en-US" w:eastAsia="zh-CN"/>
              </w:rPr>
              <w:t>中标单位签订合同时须提供可燃气体监测设备参数中所提供的检测报告原件</w:t>
            </w:r>
          </w:p>
        </w:tc>
      </w:tr>
      <w:tr w14:paraId="0A016B2D">
        <w:tblPrEx>
          <w:tblCellMar>
            <w:top w:w="0" w:type="dxa"/>
            <w:left w:w="108" w:type="dxa"/>
            <w:bottom w:w="0" w:type="dxa"/>
            <w:right w:w="108" w:type="dxa"/>
          </w:tblCellMar>
        </w:tblPrEx>
        <w:trPr>
          <w:trHeight w:val="312" w:hRule="atLeast"/>
        </w:trPr>
        <w:tc>
          <w:tcPr>
            <w:tcW w:w="50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E5BFF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打"</w:t>
            </w:r>
            <w:bookmarkStart w:id="2" w:name="OLE_LINK2"/>
            <w:r>
              <w:rPr>
                <w:rFonts w:hint="eastAsia" w:ascii="宋体" w:hAnsi="宋体" w:cs="宋体"/>
                <w:color w:val="000000"/>
                <w:kern w:val="0"/>
                <w:sz w:val="24"/>
              </w:rPr>
              <w:t>★</w:t>
            </w:r>
            <w:bookmarkEnd w:id="2"/>
            <w:r>
              <w:rPr>
                <w:rFonts w:hint="eastAsia" w:ascii="宋体" w:hAnsi="宋体" w:cs="宋体"/>
                <w:color w:val="000000"/>
                <w:kern w:val="0"/>
                <w:sz w:val="24"/>
              </w:rPr>
              <w:t>"号条款为实质性条款，若有任何一条负偏离或不满足则导致响应无效。</w:t>
            </w:r>
          </w:p>
        </w:tc>
      </w:tr>
    </w:tbl>
    <w:p w14:paraId="42281A4D">
      <w:pPr>
        <w:ind w:firstLine="0" w:firstLineChars="0"/>
        <w:rPr>
          <w:rFonts w:hint="eastAsia" w:ascii="宋体" w:hAnsi="宋体"/>
          <w:sz w:val="24"/>
        </w:rPr>
      </w:pPr>
    </w:p>
    <w:p w14:paraId="2C6793BD">
      <w:pPr>
        <w:ind w:firstLine="0" w:firstLineChars="0"/>
        <w:rPr>
          <w:rFonts w:hint="eastAsia" w:ascii="宋体" w:hAnsi="宋体" w:eastAsia="宋体"/>
          <w:b/>
          <w:bCs/>
          <w:sz w:val="24"/>
          <w:lang w:val="en-US" w:eastAsia="zh-CN"/>
        </w:rPr>
      </w:pPr>
      <w:r>
        <w:rPr>
          <w:rFonts w:hint="eastAsia" w:ascii="宋体" w:hAnsi="宋体"/>
          <w:b/>
          <w:bCs/>
          <w:sz w:val="24"/>
          <w:lang w:val="en-US" w:eastAsia="zh-CN"/>
        </w:rPr>
        <w:t>二、</w:t>
      </w:r>
      <w:r>
        <w:rPr>
          <w:rFonts w:hint="eastAsia" w:ascii="宋体" w:hAnsi="宋体"/>
          <w:b/>
          <w:bCs/>
          <w:sz w:val="24"/>
        </w:rPr>
        <w:t>激光型报警器</w:t>
      </w:r>
      <w:r>
        <w:rPr>
          <w:rFonts w:hint="eastAsia" w:ascii="宋体" w:hAnsi="宋体"/>
          <w:b/>
          <w:bCs/>
          <w:sz w:val="24"/>
          <w:lang w:val="en-US" w:eastAsia="zh-CN"/>
        </w:rPr>
        <w:t xml:space="preserve">     数量： </w:t>
      </w:r>
      <w:r>
        <w:rPr>
          <w:rFonts w:hint="eastAsia" w:ascii="宋体" w:hAnsi="宋体" w:cs="宋体"/>
          <w:b/>
          <w:bCs/>
          <w:color w:val="000000"/>
          <w:kern w:val="0"/>
          <w:sz w:val="24"/>
        </w:rPr>
        <w:t>600（台）</w:t>
      </w:r>
      <w:r>
        <w:rPr>
          <w:rFonts w:hint="eastAsia" w:ascii="宋体" w:hAnsi="宋体" w:cs="宋体"/>
          <w:b/>
          <w:bCs/>
          <w:color w:val="000000"/>
          <w:kern w:val="0"/>
          <w:sz w:val="24"/>
          <w:lang w:val="en-US" w:eastAsia="zh-CN"/>
        </w:rPr>
        <w:t xml:space="preserve">    预算总价：</w:t>
      </w:r>
      <w:r>
        <w:rPr>
          <w:rFonts w:hint="eastAsia" w:ascii="宋体" w:hAnsi="宋体" w:cs="宋体"/>
          <w:b/>
          <w:bCs/>
          <w:color w:val="333333"/>
          <w:kern w:val="0"/>
          <w:sz w:val="24"/>
        </w:rPr>
        <w:t>144000.00</w:t>
      </w:r>
      <w:r>
        <w:rPr>
          <w:rFonts w:hint="eastAsia" w:ascii="宋体" w:hAnsi="宋体" w:cs="宋体"/>
          <w:b/>
          <w:bCs/>
          <w:color w:val="333333"/>
          <w:kern w:val="0"/>
          <w:sz w:val="24"/>
          <w:lang w:val="en-US" w:eastAsia="zh-CN"/>
        </w:rPr>
        <w:t>元</w:t>
      </w:r>
    </w:p>
    <w:tbl>
      <w:tblPr>
        <w:tblStyle w:val="4"/>
        <w:tblW w:w="5000" w:type="pct"/>
        <w:tblInd w:w="0" w:type="dxa"/>
        <w:tblLayout w:type="autofit"/>
        <w:tblCellMar>
          <w:top w:w="0" w:type="dxa"/>
          <w:left w:w="108" w:type="dxa"/>
          <w:bottom w:w="0" w:type="dxa"/>
          <w:right w:w="108" w:type="dxa"/>
        </w:tblCellMar>
      </w:tblPr>
      <w:tblGrid>
        <w:gridCol w:w="762"/>
        <w:gridCol w:w="762"/>
        <w:gridCol w:w="6998"/>
      </w:tblGrid>
      <w:tr w14:paraId="29D85443">
        <w:tblPrEx>
          <w:tblCellMar>
            <w:top w:w="0" w:type="dxa"/>
            <w:left w:w="108" w:type="dxa"/>
            <w:bottom w:w="0" w:type="dxa"/>
            <w:right w:w="108" w:type="dxa"/>
          </w:tblCellMar>
        </w:tblPrEx>
        <w:trPr>
          <w:trHeight w:val="288" w:hRule="atLeast"/>
        </w:trPr>
        <w:tc>
          <w:tcPr>
            <w:tcW w:w="447" w:type="pct"/>
            <w:tcBorders>
              <w:top w:val="single" w:color="auto" w:sz="4" w:space="0"/>
              <w:left w:val="single" w:color="auto" w:sz="4" w:space="0"/>
              <w:bottom w:val="single" w:color="auto" w:sz="4" w:space="0"/>
              <w:right w:val="single" w:color="auto" w:sz="4" w:space="0"/>
            </w:tcBorders>
            <w:shd w:val="clear" w:color="auto" w:fill="auto"/>
            <w:vAlign w:val="center"/>
          </w:tcPr>
          <w:p w14:paraId="00070B4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序号</w:t>
            </w:r>
          </w:p>
        </w:tc>
        <w:tc>
          <w:tcPr>
            <w:tcW w:w="447" w:type="pct"/>
            <w:tcBorders>
              <w:top w:val="single" w:color="auto" w:sz="4" w:space="0"/>
              <w:left w:val="nil"/>
              <w:bottom w:val="single" w:color="auto" w:sz="4" w:space="0"/>
              <w:right w:val="single" w:color="auto" w:sz="4" w:space="0"/>
            </w:tcBorders>
            <w:shd w:val="clear" w:color="auto" w:fill="auto"/>
            <w:vAlign w:val="center"/>
          </w:tcPr>
          <w:p w14:paraId="294738C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参数性质</w:t>
            </w:r>
          </w:p>
        </w:tc>
        <w:tc>
          <w:tcPr>
            <w:tcW w:w="4106" w:type="pct"/>
            <w:tcBorders>
              <w:top w:val="single" w:color="auto" w:sz="4" w:space="0"/>
              <w:left w:val="nil"/>
              <w:bottom w:val="single" w:color="auto" w:sz="4" w:space="0"/>
              <w:right w:val="single" w:color="auto" w:sz="4" w:space="0"/>
            </w:tcBorders>
            <w:shd w:val="clear" w:color="auto" w:fill="auto"/>
            <w:vAlign w:val="center"/>
          </w:tcPr>
          <w:p w14:paraId="2C5A937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技术参数与性能指标</w:t>
            </w:r>
          </w:p>
        </w:tc>
      </w:tr>
      <w:tr w14:paraId="335CB588">
        <w:tblPrEx>
          <w:tblCellMar>
            <w:top w:w="0" w:type="dxa"/>
            <w:left w:w="108" w:type="dxa"/>
            <w:bottom w:w="0" w:type="dxa"/>
            <w:right w:w="108" w:type="dxa"/>
          </w:tblCellMar>
        </w:tblPrEx>
        <w:trPr>
          <w:trHeight w:val="336"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6B2556D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w:t>
            </w:r>
          </w:p>
        </w:tc>
        <w:tc>
          <w:tcPr>
            <w:tcW w:w="447" w:type="pct"/>
            <w:tcBorders>
              <w:top w:val="nil"/>
              <w:left w:val="nil"/>
              <w:bottom w:val="single" w:color="auto" w:sz="4" w:space="0"/>
              <w:right w:val="single" w:color="auto" w:sz="4" w:space="0"/>
            </w:tcBorders>
            <w:shd w:val="clear" w:color="auto" w:fill="auto"/>
            <w:vAlign w:val="center"/>
          </w:tcPr>
          <w:p w14:paraId="12827C4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32E5C25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检测气体：CH</w:t>
            </w:r>
            <w:r>
              <w:rPr>
                <w:rFonts w:hint="eastAsia" w:ascii="宋体" w:hAnsi="宋体" w:cs="宋体"/>
                <w:color w:val="000000"/>
                <w:kern w:val="0"/>
                <w:sz w:val="24"/>
                <w:vertAlign w:val="subscript"/>
                <w:lang w:eastAsia="zh-TW"/>
              </w:rPr>
              <w:t>4</w:t>
            </w:r>
            <w:r>
              <w:rPr>
                <w:rFonts w:hint="eastAsia" w:ascii="宋体" w:hAnsi="宋体" w:cs="宋体"/>
                <w:color w:val="000000"/>
                <w:kern w:val="0"/>
                <w:sz w:val="24"/>
                <w:lang w:eastAsia="zh-TW"/>
              </w:rPr>
              <w:t>（甲烷）</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316924DA">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06ACF1E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2</w:t>
            </w:r>
          </w:p>
        </w:tc>
        <w:tc>
          <w:tcPr>
            <w:tcW w:w="447" w:type="pct"/>
            <w:tcBorders>
              <w:top w:val="nil"/>
              <w:left w:val="nil"/>
              <w:bottom w:val="single" w:color="auto" w:sz="4" w:space="0"/>
              <w:right w:val="single" w:color="auto" w:sz="4" w:space="0"/>
            </w:tcBorders>
            <w:shd w:val="clear" w:color="auto" w:fill="auto"/>
            <w:vAlign w:val="center"/>
          </w:tcPr>
          <w:p w14:paraId="33C92068">
            <w:pPr>
              <w:widowControl/>
              <w:adjustRightInd/>
              <w:snapToGrid/>
              <w:spacing w:line="240" w:lineRule="auto"/>
              <w:ind w:firstLine="0" w:firstLineChars="0"/>
              <w:jc w:val="center"/>
              <w:rPr>
                <w:rFonts w:hint="eastAsia" w:ascii="宋体" w:hAnsi="宋体" w:cs="宋体"/>
                <w:color w:val="000000"/>
                <w:kern w:val="0"/>
                <w:sz w:val="24"/>
              </w:rPr>
            </w:pPr>
          </w:p>
        </w:tc>
        <w:tc>
          <w:tcPr>
            <w:tcW w:w="4106" w:type="pct"/>
            <w:tcBorders>
              <w:top w:val="nil"/>
              <w:left w:val="nil"/>
              <w:bottom w:val="single" w:color="auto" w:sz="4" w:space="0"/>
              <w:right w:val="single" w:color="auto" w:sz="4" w:space="0"/>
            </w:tcBorders>
            <w:shd w:val="clear" w:color="000000" w:fill="FFFFFF"/>
            <w:vAlign w:val="center"/>
          </w:tcPr>
          <w:p w14:paraId="45ED086D">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检测原理：激光TD-LAS</w:t>
            </w:r>
          </w:p>
        </w:tc>
      </w:tr>
      <w:tr w14:paraId="08051844">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29B77E3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3</w:t>
            </w:r>
          </w:p>
        </w:tc>
        <w:tc>
          <w:tcPr>
            <w:tcW w:w="447" w:type="pct"/>
            <w:tcBorders>
              <w:top w:val="nil"/>
              <w:left w:val="nil"/>
              <w:bottom w:val="single" w:color="auto" w:sz="4" w:space="0"/>
              <w:right w:val="single" w:color="auto" w:sz="4" w:space="0"/>
            </w:tcBorders>
            <w:shd w:val="clear" w:color="auto" w:fill="auto"/>
            <w:vAlign w:val="center"/>
          </w:tcPr>
          <w:p w14:paraId="7F71AE3D">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4736451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联网方式：NB-IoT（须提供《无线电发射设备型号核准证》）</w:t>
            </w:r>
          </w:p>
        </w:tc>
      </w:tr>
      <w:tr w14:paraId="726E870A">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46808FD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4</w:t>
            </w:r>
          </w:p>
        </w:tc>
        <w:tc>
          <w:tcPr>
            <w:tcW w:w="447" w:type="pct"/>
            <w:tcBorders>
              <w:top w:val="nil"/>
              <w:left w:val="nil"/>
              <w:bottom w:val="single" w:color="auto" w:sz="4" w:space="0"/>
              <w:right w:val="single" w:color="auto" w:sz="4" w:space="0"/>
            </w:tcBorders>
            <w:shd w:val="clear" w:color="auto" w:fill="auto"/>
            <w:vAlign w:val="center"/>
          </w:tcPr>
          <w:p w14:paraId="4D1A17B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7D0CE30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工作电压：AC220V</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582774F6">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153F827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5</w:t>
            </w:r>
          </w:p>
        </w:tc>
        <w:tc>
          <w:tcPr>
            <w:tcW w:w="447" w:type="pct"/>
            <w:tcBorders>
              <w:top w:val="nil"/>
              <w:left w:val="nil"/>
              <w:bottom w:val="single" w:color="auto" w:sz="4" w:space="0"/>
              <w:right w:val="single" w:color="auto" w:sz="4" w:space="0"/>
            </w:tcBorders>
            <w:shd w:val="clear" w:color="auto" w:fill="auto"/>
            <w:vAlign w:val="center"/>
          </w:tcPr>
          <w:p w14:paraId="407C13F9">
            <w:pPr>
              <w:widowControl/>
              <w:adjustRightInd/>
              <w:snapToGrid/>
              <w:spacing w:line="240" w:lineRule="auto"/>
              <w:ind w:firstLine="0" w:firstLineChars="0"/>
              <w:jc w:val="center"/>
              <w:rPr>
                <w:rFonts w:hint="eastAsia" w:ascii="宋体" w:hAnsi="宋体" w:cs="宋体"/>
                <w:color w:val="000000"/>
                <w:kern w:val="0"/>
                <w:sz w:val="24"/>
              </w:rPr>
            </w:pPr>
          </w:p>
        </w:tc>
        <w:tc>
          <w:tcPr>
            <w:tcW w:w="4106" w:type="pct"/>
            <w:tcBorders>
              <w:top w:val="nil"/>
              <w:left w:val="nil"/>
              <w:bottom w:val="single" w:color="auto" w:sz="4" w:space="0"/>
              <w:right w:val="single" w:color="auto" w:sz="4" w:space="0"/>
            </w:tcBorders>
            <w:shd w:val="clear" w:color="000000" w:fill="FFFFFF"/>
            <w:vAlign w:val="center"/>
          </w:tcPr>
          <w:p w14:paraId="7317190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工作温度：-10℃～55℃</w:t>
            </w:r>
          </w:p>
        </w:tc>
      </w:tr>
      <w:tr w14:paraId="0C8403EF">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7CBED85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6</w:t>
            </w:r>
          </w:p>
        </w:tc>
        <w:tc>
          <w:tcPr>
            <w:tcW w:w="447" w:type="pct"/>
            <w:tcBorders>
              <w:top w:val="nil"/>
              <w:left w:val="nil"/>
              <w:bottom w:val="single" w:color="auto" w:sz="4" w:space="0"/>
              <w:right w:val="single" w:color="auto" w:sz="4" w:space="0"/>
            </w:tcBorders>
            <w:shd w:val="clear" w:color="auto" w:fill="auto"/>
            <w:vAlign w:val="center"/>
          </w:tcPr>
          <w:p w14:paraId="407F16D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669C12A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响应时间≤</w:t>
            </w:r>
            <w:r>
              <w:rPr>
                <w:rFonts w:hint="eastAsia" w:ascii="宋体" w:hAnsi="宋体" w:cs="宋体"/>
                <w:color w:val="000000"/>
                <w:kern w:val="0"/>
                <w:sz w:val="24"/>
              </w:rPr>
              <w:t>1</w:t>
            </w:r>
            <w:r>
              <w:rPr>
                <w:rFonts w:hint="eastAsia" w:ascii="宋体" w:hAnsi="宋体" w:cs="宋体"/>
                <w:color w:val="000000"/>
                <w:kern w:val="0"/>
                <w:sz w:val="24"/>
                <w:lang w:eastAsia="zh-TW"/>
              </w:rPr>
              <w:t>0s</w:t>
            </w:r>
            <w:r>
              <w:rPr>
                <w:rFonts w:hint="eastAsia" w:ascii="宋体" w:hAnsi="宋体" w:cs="宋体"/>
                <w:color w:val="000000"/>
                <w:kern w:val="0"/>
                <w:sz w:val="24"/>
              </w:rPr>
              <w:t>（须提供CMA或CNAS检验报告）</w:t>
            </w:r>
          </w:p>
        </w:tc>
      </w:tr>
      <w:tr w14:paraId="6E69D8AC">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3F979FF2">
            <w:pPr>
              <w:widowControl/>
              <w:adjustRightInd/>
              <w:snapToGrid/>
              <w:spacing w:line="240" w:lineRule="auto"/>
              <w:ind w:firstLine="0" w:firstLineChars="0"/>
              <w:jc w:val="center"/>
              <w:rPr>
                <w:rFonts w:hint="eastAsia" w:ascii="宋体" w:hAnsi="宋体" w:cs="宋体"/>
                <w:kern w:val="0"/>
                <w:sz w:val="24"/>
              </w:rPr>
            </w:pPr>
            <w:r>
              <w:rPr>
                <w:rFonts w:hint="eastAsia" w:ascii="宋体" w:hAnsi="宋体" w:cs="宋体"/>
                <w:kern w:val="0"/>
                <w:sz w:val="24"/>
              </w:rPr>
              <w:t>7</w:t>
            </w:r>
          </w:p>
        </w:tc>
        <w:tc>
          <w:tcPr>
            <w:tcW w:w="447" w:type="pct"/>
            <w:tcBorders>
              <w:top w:val="nil"/>
              <w:left w:val="nil"/>
              <w:bottom w:val="single" w:color="auto" w:sz="4" w:space="0"/>
              <w:right w:val="single" w:color="auto" w:sz="4" w:space="0"/>
            </w:tcBorders>
            <w:shd w:val="clear" w:color="auto" w:fill="auto"/>
            <w:vAlign w:val="center"/>
          </w:tcPr>
          <w:p w14:paraId="36DFE2A1">
            <w:pPr>
              <w:widowControl/>
              <w:adjustRightInd/>
              <w:snapToGrid/>
              <w:spacing w:line="240" w:lineRule="auto"/>
              <w:ind w:firstLine="0" w:firstLineChars="0"/>
              <w:jc w:val="center"/>
              <w:rPr>
                <w:rFonts w:hint="eastAsia" w:ascii="宋体" w:hAnsi="宋体" w:cs="宋体"/>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4605FA8D">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检测量程：0-100%LEL</w:t>
            </w:r>
            <w:bookmarkStart w:id="3" w:name="OLE_LINK1"/>
            <w:r>
              <w:rPr>
                <w:rFonts w:hint="eastAsia" w:ascii="宋体" w:hAnsi="宋体" w:cs="宋体"/>
                <w:color w:val="000000"/>
                <w:kern w:val="0"/>
                <w:sz w:val="24"/>
              </w:rPr>
              <w:t>（须提供CMA或CNAS检验报告）</w:t>
            </w:r>
            <w:bookmarkEnd w:id="3"/>
          </w:p>
        </w:tc>
      </w:tr>
      <w:tr w14:paraId="71E1D8B7">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6DAA3C7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8</w:t>
            </w:r>
          </w:p>
        </w:tc>
        <w:tc>
          <w:tcPr>
            <w:tcW w:w="447" w:type="pct"/>
            <w:tcBorders>
              <w:top w:val="nil"/>
              <w:left w:val="nil"/>
              <w:bottom w:val="single" w:color="auto" w:sz="4" w:space="0"/>
              <w:right w:val="single" w:color="auto" w:sz="4" w:space="0"/>
            </w:tcBorders>
            <w:shd w:val="clear" w:color="auto" w:fill="auto"/>
            <w:vAlign w:val="center"/>
          </w:tcPr>
          <w:p w14:paraId="36DD7B9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69DA2C4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报警阙值：10% LEL</w:t>
            </w:r>
            <w:r>
              <w:rPr>
                <w:rFonts w:ascii="宋体" w:hAnsi="宋体" w:cs="宋体"/>
                <w:color w:val="000000"/>
                <w:kern w:val="0"/>
                <w:sz w:val="24"/>
              </w:rPr>
              <w:t>（须提供</w:t>
            </w:r>
            <w:r>
              <w:rPr>
                <w:rFonts w:hint="eastAsia" w:ascii="宋体" w:hAnsi="宋体" w:cs="宋体"/>
                <w:color w:val="000000"/>
                <w:kern w:val="0"/>
                <w:sz w:val="24"/>
              </w:rPr>
              <w:t>CMA或CNAS</w:t>
            </w:r>
            <w:r>
              <w:rPr>
                <w:rFonts w:ascii="宋体" w:hAnsi="宋体" w:cs="宋体"/>
                <w:color w:val="000000"/>
                <w:kern w:val="0"/>
                <w:sz w:val="24"/>
              </w:rPr>
              <w:t>检验报告）</w:t>
            </w:r>
          </w:p>
        </w:tc>
      </w:tr>
      <w:tr w14:paraId="502AD97D">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0043C96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9</w:t>
            </w:r>
          </w:p>
        </w:tc>
        <w:tc>
          <w:tcPr>
            <w:tcW w:w="447" w:type="pct"/>
            <w:tcBorders>
              <w:top w:val="nil"/>
              <w:left w:val="nil"/>
              <w:bottom w:val="single" w:color="auto" w:sz="4" w:space="0"/>
              <w:right w:val="single" w:color="auto" w:sz="4" w:space="0"/>
            </w:tcBorders>
            <w:shd w:val="clear" w:color="auto" w:fill="auto"/>
            <w:vAlign w:val="center"/>
          </w:tcPr>
          <w:p w14:paraId="43928E6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4106" w:type="pct"/>
            <w:tcBorders>
              <w:top w:val="nil"/>
              <w:left w:val="nil"/>
              <w:bottom w:val="single" w:color="auto" w:sz="4" w:space="0"/>
              <w:right w:val="single" w:color="auto" w:sz="4" w:space="0"/>
            </w:tcBorders>
            <w:shd w:val="clear" w:color="000000" w:fill="FFFFFF"/>
            <w:vAlign w:val="center"/>
          </w:tcPr>
          <w:p w14:paraId="686D9CF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报警方式：声、光报警</w:t>
            </w:r>
          </w:p>
        </w:tc>
      </w:tr>
      <w:tr w14:paraId="6B0057C0">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16E667A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10</w:t>
            </w:r>
          </w:p>
        </w:tc>
        <w:tc>
          <w:tcPr>
            <w:tcW w:w="447" w:type="pct"/>
            <w:tcBorders>
              <w:top w:val="nil"/>
              <w:left w:val="nil"/>
              <w:bottom w:val="single" w:color="auto" w:sz="4" w:space="0"/>
              <w:right w:val="single" w:color="auto" w:sz="4" w:space="0"/>
            </w:tcBorders>
            <w:shd w:val="clear" w:color="auto" w:fill="auto"/>
            <w:vAlign w:val="center"/>
          </w:tcPr>
          <w:p w14:paraId="20224F7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4106" w:type="pct"/>
            <w:tcBorders>
              <w:top w:val="nil"/>
              <w:left w:val="nil"/>
              <w:bottom w:val="single" w:color="auto" w:sz="4" w:space="0"/>
              <w:right w:val="single" w:color="auto" w:sz="4" w:space="0"/>
            </w:tcBorders>
            <w:shd w:val="clear" w:color="000000" w:fill="FFFFFF"/>
            <w:vAlign w:val="center"/>
          </w:tcPr>
          <w:p w14:paraId="5F4EBEF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报警音量：70dB – 115dB@1m</w:t>
            </w:r>
          </w:p>
        </w:tc>
      </w:tr>
      <w:tr w14:paraId="727C0058">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07335B0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11</w:t>
            </w:r>
          </w:p>
        </w:tc>
        <w:tc>
          <w:tcPr>
            <w:tcW w:w="447" w:type="pct"/>
            <w:tcBorders>
              <w:top w:val="nil"/>
              <w:left w:val="nil"/>
              <w:bottom w:val="single" w:color="auto" w:sz="4" w:space="0"/>
              <w:right w:val="single" w:color="auto" w:sz="4" w:space="0"/>
            </w:tcBorders>
            <w:shd w:val="clear" w:color="auto" w:fill="auto"/>
            <w:vAlign w:val="center"/>
          </w:tcPr>
          <w:p w14:paraId="58382C8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4106" w:type="pct"/>
            <w:tcBorders>
              <w:top w:val="nil"/>
              <w:left w:val="nil"/>
              <w:bottom w:val="single" w:color="auto" w:sz="4" w:space="0"/>
              <w:right w:val="single" w:color="auto" w:sz="4" w:space="0"/>
            </w:tcBorders>
            <w:shd w:val="clear" w:color="000000" w:fill="FFFFFF"/>
            <w:vAlign w:val="center"/>
          </w:tcPr>
          <w:p w14:paraId="7E11231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传感器寿命：≥6年</w:t>
            </w:r>
          </w:p>
        </w:tc>
      </w:tr>
      <w:tr w14:paraId="21CECA98">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1A262BD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12</w:t>
            </w:r>
          </w:p>
        </w:tc>
        <w:tc>
          <w:tcPr>
            <w:tcW w:w="447" w:type="pct"/>
            <w:tcBorders>
              <w:top w:val="nil"/>
              <w:left w:val="nil"/>
              <w:bottom w:val="single" w:color="auto" w:sz="4" w:space="0"/>
              <w:right w:val="single" w:color="auto" w:sz="4" w:space="0"/>
            </w:tcBorders>
            <w:shd w:val="clear" w:color="auto" w:fill="auto"/>
            <w:vAlign w:val="center"/>
          </w:tcPr>
          <w:p w14:paraId="456C213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6043BDA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外壳防护等级不低于IP51（须提供CMA或CNAS检验报告）</w:t>
            </w:r>
          </w:p>
        </w:tc>
      </w:tr>
      <w:tr w14:paraId="637747A1">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153EDB6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13</w:t>
            </w:r>
          </w:p>
        </w:tc>
        <w:tc>
          <w:tcPr>
            <w:tcW w:w="447" w:type="pct"/>
            <w:tcBorders>
              <w:top w:val="nil"/>
              <w:left w:val="nil"/>
              <w:bottom w:val="single" w:color="auto" w:sz="4" w:space="0"/>
              <w:right w:val="single" w:color="auto" w:sz="4" w:space="0"/>
            </w:tcBorders>
            <w:shd w:val="clear" w:color="auto" w:fill="auto"/>
            <w:vAlign w:val="center"/>
          </w:tcPr>
          <w:p w14:paraId="27748C89">
            <w:pPr>
              <w:widowControl/>
              <w:adjustRightInd/>
              <w:snapToGrid/>
              <w:spacing w:line="240" w:lineRule="auto"/>
              <w:ind w:firstLine="0" w:firstLineChars="0"/>
              <w:jc w:val="center"/>
              <w:rPr>
                <w:rFonts w:hint="eastAsia" w:ascii="宋体" w:hAnsi="宋体" w:cs="宋体"/>
                <w:color w:val="000000"/>
                <w:kern w:val="0"/>
                <w:sz w:val="24"/>
              </w:rPr>
            </w:pPr>
          </w:p>
        </w:tc>
        <w:tc>
          <w:tcPr>
            <w:tcW w:w="4106" w:type="pct"/>
            <w:tcBorders>
              <w:top w:val="nil"/>
              <w:left w:val="nil"/>
              <w:bottom w:val="single" w:color="auto" w:sz="4" w:space="0"/>
              <w:right w:val="single" w:color="auto" w:sz="4" w:space="0"/>
            </w:tcBorders>
            <w:shd w:val="clear" w:color="000000" w:fill="FFFFFF"/>
            <w:vAlign w:val="center"/>
          </w:tcPr>
          <w:p w14:paraId="3D40367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标定方式和周期：免标定</w:t>
            </w:r>
          </w:p>
        </w:tc>
      </w:tr>
      <w:tr w14:paraId="5D2B9A2F">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7203CCB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14</w:t>
            </w:r>
          </w:p>
        </w:tc>
        <w:tc>
          <w:tcPr>
            <w:tcW w:w="447" w:type="pct"/>
            <w:tcBorders>
              <w:top w:val="nil"/>
              <w:left w:val="nil"/>
              <w:bottom w:val="single" w:color="auto" w:sz="4" w:space="0"/>
              <w:right w:val="single" w:color="auto" w:sz="4" w:space="0"/>
            </w:tcBorders>
            <w:shd w:val="clear" w:color="auto" w:fill="auto"/>
            <w:vAlign w:val="center"/>
          </w:tcPr>
          <w:p w14:paraId="16D28C63">
            <w:pPr>
              <w:widowControl/>
              <w:adjustRightInd/>
              <w:snapToGrid/>
              <w:spacing w:line="240" w:lineRule="auto"/>
              <w:ind w:firstLine="0" w:firstLineChars="0"/>
              <w:jc w:val="center"/>
              <w:rPr>
                <w:rFonts w:hint="eastAsia" w:ascii="宋体" w:hAnsi="宋体" w:cs="宋体"/>
                <w:color w:val="000000"/>
                <w:kern w:val="0"/>
                <w:sz w:val="24"/>
              </w:rPr>
            </w:pPr>
          </w:p>
        </w:tc>
        <w:tc>
          <w:tcPr>
            <w:tcW w:w="4106" w:type="pct"/>
            <w:tcBorders>
              <w:top w:val="nil"/>
              <w:left w:val="nil"/>
              <w:bottom w:val="single" w:color="auto" w:sz="4" w:space="0"/>
              <w:right w:val="single" w:color="auto" w:sz="4" w:space="0"/>
            </w:tcBorders>
            <w:shd w:val="clear" w:color="000000" w:fill="FFFFFF"/>
            <w:vAlign w:val="center"/>
          </w:tcPr>
          <w:p w14:paraId="2660731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控制输出：1组及以上</w:t>
            </w:r>
          </w:p>
        </w:tc>
      </w:tr>
      <w:tr w14:paraId="4BA02B55">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6CC6E7B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15</w:t>
            </w:r>
          </w:p>
        </w:tc>
        <w:tc>
          <w:tcPr>
            <w:tcW w:w="447" w:type="pct"/>
            <w:tcBorders>
              <w:top w:val="nil"/>
              <w:left w:val="nil"/>
              <w:bottom w:val="single" w:color="auto" w:sz="4" w:space="0"/>
              <w:right w:val="single" w:color="auto" w:sz="4" w:space="0"/>
            </w:tcBorders>
            <w:shd w:val="clear" w:color="auto" w:fill="auto"/>
            <w:vAlign w:val="center"/>
          </w:tcPr>
          <w:p w14:paraId="25B383B6">
            <w:pPr>
              <w:widowControl/>
              <w:adjustRightInd/>
              <w:snapToGrid/>
              <w:spacing w:line="240" w:lineRule="auto"/>
              <w:ind w:firstLine="0" w:firstLineChars="0"/>
              <w:jc w:val="center"/>
              <w:rPr>
                <w:rFonts w:hint="eastAsia" w:ascii="宋体" w:hAnsi="宋体" w:cs="宋体"/>
                <w:color w:val="000000"/>
                <w:kern w:val="0"/>
                <w:sz w:val="24"/>
              </w:rPr>
            </w:pPr>
          </w:p>
        </w:tc>
        <w:tc>
          <w:tcPr>
            <w:tcW w:w="4106" w:type="pct"/>
            <w:tcBorders>
              <w:top w:val="nil"/>
              <w:left w:val="nil"/>
              <w:bottom w:val="single" w:color="auto" w:sz="4" w:space="0"/>
              <w:right w:val="single" w:color="auto" w:sz="4" w:space="0"/>
            </w:tcBorders>
            <w:shd w:val="clear" w:color="000000" w:fill="FFFFFF"/>
            <w:vAlign w:val="center"/>
          </w:tcPr>
          <w:p w14:paraId="72D0B44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其他功能：失电报警、激光光路遮挡故障报警</w:t>
            </w:r>
          </w:p>
        </w:tc>
      </w:tr>
      <w:tr w14:paraId="56AE79AB">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5AAB305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16</w:t>
            </w:r>
          </w:p>
        </w:tc>
        <w:tc>
          <w:tcPr>
            <w:tcW w:w="447" w:type="pct"/>
            <w:tcBorders>
              <w:top w:val="nil"/>
              <w:left w:val="nil"/>
              <w:bottom w:val="single" w:color="auto" w:sz="4" w:space="0"/>
              <w:right w:val="single" w:color="auto" w:sz="4" w:space="0"/>
            </w:tcBorders>
            <w:shd w:val="clear" w:color="auto" w:fill="auto"/>
            <w:vAlign w:val="center"/>
          </w:tcPr>
          <w:p w14:paraId="7469AED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1564CA3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产品结构：便于使用人员清洁内部传感器</w:t>
            </w:r>
            <w:r>
              <w:rPr>
                <w:rFonts w:ascii="宋体" w:hAnsi="宋体" w:cs="宋体"/>
                <w:color w:val="000000"/>
                <w:kern w:val="0"/>
                <w:sz w:val="24"/>
              </w:rPr>
              <w:t>（须</w:t>
            </w:r>
            <w:r>
              <w:rPr>
                <w:rFonts w:hint="eastAsia" w:ascii="宋体" w:hAnsi="宋体" w:cs="宋体"/>
                <w:color w:val="000000"/>
                <w:kern w:val="0"/>
                <w:sz w:val="24"/>
              </w:rPr>
              <w:t>提供相关技术说明</w:t>
            </w:r>
            <w:r>
              <w:rPr>
                <w:rFonts w:ascii="宋体" w:hAnsi="宋体" w:cs="宋体"/>
                <w:color w:val="000000"/>
                <w:kern w:val="0"/>
                <w:sz w:val="24"/>
              </w:rPr>
              <w:t>）</w:t>
            </w:r>
          </w:p>
        </w:tc>
      </w:tr>
      <w:tr w14:paraId="5DCA7246">
        <w:tblPrEx>
          <w:tblCellMar>
            <w:top w:w="0" w:type="dxa"/>
            <w:left w:w="108" w:type="dxa"/>
            <w:bottom w:w="0" w:type="dxa"/>
            <w:right w:w="108" w:type="dxa"/>
          </w:tblCellMar>
        </w:tblPrEx>
        <w:trPr>
          <w:trHeight w:val="576"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7E7E7F3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17</w:t>
            </w:r>
          </w:p>
        </w:tc>
        <w:tc>
          <w:tcPr>
            <w:tcW w:w="447" w:type="pct"/>
            <w:tcBorders>
              <w:top w:val="nil"/>
              <w:left w:val="nil"/>
              <w:bottom w:val="single" w:color="auto" w:sz="4" w:space="0"/>
              <w:right w:val="single" w:color="auto" w:sz="4" w:space="0"/>
            </w:tcBorders>
            <w:shd w:val="clear" w:color="auto" w:fill="auto"/>
            <w:vAlign w:val="center"/>
          </w:tcPr>
          <w:p w14:paraId="55E368F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auto" w:fill="auto"/>
            <w:vAlign w:val="center"/>
          </w:tcPr>
          <w:p w14:paraId="38AC74D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其他要求：</w:t>
            </w:r>
          </w:p>
          <w:p w14:paraId="103F0C60">
            <w:pPr>
              <w:widowControl/>
              <w:adjustRightInd/>
              <w:snapToGrid/>
              <w:spacing w:line="240" w:lineRule="auto"/>
              <w:ind w:firstLine="560" w:firstLineChars="0"/>
              <w:rPr>
                <w:rFonts w:hint="eastAsia" w:ascii="宋体" w:hAnsi="宋体" w:cs="宋体"/>
                <w:color w:val="000000"/>
                <w:kern w:val="0"/>
                <w:sz w:val="24"/>
              </w:rPr>
            </w:pPr>
            <w:r>
              <w:rPr>
                <w:rFonts w:hint="eastAsia" w:ascii="宋体" w:hAnsi="宋体" w:cs="宋体"/>
                <w:color w:val="000000"/>
                <w:kern w:val="0"/>
                <w:sz w:val="24"/>
              </w:rPr>
              <w:t>符合国标《可燃气体探测器第2部分：家用可燃气体探测器》GB15322.2-2019（须提供CMA或CNAS检验报告及消防认证证书）</w:t>
            </w:r>
          </w:p>
        </w:tc>
      </w:tr>
      <w:tr w14:paraId="083D08CF">
        <w:tblPrEx>
          <w:tblCellMar>
            <w:top w:w="0" w:type="dxa"/>
            <w:left w:w="108" w:type="dxa"/>
            <w:bottom w:w="0" w:type="dxa"/>
            <w:right w:w="108" w:type="dxa"/>
          </w:tblCellMar>
        </w:tblPrEx>
        <w:trPr>
          <w:trHeight w:val="312" w:hRule="atLeast"/>
        </w:trPr>
        <w:tc>
          <w:tcPr>
            <w:tcW w:w="447" w:type="pct"/>
            <w:tcBorders>
              <w:top w:val="nil"/>
              <w:left w:val="single" w:color="auto" w:sz="4" w:space="0"/>
              <w:bottom w:val="single" w:color="auto" w:sz="4" w:space="0"/>
              <w:right w:val="single" w:color="auto" w:sz="4" w:space="0"/>
            </w:tcBorders>
            <w:shd w:val="clear" w:color="auto" w:fill="auto"/>
            <w:vAlign w:val="center"/>
          </w:tcPr>
          <w:p w14:paraId="3A8ED87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18</w:t>
            </w:r>
          </w:p>
        </w:tc>
        <w:tc>
          <w:tcPr>
            <w:tcW w:w="447" w:type="pct"/>
            <w:tcBorders>
              <w:top w:val="nil"/>
              <w:left w:val="nil"/>
              <w:bottom w:val="single" w:color="auto" w:sz="4" w:space="0"/>
              <w:right w:val="single" w:color="auto" w:sz="4" w:space="0"/>
            </w:tcBorders>
            <w:shd w:val="clear" w:color="auto" w:fill="auto"/>
            <w:vAlign w:val="center"/>
          </w:tcPr>
          <w:p w14:paraId="15145DA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4106" w:type="pct"/>
            <w:tcBorders>
              <w:top w:val="nil"/>
              <w:left w:val="nil"/>
              <w:bottom w:val="single" w:color="auto" w:sz="4" w:space="0"/>
              <w:right w:val="single" w:color="auto" w:sz="4" w:space="0"/>
            </w:tcBorders>
            <w:shd w:val="clear" w:color="000000" w:fill="FFFFFF"/>
            <w:vAlign w:val="center"/>
          </w:tcPr>
          <w:p w14:paraId="4B3A872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服务要求：</w:t>
            </w:r>
          </w:p>
          <w:p w14:paraId="4FAD155B">
            <w:pPr>
              <w:pStyle w:val="6"/>
              <w:widowControl/>
              <w:numPr>
                <w:ilvl w:val="0"/>
                <w:numId w:val="1"/>
              </w:numPr>
              <w:adjustRightInd/>
              <w:snapToGrid/>
              <w:spacing w:line="240" w:lineRule="auto"/>
              <w:ind w:firstLineChars="0"/>
              <w:jc w:val="center"/>
              <w:rPr>
                <w:rFonts w:hint="eastAsia" w:ascii="宋体" w:hAnsi="宋体" w:cs="宋体"/>
                <w:color w:val="000000"/>
                <w:kern w:val="0"/>
                <w:sz w:val="24"/>
              </w:rPr>
            </w:pPr>
            <w:r>
              <w:rPr>
                <w:rFonts w:hint="eastAsia" w:ascii="宋体" w:hAnsi="宋体" w:cs="宋体"/>
                <w:color w:val="000000"/>
                <w:kern w:val="0"/>
                <w:sz w:val="24"/>
                <w:highlight w:val="none"/>
              </w:rPr>
              <w:t>包含6年燃气安全云平台服务</w:t>
            </w:r>
            <w:r>
              <w:rPr>
                <w:rFonts w:hint="eastAsia" w:ascii="宋体" w:hAnsi="宋体" w:cs="宋体"/>
                <w:color w:val="000000"/>
                <w:kern w:val="0"/>
                <w:sz w:val="24"/>
              </w:rPr>
              <w:t>（燃气云平台具备总体概览、燃气报警、故障报警、用户统计、设备统计、保险统计等功能并提供功能截图）、6年保险服务及6年NB-IoT卡网络传输服务</w:t>
            </w:r>
          </w:p>
          <w:p w14:paraId="49597728">
            <w:pPr>
              <w:pStyle w:val="6"/>
              <w:widowControl/>
              <w:numPr>
                <w:ilvl w:val="0"/>
                <w:numId w:val="1"/>
              </w:numPr>
              <w:adjustRightInd/>
              <w:snapToGrid/>
              <w:spacing w:line="240" w:lineRule="auto"/>
              <w:ind w:firstLineChars="0"/>
              <w:jc w:val="center"/>
              <w:rPr>
                <w:rFonts w:hint="eastAsia" w:ascii="宋体" w:hAnsi="宋体" w:cs="宋体"/>
                <w:color w:val="000000"/>
                <w:kern w:val="0"/>
                <w:sz w:val="24"/>
              </w:rPr>
            </w:pPr>
            <w:r>
              <w:rPr>
                <w:rFonts w:hint="eastAsia" w:ascii="宋体" w:hAnsi="宋体" w:cs="宋体"/>
                <w:color w:val="000000"/>
                <w:kern w:val="0"/>
                <w:sz w:val="24"/>
              </w:rPr>
              <w:t>整机质保6年</w:t>
            </w:r>
          </w:p>
        </w:tc>
      </w:tr>
      <w:tr w14:paraId="772E92E1">
        <w:tblPrEx>
          <w:tblCellMar>
            <w:top w:w="0" w:type="dxa"/>
            <w:left w:w="108" w:type="dxa"/>
            <w:bottom w:w="0" w:type="dxa"/>
            <w:right w:w="108" w:type="dxa"/>
          </w:tblCellMar>
        </w:tblPrEx>
        <w:trPr>
          <w:trHeight w:val="288" w:hRule="atLeast"/>
        </w:trPr>
        <w:tc>
          <w:tcPr>
            <w:tcW w:w="50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87A76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打"★"号条款为实质性条款，若有任何一条负偏离或不满足则导致响应无效。</w:t>
            </w:r>
          </w:p>
        </w:tc>
      </w:tr>
    </w:tbl>
    <w:p w14:paraId="5BB5DBEB">
      <w:pPr>
        <w:ind w:firstLine="0" w:firstLineChars="0"/>
        <w:rPr>
          <w:rFonts w:hint="eastAsia" w:ascii="宋体" w:hAnsi="宋体"/>
          <w:sz w:val="24"/>
        </w:rPr>
      </w:pPr>
      <w:bookmarkStart w:id="4" w:name="_Hlk198281730"/>
    </w:p>
    <w:p w14:paraId="676FD07C">
      <w:pPr>
        <w:ind w:firstLine="0" w:firstLineChars="0"/>
        <w:rPr>
          <w:rFonts w:hint="default" w:ascii="宋体" w:hAnsi="宋体" w:eastAsia="宋体"/>
          <w:b/>
          <w:bCs/>
          <w:sz w:val="24"/>
          <w:lang w:val="en-US" w:eastAsia="zh-CN"/>
        </w:rPr>
      </w:pPr>
      <w:r>
        <w:rPr>
          <w:rFonts w:hint="eastAsia" w:ascii="宋体" w:hAnsi="宋体"/>
          <w:b/>
          <w:bCs/>
          <w:sz w:val="24"/>
          <w:lang w:val="en-US" w:eastAsia="zh-CN"/>
        </w:rPr>
        <w:t>三、</w:t>
      </w:r>
      <w:r>
        <w:rPr>
          <w:rFonts w:hint="eastAsia" w:ascii="宋体" w:hAnsi="宋体"/>
          <w:b/>
          <w:bCs/>
          <w:sz w:val="24"/>
        </w:rPr>
        <w:t>电子切断阀</w:t>
      </w:r>
      <w:r>
        <w:rPr>
          <w:rFonts w:hint="eastAsia" w:ascii="宋体" w:hAnsi="宋体"/>
          <w:b/>
          <w:bCs/>
          <w:sz w:val="24"/>
          <w:lang w:val="en-US" w:eastAsia="zh-CN"/>
        </w:rPr>
        <w:t xml:space="preserve">      数量： </w:t>
      </w:r>
      <w:r>
        <w:rPr>
          <w:rFonts w:hint="eastAsia" w:ascii="宋体" w:hAnsi="宋体" w:cs="宋体"/>
          <w:b/>
          <w:bCs/>
          <w:color w:val="000000"/>
          <w:kern w:val="0"/>
          <w:sz w:val="24"/>
        </w:rPr>
        <w:t>600（</w:t>
      </w:r>
      <w:r>
        <w:rPr>
          <w:rFonts w:hint="eastAsia" w:ascii="宋体" w:hAnsi="宋体" w:cs="宋体"/>
          <w:b/>
          <w:bCs/>
          <w:color w:val="000000"/>
          <w:kern w:val="0"/>
          <w:sz w:val="24"/>
          <w:lang w:val="en-US" w:eastAsia="zh-CN"/>
        </w:rPr>
        <w:t>个</w:t>
      </w:r>
      <w:r>
        <w:rPr>
          <w:rFonts w:hint="eastAsia" w:ascii="宋体" w:hAnsi="宋体" w:cs="宋体"/>
          <w:b/>
          <w:bCs/>
          <w:color w:val="000000"/>
          <w:kern w:val="0"/>
          <w:sz w:val="24"/>
        </w:rPr>
        <w:t>）</w:t>
      </w:r>
      <w:r>
        <w:rPr>
          <w:rFonts w:hint="eastAsia" w:ascii="宋体" w:hAnsi="宋体" w:cs="宋体"/>
          <w:b/>
          <w:bCs/>
          <w:color w:val="000000"/>
          <w:kern w:val="0"/>
          <w:sz w:val="24"/>
          <w:lang w:val="en-US" w:eastAsia="zh-CN"/>
        </w:rPr>
        <w:t xml:space="preserve">   预算总价：</w:t>
      </w:r>
      <w:r>
        <w:rPr>
          <w:rFonts w:hint="eastAsia" w:ascii="宋体" w:hAnsi="宋体" w:cs="宋体"/>
          <w:b/>
          <w:bCs/>
          <w:color w:val="333333"/>
          <w:kern w:val="0"/>
          <w:sz w:val="24"/>
        </w:rPr>
        <w:t>30000.00</w:t>
      </w:r>
      <w:r>
        <w:rPr>
          <w:rFonts w:hint="eastAsia" w:ascii="宋体" w:hAnsi="宋体" w:cs="宋体"/>
          <w:b/>
          <w:bCs/>
          <w:color w:val="333333"/>
          <w:kern w:val="0"/>
          <w:sz w:val="24"/>
          <w:lang w:val="en-US" w:eastAsia="zh-CN"/>
        </w:rPr>
        <w:t>元</w:t>
      </w:r>
    </w:p>
    <w:tbl>
      <w:tblPr>
        <w:tblStyle w:val="4"/>
        <w:tblW w:w="5447" w:type="pct"/>
        <w:tblInd w:w="0" w:type="dxa"/>
        <w:tblLayout w:type="autofit"/>
        <w:tblCellMar>
          <w:top w:w="0" w:type="dxa"/>
          <w:left w:w="108" w:type="dxa"/>
          <w:bottom w:w="0" w:type="dxa"/>
          <w:right w:w="108" w:type="dxa"/>
        </w:tblCellMar>
      </w:tblPr>
      <w:tblGrid>
        <w:gridCol w:w="761"/>
        <w:gridCol w:w="761"/>
        <w:gridCol w:w="7000"/>
        <w:gridCol w:w="762"/>
      </w:tblGrid>
      <w:tr w14:paraId="6A0F8B03">
        <w:tblPrEx>
          <w:tblCellMar>
            <w:top w:w="0" w:type="dxa"/>
            <w:left w:w="108" w:type="dxa"/>
            <w:bottom w:w="0" w:type="dxa"/>
            <w:right w:w="108" w:type="dxa"/>
          </w:tblCellMar>
        </w:tblPrEx>
        <w:trPr>
          <w:gridAfter w:val="1"/>
          <w:wAfter w:w="410" w:type="pct"/>
          <w:trHeight w:val="288" w:hRule="atLeast"/>
        </w:trPr>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1CA9FCB">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序号</w:t>
            </w:r>
          </w:p>
        </w:tc>
        <w:tc>
          <w:tcPr>
            <w:tcW w:w="410" w:type="pct"/>
            <w:tcBorders>
              <w:top w:val="single" w:color="auto" w:sz="4" w:space="0"/>
              <w:left w:val="nil"/>
              <w:bottom w:val="single" w:color="auto" w:sz="4" w:space="0"/>
              <w:right w:val="single" w:color="auto" w:sz="4" w:space="0"/>
            </w:tcBorders>
            <w:shd w:val="clear" w:color="auto" w:fill="auto"/>
            <w:vAlign w:val="center"/>
          </w:tcPr>
          <w:p w14:paraId="4560FBF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参数性质</w:t>
            </w:r>
          </w:p>
        </w:tc>
        <w:tc>
          <w:tcPr>
            <w:tcW w:w="3769" w:type="pct"/>
            <w:tcBorders>
              <w:top w:val="single" w:color="auto" w:sz="4" w:space="0"/>
              <w:left w:val="nil"/>
              <w:bottom w:val="single" w:color="auto" w:sz="4" w:space="0"/>
              <w:right w:val="single" w:color="auto" w:sz="4" w:space="0"/>
            </w:tcBorders>
            <w:shd w:val="clear" w:color="auto" w:fill="auto"/>
            <w:vAlign w:val="center"/>
          </w:tcPr>
          <w:p w14:paraId="34B049E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技术参数与性能指标</w:t>
            </w:r>
          </w:p>
        </w:tc>
      </w:tr>
      <w:tr w14:paraId="019984D2">
        <w:tblPrEx>
          <w:tblCellMar>
            <w:top w:w="0" w:type="dxa"/>
            <w:left w:w="108" w:type="dxa"/>
            <w:bottom w:w="0" w:type="dxa"/>
            <w:right w:w="108" w:type="dxa"/>
          </w:tblCellMar>
        </w:tblPrEx>
        <w:trPr>
          <w:gridAfter w:val="1"/>
          <w:wAfter w:w="410" w:type="pct"/>
          <w:trHeight w:val="336"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7154F47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w:t>
            </w:r>
          </w:p>
        </w:tc>
        <w:tc>
          <w:tcPr>
            <w:tcW w:w="410" w:type="pct"/>
            <w:tcBorders>
              <w:top w:val="nil"/>
              <w:left w:val="nil"/>
              <w:bottom w:val="single" w:color="auto" w:sz="4" w:space="0"/>
              <w:right w:val="single" w:color="auto" w:sz="4" w:space="0"/>
            </w:tcBorders>
            <w:shd w:val="clear" w:color="auto" w:fill="auto"/>
            <w:vAlign w:val="center"/>
          </w:tcPr>
          <w:p w14:paraId="6333552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000000" w:fill="FFFFFF"/>
            <w:vAlign w:val="center"/>
          </w:tcPr>
          <w:p w14:paraId="435727A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适用气体：天然气</w:t>
            </w:r>
            <w:r>
              <w:rPr>
                <w:rFonts w:hint="eastAsia" w:ascii="宋体" w:hAnsi="宋体" w:cs="宋体"/>
                <w:color w:val="000000"/>
                <w:kern w:val="0"/>
                <w:sz w:val="24"/>
              </w:rPr>
              <w:t>（须提供CMA或CNAS检验报告）</w:t>
            </w:r>
          </w:p>
        </w:tc>
      </w:tr>
      <w:tr w14:paraId="5014B851">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79891A8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2</w:t>
            </w:r>
          </w:p>
        </w:tc>
        <w:tc>
          <w:tcPr>
            <w:tcW w:w="410" w:type="pct"/>
            <w:tcBorders>
              <w:top w:val="nil"/>
              <w:left w:val="nil"/>
              <w:bottom w:val="single" w:color="auto" w:sz="4" w:space="0"/>
              <w:right w:val="single" w:color="auto" w:sz="4" w:space="0"/>
            </w:tcBorders>
            <w:shd w:val="clear" w:color="auto" w:fill="auto"/>
            <w:vAlign w:val="center"/>
          </w:tcPr>
          <w:p w14:paraId="1BCB3CE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000000" w:fill="FFFFFF"/>
            <w:vAlign w:val="center"/>
          </w:tcPr>
          <w:p w14:paraId="5EED48F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额定工作电压：DC12V</w:t>
            </w:r>
            <w:r>
              <w:rPr>
                <w:rFonts w:hint="eastAsia" w:ascii="宋体" w:hAnsi="宋体" w:cs="宋体"/>
                <w:color w:val="000000"/>
                <w:kern w:val="0"/>
                <w:sz w:val="24"/>
              </w:rPr>
              <w:t>（须提供CMA或CNAS检验报告）</w:t>
            </w:r>
          </w:p>
        </w:tc>
      </w:tr>
      <w:tr w14:paraId="70383B75">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45EFE90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3</w:t>
            </w:r>
          </w:p>
        </w:tc>
        <w:tc>
          <w:tcPr>
            <w:tcW w:w="410" w:type="pct"/>
            <w:tcBorders>
              <w:top w:val="nil"/>
              <w:left w:val="nil"/>
              <w:bottom w:val="single" w:color="auto" w:sz="4" w:space="0"/>
              <w:right w:val="single" w:color="auto" w:sz="4" w:space="0"/>
            </w:tcBorders>
            <w:shd w:val="clear" w:color="auto" w:fill="auto"/>
            <w:vAlign w:val="center"/>
          </w:tcPr>
          <w:p w14:paraId="1FCC413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000000" w:fill="FFFFFF"/>
            <w:vAlign w:val="center"/>
          </w:tcPr>
          <w:p w14:paraId="79EF666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使用环境：温度： -20℃～60℃（须提供CMA或CNAS检验报告）</w:t>
            </w:r>
          </w:p>
        </w:tc>
      </w:tr>
      <w:tr w14:paraId="75DD6592">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384DE0A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4</w:t>
            </w:r>
          </w:p>
        </w:tc>
        <w:tc>
          <w:tcPr>
            <w:tcW w:w="410" w:type="pct"/>
            <w:tcBorders>
              <w:top w:val="nil"/>
              <w:left w:val="nil"/>
              <w:bottom w:val="single" w:color="auto" w:sz="4" w:space="0"/>
              <w:right w:val="single" w:color="auto" w:sz="4" w:space="0"/>
            </w:tcBorders>
            <w:shd w:val="clear" w:color="auto" w:fill="auto"/>
            <w:vAlign w:val="center"/>
          </w:tcPr>
          <w:p w14:paraId="1EAF545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000000" w:fill="FFFFFF"/>
            <w:vAlign w:val="center"/>
          </w:tcPr>
          <w:p w14:paraId="4743248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闭合动作时间：≤1s    手动恢复（须提供CMA或CNAS检验报告）</w:t>
            </w:r>
          </w:p>
        </w:tc>
      </w:tr>
      <w:tr w14:paraId="0B7F0E3F">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498E8F0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5</w:t>
            </w:r>
          </w:p>
        </w:tc>
        <w:tc>
          <w:tcPr>
            <w:tcW w:w="410" w:type="pct"/>
            <w:tcBorders>
              <w:top w:val="nil"/>
              <w:left w:val="nil"/>
              <w:bottom w:val="single" w:color="auto" w:sz="4" w:space="0"/>
              <w:right w:val="single" w:color="auto" w:sz="4" w:space="0"/>
            </w:tcBorders>
            <w:shd w:val="clear" w:color="auto" w:fill="auto"/>
            <w:vAlign w:val="center"/>
          </w:tcPr>
          <w:p w14:paraId="7D118BC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000000" w:fill="FFFFFF"/>
            <w:vAlign w:val="center"/>
          </w:tcPr>
          <w:p w14:paraId="252B5C4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动作可靠性：开关 5 万次以上无故障</w:t>
            </w:r>
          </w:p>
        </w:tc>
      </w:tr>
      <w:tr w14:paraId="6062F189">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2452383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6</w:t>
            </w:r>
          </w:p>
        </w:tc>
        <w:tc>
          <w:tcPr>
            <w:tcW w:w="410" w:type="pct"/>
            <w:tcBorders>
              <w:top w:val="nil"/>
              <w:left w:val="nil"/>
              <w:bottom w:val="single" w:color="auto" w:sz="4" w:space="0"/>
              <w:right w:val="single" w:color="auto" w:sz="4" w:space="0"/>
            </w:tcBorders>
            <w:shd w:val="clear" w:color="auto" w:fill="auto"/>
            <w:vAlign w:val="center"/>
          </w:tcPr>
          <w:p w14:paraId="0142773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000000" w:fill="FFFFFF"/>
            <w:vAlign w:val="center"/>
          </w:tcPr>
          <w:p w14:paraId="6DE40A1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设备寿命：≥10年</w:t>
            </w:r>
          </w:p>
        </w:tc>
      </w:tr>
      <w:tr w14:paraId="469FA2C5">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4ED90589">
            <w:pPr>
              <w:widowControl/>
              <w:adjustRightInd/>
              <w:snapToGrid/>
              <w:spacing w:line="240" w:lineRule="auto"/>
              <w:ind w:firstLine="0" w:firstLineChars="0"/>
              <w:jc w:val="center"/>
              <w:rPr>
                <w:rFonts w:hint="eastAsia" w:ascii="宋体" w:hAnsi="宋体" w:cs="宋体"/>
                <w:kern w:val="0"/>
                <w:sz w:val="24"/>
              </w:rPr>
            </w:pPr>
            <w:r>
              <w:rPr>
                <w:rFonts w:hint="eastAsia" w:ascii="宋体" w:hAnsi="宋体" w:cs="宋体"/>
                <w:kern w:val="0"/>
                <w:sz w:val="24"/>
              </w:rPr>
              <w:t>7</w:t>
            </w:r>
          </w:p>
        </w:tc>
        <w:tc>
          <w:tcPr>
            <w:tcW w:w="410" w:type="pct"/>
            <w:tcBorders>
              <w:top w:val="nil"/>
              <w:left w:val="nil"/>
              <w:bottom w:val="single" w:color="auto" w:sz="4" w:space="0"/>
              <w:right w:val="single" w:color="auto" w:sz="4" w:space="0"/>
            </w:tcBorders>
            <w:shd w:val="clear" w:color="auto" w:fill="auto"/>
            <w:vAlign w:val="center"/>
          </w:tcPr>
          <w:p w14:paraId="76B640C4">
            <w:pPr>
              <w:widowControl/>
              <w:adjustRightInd/>
              <w:snapToGrid/>
              <w:spacing w:line="240" w:lineRule="auto"/>
              <w:ind w:firstLine="0" w:firstLineChars="0"/>
              <w:jc w:val="center"/>
              <w:rPr>
                <w:rFonts w:hint="eastAsia" w:ascii="宋体" w:hAnsi="宋体" w:cs="宋体"/>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000000" w:fill="FFFFFF"/>
            <w:vAlign w:val="center"/>
          </w:tcPr>
          <w:p w14:paraId="48DFA3E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lang w:eastAsia="zh-TW"/>
              </w:rPr>
              <w:t>外壳防护等级不低于IP65</w:t>
            </w:r>
            <w:r>
              <w:rPr>
                <w:rFonts w:hint="eastAsia" w:ascii="宋体" w:hAnsi="宋体" w:cs="宋体"/>
                <w:color w:val="000000"/>
                <w:kern w:val="0"/>
                <w:sz w:val="24"/>
              </w:rPr>
              <w:t>（须提供CMA或CNAS检验报告）</w:t>
            </w:r>
          </w:p>
        </w:tc>
      </w:tr>
      <w:tr w14:paraId="4CBE4DFD">
        <w:tblPrEx>
          <w:tblCellMar>
            <w:top w:w="0" w:type="dxa"/>
            <w:left w:w="108" w:type="dxa"/>
            <w:bottom w:w="0" w:type="dxa"/>
            <w:right w:w="108" w:type="dxa"/>
          </w:tblCellMar>
        </w:tblPrEx>
        <w:trPr>
          <w:gridAfter w:val="1"/>
          <w:wAfter w:w="410" w:type="pct"/>
          <w:trHeight w:val="576"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75342ED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8</w:t>
            </w:r>
          </w:p>
        </w:tc>
        <w:tc>
          <w:tcPr>
            <w:tcW w:w="410" w:type="pct"/>
            <w:tcBorders>
              <w:top w:val="nil"/>
              <w:left w:val="nil"/>
              <w:bottom w:val="single" w:color="auto" w:sz="4" w:space="0"/>
              <w:right w:val="single" w:color="auto" w:sz="4" w:space="0"/>
            </w:tcBorders>
            <w:shd w:val="clear" w:color="auto" w:fill="auto"/>
            <w:vAlign w:val="center"/>
          </w:tcPr>
          <w:p w14:paraId="6DF5CEB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000000" w:fill="FFFFFF"/>
            <w:vAlign w:val="center"/>
          </w:tcPr>
          <w:p w14:paraId="0A07150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其他要求：GB 44016-2024《电磁式燃气紧急切断阀》（须提供CMA或CNAS检验报告）</w:t>
            </w:r>
          </w:p>
        </w:tc>
      </w:tr>
      <w:tr w14:paraId="6854D70E">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3BC2AF5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9</w:t>
            </w:r>
          </w:p>
        </w:tc>
        <w:tc>
          <w:tcPr>
            <w:tcW w:w="410" w:type="pct"/>
            <w:tcBorders>
              <w:top w:val="nil"/>
              <w:left w:val="nil"/>
              <w:bottom w:val="single" w:color="auto" w:sz="4" w:space="0"/>
              <w:right w:val="single" w:color="auto" w:sz="4" w:space="0"/>
            </w:tcBorders>
            <w:shd w:val="clear" w:color="auto" w:fill="auto"/>
            <w:vAlign w:val="center"/>
          </w:tcPr>
          <w:p w14:paraId="36CD5A9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auto" w:fill="auto"/>
            <w:vAlign w:val="center"/>
          </w:tcPr>
          <w:p w14:paraId="7F18753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服务要求：整机质保6年</w:t>
            </w:r>
          </w:p>
        </w:tc>
      </w:tr>
      <w:tr w14:paraId="1E43CA60">
        <w:tblPrEx>
          <w:tblCellMar>
            <w:top w:w="0" w:type="dxa"/>
            <w:left w:w="108" w:type="dxa"/>
            <w:bottom w:w="0" w:type="dxa"/>
            <w:right w:w="108" w:type="dxa"/>
          </w:tblCellMar>
        </w:tblPrEx>
        <w:trPr>
          <w:trHeight w:val="288" w:hRule="atLeast"/>
        </w:trPr>
        <w:tc>
          <w:tcPr>
            <w:tcW w:w="459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CB107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打"★"号条款为实质性条款，若有任何一条负偏离或不满足则导致响应无效。</w:t>
            </w:r>
          </w:p>
        </w:tc>
        <w:tc>
          <w:tcPr>
            <w:tcW w:w="410" w:type="pct"/>
            <w:vAlign w:val="center"/>
          </w:tcPr>
          <w:p w14:paraId="47A0477E">
            <w:pPr>
              <w:widowControl/>
              <w:adjustRightInd/>
              <w:snapToGrid/>
              <w:spacing w:line="240" w:lineRule="auto"/>
              <w:ind w:firstLine="0" w:firstLineChars="0"/>
            </w:pPr>
          </w:p>
        </w:tc>
      </w:tr>
    </w:tbl>
    <w:p w14:paraId="6BFF7DC4">
      <w:pPr>
        <w:ind w:firstLine="0" w:firstLineChars="0"/>
        <w:rPr>
          <w:rFonts w:hint="eastAsia" w:ascii="宋体" w:hAnsi="宋体"/>
          <w:sz w:val="24"/>
        </w:rPr>
      </w:pPr>
    </w:p>
    <w:p w14:paraId="479E1092">
      <w:pPr>
        <w:ind w:firstLine="0" w:firstLineChars="0"/>
        <w:rPr>
          <w:rFonts w:hint="eastAsia" w:ascii="宋体" w:hAnsi="宋体" w:eastAsia="宋体"/>
          <w:b/>
          <w:bCs/>
          <w:sz w:val="24"/>
          <w:lang w:val="en-US" w:eastAsia="zh-CN"/>
        </w:rPr>
      </w:pPr>
      <w:r>
        <w:rPr>
          <w:rFonts w:hint="eastAsia" w:ascii="宋体" w:hAnsi="宋体"/>
          <w:b/>
          <w:bCs/>
          <w:sz w:val="24"/>
          <w:lang w:val="en-US" w:eastAsia="zh-CN"/>
        </w:rPr>
        <w:t>四、</w:t>
      </w:r>
      <w:r>
        <w:rPr>
          <w:rFonts w:hint="eastAsia" w:ascii="宋体" w:hAnsi="宋体"/>
          <w:b/>
          <w:bCs/>
          <w:sz w:val="24"/>
        </w:rPr>
        <w:t>波纹管</w:t>
      </w:r>
      <w:r>
        <w:rPr>
          <w:rFonts w:hint="eastAsia" w:ascii="宋体" w:hAnsi="宋体"/>
          <w:b/>
          <w:bCs/>
          <w:sz w:val="24"/>
          <w:lang w:val="en-US" w:eastAsia="zh-CN"/>
        </w:rPr>
        <w:t xml:space="preserve">        数量：</w:t>
      </w:r>
      <w:r>
        <w:rPr>
          <w:rFonts w:hint="eastAsia" w:ascii="宋体" w:hAnsi="宋体" w:cs="宋体"/>
          <w:b/>
          <w:bCs/>
          <w:color w:val="000000"/>
          <w:kern w:val="0"/>
          <w:sz w:val="24"/>
        </w:rPr>
        <w:t>600</w:t>
      </w:r>
      <w:r>
        <w:rPr>
          <w:rFonts w:hint="eastAsia" w:ascii="宋体" w:hAnsi="宋体" w:cs="宋体"/>
          <w:b/>
          <w:bCs/>
          <w:color w:val="000000"/>
          <w:kern w:val="0"/>
          <w:sz w:val="24"/>
          <w:lang w:eastAsia="zh-CN"/>
        </w:rPr>
        <w:t>（</w:t>
      </w:r>
      <w:r>
        <w:rPr>
          <w:rFonts w:hint="eastAsia" w:ascii="宋体" w:hAnsi="宋体" w:cs="宋体"/>
          <w:b/>
          <w:bCs/>
          <w:color w:val="000000"/>
          <w:kern w:val="0"/>
          <w:sz w:val="24"/>
        </w:rPr>
        <w:t>个</w:t>
      </w:r>
      <w:r>
        <w:rPr>
          <w:rFonts w:hint="eastAsia" w:ascii="宋体" w:hAnsi="宋体" w:cs="宋体"/>
          <w:b/>
          <w:bCs/>
          <w:color w:val="000000"/>
          <w:kern w:val="0"/>
          <w:sz w:val="24"/>
          <w:lang w:eastAsia="zh-CN"/>
        </w:rPr>
        <w:t>）</w:t>
      </w:r>
      <w:r>
        <w:rPr>
          <w:rFonts w:hint="eastAsia" w:ascii="宋体" w:hAnsi="宋体" w:cs="宋体"/>
          <w:b/>
          <w:bCs/>
          <w:color w:val="000000"/>
          <w:kern w:val="0"/>
          <w:sz w:val="24"/>
          <w:lang w:val="en-US" w:eastAsia="zh-CN"/>
        </w:rPr>
        <w:t xml:space="preserve">     预算总价：</w:t>
      </w:r>
      <w:r>
        <w:rPr>
          <w:rFonts w:hint="eastAsia" w:ascii="宋体" w:hAnsi="宋体" w:cs="宋体"/>
          <w:b/>
          <w:bCs/>
          <w:color w:val="333333"/>
          <w:kern w:val="0"/>
          <w:sz w:val="24"/>
        </w:rPr>
        <w:t>24000.00</w:t>
      </w:r>
      <w:r>
        <w:rPr>
          <w:rFonts w:hint="eastAsia" w:ascii="宋体" w:hAnsi="宋体" w:cs="宋体"/>
          <w:b/>
          <w:bCs/>
          <w:color w:val="333333"/>
          <w:kern w:val="0"/>
          <w:sz w:val="24"/>
          <w:lang w:val="en-US" w:eastAsia="zh-CN"/>
        </w:rPr>
        <w:t>元</w:t>
      </w:r>
    </w:p>
    <w:tbl>
      <w:tblPr>
        <w:tblStyle w:val="4"/>
        <w:tblW w:w="5447" w:type="pct"/>
        <w:tblInd w:w="0" w:type="dxa"/>
        <w:tblLayout w:type="autofit"/>
        <w:tblCellMar>
          <w:top w:w="0" w:type="dxa"/>
          <w:left w:w="108" w:type="dxa"/>
          <w:bottom w:w="0" w:type="dxa"/>
          <w:right w:w="108" w:type="dxa"/>
        </w:tblCellMar>
      </w:tblPr>
      <w:tblGrid>
        <w:gridCol w:w="761"/>
        <w:gridCol w:w="761"/>
        <w:gridCol w:w="7000"/>
        <w:gridCol w:w="762"/>
      </w:tblGrid>
      <w:tr w14:paraId="0506AB69">
        <w:trPr>
          <w:gridAfter w:val="1"/>
          <w:wAfter w:w="410" w:type="pct"/>
          <w:trHeight w:val="288" w:hRule="atLeast"/>
        </w:trPr>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C3ECDDC">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序号</w:t>
            </w:r>
          </w:p>
        </w:tc>
        <w:tc>
          <w:tcPr>
            <w:tcW w:w="410" w:type="pct"/>
            <w:tcBorders>
              <w:top w:val="single" w:color="auto" w:sz="4" w:space="0"/>
              <w:left w:val="nil"/>
              <w:bottom w:val="single" w:color="auto" w:sz="4" w:space="0"/>
              <w:right w:val="single" w:color="auto" w:sz="4" w:space="0"/>
            </w:tcBorders>
            <w:shd w:val="clear" w:color="auto" w:fill="auto"/>
            <w:vAlign w:val="center"/>
          </w:tcPr>
          <w:p w14:paraId="506C374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参数性质</w:t>
            </w:r>
          </w:p>
        </w:tc>
        <w:tc>
          <w:tcPr>
            <w:tcW w:w="3769" w:type="pct"/>
            <w:tcBorders>
              <w:top w:val="single" w:color="auto" w:sz="4" w:space="0"/>
              <w:left w:val="nil"/>
              <w:bottom w:val="single" w:color="auto" w:sz="4" w:space="0"/>
              <w:right w:val="single" w:color="auto" w:sz="4" w:space="0"/>
            </w:tcBorders>
            <w:shd w:val="clear" w:color="auto" w:fill="auto"/>
            <w:vAlign w:val="center"/>
          </w:tcPr>
          <w:p w14:paraId="62918E2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技术参数与性能指标</w:t>
            </w:r>
          </w:p>
        </w:tc>
      </w:tr>
      <w:tr w14:paraId="3D637D00">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6BEA94B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1</w:t>
            </w:r>
          </w:p>
        </w:tc>
        <w:tc>
          <w:tcPr>
            <w:tcW w:w="410" w:type="pct"/>
            <w:tcBorders>
              <w:top w:val="nil"/>
              <w:left w:val="nil"/>
              <w:bottom w:val="single" w:color="auto" w:sz="4" w:space="0"/>
              <w:right w:val="single" w:color="auto" w:sz="4" w:space="0"/>
            </w:tcBorders>
            <w:shd w:val="clear" w:color="auto" w:fill="auto"/>
            <w:vAlign w:val="center"/>
          </w:tcPr>
          <w:p w14:paraId="215710F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auto" w:fill="auto"/>
            <w:vAlign w:val="center"/>
          </w:tcPr>
          <w:p w14:paraId="24326BE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规格:</w:t>
            </w:r>
            <w:r>
              <w:rPr>
                <w:rFonts w:ascii="宋体" w:hAnsi="宋体" w:cs="宋体"/>
                <w:color w:val="000000"/>
                <w:kern w:val="0"/>
                <w:sz w:val="24"/>
              </w:rPr>
              <w:t xml:space="preserve"> RLB-AH-S-10x1500</w:t>
            </w:r>
          </w:p>
        </w:tc>
      </w:tr>
      <w:tr w14:paraId="650CEB20">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2CBF464A">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2</w:t>
            </w:r>
          </w:p>
        </w:tc>
        <w:tc>
          <w:tcPr>
            <w:tcW w:w="410" w:type="pct"/>
            <w:tcBorders>
              <w:top w:val="nil"/>
              <w:left w:val="nil"/>
              <w:bottom w:val="single" w:color="auto" w:sz="4" w:space="0"/>
              <w:right w:val="single" w:color="auto" w:sz="4" w:space="0"/>
            </w:tcBorders>
            <w:shd w:val="clear" w:color="auto" w:fill="auto"/>
            <w:vAlign w:val="center"/>
          </w:tcPr>
          <w:p w14:paraId="40F83DD4">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auto" w:fill="auto"/>
            <w:vAlign w:val="center"/>
          </w:tcPr>
          <w:p w14:paraId="0E68C9A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执行标准：</w:t>
            </w:r>
            <w:r>
              <w:rPr>
                <w:rFonts w:ascii="宋体" w:hAnsi="宋体" w:cs="宋体"/>
                <w:color w:val="000000"/>
                <w:kern w:val="0"/>
                <w:sz w:val="24"/>
              </w:rPr>
              <w:t>GB 41317-2024</w:t>
            </w:r>
          </w:p>
        </w:tc>
      </w:tr>
      <w:tr w14:paraId="62921481">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3BA51433">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3</w:t>
            </w:r>
          </w:p>
        </w:tc>
        <w:tc>
          <w:tcPr>
            <w:tcW w:w="410" w:type="pct"/>
            <w:tcBorders>
              <w:top w:val="nil"/>
              <w:left w:val="nil"/>
              <w:bottom w:val="single" w:color="auto" w:sz="4" w:space="0"/>
              <w:right w:val="single" w:color="auto" w:sz="4" w:space="0"/>
            </w:tcBorders>
            <w:shd w:val="clear" w:color="auto" w:fill="auto"/>
            <w:vAlign w:val="center"/>
          </w:tcPr>
          <w:p w14:paraId="4704BFB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auto" w:fill="auto"/>
            <w:vAlign w:val="center"/>
          </w:tcPr>
          <w:p w14:paraId="1C3CC65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管体:304不锈钢或优于304材质，内径10mm，外径13.5mm，壁厚0.2mm</w:t>
            </w:r>
          </w:p>
        </w:tc>
      </w:tr>
      <w:tr w14:paraId="08361E06">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1929805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4</w:t>
            </w:r>
          </w:p>
        </w:tc>
        <w:tc>
          <w:tcPr>
            <w:tcW w:w="410" w:type="pct"/>
            <w:tcBorders>
              <w:top w:val="nil"/>
              <w:left w:val="nil"/>
              <w:bottom w:val="single" w:color="auto" w:sz="4" w:space="0"/>
              <w:right w:val="single" w:color="auto" w:sz="4" w:space="0"/>
            </w:tcBorders>
            <w:shd w:val="clear" w:color="auto" w:fill="auto"/>
            <w:vAlign w:val="center"/>
          </w:tcPr>
          <w:p w14:paraId="682D5D86">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auto" w:fill="auto"/>
            <w:vAlign w:val="center"/>
          </w:tcPr>
          <w:p w14:paraId="2F69C84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xml:space="preserve">连接件：304无缝冷镦精车配件接头材质：HPb59-1铜（通规+止规）螺母24对边  14高 </w:t>
            </w:r>
          </w:p>
        </w:tc>
      </w:tr>
      <w:tr w14:paraId="3FE1122D">
        <w:tblPrEx>
          <w:tblCellMar>
            <w:top w:w="0" w:type="dxa"/>
            <w:left w:w="108" w:type="dxa"/>
            <w:bottom w:w="0" w:type="dxa"/>
            <w:right w:w="108" w:type="dxa"/>
          </w:tblCellMar>
        </w:tblPrEx>
        <w:trPr>
          <w:gridAfter w:val="1"/>
          <w:wAfter w:w="410" w:type="pct"/>
          <w:trHeight w:val="864"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1F2A7CC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5</w:t>
            </w:r>
          </w:p>
        </w:tc>
        <w:tc>
          <w:tcPr>
            <w:tcW w:w="410" w:type="pct"/>
            <w:tcBorders>
              <w:top w:val="nil"/>
              <w:left w:val="nil"/>
              <w:bottom w:val="single" w:color="auto" w:sz="4" w:space="0"/>
              <w:right w:val="single" w:color="auto" w:sz="4" w:space="0"/>
            </w:tcBorders>
            <w:shd w:val="clear" w:color="auto" w:fill="auto"/>
            <w:vAlign w:val="center"/>
          </w:tcPr>
          <w:p w14:paraId="3C02E69E">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auto" w:fill="auto"/>
            <w:vAlign w:val="center"/>
          </w:tcPr>
          <w:p w14:paraId="565617EF">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加工工业：焊接</w:t>
            </w:r>
            <w:r>
              <w:rPr>
                <w:rFonts w:hint="eastAsia" w:ascii="宋体" w:hAnsi="宋体" w:cs="宋体"/>
                <w:color w:val="000000"/>
                <w:kern w:val="0"/>
                <w:sz w:val="24"/>
              </w:rPr>
              <w:br w:type="textWrapping"/>
            </w:r>
            <w:r>
              <w:rPr>
                <w:rFonts w:hint="eastAsia" w:ascii="宋体" w:hAnsi="宋体" w:cs="宋体"/>
                <w:color w:val="000000"/>
                <w:kern w:val="0"/>
                <w:sz w:val="24"/>
              </w:rPr>
              <w:t>非冷镦钢套焊接头使用2毫米的钢带制成，符合国标要求管体包覆层选用黄色、透明和双色软质阻燃PVC材质，表面易清洁，美观大方。</w:t>
            </w:r>
          </w:p>
        </w:tc>
      </w:tr>
      <w:tr w14:paraId="1D7DD31D">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388326D5">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6</w:t>
            </w:r>
          </w:p>
        </w:tc>
        <w:tc>
          <w:tcPr>
            <w:tcW w:w="410" w:type="pct"/>
            <w:tcBorders>
              <w:top w:val="nil"/>
              <w:left w:val="nil"/>
              <w:bottom w:val="single" w:color="auto" w:sz="4" w:space="0"/>
              <w:right w:val="single" w:color="auto" w:sz="4" w:space="0"/>
            </w:tcBorders>
            <w:shd w:val="clear" w:color="auto" w:fill="auto"/>
            <w:vAlign w:val="center"/>
          </w:tcPr>
          <w:p w14:paraId="1A759518">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　</w:t>
            </w:r>
          </w:p>
        </w:tc>
        <w:tc>
          <w:tcPr>
            <w:tcW w:w="3769" w:type="pct"/>
            <w:tcBorders>
              <w:top w:val="nil"/>
              <w:left w:val="nil"/>
              <w:bottom w:val="single" w:color="auto" w:sz="4" w:space="0"/>
              <w:right w:val="single" w:color="auto" w:sz="4" w:space="0"/>
            </w:tcBorders>
            <w:shd w:val="clear" w:color="auto" w:fill="auto"/>
            <w:vAlign w:val="center"/>
          </w:tcPr>
          <w:p w14:paraId="2BE579C9">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连接形式:丝接</w:t>
            </w:r>
          </w:p>
        </w:tc>
      </w:tr>
      <w:tr w14:paraId="534CBFAD">
        <w:tblPrEx>
          <w:tblCellMar>
            <w:top w:w="0" w:type="dxa"/>
            <w:left w:w="108" w:type="dxa"/>
            <w:bottom w:w="0" w:type="dxa"/>
            <w:right w:w="108" w:type="dxa"/>
          </w:tblCellMar>
        </w:tblPrEx>
        <w:trPr>
          <w:gridAfter w:val="1"/>
          <w:wAfter w:w="410" w:type="pct"/>
          <w:trHeight w:val="288" w:hRule="atLeast"/>
        </w:trPr>
        <w:tc>
          <w:tcPr>
            <w:tcW w:w="410" w:type="pct"/>
            <w:tcBorders>
              <w:top w:val="nil"/>
              <w:left w:val="single" w:color="auto" w:sz="4" w:space="0"/>
              <w:bottom w:val="single" w:color="auto" w:sz="4" w:space="0"/>
              <w:right w:val="single" w:color="auto" w:sz="4" w:space="0"/>
            </w:tcBorders>
            <w:shd w:val="clear" w:color="auto" w:fill="auto"/>
            <w:vAlign w:val="center"/>
          </w:tcPr>
          <w:p w14:paraId="068E7FD7">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7</w:t>
            </w:r>
          </w:p>
        </w:tc>
        <w:tc>
          <w:tcPr>
            <w:tcW w:w="410" w:type="pct"/>
            <w:tcBorders>
              <w:top w:val="nil"/>
              <w:left w:val="nil"/>
              <w:bottom w:val="single" w:color="auto" w:sz="4" w:space="0"/>
              <w:right w:val="single" w:color="auto" w:sz="4" w:space="0"/>
            </w:tcBorders>
            <w:shd w:val="clear" w:color="auto" w:fill="auto"/>
            <w:vAlign w:val="center"/>
          </w:tcPr>
          <w:p w14:paraId="23CB14E1">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w:t>
            </w:r>
          </w:p>
        </w:tc>
        <w:tc>
          <w:tcPr>
            <w:tcW w:w="3769" w:type="pct"/>
            <w:tcBorders>
              <w:top w:val="nil"/>
              <w:left w:val="nil"/>
              <w:bottom w:val="single" w:color="auto" w:sz="4" w:space="0"/>
              <w:right w:val="single" w:color="auto" w:sz="4" w:space="0"/>
            </w:tcBorders>
            <w:shd w:val="clear" w:color="auto" w:fill="auto"/>
            <w:vAlign w:val="center"/>
          </w:tcPr>
          <w:p w14:paraId="40ECB0F0">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服务要求：整机质保6年</w:t>
            </w:r>
          </w:p>
        </w:tc>
      </w:tr>
      <w:tr w14:paraId="71420FA4">
        <w:tblPrEx>
          <w:tblCellMar>
            <w:top w:w="0" w:type="dxa"/>
            <w:left w:w="108" w:type="dxa"/>
            <w:bottom w:w="0" w:type="dxa"/>
            <w:right w:w="108" w:type="dxa"/>
          </w:tblCellMar>
        </w:tblPrEx>
        <w:trPr>
          <w:trHeight w:val="288" w:hRule="atLeast"/>
        </w:trPr>
        <w:tc>
          <w:tcPr>
            <w:tcW w:w="459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18B0C2">
            <w:pPr>
              <w:widowControl/>
              <w:adjustRightInd/>
              <w:snapToGrid/>
              <w:spacing w:line="240" w:lineRule="auto"/>
              <w:ind w:firstLine="0" w:firstLineChars="0"/>
              <w:jc w:val="center"/>
              <w:rPr>
                <w:rFonts w:hint="eastAsia" w:ascii="宋体" w:hAnsi="宋体" w:cs="宋体"/>
                <w:color w:val="000000"/>
                <w:kern w:val="0"/>
                <w:sz w:val="24"/>
              </w:rPr>
            </w:pPr>
            <w:r>
              <w:rPr>
                <w:rFonts w:hint="eastAsia" w:ascii="宋体" w:hAnsi="宋体" w:cs="宋体"/>
                <w:color w:val="000000"/>
                <w:kern w:val="0"/>
                <w:sz w:val="24"/>
              </w:rPr>
              <w:t>打"★"号条款为实质性条款，若有任何一条负偏离或不满足则导致响应无效。</w:t>
            </w:r>
          </w:p>
        </w:tc>
        <w:tc>
          <w:tcPr>
            <w:tcW w:w="410" w:type="pct"/>
            <w:vAlign w:val="center"/>
          </w:tcPr>
          <w:p w14:paraId="766DCC82">
            <w:pPr>
              <w:widowControl/>
              <w:adjustRightInd/>
              <w:snapToGrid/>
              <w:spacing w:line="240" w:lineRule="auto"/>
              <w:ind w:firstLine="0" w:firstLineChars="0"/>
            </w:pPr>
          </w:p>
        </w:tc>
      </w:tr>
      <w:bookmarkEnd w:id="4"/>
    </w:tbl>
    <w:p w14:paraId="332D2EF9">
      <w:pPr>
        <w:ind w:firstLine="0" w:firstLineChars="0"/>
        <w:rPr>
          <w:rFonts w:hint="eastAsia" w:ascii="宋体" w:hAnsi="宋体"/>
          <w:sz w:val="24"/>
        </w:rPr>
      </w:pPr>
    </w:p>
    <w:p w14:paraId="616C785D"/>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3FA9E">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46051">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71877">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3161F">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D015D">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7CA85">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1F03B2"/>
    <w:multiLevelType w:val="multilevel"/>
    <w:tmpl w:val="321F03B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0A0BB9"/>
    <w:rsid w:val="02175343"/>
    <w:rsid w:val="048F51B7"/>
    <w:rsid w:val="061D0ABC"/>
    <w:rsid w:val="064C13A1"/>
    <w:rsid w:val="079A4365"/>
    <w:rsid w:val="08CB70FF"/>
    <w:rsid w:val="0A186543"/>
    <w:rsid w:val="0B6E5916"/>
    <w:rsid w:val="0D0E7DC6"/>
    <w:rsid w:val="11364C2B"/>
    <w:rsid w:val="13EB736A"/>
    <w:rsid w:val="160A26DF"/>
    <w:rsid w:val="16C15E44"/>
    <w:rsid w:val="17C20938"/>
    <w:rsid w:val="1C4C5750"/>
    <w:rsid w:val="1E1D46AD"/>
    <w:rsid w:val="1F611D2B"/>
    <w:rsid w:val="252E1F46"/>
    <w:rsid w:val="294D3735"/>
    <w:rsid w:val="2DD219BA"/>
    <w:rsid w:val="340A0BB9"/>
    <w:rsid w:val="45680119"/>
    <w:rsid w:val="4579257A"/>
    <w:rsid w:val="46FC782C"/>
    <w:rsid w:val="47234906"/>
    <w:rsid w:val="4FE319FB"/>
    <w:rsid w:val="51E657D3"/>
    <w:rsid w:val="52F061DD"/>
    <w:rsid w:val="6C7629BA"/>
    <w:rsid w:val="706E6690"/>
    <w:rsid w:val="74FF4332"/>
    <w:rsid w:val="766155C7"/>
    <w:rsid w:val="78D06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pPr>
    <w:rPr>
      <w:rFonts w:eastAsia="宋体" w:asciiTheme="minorHAnsi" w:hAnsiTheme="minorHAnsi" w:cstheme="minorBidi"/>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pacing w:line="240" w:lineRule="auto"/>
    </w:pPr>
    <w:rPr>
      <w:sz w:val="18"/>
      <w:szCs w:val="18"/>
    </w:rPr>
  </w:style>
  <w:style w:type="paragraph" w:styleId="3">
    <w:name w:val="header"/>
    <w:basedOn w:val="1"/>
    <w:qFormat/>
    <w:uiPriority w:val="0"/>
    <w:pPr>
      <w:tabs>
        <w:tab w:val="center" w:pos="4153"/>
        <w:tab w:val="right" w:pos="8306"/>
      </w:tabs>
      <w:spacing w:line="240" w:lineRule="auto"/>
      <w:jc w:val="center"/>
    </w:pPr>
    <w:rPr>
      <w:sz w:val="18"/>
      <w:szCs w:val="18"/>
    </w:rPr>
  </w:style>
  <w:style w:type="paragraph" w:styleId="6">
    <w:name w:val="List Paragraph"/>
    <w:basedOn w:val="1"/>
    <w:unhideWhenUsed/>
    <w:qFormat/>
    <w:uiPriority w:val="34"/>
    <w:pPr>
      <w:ind w:firstLine="420"/>
    </w:pPr>
    <w:rPr>
      <w:rFonts w:ascii="Times New Roman" w:hAnsi="Times New Roman" w:cs="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1328</Words>
  <Characters>1599</Characters>
  <Lines>0</Lines>
  <Paragraphs>0</Paragraphs>
  <TotalTime>2</TotalTime>
  <ScaleCrop>false</ScaleCrop>
  <LinksUpToDate>false</LinksUpToDate>
  <CharactersWithSpaces>1670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2025-05-23T01:43:00Z</dcterms:created>
  <dc:creator>51992</dc:creator>
  <cp:lastModifiedBy>51992</cp:lastModifiedBy>
  <dcterms:modified xsi:type="dcterms:W3CDTF">2025-06-16T14:06:49Z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458C6DB1EEFD4934B2059233E5814AA7_11</vt:lpwstr>
  </property>
  <property fmtid="{D5CDD505-2E9C-101B-9397-08002B2CF9AE}" pid="4" name="KSOTemplateDocerSaveRecord">
    <vt:lpwstr>eyJoZGlkIjoiYmEyZDMxNWRkYmY5MjE3NjUxYTk3ZDA1NDUyNmVkYWEiLCJ1c2VySWQiOiIzNjIwNjc0NjgifQ==</vt:lpwstr>
  </property>
</Properties>
</file>