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DBB50">
      <w:pPr>
        <w:shd w:val="clear" w:color="auto" w:fill="auto"/>
        <w:jc w:val="center"/>
        <w:rPr>
          <w:rFonts w:hint="eastAsia" w:ascii="宋体" w:hAnsi="宋体" w:eastAsia="宋体" w:cs="Times New Roman"/>
          <w:b/>
          <w:bCs/>
          <w:sz w:val="48"/>
          <w:szCs w:val="48"/>
          <w:lang w:val="en-US" w:eastAsia="zh-CN"/>
        </w:rPr>
      </w:pPr>
      <w:r>
        <w:rPr>
          <w:rFonts w:hint="eastAsia" w:ascii="宋体" w:hAnsi="宋体" w:cs="Times New Roman"/>
          <w:b/>
          <w:bCs/>
          <w:sz w:val="48"/>
          <w:szCs w:val="48"/>
          <w:lang w:val="en-US" w:eastAsia="zh-CN"/>
        </w:rPr>
        <w:t>招标工程量清单</w:t>
      </w:r>
      <w:r>
        <w:rPr>
          <w:rFonts w:hint="eastAsia" w:ascii="宋体" w:hAnsi="宋体" w:eastAsia="宋体" w:cs="Times New Roman"/>
          <w:b/>
          <w:bCs/>
          <w:sz w:val="48"/>
          <w:szCs w:val="48"/>
          <w:lang w:val="en-US" w:eastAsia="zh-CN"/>
        </w:rPr>
        <w:t>编制说明</w:t>
      </w:r>
    </w:p>
    <w:p w14:paraId="41DBBAD6">
      <w:pPr>
        <w:shd w:val="clear" w:color="auto" w:fill="auto"/>
        <w:jc w:val="center"/>
        <w:rPr>
          <w:rFonts w:hint="eastAsia" w:ascii="宋体" w:hAnsi="宋体" w:eastAsia="宋体" w:cs="Times New Roman"/>
          <w:b/>
          <w:bCs/>
          <w:sz w:val="18"/>
          <w:szCs w:val="18"/>
          <w:lang w:val="en-US" w:eastAsia="zh-CN"/>
        </w:rPr>
      </w:pPr>
    </w:p>
    <w:p w14:paraId="48C75782">
      <w:pPr>
        <w:pStyle w:val="3"/>
        <w:keepNext w:val="0"/>
        <w:keepLines w:val="0"/>
        <w:widowControl/>
        <w:numPr>
          <w:ilvl w:val="0"/>
          <w:numId w:val="1"/>
        </w:numPr>
        <w:suppressLineNumbers w:val="0"/>
        <w:spacing w:before="0" w:beforeAutospacing="0" w:after="0" w:afterAutospacing="0"/>
        <w:ind w:left="0" w:right="0" w:firstLine="0"/>
        <w:rPr>
          <w:rFonts w:hint="eastAsia" w:ascii="宋体" w:hAnsi="宋体" w:eastAsia="宋体" w:cs="宋体"/>
          <w:b w:val="0"/>
          <w:bCs w:val="0"/>
          <w:kern w:val="2"/>
          <w:sz w:val="30"/>
          <w:szCs w:val="30"/>
          <w:lang w:val="en-US" w:eastAsia="zh-CN" w:bidi="ar-SA"/>
        </w:rPr>
      </w:pPr>
      <w:r>
        <w:rPr>
          <w:rFonts w:hint="eastAsia" w:ascii="宋体" w:hAnsi="宋体" w:eastAsia="宋体" w:cs="宋体"/>
          <w:b/>
          <w:bCs/>
          <w:kern w:val="2"/>
          <w:sz w:val="30"/>
          <w:szCs w:val="30"/>
          <w:lang w:val="en-US" w:eastAsia="zh-CN" w:bidi="ar-SA"/>
        </w:rPr>
        <w:t>项目名称</w:t>
      </w:r>
      <w:r>
        <w:rPr>
          <w:rFonts w:hint="eastAsia" w:ascii="宋体" w:hAnsi="宋体" w:eastAsia="宋体" w:cs="宋体"/>
          <w:b/>
          <w:bCs/>
          <w:sz w:val="30"/>
          <w:szCs w:val="30"/>
          <w:lang w:val="en-US" w:eastAsia="zh-CN"/>
        </w:rPr>
        <w:t>：</w:t>
      </w:r>
      <w:r>
        <w:rPr>
          <w:rFonts w:hint="eastAsia" w:ascii="宋体" w:hAnsi="宋体" w:eastAsia="宋体" w:cs="宋体"/>
          <w:b w:val="0"/>
          <w:bCs w:val="0"/>
          <w:kern w:val="2"/>
          <w:sz w:val="30"/>
          <w:szCs w:val="30"/>
          <w:lang w:val="en-US" w:eastAsia="zh-CN" w:bidi="ar-SA"/>
        </w:rPr>
        <w:t>大路镇苗家滩社区高品质草莓基地改造项目</w:t>
      </w:r>
    </w:p>
    <w:p w14:paraId="73BE9A17">
      <w:pPr>
        <w:pStyle w:val="3"/>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b/>
          <w:bCs/>
          <w:sz w:val="30"/>
          <w:szCs w:val="30"/>
        </w:rPr>
      </w:pPr>
      <w:r>
        <w:rPr>
          <w:rFonts w:hint="eastAsia" w:ascii="宋体" w:hAnsi="宋体" w:cs="宋体"/>
          <w:b/>
          <w:bCs/>
          <w:sz w:val="30"/>
          <w:szCs w:val="30"/>
          <w:lang w:val="en-US" w:eastAsia="zh-CN"/>
        </w:rPr>
        <w:t>二、</w:t>
      </w:r>
      <w:r>
        <w:rPr>
          <w:rFonts w:hint="eastAsia" w:ascii="宋体" w:hAnsi="宋体" w:eastAsia="宋体" w:cs="宋体"/>
          <w:b/>
          <w:bCs/>
          <w:kern w:val="2"/>
          <w:sz w:val="30"/>
          <w:szCs w:val="30"/>
          <w:lang w:val="en-US" w:eastAsia="zh-CN" w:bidi="ar-SA"/>
        </w:rPr>
        <w:t>工程概况</w:t>
      </w:r>
      <w:r>
        <w:rPr>
          <w:rFonts w:hint="eastAsia" w:ascii="宋体" w:hAnsi="宋体" w:eastAsia="宋体" w:cs="宋体"/>
          <w:b/>
          <w:bCs/>
          <w:sz w:val="30"/>
          <w:szCs w:val="30"/>
        </w:rPr>
        <w:t>：</w:t>
      </w:r>
      <w:bookmarkStart w:id="0" w:name="_GoBack"/>
      <w:bookmarkEnd w:id="0"/>
    </w:p>
    <w:p w14:paraId="10C7E89D">
      <w:pPr>
        <w:pStyle w:val="3"/>
        <w:keepNext w:val="0"/>
        <w:keepLines w:val="0"/>
        <w:widowControl/>
        <w:suppressLineNumbers w:val="0"/>
        <w:spacing w:before="0" w:beforeAutospacing="0" w:after="0" w:afterAutospacing="0"/>
        <w:ind w:left="0" w:right="0" w:firstLine="0"/>
        <w:rPr>
          <w:rFonts w:hint="eastAsia"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1、工程地点：</w:t>
      </w:r>
      <w:r>
        <w:rPr>
          <w:rFonts w:ascii="宋体" w:hAnsi="宋体" w:eastAsia="宋体" w:cs="宋体"/>
          <w:sz w:val="30"/>
          <w:szCs w:val="30"/>
        </w:rPr>
        <w:t>准格尔旗大路镇苗家滩社区</w:t>
      </w:r>
      <w:r>
        <w:rPr>
          <w:rFonts w:hint="eastAsia" w:ascii="宋体" w:hAnsi="宋体" w:eastAsia="宋体" w:cs="宋体"/>
          <w:kern w:val="2"/>
          <w:sz w:val="30"/>
          <w:szCs w:val="30"/>
          <w:lang w:val="en-US" w:eastAsia="zh-CN" w:bidi="ar-SA"/>
        </w:rPr>
        <w:t>。</w:t>
      </w:r>
    </w:p>
    <w:p w14:paraId="274B6AC2">
      <w:pPr>
        <w:pStyle w:val="3"/>
        <w:keepNext w:val="0"/>
        <w:keepLines w:val="0"/>
        <w:widowControl/>
        <w:suppressLineNumbers w:val="0"/>
        <w:spacing w:before="0" w:beforeAutospacing="0" w:after="0" w:afterAutospacing="0"/>
        <w:ind w:left="0" w:right="0" w:firstLine="0"/>
        <w:rPr>
          <w:rFonts w:hint="eastAsia"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2、建设内容：</w:t>
      </w:r>
      <w:r>
        <w:rPr>
          <w:rFonts w:hint="eastAsia" w:cs="宋体"/>
          <w:kern w:val="2"/>
          <w:sz w:val="30"/>
          <w:szCs w:val="30"/>
          <w:lang w:val="en-US" w:eastAsia="zh-CN" w:bidi="ar-SA"/>
        </w:rPr>
        <w:t>产业园基础设施提升、高标准大棚草莓高架种植、设备、给排水、冷棚遮阳网系统、连栋温室立面保温、设施电气及水路、四季温室升降吊架给水、直墙体温室外膜更换及采暖、外网砂石路、给排水及电气等</w:t>
      </w:r>
      <w:r>
        <w:rPr>
          <w:rFonts w:hint="eastAsia" w:ascii="宋体" w:hAnsi="宋体" w:eastAsia="宋体" w:cs="宋体"/>
          <w:kern w:val="2"/>
          <w:sz w:val="30"/>
          <w:szCs w:val="30"/>
          <w:lang w:val="en-US" w:eastAsia="zh-CN" w:bidi="ar-SA"/>
        </w:rPr>
        <w:t>。</w:t>
      </w:r>
    </w:p>
    <w:p w14:paraId="6CDAAF5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三、编制范围：</w:t>
      </w:r>
    </w:p>
    <w:p w14:paraId="3C80F520">
      <w:pPr>
        <w:pStyle w:val="3"/>
        <w:keepNext w:val="0"/>
        <w:keepLines w:val="0"/>
        <w:widowControl/>
        <w:suppressLineNumbers w:val="0"/>
        <w:spacing w:before="0" w:beforeAutospacing="0" w:after="0" w:afterAutospacing="0"/>
        <w:ind w:left="0" w:right="0" w:firstLine="600" w:firstLineChars="200"/>
        <w:rPr>
          <w:rFonts w:hint="eastAsia"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由</w:t>
      </w:r>
      <w:r>
        <w:rPr>
          <w:rFonts w:hint="eastAsia" w:cs="宋体"/>
          <w:kern w:val="2"/>
          <w:sz w:val="30"/>
          <w:szCs w:val="30"/>
          <w:lang w:val="en-US" w:eastAsia="zh-CN" w:bidi="ar-SA"/>
        </w:rPr>
        <w:t>内蒙古创新高远工程规划设计有限公司</w:t>
      </w:r>
      <w:r>
        <w:rPr>
          <w:rFonts w:hint="eastAsia" w:ascii="宋体" w:hAnsi="宋体" w:eastAsia="宋体" w:cs="宋体"/>
          <w:kern w:val="2"/>
          <w:sz w:val="30"/>
          <w:szCs w:val="30"/>
          <w:lang w:val="en-US" w:eastAsia="zh-CN" w:bidi="ar-SA"/>
        </w:rPr>
        <w:t>设计的</w:t>
      </w:r>
      <w:r>
        <w:rPr>
          <w:rFonts w:hint="eastAsia" w:ascii="宋体" w:hAnsi="宋体" w:eastAsia="宋体" w:cs="宋体"/>
          <w:b w:val="0"/>
          <w:bCs w:val="0"/>
          <w:kern w:val="2"/>
          <w:sz w:val="30"/>
          <w:szCs w:val="30"/>
          <w:lang w:val="en-US" w:eastAsia="zh-CN" w:bidi="ar-SA"/>
        </w:rPr>
        <w:t>苗家滩高品质草莓产业化项目</w:t>
      </w:r>
      <w:r>
        <w:rPr>
          <w:rFonts w:hint="eastAsia" w:ascii="宋体" w:hAnsi="宋体" w:eastAsia="宋体" w:cs="宋体"/>
          <w:kern w:val="2"/>
          <w:sz w:val="30"/>
          <w:szCs w:val="30"/>
          <w:lang w:val="en-US" w:eastAsia="zh-CN" w:bidi="ar-SA"/>
        </w:rPr>
        <w:t>图纸中与招标工程量清单中的全部工程内容。</w:t>
      </w:r>
    </w:p>
    <w:p w14:paraId="0FA4E5D8">
      <w:pPr>
        <w:keepNext w:val="0"/>
        <w:keepLines w:val="0"/>
        <w:pageBreakBefore w:val="0"/>
        <w:shd w:val="clear" w:color="auto" w:fill="auto"/>
        <w:kinsoku/>
        <w:wordWrap/>
        <w:overflowPunct/>
        <w:topLinePunct w:val="0"/>
        <w:autoSpaceDE/>
        <w:autoSpaceDN/>
        <w:bidi w:val="0"/>
        <w:adjustRightInd/>
        <w:spacing w:line="360" w:lineRule="auto"/>
        <w:textAlignment w:val="auto"/>
        <w:rPr>
          <w:rFonts w:hint="eastAsia" w:ascii="宋体" w:hAnsi="宋体" w:eastAsia="宋体" w:cs="宋体"/>
          <w:b/>
          <w:bCs/>
          <w:sz w:val="30"/>
          <w:szCs w:val="30"/>
          <w:lang w:eastAsia="zh-CN"/>
        </w:rPr>
      </w:pPr>
      <w:r>
        <w:rPr>
          <w:rFonts w:hint="eastAsia" w:ascii="宋体" w:hAnsi="宋体" w:cs="宋体"/>
          <w:b/>
          <w:bCs/>
          <w:sz w:val="30"/>
          <w:szCs w:val="30"/>
          <w:lang w:val="en-US" w:eastAsia="zh-CN"/>
        </w:rPr>
        <w:t>四</w:t>
      </w:r>
      <w:r>
        <w:rPr>
          <w:rFonts w:hint="eastAsia" w:ascii="宋体" w:hAnsi="宋体" w:eastAsia="宋体" w:cs="宋体"/>
          <w:b/>
          <w:bCs/>
          <w:sz w:val="30"/>
          <w:szCs w:val="30"/>
        </w:rPr>
        <w:t>、</w:t>
      </w:r>
      <w:r>
        <w:rPr>
          <w:rFonts w:hint="eastAsia" w:ascii="宋体" w:hAnsi="宋体" w:eastAsia="宋体" w:cs="宋体"/>
          <w:b/>
          <w:bCs/>
          <w:sz w:val="30"/>
          <w:szCs w:val="30"/>
          <w:lang w:eastAsia="zh-CN"/>
        </w:rPr>
        <w:t>编制依据：</w:t>
      </w:r>
    </w:p>
    <w:p w14:paraId="51E671C5">
      <w:pPr>
        <w:keepNext w:val="0"/>
        <w:keepLines w:val="0"/>
        <w:pageBreakBefore w:val="0"/>
        <w:shd w:val="clear" w:color="auto" w:fill="auto"/>
        <w:kinsoku/>
        <w:wordWrap/>
        <w:overflowPunct/>
        <w:topLinePunct w:val="0"/>
        <w:autoSpaceDE/>
        <w:autoSpaceDN/>
        <w:bidi w:val="0"/>
        <w:adjustRightInd/>
        <w:spacing w:line="360" w:lineRule="auto"/>
        <w:textAlignment w:val="auto"/>
        <w:rPr>
          <w:rFonts w:hint="eastAsia" w:ascii="宋体" w:hAnsi="宋体" w:cs="宋体"/>
          <w:b w:val="0"/>
          <w:bCs w:val="0"/>
          <w:sz w:val="30"/>
          <w:szCs w:val="30"/>
          <w:lang w:val="en-US" w:eastAsia="zh-CN"/>
        </w:rPr>
      </w:pPr>
      <w:r>
        <w:rPr>
          <w:rFonts w:hint="eastAsia" w:ascii="宋体" w:hAnsi="宋体" w:cs="宋体"/>
          <w:b w:val="0"/>
          <w:bCs w:val="0"/>
          <w:sz w:val="30"/>
          <w:szCs w:val="30"/>
          <w:lang w:val="en-US" w:eastAsia="zh-CN"/>
        </w:rPr>
        <w:t>1、施工图纸、</w:t>
      </w:r>
      <w:r>
        <w:rPr>
          <w:rFonts w:hint="eastAsia" w:ascii="宋体" w:hAnsi="宋体" w:eastAsia="宋体" w:cs="宋体"/>
          <w:sz w:val="30"/>
          <w:szCs w:val="30"/>
          <w:lang w:val="en-US" w:eastAsia="zh-CN"/>
        </w:rPr>
        <w:t>建设单位出具的招标控制价及工程量清单</w:t>
      </w:r>
      <w:r>
        <w:rPr>
          <w:rFonts w:hint="eastAsia" w:ascii="宋体" w:hAnsi="宋体" w:cs="宋体"/>
          <w:b w:val="0"/>
          <w:bCs w:val="0"/>
          <w:sz w:val="30"/>
          <w:szCs w:val="30"/>
          <w:lang w:val="en-US" w:eastAsia="zh-CN"/>
        </w:rPr>
        <w:t>；</w:t>
      </w:r>
    </w:p>
    <w:p w14:paraId="37FA5308">
      <w:pPr>
        <w:pStyle w:val="3"/>
        <w:keepNext w:val="0"/>
        <w:keepLines w:val="0"/>
        <w:pageBreakBefore w:val="0"/>
        <w:widowControl/>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textAlignment w:val="auto"/>
        <w:rPr>
          <w:rFonts w:hint="eastAsia" w:ascii="宋体" w:hAnsi="宋体" w:eastAsia="宋体" w:cs="宋体"/>
          <w:sz w:val="30"/>
          <w:szCs w:val="30"/>
          <w:lang w:val="en-US" w:eastAsia="zh-CN"/>
        </w:rPr>
      </w:pPr>
      <w:r>
        <w:rPr>
          <w:rFonts w:hint="eastAsia" w:cs="宋体"/>
          <w:sz w:val="30"/>
          <w:szCs w:val="30"/>
          <w:lang w:val="en-US" w:eastAsia="zh-CN"/>
        </w:rPr>
        <w:t>2</w:t>
      </w:r>
      <w:r>
        <w:rPr>
          <w:rFonts w:hint="eastAsia" w:ascii="宋体" w:hAnsi="宋体" w:eastAsia="宋体" w:cs="宋体"/>
          <w:sz w:val="30"/>
          <w:szCs w:val="30"/>
          <w:lang w:val="en-US" w:eastAsia="zh-CN"/>
        </w:rPr>
        <w:t>、清单依据《建设工程工程量清单计价规范》(GB50500-2013)、《房屋建筑与装饰工程工程量计算规范》(GB50854-2013)、《通用安装工程工程量计算规范》(GB50856-2013)等相关规范；</w:t>
      </w:r>
    </w:p>
    <w:p w14:paraId="076F090A">
      <w:pPr>
        <w:pStyle w:val="3"/>
        <w:keepNext w:val="0"/>
        <w:keepLines w:val="0"/>
        <w:pageBreakBefore w:val="0"/>
        <w:widowControl/>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textAlignment w:val="auto"/>
        <w:rPr>
          <w:rFonts w:hint="eastAsia" w:ascii="宋体" w:hAnsi="宋体" w:eastAsia="宋体" w:cs="宋体"/>
          <w:sz w:val="30"/>
          <w:szCs w:val="30"/>
          <w:lang w:val="en-US" w:eastAsia="zh-CN"/>
        </w:rPr>
      </w:pPr>
      <w:r>
        <w:rPr>
          <w:rFonts w:hint="eastAsia" w:cs="宋体"/>
          <w:sz w:val="30"/>
          <w:szCs w:val="30"/>
          <w:lang w:val="en-US" w:eastAsia="zh-CN"/>
        </w:rPr>
        <w:t>3</w:t>
      </w:r>
      <w:r>
        <w:rPr>
          <w:rFonts w:hint="eastAsia" w:ascii="宋体" w:hAnsi="宋体" w:eastAsia="宋体" w:cs="宋体"/>
          <w:sz w:val="30"/>
          <w:szCs w:val="30"/>
          <w:lang w:val="en-US" w:eastAsia="zh-CN"/>
        </w:rPr>
        <w:t>、计价依据：</w:t>
      </w:r>
      <w:r>
        <w:rPr>
          <w:rFonts w:hint="eastAsia" w:ascii="宋体" w:hAnsi="宋体" w:eastAsia="宋体" w:cs="宋体"/>
          <w:sz w:val="30"/>
          <w:szCs w:val="30"/>
          <w:lang w:val="en-US"/>
        </w:rPr>
        <w:t>2017</w:t>
      </w:r>
      <w:r>
        <w:rPr>
          <w:rFonts w:hint="eastAsia" w:ascii="宋体" w:hAnsi="宋体" w:eastAsia="宋体" w:cs="宋体"/>
          <w:sz w:val="30"/>
          <w:szCs w:val="30"/>
        </w:rPr>
        <w:t>届《内蒙古自治区房屋建筑与装饰工程预算定额》</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《内蒙古自治区市政工程预算定额》</w:t>
      </w:r>
      <w:r>
        <w:rPr>
          <w:rFonts w:hint="eastAsia" w:cs="宋体"/>
          <w:sz w:val="30"/>
          <w:szCs w:val="30"/>
          <w:lang w:val="en-US" w:eastAsia="zh-CN"/>
        </w:rPr>
        <w:t>、</w:t>
      </w:r>
      <w:r>
        <w:rPr>
          <w:rFonts w:hint="eastAsia" w:ascii="宋体" w:hAnsi="宋体" w:eastAsia="宋体" w:cs="宋体"/>
          <w:sz w:val="30"/>
          <w:szCs w:val="30"/>
        </w:rPr>
        <w:t>《内蒙古自治区通用安装工程预算定额》</w:t>
      </w:r>
      <w:r>
        <w:rPr>
          <w:rFonts w:hint="eastAsia" w:ascii="宋体" w:hAnsi="宋体" w:eastAsia="宋体" w:cs="宋体"/>
          <w:sz w:val="30"/>
          <w:szCs w:val="30"/>
          <w:lang w:eastAsia="zh-CN"/>
        </w:rPr>
        <w:t>、</w:t>
      </w:r>
      <w:r>
        <w:rPr>
          <w:rFonts w:hint="eastAsia" w:asciiTheme="minorEastAsia" w:hAnsiTheme="minorEastAsia" w:eastAsiaTheme="minorEastAsia" w:cstheme="minorEastAsia"/>
          <w:sz w:val="30"/>
          <w:szCs w:val="30"/>
        </w:rPr>
        <w:t>《内蒙古自治区房屋修缮工程预算定额》(2021)</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《内蒙古自治区建设工程费用定额</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rPr>
        <w:t>2017</w:t>
      </w:r>
      <w:r>
        <w:rPr>
          <w:rFonts w:hint="eastAsia" w:asciiTheme="minorEastAsia" w:hAnsiTheme="minorEastAsia" w:eastAsiaTheme="minorEastAsia" w:cstheme="minorEastAsia"/>
          <w:sz w:val="30"/>
          <w:szCs w:val="30"/>
        </w:rPr>
        <w:t>届</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w:t>
      </w:r>
      <w:r>
        <w:rPr>
          <w:rFonts w:hint="eastAsia" w:asciiTheme="minorEastAsia" w:hAnsiTheme="minorEastAsia" w:eastAsiaTheme="minorEastAsia" w:cstheme="minorEastAsia"/>
          <w:sz w:val="30"/>
          <w:szCs w:val="30"/>
          <w:lang w:eastAsia="zh-CN"/>
        </w:rPr>
        <w:t>。</w:t>
      </w:r>
    </w:p>
    <w:p w14:paraId="15C06A3F">
      <w:pPr>
        <w:keepNext w:val="0"/>
        <w:keepLines w:val="0"/>
        <w:widowControl/>
        <w:suppressLineNumbers w:val="0"/>
        <w:spacing w:line="360" w:lineRule="auto"/>
        <w:jc w:val="left"/>
        <w:rPr>
          <w:rFonts w:hint="eastAsia" w:ascii="宋体" w:hAnsi="宋体" w:eastAsia="宋体" w:cs="宋体"/>
          <w:sz w:val="30"/>
          <w:szCs w:val="30"/>
        </w:rPr>
      </w:pPr>
      <w:r>
        <w:rPr>
          <w:rFonts w:hint="eastAsia" w:ascii="宋体" w:hAnsi="宋体" w:cs="宋体"/>
          <w:color w:val="000000"/>
          <w:kern w:val="0"/>
          <w:sz w:val="30"/>
          <w:szCs w:val="30"/>
          <w:lang w:val="en-US" w:eastAsia="zh-CN" w:bidi="ar"/>
        </w:rPr>
        <w:t>4</w:t>
      </w:r>
      <w:r>
        <w:rPr>
          <w:rFonts w:hint="eastAsia" w:ascii="宋体" w:hAnsi="宋体" w:eastAsia="宋体" w:cs="宋体"/>
          <w:color w:val="000000"/>
          <w:kern w:val="0"/>
          <w:sz w:val="30"/>
          <w:szCs w:val="30"/>
          <w:lang w:val="en-US" w:eastAsia="zh-CN" w:bidi="ar"/>
        </w:rPr>
        <w:t xml:space="preserve">、与本工程有关的标准（包括标准图集）、规范、技术资料等。 </w:t>
      </w:r>
    </w:p>
    <w:p w14:paraId="685E7371">
      <w:pPr>
        <w:keepNext w:val="0"/>
        <w:keepLines w:val="0"/>
        <w:widowControl/>
        <w:suppressLineNumbers w:val="0"/>
        <w:spacing w:line="360" w:lineRule="auto"/>
        <w:jc w:val="left"/>
        <w:rPr>
          <w:rFonts w:hint="eastAsia" w:ascii="宋体" w:hAnsi="宋体" w:eastAsia="宋体" w:cs="宋体"/>
          <w:sz w:val="30"/>
          <w:szCs w:val="30"/>
        </w:rPr>
      </w:pPr>
      <w:r>
        <w:rPr>
          <w:rFonts w:hint="eastAsia" w:ascii="宋体" w:hAnsi="宋体" w:cs="宋体"/>
          <w:color w:val="000000"/>
          <w:kern w:val="0"/>
          <w:sz w:val="30"/>
          <w:szCs w:val="30"/>
          <w:lang w:val="en-US" w:eastAsia="zh-CN" w:bidi="ar"/>
        </w:rPr>
        <w:t>5</w:t>
      </w:r>
      <w:r>
        <w:rPr>
          <w:rFonts w:hint="eastAsia" w:ascii="宋体" w:hAnsi="宋体" w:eastAsia="宋体" w:cs="宋体"/>
          <w:color w:val="000000"/>
          <w:kern w:val="0"/>
          <w:sz w:val="30"/>
          <w:szCs w:val="30"/>
          <w:lang w:val="en-US" w:eastAsia="zh-CN" w:bidi="ar"/>
        </w:rPr>
        <w:t xml:space="preserve">、规费执行内建标函【2019】468 号文件，按 19%计取。 </w:t>
      </w:r>
    </w:p>
    <w:p w14:paraId="53A6DA0E">
      <w:pPr>
        <w:keepNext w:val="0"/>
        <w:keepLines w:val="0"/>
        <w:widowControl/>
        <w:suppressLineNumbers w:val="0"/>
        <w:spacing w:line="360" w:lineRule="auto"/>
        <w:jc w:val="left"/>
        <w:rPr>
          <w:rFonts w:hint="eastAsia" w:ascii="宋体" w:hAnsi="宋体" w:eastAsia="宋体" w:cs="宋体"/>
          <w:sz w:val="30"/>
          <w:szCs w:val="30"/>
        </w:rPr>
      </w:pPr>
      <w:r>
        <w:rPr>
          <w:rFonts w:hint="eastAsia" w:ascii="宋体" w:hAnsi="宋体" w:cs="宋体"/>
          <w:color w:val="000000"/>
          <w:kern w:val="0"/>
          <w:sz w:val="30"/>
          <w:szCs w:val="30"/>
          <w:lang w:val="en-US" w:eastAsia="zh-CN" w:bidi="ar"/>
        </w:rPr>
        <w:t>6</w:t>
      </w:r>
      <w:r>
        <w:rPr>
          <w:rFonts w:hint="eastAsia" w:ascii="宋体" w:hAnsi="宋体" w:eastAsia="宋体" w:cs="宋体"/>
          <w:color w:val="000000"/>
          <w:kern w:val="0"/>
          <w:sz w:val="30"/>
          <w:szCs w:val="30"/>
          <w:lang w:val="en-US" w:eastAsia="zh-CN" w:bidi="ar"/>
        </w:rPr>
        <w:t xml:space="preserve">、税金执行内建标【2019】113 号文件，税率按 9%计取。 </w:t>
      </w:r>
    </w:p>
    <w:p w14:paraId="1D11C32C">
      <w:pPr>
        <w:keepNext w:val="0"/>
        <w:keepLines w:val="0"/>
        <w:widowControl/>
        <w:suppressLineNumbers w:val="0"/>
        <w:spacing w:line="360" w:lineRule="auto"/>
        <w:jc w:val="left"/>
        <w:rPr>
          <w:rFonts w:hint="eastAsia" w:ascii="宋体" w:hAnsi="宋体" w:eastAsia="宋体" w:cs="宋体"/>
          <w:color w:val="000000"/>
          <w:kern w:val="0"/>
          <w:sz w:val="30"/>
          <w:szCs w:val="30"/>
          <w:lang w:val="en-US" w:eastAsia="zh-CN" w:bidi="ar"/>
        </w:rPr>
      </w:pPr>
      <w:r>
        <w:rPr>
          <w:rFonts w:hint="eastAsia" w:ascii="宋体" w:hAnsi="宋体" w:cs="宋体"/>
          <w:color w:val="000000"/>
          <w:kern w:val="0"/>
          <w:sz w:val="30"/>
          <w:szCs w:val="30"/>
          <w:lang w:val="en-US" w:eastAsia="zh-CN" w:bidi="ar"/>
        </w:rPr>
        <w:t>7</w:t>
      </w:r>
      <w:r>
        <w:rPr>
          <w:rFonts w:hint="eastAsia" w:ascii="宋体" w:hAnsi="宋体" w:eastAsia="宋体" w:cs="宋体"/>
          <w:color w:val="000000"/>
          <w:kern w:val="0"/>
          <w:sz w:val="30"/>
          <w:szCs w:val="30"/>
          <w:lang w:val="en-US" w:eastAsia="zh-CN" w:bidi="ar"/>
        </w:rPr>
        <w:t>、人工费依据内蒙古自治区住房和城乡建设厅关于调整内蒙古自治区建设工程现行预算定额人工费的通知，内建标【2021】148 号文件人工费调增 10%。</w:t>
      </w:r>
    </w:p>
    <w:p w14:paraId="68669F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val="0"/>
          <w:bCs w:val="0"/>
          <w:color w:val="000000"/>
          <w:kern w:val="0"/>
          <w:sz w:val="30"/>
          <w:szCs w:val="30"/>
          <w:lang w:val="en-US" w:eastAsia="zh-CN" w:bidi="ar"/>
        </w:rPr>
      </w:pPr>
      <w:r>
        <w:rPr>
          <w:rFonts w:hint="eastAsia" w:ascii="宋体" w:hAnsi="宋体" w:cs="宋体"/>
          <w:b w:val="0"/>
          <w:bCs w:val="0"/>
          <w:color w:val="000000"/>
          <w:kern w:val="0"/>
          <w:sz w:val="30"/>
          <w:szCs w:val="30"/>
          <w:lang w:val="en-US" w:eastAsia="zh-CN" w:bidi="ar"/>
        </w:rPr>
        <w:t>8、</w:t>
      </w:r>
      <w:r>
        <w:rPr>
          <w:rFonts w:hint="eastAsia" w:asciiTheme="minorEastAsia" w:hAnsiTheme="minorEastAsia" w:eastAsiaTheme="minorEastAsia" w:cstheme="minorEastAsia"/>
          <w:b w:val="0"/>
          <w:bCs w:val="0"/>
          <w:sz w:val="28"/>
          <w:szCs w:val="28"/>
        </w:rPr>
        <w:t>安全施工费、安全生产费计提费用执行内蒙古自治区住房和城乡建设厅文件内建标〔2025〕98号文件</w:t>
      </w:r>
      <w:r>
        <w:rPr>
          <w:rFonts w:hint="eastAsia" w:asciiTheme="minorEastAsia" w:hAnsiTheme="minorEastAsia" w:eastAsiaTheme="minorEastAsia" w:cstheme="minorEastAsia"/>
          <w:b w:val="0"/>
          <w:bCs w:val="0"/>
          <w:i w:val="0"/>
          <w:iCs w:val="0"/>
          <w:caps w:val="0"/>
          <w:color w:val="333333"/>
          <w:spacing w:val="0"/>
          <w:sz w:val="28"/>
          <w:szCs w:val="28"/>
          <w:shd w:val="clear" w:fill="FFFFFF"/>
          <w:lang w:eastAsia="zh-CN"/>
        </w:rPr>
        <w:t>。</w:t>
      </w:r>
    </w:p>
    <w:p w14:paraId="5D2BE69A">
      <w:pPr>
        <w:pStyle w:val="3"/>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rightChars="0"/>
        <w:textAlignment w:val="auto"/>
        <w:rPr>
          <w:rFonts w:hint="default" w:ascii="宋体" w:hAnsi="宋体" w:eastAsia="宋体" w:cs="宋体"/>
          <w:b/>
          <w:bCs/>
          <w:sz w:val="30"/>
          <w:szCs w:val="30"/>
          <w:lang w:val="en-US" w:eastAsia="zh-CN"/>
        </w:rPr>
      </w:pPr>
      <w:r>
        <w:rPr>
          <w:rFonts w:hint="eastAsia" w:cs="宋体"/>
          <w:b/>
          <w:bCs/>
          <w:sz w:val="30"/>
          <w:szCs w:val="30"/>
          <w:lang w:val="en-US" w:eastAsia="zh-CN"/>
        </w:rPr>
        <w:t>五、其他说明：</w:t>
      </w:r>
    </w:p>
    <w:p w14:paraId="21FBF9C7">
      <w:pPr>
        <w:pStyle w:val="3"/>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rightChars="0"/>
        <w:textAlignment w:val="auto"/>
        <w:rPr>
          <w:rFonts w:hint="eastAsia" w:ascii="宋体" w:hAnsi="宋体" w:eastAsia="宋体" w:cs="宋体"/>
          <w:b w:val="0"/>
          <w:bCs w:val="0"/>
          <w:sz w:val="32"/>
          <w:szCs w:val="32"/>
          <w:lang w:val="en-US" w:eastAsia="zh-CN"/>
        </w:rPr>
      </w:pPr>
      <w:r>
        <w:rPr>
          <w:rFonts w:hint="eastAsia" w:asciiTheme="minorEastAsia" w:hAnsiTheme="minorEastAsia" w:cstheme="minorEastAsia"/>
          <w:b w:val="0"/>
          <w:bCs w:val="0"/>
          <w:sz w:val="28"/>
          <w:szCs w:val="28"/>
          <w:highlight w:val="none"/>
          <w:lang w:val="en-US" w:eastAsia="zh-CN"/>
          <w:woUserID w:val="4"/>
        </w:rPr>
        <w:t>1</w:t>
      </w:r>
      <w:r>
        <w:rPr>
          <w:rFonts w:hint="eastAsia" w:asciiTheme="minorEastAsia" w:hAnsiTheme="minorEastAsia" w:cstheme="minorEastAsia"/>
          <w:b w:val="0"/>
          <w:bCs w:val="0"/>
          <w:sz w:val="28"/>
          <w:szCs w:val="28"/>
          <w:highlight w:val="none"/>
          <w:lang w:val="en-US" w:eastAsia="zh-CN"/>
        </w:rPr>
        <w:t>、</w:t>
      </w:r>
      <w:r>
        <w:rPr>
          <w:rFonts w:hint="eastAsia" w:ascii="宋体" w:hAnsi="宋体" w:eastAsia="宋体" w:cs="宋体"/>
          <w:b w:val="0"/>
          <w:bCs w:val="0"/>
          <w:sz w:val="32"/>
          <w:szCs w:val="32"/>
          <w:lang w:val="en-US" w:eastAsia="zh-CN"/>
        </w:rPr>
        <w:t>暂列金额</w:t>
      </w:r>
      <w:r>
        <w:rPr>
          <w:rFonts w:hint="eastAsia" w:cs="宋体"/>
          <w:b w:val="0"/>
          <w:bCs w:val="0"/>
          <w:sz w:val="32"/>
          <w:szCs w:val="32"/>
          <w:lang w:val="en-US" w:eastAsia="zh-CN"/>
        </w:rPr>
        <w:t>141191</w:t>
      </w:r>
      <w:r>
        <w:rPr>
          <w:rFonts w:hint="eastAsia" w:ascii="宋体" w:hAnsi="宋体" w:eastAsia="宋体" w:cs="宋体"/>
          <w:b w:val="0"/>
          <w:bCs w:val="0"/>
          <w:sz w:val="32"/>
          <w:szCs w:val="32"/>
          <w:lang w:val="en-US" w:eastAsia="zh-CN"/>
        </w:rPr>
        <w:t>元（</w:t>
      </w:r>
      <w:r>
        <w:rPr>
          <w:rFonts w:hint="eastAsia" w:cs="宋体"/>
          <w:b w:val="0"/>
          <w:bCs w:val="0"/>
          <w:sz w:val="32"/>
          <w:szCs w:val="32"/>
          <w:lang w:val="en-US" w:eastAsia="zh-CN"/>
        </w:rPr>
        <w:t>不</w:t>
      </w:r>
      <w:r>
        <w:rPr>
          <w:rFonts w:hint="eastAsia" w:ascii="宋体" w:hAnsi="宋体" w:eastAsia="宋体" w:cs="宋体"/>
          <w:b w:val="0"/>
          <w:bCs w:val="0"/>
          <w:sz w:val="32"/>
          <w:szCs w:val="32"/>
          <w:lang w:val="en-US" w:eastAsia="zh-CN"/>
        </w:rPr>
        <w:t>含税）详见暂列金单</w:t>
      </w:r>
      <w:r>
        <w:rPr>
          <w:rFonts w:hint="eastAsia" w:cs="宋体"/>
          <w:b w:val="0"/>
          <w:bCs w:val="0"/>
          <w:sz w:val="32"/>
          <w:szCs w:val="32"/>
          <w:lang w:val="en-US" w:eastAsia="zh-CN"/>
        </w:rPr>
        <w:t>位</w:t>
      </w:r>
      <w:r>
        <w:rPr>
          <w:rFonts w:hint="eastAsia" w:ascii="宋体" w:hAnsi="宋体" w:eastAsia="宋体" w:cs="宋体"/>
          <w:b w:val="0"/>
          <w:bCs w:val="0"/>
          <w:sz w:val="32"/>
          <w:szCs w:val="32"/>
          <w:lang w:val="en-US" w:eastAsia="zh-CN"/>
        </w:rPr>
        <w:t>工程中其他项目清单与计价汇总表，招投标时不得作为竞争性费用,</w:t>
      </w:r>
      <w:r>
        <w:rPr>
          <w:rFonts w:hint="eastAsia" w:cs="宋体"/>
          <w:b w:val="0"/>
          <w:bCs w:val="0"/>
          <w:sz w:val="32"/>
          <w:szCs w:val="32"/>
          <w:lang w:val="en-US" w:eastAsia="zh-CN"/>
        </w:rPr>
        <w:t>严格按清单计价规范计取9%税金后进行编制，</w:t>
      </w:r>
      <w:r>
        <w:rPr>
          <w:rFonts w:hint="eastAsia" w:ascii="宋体" w:hAnsi="宋体" w:eastAsia="宋体" w:cs="宋体"/>
          <w:b w:val="0"/>
          <w:bCs w:val="0"/>
          <w:sz w:val="32"/>
          <w:szCs w:val="32"/>
          <w:lang w:val="en-US" w:eastAsia="zh-CN"/>
        </w:rPr>
        <w:t>若清单电子招标书中本项费用不显示金额，投标单位严格按照本说明执行。</w:t>
      </w:r>
    </w:p>
    <w:p w14:paraId="23A8CA20">
      <w:pPr>
        <w:pStyle w:val="3"/>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right="0" w:rightChars="0"/>
        <w:textAlignment w:val="auto"/>
        <w:rPr>
          <w:rFonts w:hint="default" w:ascii="宋体" w:hAnsi="宋体" w:eastAsia="宋体" w:cs="宋体"/>
          <w:b w:val="0"/>
          <w:bCs w:val="0"/>
          <w:sz w:val="32"/>
          <w:szCs w:val="32"/>
          <w:lang w:val="en-US" w:eastAsia="zh-CN"/>
        </w:rPr>
      </w:pPr>
      <w:r>
        <w:rPr>
          <w:rFonts w:hint="eastAsia" w:cs="宋体"/>
          <w:b w:val="0"/>
          <w:bCs w:val="0"/>
          <w:sz w:val="32"/>
          <w:szCs w:val="32"/>
          <w:lang w:val="en-US" w:eastAsia="zh-CN"/>
        </w:rPr>
        <w:t>2、本工程设安全生产计提费，安全生产计提费暂估41262元（不含税），详见安全生产计提费</w:t>
      </w:r>
      <w:r>
        <w:rPr>
          <w:rFonts w:hint="eastAsia" w:ascii="宋体" w:hAnsi="宋体" w:eastAsia="宋体" w:cs="宋体"/>
          <w:b w:val="0"/>
          <w:bCs w:val="0"/>
          <w:sz w:val="32"/>
          <w:szCs w:val="32"/>
          <w:lang w:val="en-US" w:eastAsia="zh-CN"/>
        </w:rPr>
        <w:t>单</w:t>
      </w:r>
      <w:r>
        <w:rPr>
          <w:rFonts w:hint="eastAsia" w:cs="宋体"/>
          <w:b w:val="0"/>
          <w:bCs w:val="0"/>
          <w:sz w:val="32"/>
          <w:szCs w:val="32"/>
          <w:lang w:val="en-US" w:eastAsia="zh-CN"/>
        </w:rPr>
        <w:t>位</w:t>
      </w:r>
      <w:r>
        <w:rPr>
          <w:rFonts w:hint="eastAsia" w:ascii="宋体" w:hAnsi="宋体" w:eastAsia="宋体" w:cs="宋体"/>
          <w:b w:val="0"/>
          <w:bCs w:val="0"/>
          <w:sz w:val="32"/>
          <w:szCs w:val="32"/>
          <w:lang w:val="en-US" w:eastAsia="zh-CN"/>
        </w:rPr>
        <w:t>工程中</w:t>
      </w:r>
      <w:r>
        <w:rPr>
          <w:rFonts w:hint="eastAsia" w:cs="宋体"/>
          <w:b w:val="0"/>
          <w:bCs w:val="0"/>
          <w:sz w:val="32"/>
          <w:szCs w:val="32"/>
          <w:lang w:val="en-US" w:eastAsia="zh-CN"/>
        </w:rPr>
        <w:t>其他项目清单与计价汇总表，招投标时不得作为竞争性费用，严格按清单计价规范计取9%税金后进行编制,若清单电子招标书中本项费用不显示金额，投标单位严格按照本说明执行。</w:t>
      </w:r>
    </w:p>
    <w:p w14:paraId="0C01BA31">
      <w:pPr>
        <w:rPr>
          <w:rFonts w:hint="eastAsia" w:ascii="宋体" w:hAnsi="宋体" w:eastAsia="宋体" w:cs="宋体"/>
          <w:b w:val="0"/>
          <w:bCs w:val="0"/>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626828"/>
    <w:multiLevelType w:val="singleLevel"/>
    <w:tmpl w:val="D562682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51A96"/>
    <w:rsid w:val="007756C4"/>
    <w:rsid w:val="03887BE8"/>
    <w:rsid w:val="06AD62E4"/>
    <w:rsid w:val="0CC31C91"/>
    <w:rsid w:val="0CF462EF"/>
    <w:rsid w:val="0D4A20A0"/>
    <w:rsid w:val="0DDE23F3"/>
    <w:rsid w:val="11A46535"/>
    <w:rsid w:val="12DF2687"/>
    <w:rsid w:val="138209D5"/>
    <w:rsid w:val="14EB7FD7"/>
    <w:rsid w:val="17654071"/>
    <w:rsid w:val="186B3909"/>
    <w:rsid w:val="1A78055F"/>
    <w:rsid w:val="1AB570BD"/>
    <w:rsid w:val="1D4D182F"/>
    <w:rsid w:val="1F462E20"/>
    <w:rsid w:val="201A0C43"/>
    <w:rsid w:val="20336054"/>
    <w:rsid w:val="25651A96"/>
    <w:rsid w:val="28212236"/>
    <w:rsid w:val="282B4E63"/>
    <w:rsid w:val="28341F69"/>
    <w:rsid w:val="2C4B162F"/>
    <w:rsid w:val="2C560E2C"/>
    <w:rsid w:val="2E0E0B66"/>
    <w:rsid w:val="2F590507"/>
    <w:rsid w:val="2FAF6379"/>
    <w:rsid w:val="31E7556A"/>
    <w:rsid w:val="33AD7074"/>
    <w:rsid w:val="381A45AC"/>
    <w:rsid w:val="386977D8"/>
    <w:rsid w:val="389820A0"/>
    <w:rsid w:val="3B950B19"/>
    <w:rsid w:val="3CE60F00"/>
    <w:rsid w:val="414A272D"/>
    <w:rsid w:val="42181B5C"/>
    <w:rsid w:val="440536CD"/>
    <w:rsid w:val="45B20519"/>
    <w:rsid w:val="46873754"/>
    <w:rsid w:val="48194880"/>
    <w:rsid w:val="49EE6CAD"/>
    <w:rsid w:val="4BFB617B"/>
    <w:rsid w:val="4C862E17"/>
    <w:rsid w:val="4D0C49B3"/>
    <w:rsid w:val="4F90367A"/>
    <w:rsid w:val="50C555A5"/>
    <w:rsid w:val="51704B14"/>
    <w:rsid w:val="51D655A7"/>
    <w:rsid w:val="53514ECE"/>
    <w:rsid w:val="53D578AD"/>
    <w:rsid w:val="57945CD1"/>
    <w:rsid w:val="59923FD1"/>
    <w:rsid w:val="59975605"/>
    <w:rsid w:val="59A33FA9"/>
    <w:rsid w:val="5A7871E4"/>
    <w:rsid w:val="61A62972"/>
    <w:rsid w:val="61D81A0E"/>
    <w:rsid w:val="63061130"/>
    <w:rsid w:val="652368CA"/>
    <w:rsid w:val="6BD10E4A"/>
    <w:rsid w:val="6E766686"/>
    <w:rsid w:val="6E9C573F"/>
    <w:rsid w:val="71F63714"/>
    <w:rsid w:val="72083E90"/>
    <w:rsid w:val="73007AA6"/>
    <w:rsid w:val="7655357C"/>
    <w:rsid w:val="771C566F"/>
    <w:rsid w:val="77B66D47"/>
    <w:rsid w:val="78A7540C"/>
    <w:rsid w:val="7AA15E8B"/>
    <w:rsid w:val="7F385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844</Words>
  <Characters>929</Characters>
  <Lines>0</Lines>
  <Paragraphs>0</Paragraphs>
  <TotalTime>17</TotalTime>
  <ScaleCrop>false</ScaleCrop>
  <LinksUpToDate>false</LinksUpToDate>
  <CharactersWithSpaces>938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2025-05-20T07:43:00Z</dcterms:created>
  <dc:creator>醉成你的模样</dc:creator>
  <cp:lastModifiedBy>醉成你的模样</cp:lastModifiedBy>
  <dcterms:modified xsi:type="dcterms:W3CDTF">2025-10-21T01:42:39Z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15674A5D6E6942FF8A1C67A27D61220C_13</vt:lpwstr>
  </property>
  <property fmtid="{D5CDD505-2E9C-101B-9397-08002B2CF9AE}" pid="4" name="KSOTemplateDocerSaveRecord">
    <vt:lpwstr>eyJoZGlkIjoiMDFmYTcwMDNhMDUyYzAzYWJmYWQzNzNiYmY4ZWQ1YTAiLCJ1c2VySWQiOiIyOTU2NjE1ODIifQ==</vt:lpwstr>
  </property>
</Properties>
</file>