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6B4A1">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color w:val="000000" w:themeColor="text1"/>
          <w:sz w:val="48"/>
          <w:szCs w:val="48"/>
          <w14:textFill>
            <w14:solidFill>
              <w14:schemeClr w14:val="tx1"/>
            </w14:solidFill>
          </w14:textFill>
        </w:rPr>
        <w:t>公平竞争审查表</w:t>
      </w:r>
      <w:r>
        <w:rPr>
          <w:rFonts w:hint="eastAsia" w:ascii="仿宋_GB2312" w:hAnsi="仿宋_GB2312" w:eastAsia="仿宋_GB2312" w:cs="仿宋_GB2312"/>
          <w:color w:val="000000" w:themeColor="text1"/>
          <w:sz w:val="32"/>
          <w:szCs w:val="32"/>
          <w14:textFill>
            <w14:solidFill>
              <w14:schemeClr w14:val="tx1"/>
            </w14:solidFill>
          </w14:textFill>
        </w:rPr>
        <w:br w:type="textWrapping"/>
      </w:r>
      <w:r>
        <w:rPr>
          <w:rFonts w:hint="eastAsia" w:ascii="仿宋_GB2312" w:hAnsi="仿宋_GB2312" w:eastAsia="仿宋_GB2312" w:cs="仿宋_GB2312"/>
          <w:color w:val="000000" w:themeColor="text1"/>
          <w:sz w:val="32"/>
          <w:szCs w:val="32"/>
          <w14:textFill>
            <w14:solidFill>
              <w14:schemeClr w14:val="tx1"/>
            </w14:solidFill>
          </w14:textFill>
        </w:rPr>
        <w:t xml:space="preserve">                                        </w:t>
      </w:r>
    </w:p>
    <w:p w14:paraId="568B5032">
      <w:pPr>
        <w:spacing w:line="500" w:lineRule="exact"/>
        <w:jc w:val="righ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eastAsia="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lang w:eastAsia="zh-CN"/>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26</w:t>
      </w:r>
      <w:r>
        <w:rPr>
          <w:rFonts w:hint="eastAsia" w:ascii="仿宋_GB2312" w:hAnsi="仿宋_GB2312" w:eastAsia="仿宋_GB2312" w:cs="仿宋_GB2312"/>
          <w:color w:val="000000" w:themeColor="text1"/>
          <w:sz w:val="32"/>
          <w:szCs w:val="32"/>
          <w14:textFill>
            <w14:solidFill>
              <w14:schemeClr w14:val="tx1"/>
            </w14:solidFill>
          </w14:textFill>
        </w:rPr>
        <w:t>日</w:t>
      </w:r>
    </w:p>
    <w:tbl>
      <w:tblPr>
        <w:tblStyle w:val="6"/>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4"/>
        <w:gridCol w:w="1661"/>
        <w:gridCol w:w="1990"/>
        <w:gridCol w:w="1573"/>
        <w:gridCol w:w="2322"/>
      </w:tblGrid>
      <w:tr w14:paraId="11AEC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494" w:type="dxa"/>
            <w:vAlign w:val="center"/>
          </w:tcPr>
          <w:p w14:paraId="7DA8C957">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政策措施名    称</w:t>
            </w:r>
          </w:p>
        </w:tc>
        <w:tc>
          <w:tcPr>
            <w:tcW w:w="7546" w:type="dxa"/>
            <w:gridSpan w:val="4"/>
            <w:vAlign w:val="center"/>
          </w:tcPr>
          <w:p w14:paraId="78B1544F">
            <w:pPr>
              <w:spacing w:line="500" w:lineRule="exact"/>
              <w:jc w:val="center"/>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准格尔旗龙口镇历史遗留矿渣调查项目</w:t>
            </w:r>
          </w:p>
        </w:tc>
      </w:tr>
      <w:tr w14:paraId="092E4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1494" w:type="dxa"/>
            <w:vAlign w:val="center"/>
          </w:tcPr>
          <w:p w14:paraId="5607C301">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涉及行业领    域</w:t>
            </w:r>
          </w:p>
        </w:tc>
        <w:tc>
          <w:tcPr>
            <w:tcW w:w="7546" w:type="dxa"/>
            <w:gridSpan w:val="4"/>
            <w:vAlign w:val="center"/>
          </w:tcPr>
          <w:p w14:paraId="2765C49A">
            <w:pPr>
              <w:spacing w:line="500" w:lineRule="exact"/>
              <w:jc w:val="center"/>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服务</w:t>
            </w:r>
          </w:p>
        </w:tc>
      </w:tr>
      <w:tr w14:paraId="5CCA9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trPr>
        <w:tc>
          <w:tcPr>
            <w:tcW w:w="1494" w:type="dxa"/>
            <w:vAlign w:val="center"/>
          </w:tcPr>
          <w:p w14:paraId="008D17D1">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性    质</w:t>
            </w:r>
          </w:p>
        </w:tc>
        <w:tc>
          <w:tcPr>
            <w:tcW w:w="7546" w:type="dxa"/>
            <w:gridSpan w:val="4"/>
          </w:tcPr>
          <w:p w14:paraId="0D08D4FF">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行政法规草案□   地方性法规草案□    规章□</w:t>
            </w:r>
          </w:p>
          <w:p w14:paraId="270032F6">
            <w:pPr>
              <w:spacing w:line="500" w:lineRule="exact"/>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规范性文件□     其他政策措施</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p>
        </w:tc>
      </w:tr>
      <w:tr w14:paraId="337DA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494" w:type="dxa"/>
            <w:vMerge w:val="restart"/>
            <w:vAlign w:val="center"/>
          </w:tcPr>
          <w:p w14:paraId="238ABAA5">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起草机构</w:t>
            </w:r>
          </w:p>
        </w:tc>
        <w:tc>
          <w:tcPr>
            <w:tcW w:w="1661" w:type="dxa"/>
            <w:vAlign w:val="center"/>
          </w:tcPr>
          <w:p w14:paraId="3969B802">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名  称</w:t>
            </w:r>
          </w:p>
        </w:tc>
        <w:tc>
          <w:tcPr>
            <w:tcW w:w="5885" w:type="dxa"/>
            <w:gridSpan w:val="3"/>
            <w:vAlign w:val="center"/>
          </w:tcPr>
          <w:p w14:paraId="3857EAE8">
            <w:pPr>
              <w:spacing w:line="500" w:lineRule="exact"/>
              <w:jc w:val="center"/>
              <w:rPr>
                <w:rFonts w:hint="eastAsia"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内蒙古</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建锋</w:t>
            </w:r>
            <w:r>
              <w:rPr>
                <w:rFonts w:hint="eastAsia" w:ascii="仿宋_GB2312" w:hAnsi="仿宋_GB2312" w:eastAsia="仿宋_GB2312" w:cs="仿宋_GB2312"/>
                <w:color w:val="000000" w:themeColor="text1"/>
                <w:sz w:val="30"/>
                <w:szCs w:val="30"/>
                <w:lang w:eastAsia="zh-CN"/>
                <w14:textFill>
                  <w14:solidFill>
                    <w14:schemeClr w14:val="tx1"/>
                  </w14:solidFill>
                </w14:textFill>
              </w:rPr>
              <w:t>项目管理有限公司</w:t>
            </w:r>
          </w:p>
        </w:tc>
      </w:tr>
      <w:tr w14:paraId="31E96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494" w:type="dxa"/>
            <w:vMerge w:val="continue"/>
            <w:vAlign w:val="center"/>
          </w:tcPr>
          <w:p w14:paraId="7E6BF173">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p>
        </w:tc>
        <w:tc>
          <w:tcPr>
            <w:tcW w:w="1661" w:type="dxa"/>
            <w:vAlign w:val="center"/>
          </w:tcPr>
          <w:p w14:paraId="73D83C31">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联系人</w:t>
            </w:r>
          </w:p>
        </w:tc>
        <w:tc>
          <w:tcPr>
            <w:tcW w:w="1990" w:type="dxa"/>
            <w:vAlign w:val="center"/>
          </w:tcPr>
          <w:p w14:paraId="32F938C3">
            <w:pPr>
              <w:spacing w:line="500" w:lineRule="exact"/>
              <w:jc w:val="center"/>
              <w:rPr>
                <w:rFonts w:hint="default"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张耀华</w:t>
            </w:r>
          </w:p>
        </w:tc>
        <w:tc>
          <w:tcPr>
            <w:tcW w:w="1573" w:type="dxa"/>
            <w:vAlign w:val="center"/>
          </w:tcPr>
          <w:p w14:paraId="279FBE81">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电  话</w:t>
            </w:r>
          </w:p>
        </w:tc>
        <w:tc>
          <w:tcPr>
            <w:tcW w:w="2322" w:type="dxa"/>
            <w:vAlign w:val="center"/>
          </w:tcPr>
          <w:p w14:paraId="04BCF5D6">
            <w:pPr>
              <w:spacing w:line="500" w:lineRule="exact"/>
              <w:jc w:val="center"/>
              <w:rPr>
                <w:rFonts w:hint="default"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15354842878</w:t>
            </w:r>
          </w:p>
        </w:tc>
      </w:tr>
      <w:tr w14:paraId="1566B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494" w:type="dxa"/>
            <w:vMerge w:val="restart"/>
            <w:vAlign w:val="center"/>
          </w:tcPr>
          <w:p w14:paraId="58D7063D">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审查机构</w:t>
            </w:r>
          </w:p>
        </w:tc>
        <w:tc>
          <w:tcPr>
            <w:tcW w:w="1661" w:type="dxa"/>
            <w:vAlign w:val="center"/>
          </w:tcPr>
          <w:p w14:paraId="56DFF357">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名  称</w:t>
            </w:r>
          </w:p>
        </w:tc>
        <w:tc>
          <w:tcPr>
            <w:tcW w:w="5885" w:type="dxa"/>
            <w:gridSpan w:val="3"/>
            <w:vAlign w:val="center"/>
          </w:tcPr>
          <w:p w14:paraId="208AAC43">
            <w:pPr>
              <w:spacing w:line="500" w:lineRule="exact"/>
              <w:jc w:val="center"/>
              <w:rPr>
                <w:rFonts w:hint="eastAsia" w:ascii="仿宋_GB2312" w:hAnsi="仿宋_GB2312" w:eastAsia="仿宋_GB2312" w:cs="仿宋_GB2312"/>
                <w:color w:val="000000" w:themeColor="text1"/>
                <w:sz w:val="32"/>
                <w:szCs w:val="32"/>
                <w:lang w:eastAsia="zh-CN"/>
                <w14:textFill>
                  <w14:solidFill>
                    <w14:schemeClr w14:val="tx1"/>
                  </w14:solidFill>
                </w14:textFill>
              </w:rPr>
            </w:pPr>
            <w:bookmarkStart w:id="0" w:name="_GoBack"/>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准格尔旗龙口镇人民政府</w:t>
            </w:r>
            <w:bookmarkEnd w:id="0"/>
          </w:p>
        </w:tc>
      </w:tr>
      <w:tr w14:paraId="478EF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494" w:type="dxa"/>
            <w:vMerge w:val="continue"/>
          </w:tcPr>
          <w:p w14:paraId="0CCD4FF7">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p>
        </w:tc>
        <w:tc>
          <w:tcPr>
            <w:tcW w:w="1661" w:type="dxa"/>
            <w:vAlign w:val="center"/>
          </w:tcPr>
          <w:p w14:paraId="4A55B04F">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联系人</w:t>
            </w:r>
          </w:p>
        </w:tc>
        <w:tc>
          <w:tcPr>
            <w:tcW w:w="1990" w:type="dxa"/>
            <w:vAlign w:val="center"/>
          </w:tcPr>
          <w:p w14:paraId="1177476E">
            <w:pPr>
              <w:spacing w:line="500" w:lineRule="exact"/>
              <w:jc w:val="center"/>
              <w:rPr>
                <w:rFonts w:hint="default"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 xml:space="preserve">  武先生</w:t>
            </w:r>
          </w:p>
        </w:tc>
        <w:tc>
          <w:tcPr>
            <w:tcW w:w="1573" w:type="dxa"/>
            <w:vAlign w:val="center"/>
          </w:tcPr>
          <w:p w14:paraId="48230633">
            <w:pPr>
              <w:spacing w:line="500" w:lineRule="exact"/>
              <w:jc w:val="center"/>
              <w:rPr>
                <w:rFonts w:hint="eastAsia"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电  话</w:t>
            </w:r>
          </w:p>
        </w:tc>
        <w:tc>
          <w:tcPr>
            <w:tcW w:w="2322" w:type="dxa"/>
            <w:vAlign w:val="center"/>
          </w:tcPr>
          <w:p w14:paraId="6B798475">
            <w:pPr>
              <w:spacing w:line="500" w:lineRule="exact"/>
              <w:jc w:val="center"/>
              <w:rPr>
                <w:rFonts w:hint="default"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 xml:space="preserve">15048715505  </w:t>
            </w:r>
          </w:p>
        </w:tc>
      </w:tr>
      <w:tr w14:paraId="43E48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trPr>
        <w:tc>
          <w:tcPr>
            <w:tcW w:w="1494" w:type="dxa"/>
            <w:vMerge w:val="restart"/>
            <w:vAlign w:val="center"/>
          </w:tcPr>
          <w:p w14:paraId="4BD09F78">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征求意见情    况</w:t>
            </w:r>
          </w:p>
        </w:tc>
        <w:tc>
          <w:tcPr>
            <w:tcW w:w="7546" w:type="dxa"/>
            <w:gridSpan w:val="4"/>
            <w:vAlign w:val="center"/>
          </w:tcPr>
          <w:p w14:paraId="394C3A4D">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征求利害关系人意见</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14:textFill>
                  <w14:solidFill>
                    <w14:schemeClr w14:val="tx1"/>
                  </w14:solidFill>
                </w14:textFill>
              </w:rPr>
              <w:t xml:space="preserve">      向社会公开征求意见□</w:t>
            </w:r>
          </w:p>
        </w:tc>
      </w:tr>
      <w:tr w14:paraId="1049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4" w:type="dxa"/>
            <w:vMerge w:val="continue"/>
          </w:tcPr>
          <w:p w14:paraId="40DEF577">
            <w:pPr>
              <w:spacing w:line="500" w:lineRule="exact"/>
              <w:rPr>
                <w:rFonts w:ascii="仿宋_GB2312" w:hAnsi="仿宋_GB2312" w:eastAsia="仿宋_GB2312" w:cs="仿宋_GB2312"/>
                <w:color w:val="000000" w:themeColor="text1"/>
                <w:sz w:val="32"/>
                <w:szCs w:val="32"/>
                <w14:textFill>
                  <w14:solidFill>
                    <w14:schemeClr w14:val="tx1"/>
                  </w14:solidFill>
                </w14:textFill>
              </w:rPr>
            </w:pPr>
          </w:p>
        </w:tc>
        <w:tc>
          <w:tcPr>
            <w:tcW w:w="7546" w:type="dxa"/>
            <w:gridSpan w:val="4"/>
          </w:tcPr>
          <w:p w14:paraId="6702A3AF">
            <w:pPr>
              <w:spacing w:line="500" w:lineRule="exact"/>
              <w:jc w:val="lef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具体情况（时间、对象、意见反馈和采纳情况）：</w:t>
            </w:r>
          </w:p>
          <w:p w14:paraId="61E516C8">
            <w:pPr>
              <w:spacing w:line="500" w:lineRule="exact"/>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因项目采购需要，本项目招标文件不需要向</w:t>
            </w:r>
            <w:r>
              <w:rPr>
                <w:rFonts w:hint="eastAsia" w:ascii="仿宋_GB2312" w:hAnsi="仿宋_GB2312" w:eastAsia="仿宋_GB2312" w:cs="仿宋_GB2312"/>
                <w:color w:val="000000" w:themeColor="text1"/>
                <w:sz w:val="30"/>
                <w:szCs w:val="30"/>
                <w14:textFill>
                  <w14:solidFill>
                    <w14:schemeClr w14:val="tx1"/>
                  </w14:solidFill>
                </w14:textFill>
              </w:rPr>
              <w:t>利害关系人及社会征求意见。</w:t>
            </w:r>
          </w:p>
        </w:tc>
      </w:tr>
    </w:tbl>
    <w:p w14:paraId="333E9BD2">
      <w:pPr>
        <w:spacing w:line="500" w:lineRule="exact"/>
        <w:rPr>
          <w:rFonts w:ascii="仿宋_GB2312" w:hAnsi="仿宋_GB2312" w:eastAsia="仿宋_GB2312" w:cs="仿宋_GB2312"/>
          <w:color w:val="000000" w:themeColor="text1"/>
          <w:sz w:val="32"/>
          <w:szCs w:val="32"/>
          <w14:textFill>
            <w14:solidFill>
              <w14:schemeClr w14:val="tx1"/>
            </w14:solidFill>
          </w14:textFill>
        </w:rPr>
      </w:pPr>
    </w:p>
    <w:tbl>
      <w:tblPr>
        <w:tblStyle w:val="6"/>
        <w:tblW w:w="9320" w:type="dxa"/>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9"/>
        <w:gridCol w:w="6905"/>
        <w:gridCol w:w="946"/>
      </w:tblGrid>
      <w:tr w14:paraId="72E71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1469" w:type="dxa"/>
            <w:vAlign w:val="center"/>
          </w:tcPr>
          <w:p w14:paraId="18FE6CA2">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专家咨询意    见</w:t>
            </w:r>
          </w:p>
          <w:p w14:paraId="1FF69FBE">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（可选）</w:t>
            </w:r>
          </w:p>
        </w:tc>
        <w:tc>
          <w:tcPr>
            <w:tcW w:w="7851" w:type="dxa"/>
            <w:gridSpan w:val="2"/>
            <w:vAlign w:val="bottom"/>
          </w:tcPr>
          <w:p w14:paraId="76F36B56">
            <w:pPr>
              <w:spacing w:line="500" w:lineRule="exact"/>
              <w:jc w:val="right"/>
              <w:rPr>
                <w:rFonts w:ascii="仿宋_GB2312" w:hAnsi="仿宋_GB2312" w:eastAsia="仿宋_GB2312" w:cs="仿宋_GB2312"/>
                <w:color w:val="000000" w:themeColor="text1"/>
                <w:sz w:val="32"/>
                <w:szCs w:val="32"/>
                <w14:textFill>
                  <w14:solidFill>
                    <w14:schemeClr w14:val="tx1"/>
                  </w14:solidFill>
                </w14:textFill>
              </w:rPr>
            </w:pPr>
          </w:p>
        </w:tc>
      </w:tr>
      <w:tr w14:paraId="209B7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9320" w:type="dxa"/>
            <w:gridSpan w:val="3"/>
          </w:tcPr>
          <w:p w14:paraId="0DD286CC">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竞争影响评估</w:t>
            </w:r>
          </w:p>
        </w:tc>
      </w:tr>
      <w:tr w14:paraId="6903D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0DDA467D">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一、是否违反市场准入与退出标准</w:t>
            </w:r>
          </w:p>
        </w:tc>
        <w:tc>
          <w:tcPr>
            <w:tcW w:w="946" w:type="dxa"/>
            <w:vAlign w:val="center"/>
          </w:tcPr>
          <w:p w14:paraId="62FFD025">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是/否</w:t>
            </w:r>
          </w:p>
        </w:tc>
      </w:tr>
      <w:tr w14:paraId="00CD8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42B13409">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1.设置不合理和歧视性的准入和退出条件</w:t>
            </w:r>
          </w:p>
        </w:tc>
        <w:tc>
          <w:tcPr>
            <w:tcW w:w="946" w:type="dxa"/>
          </w:tcPr>
          <w:p w14:paraId="0BADFCFB">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297AF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415DD721">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2.未经公平竞争授予特权经营权</w:t>
            </w:r>
          </w:p>
        </w:tc>
        <w:tc>
          <w:tcPr>
            <w:tcW w:w="946" w:type="dxa"/>
          </w:tcPr>
          <w:p w14:paraId="4C57D684">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517F1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16F00DDA">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3.限定经营、购买、使用特定经营者提供的商品和服务</w:t>
            </w:r>
          </w:p>
        </w:tc>
        <w:tc>
          <w:tcPr>
            <w:tcW w:w="946" w:type="dxa"/>
          </w:tcPr>
          <w:p w14:paraId="0B4C5467">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6F32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8374" w:type="dxa"/>
            <w:gridSpan w:val="2"/>
          </w:tcPr>
          <w:p w14:paraId="17BE03FD">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4.设置没有法律法规依据的审批或者具有行政审批性质的事前备案程序</w:t>
            </w:r>
          </w:p>
        </w:tc>
        <w:tc>
          <w:tcPr>
            <w:tcW w:w="946" w:type="dxa"/>
          </w:tcPr>
          <w:p w14:paraId="7F60776D">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7FA87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2C5CA0F7">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5.对市场准入负面清单以外的行业、领域、业务设置审批程序</w:t>
            </w:r>
          </w:p>
        </w:tc>
        <w:tc>
          <w:tcPr>
            <w:tcW w:w="946" w:type="dxa"/>
          </w:tcPr>
          <w:p w14:paraId="3012EC08">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6FB7F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112500DE">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二、是否违反商品要素自由流通标准</w:t>
            </w:r>
          </w:p>
        </w:tc>
        <w:tc>
          <w:tcPr>
            <w:tcW w:w="946" w:type="dxa"/>
            <w:vAlign w:val="center"/>
          </w:tcPr>
          <w:p w14:paraId="1E55FCC3">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是/否</w:t>
            </w:r>
          </w:p>
        </w:tc>
      </w:tr>
      <w:tr w14:paraId="0466A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423164B6">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1.对外地和进口商品、服务实行歧视性价格和补贴政策</w:t>
            </w:r>
          </w:p>
        </w:tc>
        <w:tc>
          <w:tcPr>
            <w:tcW w:w="946" w:type="dxa"/>
          </w:tcPr>
          <w:p w14:paraId="337C3EA4">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71D62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8374" w:type="dxa"/>
            <w:gridSpan w:val="2"/>
          </w:tcPr>
          <w:p w14:paraId="5DC0B018">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2.限制外地和进口商品、服务进入本地市场或阻碍本地商品运出</w:t>
            </w:r>
          </w:p>
        </w:tc>
        <w:tc>
          <w:tcPr>
            <w:tcW w:w="946" w:type="dxa"/>
          </w:tcPr>
          <w:p w14:paraId="18BE5BAD">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650F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0571A3EA">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3.排斥或限制外地经营者参加本地招标投标活动</w:t>
            </w:r>
          </w:p>
        </w:tc>
        <w:tc>
          <w:tcPr>
            <w:tcW w:w="946" w:type="dxa"/>
          </w:tcPr>
          <w:p w14:paraId="23996573">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12489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5C95DA2B">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4.排斥限制或强制外地经营者在本地投资或设立分支机构</w:t>
            </w:r>
          </w:p>
        </w:tc>
        <w:tc>
          <w:tcPr>
            <w:tcW w:w="946" w:type="dxa"/>
          </w:tcPr>
          <w:p w14:paraId="56DF3B6B">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3C779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30FC173F">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5.对外地经营者在本地投资或设立的分支机构实行歧视性待遇</w:t>
            </w:r>
          </w:p>
        </w:tc>
        <w:tc>
          <w:tcPr>
            <w:tcW w:w="946" w:type="dxa"/>
          </w:tcPr>
          <w:p w14:paraId="213D349A">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62368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3C7AD312">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三、是否违反影响生产经营成本标准</w:t>
            </w:r>
          </w:p>
        </w:tc>
        <w:tc>
          <w:tcPr>
            <w:tcW w:w="946" w:type="dxa"/>
          </w:tcPr>
          <w:p w14:paraId="5BBED424">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是/否</w:t>
            </w:r>
          </w:p>
        </w:tc>
      </w:tr>
      <w:tr w14:paraId="75F7E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374" w:type="dxa"/>
            <w:gridSpan w:val="2"/>
          </w:tcPr>
          <w:p w14:paraId="0F8A1153">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1.违法给予特定经营者优惠政策</w:t>
            </w:r>
          </w:p>
        </w:tc>
        <w:tc>
          <w:tcPr>
            <w:tcW w:w="946" w:type="dxa"/>
          </w:tcPr>
          <w:p w14:paraId="42004AE0">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bl>
    <w:p w14:paraId="60C75B2F">
      <w:pPr>
        <w:spacing w:line="500" w:lineRule="exact"/>
        <w:rPr>
          <w:rFonts w:ascii="仿宋_GB2312" w:hAnsi="仿宋_GB2312" w:eastAsia="仿宋_GB2312" w:cs="仿宋_GB2312"/>
          <w:color w:val="000000" w:themeColor="text1"/>
          <w:sz w:val="32"/>
          <w:szCs w:val="32"/>
          <w14:textFill>
            <w14:solidFill>
              <w14:schemeClr w14:val="tx1"/>
            </w14:solidFill>
          </w14:textFill>
        </w:rPr>
      </w:pPr>
    </w:p>
    <w:tbl>
      <w:tblPr>
        <w:tblStyle w:val="6"/>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435"/>
        <w:gridCol w:w="660"/>
        <w:gridCol w:w="5745"/>
        <w:gridCol w:w="933"/>
      </w:tblGrid>
      <w:tr w14:paraId="5B8D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502B5856">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2.将财政支出安排与企业缴纳的税收或非税收入挂钩</w:t>
            </w:r>
          </w:p>
        </w:tc>
        <w:tc>
          <w:tcPr>
            <w:tcW w:w="933" w:type="dxa"/>
          </w:tcPr>
          <w:p w14:paraId="38D518D9">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2DFB7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54EA82DC">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3.违法免除特定经营者需要缴纳的社会保险费用</w:t>
            </w:r>
          </w:p>
        </w:tc>
        <w:tc>
          <w:tcPr>
            <w:tcW w:w="933" w:type="dxa"/>
          </w:tcPr>
          <w:p w14:paraId="3160C97B">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784A0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73904444">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4.违法要求经营者提供各类保证金或扣留经营者保证金</w:t>
            </w:r>
          </w:p>
        </w:tc>
        <w:tc>
          <w:tcPr>
            <w:tcW w:w="933" w:type="dxa"/>
          </w:tcPr>
          <w:p w14:paraId="5A680E43">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49008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7010E901">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四、是否违反影响生产经营行为标准</w:t>
            </w:r>
          </w:p>
        </w:tc>
        <w:tc>
          <w:tcPr>
            <w:tcW w:w="933" w:type="dxa"/>
          </w:tcPr>
          <w:tbl>
            <w:tblPr>
              <w:tblStyle w:val="6"/>
              <w:tblW w:w="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tblGrid>
            <w:tr w14:paraId="21C7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46" w:type="dxa"/>
                </w:tcPr>
                <w:p w14:paraId="12AC8469">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是/否</w:t>
                  </w:r>
                </w:p>
              </w:tc>
            </w:tr>
          </w:tbl>
          <w:p w14:paraId="377237C2">
            <w:pPr>
              <w:spacing w:line="500" w:lineRule="exact"/>
              <w:rPr>
                <w:rFonts w:ascii="仿宋_GB2312" w:hAnsi="仿宋_GB2312" w:eastAsia="仿宋_GB2312" w:cs="仿宋_GB2312"/>
                <w:color w:val="000000" w:themeColor="text1"/>
                <w:sz w:val="32"/>
                <w:szCs w:val="32"/>
                <w14:textFill>
                  <w14:solidFill>
                    <w14:schemeClr w14:val="tx1"/>
                  </w14:solidFill>
                </w14:textFill>
              </w:rPr>
            </w:pPr>
          </w:p>
        </w:tc>
      </w:tr>
      <w:tr w14:paraId="57574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21552F5A">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1.强制经营者从事《反垄断法》规定的垄断行为</w:t>
            </w:r>
          </w:p>
        </w:tc>
        <w:tc>
          <w:tcPr>
            <w:tcW w:w="933" w:type="dxa"/>
          </w:tcPr>
          <w:p w14:paraId="377FA55C">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2E6BC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564CB4DC">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2.违法披露或者要求经营者披露生产经营敏感信息</w:t>
            </w:r>
          </w:p>
        </w:tc>
        <w:tc>
          <w:tcPr>
            <w:tcW w:w="933" w:type="dxa"/>
          </w:tcPr>
          <w:p w14:paraId="094DE532">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4F40A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2C920F2F">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3.超越定价权限进行政府定价</w:t>
            </w:r>
          </w:p>
        </w:tc>
        <w:tc>
          <w:tcPr>
            <w:tcW w:w="933" w:type="dxa"/>
          </w:tcPr>
          <w:p w14:paraId="2028DB7A">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65962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4173BF3F">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4.违法干预实行市场调节价的商品服务价格水平</w:t>
            </w:r>
          </w:p>
        </w:tc>
        <w:tc>
          <w:tcPr>
            <w:tcW w:w="933" w:type="dxa"/>
          </w:tcPr>
          <w:p w14:paraId="643ECF36">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2309D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44013CD8">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五、是否违反兜底条款</w:t>
            </w:r>
          </w:p>
        </w:tc>
        <w:tc>
          <w:tcPr>
            <w:tcW w:w="933" w:type="dxa"/>
          </w:tcPr>
          <w:p w14:paraId="754DF0DE">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是/否</w:t>
            </w:r>
          </w:p>
        </w:tc>
      </w:tr>
      <w:tr w14:paraId="3B909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2817907A">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1.没有法律法规依据减损市场主体合法权益或者增加义务</w:t>
            </w:r>
          </w:p>
        </w:tc>
        <w:tc>
          <w:tcPr>
            <w:tcW w:w="933" w:type="dxa"/>
          </w:tcPr>
          <w:p w14:paraId="0F3741AA">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69B27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7BCA6DA5">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2.违反《反垄断法》制定含有排除限制竞争内容的政策措施</w:t>
            </w:r>
          </w:p>
        </w:tc>
        <w:tc>
          <w:tcPr>
            <w:tcW w:w="933" w:type="dxa"/>
          </w:tcPr>
          <w:p w14:paraId="2A99F97E">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3AA34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2" w:hRule="atLeast"/>
        </w:trPr>
        <w:tc>
          <w:tcPr>
            <w:tcW w:w="1723" w:type="dxa"/>
            <w:gridSpan w:val="2"/>
            <w:vAlign w:val="center"/>
          </w:tcPr>
          <w:p w14:paraId="78E2B55D">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是否违反相关标准的结论（如违反，请详细说明情况）</w:t>
            </w:r>
          </w:p>
        </w:tc>
        <w:tc>
          <w:tcPr>
            <w:tcW w:w="7338" w:type="dxa"/>
            <w:gridSpan w:val="3"/>
            <w:vAlign w:val="bottom"/>
          </w:tcPr>
          <w:p w14:paraId="3B7B093C">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066D27CC">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543F9141">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2692DEB1">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667ADA85">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06F8D4F3">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未违反相关标准。</w:t>
            </w:r>
          </w:p>
          <w:p w14:paraId="4B57EC77">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7DCB8E95">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7C050FA1">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1F8B789C">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4F3EEEE7">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1A7D57A7">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02477BA1">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tc>
      </w:tr>
      <w:tr w14:paraId="5F3B6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288" w:type="dxa"/>
            <w:vMerge w:val="restart"/>
            <w:vAlign w:val="center"/>
          </w:tcPr>
          <w:p w14:paraId="216169CD">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适用例外规定（在违反相关标准时填写）</w:t>
            </w:r>
          </w:p>
        </w:tc>
        <w:tc>
          <w:tcPr>
            <w:tcW w:w="7773" w:type="dxa"/>
            <w:gridSpan w:val="4"/>
            <w:vAlign w:val="center"/>
          </w:tcPr>
          <w:p w14:paraId="6A441A44">
            <w:pPr>
              <w:spacing w:line="500" w:lineRule="exact"/>
              <w:jc w:val="left"/>
              <w:rPr>
                <w:rFonts w:hint="eastAsia"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是□                     否</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p>
        </w:tc>
      </w:tr>
      <w:tr w14:paraId="44F4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8" w:type="dxa"/>
            <w:vMerge w:val="continue"/>
            <w:vAlign w:val="center"/>
          </w:tcPr>
          <w:p w14:paraId="27D41DE8">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p>
        </w:tc>
        <w:tc>
          <w:tcPr>
            <w:tcW w:w="1095" w:type="dxa"/>
            <w:gridSpan w:val="2"/>
            <w:vAlign w:val="center"/>
          </w:tcPr>
          <w:p w14:paraId="1BB56143">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选择“是”时详细说明理由</w:t>
            </w:r>
          </w:p>
        </w:tc>
        <w:tc>
          <w:tcPr>
            <w:tcW w:w="6678" w:type="dxa"/>
            <w:gridSpan w:val="2"/>
          </w:tcPr>
          <w:p w14:paraId="1CD492FB">
            <w:pPr>
              <w:spacing w:line="500" w:lineRule="exact"/>
              <w:rPr>
                <w:rFonts w:ascii="仿宋_GB2312" w:hAnsi="仿宋_GB2312" w:eastAsia="仿宋_GB2312" w:cs="仿宋_GB2312"/>
                <w:color w:val="000000" w:themeColor="text1"/>
                <w:sz w:val="32"/>
                <w:szCs w:val="32"/>
                <w14:textFill>
                  <w14:solidFill>
                    <w14:schemeClr w14:val="tx1"/>
                  </w14:solidFill>
                </w14:textFill>
              </w:rPr>
            </w:pPr>
          </w:p>
        </w:tc>
      </w:tr>
      <w:tr w14:paraId="206E6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5" w:hRule="atLeast"/>
        </w:trPr>
        <w:tc>
          <w:tcPr>
            <w:tcW w:w="1288" w:type="dxa"/>
            <w:vAlign w:val="center"/>
          </w:tcPr>
          <w:p w14:paraId="19A6DE27">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其他需要说明的情况</w:t>
            </w:r>
          </w:p>
        </w:tc>
        <w:tc>
          <w:tcPr>
            <w:tcW w:w="7773" w:type="dxa"/>
            <w:gridSpan w:val="4"/>
          </w:tcPr>
          <w:p w14:paraId="663476B0">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w:t>
            </w:r>
          </w:p>
        </w:tc>
      </w:tr>
      <w:tr w14:paraId="1456A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0" w:hRule="atLeast"/>
        </w:trPr>
        <w:tc>
          <w:tcPr>
            <w:tcW w:w="1288" w:type="dxa"/>
            <w:vAlign w:val="center"/>
          </w:tcPr>
          <w:p w14:paraId="7DF4AE84">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审查机构主要负责人意见</w:t>
            </w:r>
          </w:p>
        </w:tc>
        <w:tc>
          <w:tcPr>
            <w:tcW w:w="7773" w:type="dxa"/>
            <w:gridSpan w:val="4"/>
            <w:vAlign w:val="bottom"/>
          </w:tcPr>
          <w:p w14:paraId="6A1A3AD7">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签字:              盖章：</w:t>
            </w:r>
          </w:p>
        </w:tc>
      </w:tr>
    </w:tbl>
    <w:p w14:paraId="4A4BB1CA">
      <w:r>
        <w:rPr>
          <w:rFonts w:hint="eastAsia" w:ascii="仿宋_GB2312" w:hAnsi="仿宋_GB2312" w:eastAsia="仿宋_GB2312" w:cs="仿宋_GB2312"/>
          <w:color w:val="000000" w:themeColor="text1"/>
          <w:sz w:val="30"/>
          <w:szCs w:val="30"/>
          <w14:textFill>
            <w14:solidFill>
              <w14:schemeClr w14:val="tx1"/>
            </w14:solidFill>
          </w14:textFill>
        </w:rPr>
        <w:t>注：此表格由国家发展改革委等五部委《关于印发&lt;公平竞争审查制度实施细则&gt;的通知》（发改价监〔2017〕1849号）规定。</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OTVhZWRkNWQzZDU2OTBkNGQ2ZjE5MDY1NzMwNzcifQ=="/>
  </w:docVars>
  <w:rsids>
    <w:rsidRoot w:val="187934B3"/>
    <w:rsid w:val="00065A8A"/>
    <w:rsid w:val="000B0AF1"/>
    <w:rsid w:val="005A73BE"/>
    <w:rsid w:val="006D3F4A"/>
    <w:rsid w:val="007270CF"/>
    <w:rsid w:val="007B589B"/>
    <w:rsid w:val="00A053B5"/>
    <w:rsid w:val="00B34E1F"/>
    <w:rsid w:val="00B777F0"/>
    <w:rsid w:val="0512282F"/>
    <w:rsid w:val="05C63087"/>
    <w:rsid w:val="08B605BF"/>
    <w:rsid w:val="0BF343F3"/>
    <w:rsid w:val="119C3608"/>
    <w:rsid w:val="149A5EFB"/>
    <w:rsid w:val="187934B3"/>
    <w:rsid w:val="1903089F"/>
    <w:rsid w:val="1D7A1D78"/>
    <w:rsid w:val="227140FD"/>
    <w:rsid w:val="2A2249D9"/>
    <w:rsid w:val="2D493FCA"/>
    <w:rsid w:val="2DE01A05"/>
    <w:rsid w:val="31347AFC"/>
    <w:rsid w:val="368D118A"/>
    <w:rsid w:val="41052F6F"/>
    <w:rsid w:val="55033882"/>
    <w:rsid w:val="55922613"/>
    <w:rsid w:val="5C8C0313"/>
    <w:rsid w:val="5E9E498A"/>
    <w:rsid w:val="5FB43C0D"/>
    <w:rsid w:val="68255072"/>
    <w:rsid w:val="6F3B6D06"/>
    <w:rsid w:val="71356D0D"/>
    <w:rsid w:val="72445697"/>
    <w:rsid w:val="73645641"/>
    <w:rsid w:val="73FA686E"/>
    <w:rsid w:val="7DFF05F1"/>
    <w:rsid w:val="7EBE1BFD"/>
    <w:rsid w:val="7EFD96A9"/>
    <w:rsid w:val="B7070825"/>
    <w:rsid w:val="D7BF80CB"/>
    <w:rsid w:val="DDDF7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autoRedefine/>
    <w:qFormat/>
    <w:uiPriority w:val="0"/>
    <w:rPr>
      <w:rFonts w:asciiTheme="minorHAnsi" w:hAnsiTheme="minorHAnsi" w:eastAsiaTheme="minorEastAsia" w:cstheme="minorBidi"/>
      <w:kern w:val="2"/>
      <w:sz w:val="18"/>
      <w:szCs w:val="18"/>
    </w:rPr>
  </w:style>
  <w:style w:type="character" w:customStyle="1" w:styleId="9">
    <w:name w:val="页脚 Char"/>
    <w:basedOn w:val="7"/>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936</Words>
  <Characters>988</Characters>
  <Lines>2</Lines>
  <Paragraphs>2</Paragraphs>
  <TotalTime>1</TotalTime>
  <ScaleCrop>false</ScaleCrop>
  <LinksUpToDate>false</LinksUpToDate>
  <CharactersWithSpaces>1115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2021-04-16T11:19:00Z</dcterms:created>
  <dc:creator>pc</dc:creator>
  <cp:lastModifiedBy>老不瞌睡常迷糊</cp:lastModifiedBy>
  <dcterms:modified xsi:type="dcterms:W3CDTF">2025-03-26T07:02:04Z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747348D745C44DFCA96D09DB10565679</vt:lpwstr>
  </property>
  <property fmtid="{D5CDD505-2E9C-101B-9397-08002B2CF9AE}" pid="4" name="KSOTemplateDocerSaveRecord">
    <vt:lpwstr>eyJoZGlkIjoiMzA1ZWU5ZDM5NTQ2MzczMDcxZmQxYzYwMjI1YTlmYWYiLCJ1c2VySWQiOiIzNzQ3NjYzODQifQ==</vt:lpwstr>
  </property>
</Properties>
</file>