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8D4BC">
      <w:pPr>
        <w:spacing w:before="280" w:line="225" w:lineRule="auto"/>
        <w:jc w:val="center"/>
        <w:rPr>
          <w:rFonts w:hint="eastAsia" w:ascii="宋体" w:hAnsi="宋体" w:eastAsia="宋体" w:cs="宋体"/>
          <w:b/>
          <w:bCs/>
          <w:spacing w:val="6"/>
          <w:sz w:val="35"/>
          <w:szCs w:val="35"/>
          <w:lang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5"/>
          <w:szCs w:val="35"/>
          <w:lang w:eastAsia="zh-CN"/>
        </w:rPr>
        <w:t>重点点断围网防护工程</w:t>
      </w:r>
    </w:p>
    <w:p w14:paraId="79B7E659">
      <w:pPr>
        <w:spacing w:before="280" w:line="225" w:lineRule="auto"/>
        <w:jc w:val="center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招标工程量清单</w:t>
      </w: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编制说明</w:t>
      </w:r>
    </w:p>
    <w:p w14:paraId="18B28333">
      <w:pPr>
        <w:pStyle w:val="2"/>
        <w:spacing w:line="286" w:lineRule="auto"/>
      </w:pPr>
    </w:p>
    <w:p w14:paraId="2525B3DB">
      <w:pPr>
        <w:spacing w:before="91" w:line="220" w:lineRule="auto"/>
        <w:ind w:left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一、</w:t>
      </w:r>
      <w:r>
        <w:rPr>
          <w:rFonts w:ascii="宋体" w:hAnsi="宋体" w:eastAsia="宋体" w:cs="宋体"/>
          <w:b/>
          <w:bCs/>
          <w:color w:val="333333"/>
          <w:spacing w:val="-4"/>
          <w:sz w:val="28"/>
          <w:szCs w:val="28"/>
        </w:rPr>
        <w:t>工程概况</w:t>
      </w:r>
    </w:p>
    <w:p w14:paraId="2B8783A7">
      <w:pPr>
        <w:spacing w:before="266" w:line="220" w:lineRule="auto"/>
        <w:ind w:left="564"/>
        <w:rPr>
          <w:rFonts w:hint="eastAsia" w:ascii="宋体" w:hAnsi="宋体" w:eastAsia="宋体" w:cs="宋体"/>
          <w:color w:val="333333"/>
          <w:spacing w:val="-2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1"/>
          <w:sz w:val="28"/>
          <w:szCs w:val="28"/>
        </w:rPr>
        <w:t>工程名称：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重点点断围网防护工程</w:t>
      </w:r>
    </w:p>
    <w:p w14:paraId="2D24FE4D">
      <w:pPr>
        <w:spacing w:before="266" w:line="220" w:lineRule="auto"/>
        <w:ind w:left="564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地点：</w:t>
      </w:r>
      <w:r>
        <w:rPr>
          <w:rFonts w:ascii="宋体" w:hAnsi="宋体" w:eastAsia="宋体" w:cs="宋体"/>
          <w:spacing w:val="-2"/>
          <w:sz w:val="28"/>
          <w:szCs w:val="28"/>
        </w:rPr>
        <w:t>鄂托克前旗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上海庙镇</w:t>
      </w:r>
      <w:bookmarkStart w:id="0" w:name="_GoBack"/>
      <w:bookmarkEnd w:id="0"/>
    </w:p>
    <w:p w14:paraId="29015236">
      <w:pPr>
        <w:spacing w:before="235" w:line="220" w:lineRule="auto"/>
        <w:ind w:left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工程概况：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重点点断围网防护工程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。</w:t>
      </w:r>
    </w:p>
    <w:p w14:paraId="5CA775D8">
      <w:pPr>
        <w:spacing w:before="319" w:line="220" w:lineRule="auto"/>
        <w:ind w:left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color w:val="333333"/>
          <w:spacing w:val="-5"/>
          <w:sz w:val="28"/>
          <w:szCs w:val="28"/>
        </w:rPr>
        <w:t>二、编制范围</w:t>
      </w:r>
    </w:p>
    <w:p w14:paraId="60720B3B">
      <w:pPr>
        <w:spacing w:before="266" w:line="219" w:lineRule="auto"/>
        <w:ind w:left="562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本招标项目包括</w:t>
      </w:r>
      <w:r>
        <w:rPr>
          <w:rFonts w:hint="eastAsia" w:ascii="宋体" w:hAnsi="宋体" w:eastAsia="宋体" w:cs="宋体"/>
          <w:color w:val="333333"/>
          <w:spacing w:val="-1"/>
          <w:sz w:val="28"/>
          <w:szCs w:val="28"/>
          <w:lang w:val="en-US" w:eastAsia="zh-CN"/>
        </w:rPr>
        <w:t>安装浸塑钢丝围栏、拆除利旧安装钢丝围栏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等</w:t>
      </w:r>
      <w:r>
        <w:rPr>
          <w:rFonts w:hint="eastAsia" w:ascii="宋体" w:hAnsi="宋体" w:eastAsia="宋体" w:cs="宋体"/>
          <w:color w:val="333333"/>
          <w:spacing w:val="-1"/>
          <w:sz w:val="28"/>
          <w:szCs w:val="28"/>
          <w:lang w:eastAsia="zh-CN"/>
        </w:rPr>
        <w:t>；</w:t>
      </w:r>
    </w:p>
    <w:p w14:paraId="64B02733">
      <w:pPr>
        <w:spacing w:before="267" w:line="219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color w:val="333333"/>
          <w:spacing w:val="-3"/>
          <w:sz w:val="28"/>
          <w:szCs w:val="28"/>
        </w:rPr>
        <w:t>三、招标控制价编制依据</w:t>
      </w:r>
    </w:p>
    <w:p w14:paraId="46CC094B">
      <w:pPr>
        <w:spacing w:before="271" w:line="316" w:lineRule="auto"/>
        <w:ind w:firstLine="5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1</w:t>
      </w:r>
      <w:r>
        <w:rPr>
          <w:rFonts w:ascii="等线" w:hAnsi="等线" w:eastAsia="等线" w:cs="等线"/>
          <w:color w:val="333333"/>
          <w:spacing w:val="-2"/>
          <w:sz w:val="28"/>
          <w:szCs w:val="28"/>
        </w:rPr>
        <w:t>、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《建设工程工程量清单计价规范》GB50500-2013、《房屋建筑与装</w:t>
      </w:r>
      <w:r>
        <w:rPr>
          <w:rFonts w:ascii="宋体" w:hAnsi="宋体" w:eastAsia="宋体" w:cs="宋体"/>
          <w:color w:val="333333"/>
          <w:sz w:val="28"/>
          <w:szCs w:val="28"/>
        </w:rPr>
        <w:t>饰工程工程量清单计算规范》GB50854-2013、《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通用安装工程工程量计算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规范》GB50856-2013、《市政工程工程量计算规范》GB 50857-2013、《园</w:t>
      </w:r>
      <w:r>
        <w:rPr>
          <w:rFonts w:ascii="宋体" w:hAnsi="宋体" w:eastAsia="宋体" w:cs="宋体"/>
          <w:color w:val="333333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4"/>
          <w:sz w:val="28"/>
          <w:szCs w:val="28"/>
        </w:rPr>
        <w:t>林绿化工程工程量计算规范》GB</w:t>
      </w:r>
      <w:r>
        <w:rPr>
          <w:rFonts w:ascii="宋体" w:hAnsi="宋体" w:eastAsia="宋体" w:cs="宋体"/>
          <w:color w:val="333333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4"/>
          <w:sz w:val="28"/>
          <w:szCs w:val="28"/>
        </w:rPr>
        <w:t>50858-2013、及相关的</w:t>
      </w:r>
      <w:r>
        <w:rPr>
          <w:rFonts w:ascii="宋体" w:hAnsi="宋体" w:eastAsia="宋体" w:cs="宋体"/>
          <w:color w:val="333333"/>
          <w:spacing w:val="-5"/>
          <w:sz w:val="28"/>
          <w:szCs w:val="28"/>
        </w:rPr>
        <w:t>清单计价编制依据。</w:t>
      </w:r>
    </w:p>
    <w:p w14:paraId="7072C807">
      <w:pPr>
        <w:spacing w:before="269" w:line="220" w:lineRule="auto"/>
        <w:ind w:left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2、《内蒙古自治区房屋建筑与装饰工程预算定额（2017）》。</w:t>
      </w:r>
    </w:p>
    <w:p w14:paraId="6A6C1829">
      <w:pPr>
        <w:spacing w:before="266" w:line="220" w:lineRule="auto"/>
        <w:ind w:left="5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3、《内蒙古自治区通用安装工程预算定额（2017）》。</w:t>
      </w:r>
    </w:p>
    <w:p w14:paraId="640194C4">
      <w:pPr>
        <w:spacing w:before="266" w:line="220" w:lineRule="auto"/>
        <w:ind w:left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4、《内蒙古自治区市政工程预算定额（2017）》。</w:t>
      </w:r>
    </w:p>
    <w:p w14:paraId="5A5E948B">
      <w:pPr>
        <w:spacing w:before="233" w:line="220" w:lineRule="auto"/>
        <w:ind w:left="5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5、《内蒙古自治区园林绿化工程预算定额（2017）》。</w:t>
      </w:r>
    </w:p>
    <w:p w14:paraId="2F7C60B4">
      <w:pPr>
        <w:spacing w:before="288" w:line="220" w:lineRule="auto"/>
        <w:ind w:left="5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6、《内蒙古自治区园林绿化养护工程预算定额（2017）》。</w:t>
      </w:r>
    </w:p>
    <w:p w14:paraId="36EDDCEE">
      <w:pPr>
        <w:spacing w:before="285" w:line="220" w:lineRule="auto"/>
        <w:ind w:left="568"/>
        <w:rPr>
          <w:rFonts w:ascii="宋体" w:hAnsi="宋体" w:eastAsia="宋体" w:cs="宋体"/>
          <w:color w:val="333333"/>
          <w:spacing w:val="-1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7、《内蒙古自治区建设工程费用定额（2017）》。</w:t>
      </w:r>
    </w:p>
    <w:p w14:paraId="7EA247D0">
      <w:pPr>
        <w:spacing w:before="285" w:line="220" w:lineRule="auto"/>
        <w:ind w:left="568"/>
        <w:rPr>
          <w:rFonts w:hint="default" w:ascii="宋体" w:hAnsi="宋体" w:eastAsia="宋体" w:cs="宋体"/>
          <w:color w:val="333333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-1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color w:val="333333"/>
          <w:spacing w:val="2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color w:val="333333"/>
          <w:spacing w:val="2"/>
          <w:sz w:val="28"/>
          <w:szCs w:val="28"/>
          <w:lang w:val="en-US" w:eastAsia="zh-CN"/>
        </w:rPr>
        <w:t>内蒙古自治区城乡老旧小区改造工程预算定额（2023）》.</w:t>
      </w:r>
    </w:p>
    <w:p w14:paraId="2297FFE8">
      <w:pPr>
        <w:spacing w:before="320" w:line="288" w:lineRule="auto"/>
        <w:ind w:right="138" w:firstLine="562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-1"/>
          <w:sz w:val="28"/>
          <w:szCs w:val="28"/>
          <w:lang w:val="en-US" w:eastAsia="zh-CN"/>
        </w:rPr>
        <w:t>9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、内建标【2019】113</w:t>
      </w:r>
      <w:r>
        <w:rPr>
          <w:rFonts w:ascii="宋体" w:hAnsi="宋体" w:eastAsia="宋体" w:cs="宋体"/>
          <w:color w:val="333333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号关于调整内蒙古自治区建设工程计价依据增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值税税率的通知。</w:t>
      </w:r>
    </w:p>
    <w:p w14:paraId="731029D0">
      <w:pPr>
        <w:spacing w:before="265" w:line="288" w:lineRule="auto"/>
        <w:ind w:left="2" w:right="141"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-1"/>
          <w:sz w:val="28"/>
          <w:szCs w:val="28"/>
          <w:lang w:val="en-US" w:eastAsia="zh-CN"/>
        </w:rPr>
        <w:t>10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、内建标函【2019】468</w:t>
      </w:r>
      <w:r>
        <w:rPr>
          <w:rFonts w:ascii="宋体" w:hAnsi="宋体" w:eastAsia="宋体" w:cs="宋体"/>
          <w:color w:val="333333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号文件关于调整内蒙古自治区建设工程计价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依据规费中养老保险费率的通知。</w:t>
      </w:r>
    </w:p>
    <w:p w14:paraId="45811A0A">
      <w:pPr>
        <w:spacing w:line="288" w:lineRule="auto"/>
        <w:rPr>
          <w:rFonts w:ascii="宋体" w:hAnsi="宋体" w:eastAsia="宋体" w:cs="宋体"/>
          <w:sz w:val="28"/>
          <w:szCs w:val="28"/>
        </w:rPr>
        <w:sectPr>
          <w:pgSz w:w="11905" w:h="16839"/>
          <w:pgMar w:top="1431" w:right="1316" w:bottom="0" w:left="1426" w:header="0" w:footer="0" w:gutter="0"/>
          <w:cols w:space="720" w:num="1"/>
        </w:sectPr>
      </w:pPr>
    </w:p>
    <w:p w14:paraId="22D36E19">
      <w:pPr>
        <w:spacing w:before="121" w:line="278" w:lineRule="auto"/>
        <w:ind w:left="34" w:right="2" w:firstLine="54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4"/>
          <w:sz w:val="28"/>
          <w:szCs w:val="28"/>
        </w:rPr>
        <w:t>1</w:t>
      </w:r>
      <w:r>
        <w:rPr>
          <w:rFonts w:hint="eastAsia" w:ascii="宋体" w:hAnsi="宋体" w:eastAsia="宋体" w:cs="宋体"/>
          <w:color w:val="333333"/>
          <w:spacing w:val="-4"/>
          <w:sz w:val="28"/>
          <w:szCs w:val="28"/>
          <w:lang w:val="en-US" w:eastAsia="zh-CN"/>
        </w:rPr>
        <w:t>1</w:t>
      </w:r>
      <w:r>
        <w:rPr>
          <w:rFonts w:ascii="等线" w:hAnsi="等线" w:eastAsia="等线" w:cs="等线"/>
          <w:color w:val="333333"/>
          <w:spacing w:val="-4"/>
          <w:sz w:val="28"/>
          <w:szCs w:val="28"/>
        </w:rPr>
        <w:t>、</w:t>
      </w:r>
      <w:r>
        <w:rPr>
          <w:rFonts w:ascii="宋体" w:hAnsi="宋体" w:eastAsia="宋体" w:cs="宋体"/>
          <w:color w:val="333333"/>
          <w:spacing w:val="-4"/>
          <w:sz w:val="28"/>
          <w:szCs w:val="28"/>
        </w:rPr>
        <w:t>内建标函【2021】148</w:t>
      </w:r>
      <w:r>
        <w:rPr>
          <w:rFonts w:ascii="宋体" w:hAnsi="宋体" w:eastAsia="宋体" w:cs="宋体"/>
          <w:color w:val="333333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4"/>
          <w:sz w:val="28"/>
          <w:szCs w:val="28"/>
        </w:rPr>
        <w:t>号内蒙古自治区住房和</w:t>
      </w:r>
      <w:r>
        <w:rPr>
          <w:rFonts w:ascii="宋体" w:hAnsi="宋体" w:eastAsia="宋体" w:cs="宋体"/>
          <w:color w:val="333333"/>
          <w:spacing w:val="-5"/>
          <w:sz w:val="28"/>
          <w:szCs w:val="28"/>
        </w:rPr>
        <w:t>城乡建设厅关于调整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内蒙古自治区建设工程现行预算定额人工费的通知。</w:t>
      </w:r>
    </w:p>
    <w:p w14:paraId="278A8832">
      <w:pPr>
        <w:spacing w:before="234" w:line="219" w:lineRule="auto"/>
        <w:ind w:left="5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1</w:t>
      </w:r>
      <w:r>
        <w:rPr>
          <w:rFonts w:hint="eastAsia" w:ascii="宋体" w:hAnsi="宋体" w:eastAsia="宋体" w:cs="宋体"/>
          <w:color w:val="333333"/>
          <w:spacing w:val="-2"/>
          <w:sz w:val="28"/>
          <w:szCs w:val="28"/>
          <w:lang w:val="en-US" w:eastAsia="zh-CN"/>
        </w:rPr>
        <w:t>2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、其他内蒙古现行计价定额标准及政策性调整文件。</w:t>
      </w:r>
    </w:p>
    <w:p w14:paraId="3DB4B3BE">
      <w:pPr>
        <w:spacing w:before="319" w:line="219" w:lineRule="auto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color w:val="333333"/>
          <w:spacing w:val="-8"/>
          <w:sz w:val="28"/>
          <w:szCs w:val="28"/>
        </w:rPr>
        <w:t>四、材料计取</w:t>
      </w:r>
    </w:p>
    <w:p w14:paraId="13CFE503">
      <w:pPr>
        <w:spacing w:before="265" w:line="278" w:lineRule="auto"/>
        <w:ind w:left="4" w:right="2" w:firstLine="5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1</w:t>
      </w:r>
      <w:r>
        <w:rPr>
          <w:rFonts w:ascii="等线" w:hAnsi="等线" w:eastAsia="等线" w:cs="等线"/>
          <w:color w:val="333333"/>
          <w:spacing w:val="-2"/>
          <w:sz w:val="28"/>
          <w:szCs w:val="28"/>
        </w:rPr>
        <w:t>、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本次招标项目中主要材料按《关于发布鄂托克前旗地区二〇二五年</w:t>
      </w:r>
      <w:r>
        <w:rPr>
          <w:rFonts w:hint="eastAsia" w:ascii="宋体" w:hAnsi="宋体" w:eastAsia="宋体" w:cs="宋体"/>
          <w:color w:val="333333"/>
          <w:spacing w:val="-2"/>
          <w:sz w:val="28"/>
          <w:szCs w:val="28"/>
          <w:lang w:val="en-US" w:eastAsia="zh-CN"/>
        </w:rPr>
        <w:t>八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月工程造价信息的通知》计取；</w:t>
      </w:r>
    </w:p>
    <w:p w14:paraId="6FB68E4E">
      <w:pPr>
        <w:spacing w:before="269" w:line="287" w:lineRule="auto"/>
        <w:ind w:left="2" w:firstLine="5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2、《工程造价信息》中没有的主要材料及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设备，其规格、型号、参数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参照工程量清单中项目特征描述进行市场询价计取；</w:t>
      </w:r>
    </w:p>
    <w:p w14:paraId="087D74DB">
      <w:pPr>
        <w:spacing w:before="269" w:line="220" w:lineRule="auto"/>
        <w:ind w:left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color w:val="333333"/>
          <w:spacing w:val="-4"/>
          <w:sz w:val="28"/>
          <w:szCs w:val="28"/>
        </w:rPr>
        <w:t>五、其他项目费说明</w:t>
      </w:r>
    </w:p>
    <w:p w14:paraId="6CB3E516">
      <w:pPr>
        <w:spacing w:before="267" w:line="219" w:lineRule="auto"/>
        <w:ind w:left="5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1、本次招标项目暂列金额：</w:t>
      </w:r>
      <w:r>
        <w:rPr>
          <w:rFonts w:hint="eastAsia" w:ascii="宋体" w:hAnsi="宋体" w:eastAsia="宋体" w:cs="宋体"/>
          <w:color w:val="333333"/>
          <w:spacing w:val="-2"/>
          <w:sz w:val="28"/>
          <w:szCs w:val="28"/>
          <w:lang w:val="en-US" w:eastAsia="zh-CN"/>
        </w:rPr>
        <w:t>0.00万</w:t>
      </w: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元（含税、不可调整</w:t>
      </w:r>
      <w:r>
        <w:rPr>
          <w:rFonts w:ascii="宋体" w:hAnsi="宋体" w:eastAsia="宋体" w:cs="宋体"/>
          <w:color w:val="333333"/>
          <w:sz w:val="28"/>
          <w:szCs w:val="28"/>
        </w:rPr>
        <w:t>）；</w:t>
      </w:r>
    </w:p>
    <w:p w14:paraId="3B2E6956">
      <w:pPr>
        <w:pStyle w:val="2"/>
        <w:spacing w:line="247" w:lineRule="auto"/>
      </w:pPr>
    </w:p>
    <w:p w14:paraId="57234F79">
      <w:pPr>
        <w:spacing w:before="96" w:line="217" w:lineRule="auto"/>
        <w:ind w:left="2"/>
        <w:rPr>
          <w:rFonts w:ascii="宋体" w:hAnsi="宋体" w:eastAsia="宋体" w:cs="宋体"/>
          <w:sz w:val="28"/>
          <w:szCs w:val="28"/>
        </w:rPr>
      </w:pPr>
      <w:r>
        <w:rPr>
          <w:rFonts w:ascii="等线" w:hAnsi="等线" w:eastAsia="等线" w:cs="等线"/>
          <w:b/>
          <w:bCs/>
          <w:color w:val="333333"/>
          <w:spacing w:val="-4"/>
          <w:sz w:val="28"/>
          <w:szCs w:val="28"/>
        </w:rPr>
        <w:t>六、</w:t>
      </w:r>
      <w:r>
        <w:rPr>
          <w:rFonts w:ascii="宋体" w:hAnsi="宋体" w:eastAsia="宋体" w:cs="宋体"/>
          <w:b/>
          <w:bCs/>
          <w:color w:val="333333"/>
          <w:spacing w:val="-4"/>
          <w:sz w:val="28"/>
          <w:szCs w:val="28"/>
        </w:rPr>
        <w:t>投标人须知</w:t>
      </w:r>
    </w:p>
    <w:p w14:paraId="572D5586">
      <w:pPr>
        <w:spacing w:before="245" w:line="220" w:lineRule="auto"/>
        <w:ind w:firstLine="552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1、工程量清单中的项目特征描述、工程量不得调整；</w:t>
      </w:r>
    </w:p>
    <w:p w14:paraId="75D48784">
      <w:pPr>
        <w:spacing w:before="266" w:line="219" w:lineRule="auto"/>
        <w:ind w:left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2、专业工程暂估价均不得调整；</w:t>
      </w:r>
    </w:p>
    <w:p w14:paraId="423D7FA4">
      <w:pPr>
        <w:spacing w:before="266" w:line="329" w:lineRule="auto"/>
        <w:ind w:left="1" w:right="14" w:firstLine="566"/>
        <w:rPr>
          <w:rFonts w:ascii="宋体" w:hAnsi="宋体" w:eastAsia="宋体" w:cs="宋体"/>
          <w:color w:val="333333"/>
          <w:spacing w:val="-1"/>
          <w:sz w:val="28"/>
          <w:szCs w:val="28"/>
        </w:rPr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3、工程量清单中材料和工程设备的技术要求，如果出现了推荐品牌、</w:t>
      </w:r>
      <w:r>
        <w:rPr>
          <w:rFonts w:ascii="宋体" w:hAnsi="宋体" w:eastAsia="宋体" w:cs="宋体"/>
          <w:color w:val="333333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z w:val="28"/>
          <w:szCs w:val="28"/>
        </w:rPr>
        <w:t>规格型号、参数，其目的是为了方便投标人直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观和准确地把握相应材料和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 工程设备的技术标准，不具有指定或唯一使用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的意思表示。工程量清单中</w:t>
      </w:r>
      <w:r>
        <w:rPr>
          <w:rFonts w:ascii="宋体" w:hAnsi="宋体" w:eastAsia="宋体" w:cs="宋体"/>
          <w:color w:val="333333"/>
          <w:spacing w:val="1"/>
          <w:sz w:val="28"/>
          <w:szCs w:val="28"/>
        </w:rPr>
        <w:t>主要材料及设备推荐品牌，不限于推荐品牌，如</w:t>
      </w:r>
      <w:r>
        <w:rPr>
          <w:rFonts w:ascii="宋体" w:hAnsi="宋体" w:eastAsia="宋体" w:cs="宋体"/>
          <w:color w:val="333333"/>
          <w:sz w:val="28"/>
          <w:szCs w:val="28"/>
        </w:rPr>
        <w:t xml:space="preserve">所选品牌不是推荐品牌，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品质、档次须相当于推荐品牌；</w:t>
      </w:r>
    </w:p>
    <w:p w14:paraId="06F82734">
      <w:pPr>
        <w:spacing w:before="266" w:line="329" w:lineRule="auto"/>
        <w:ind w:right="14" w:firstLine="278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4、清单中涉及内容需要场外运输的须考虑在综合单价内；</w:t>
      </w:r>
    </w:p>
    <w:p w14:paraId="05DF546D">
      <w:pPr>
        <w:ind w:firstLine="276" w:firstLineChars="100"/>
      </w:pPr>
      <w:r>
        <w:rPr>
          <w:rFonts w:ascii="宋体" w:hAnsi="宋体" w:eastAsia="宋体" w:cs="宋体"/>
          <w:color w:val="333333"/>
          <w:spacing w:val="-2"/>
          <w:sz w:val="28"/>
          <w:szCs w:val="28"/>
        </w:rPr>
        <w:t>5、分部分项工程量清单中项目特征及具体做法只做重点描述，组价时</w:t>
      </w:r>
      <w:r>
        <w:rPr>
          <w:rFonts w:ascii="宋体" w:hAnsi="宋体" w:eastAsia="宋体" w:cs="宋体"/>
          <w:color w:val="333333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333333"/>
          <w:spacing w:val="-1"/>
          <w:sz w:val="28"/>
          <w:szCs w:val="28"/>
        </w:rPr>
        <w:t>应结合现场勘查情况，包含现场所有工序、工作内容的全部费用。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25147"/>
    <w:rsid w:val="2B406E77"/>
    <w:rsid w:val="4536103D"/>
    <w:rsid w:val="4EA17B9E"/>
    <w:rsid w:val="6A5F216E"/>
    <w:rsid w:val="6F8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975</Words>
  <Characters>1070</Characters>
  <Lines>0</Lines>
  <Paragraphs>0</Paragraphs>
  <TotalTime>2</TotalTime>
  <ScaleCrop>false</ScaleCrop>
  <LinksUpToDate>false</LinksUpToDate>
  <CharactersWithSpaces>1086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2025-06-23T06:19:00Z</dcterms:created>
  <dc:creator>Administrator</dc:creator>
  <cp:lastModifiedBy>小燕儿</cp:lastModifiedBy>
  <dcterms:modified xsi:type="dcterms:W3CDTF">2025-10-16T12:26:20Z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eyJoZGlkIjoiNTkyNTkzOWZhMWIxYjhlY2M1OGM5NDVhOTA2MzY5YzgiLCJ1c2VySWQiOiI5MzIwMzcyODEifQ==</vt:lpwstr>
  </property>
  <property fmtid="{D5CDD505-2E9C-101B-9397-08002B2CF9AE}" pid="4" name="ICV">
    <vt:lpwstr>10BFE4D5AB924C9084E3BBE72A602CCB_12</vt:lpwstr>
  </property>
</Properties>
</file>