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上海庙部人体成分分析仪等设备采购</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鄂托克前旗人民医院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内蒙古泰为项目管理咨询有限公司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ESZCQQS-G-H-250017</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内蒙古泰为项目管理咨询有限公司</w:t>
      </w:r>
      <w:r>
        <w:rPr>
          <w:rFonts w:ascii="仿宋_GB2312" w:hAnsi="仿宋_GB2312" w:cs="仿宋_GB2312" w:eastAsia="仿宋_GB2312"/>
        </w:rPr>
        <w:t xml:space="preserve"> 受 </w:t>
      </w:r>
      <w:r>
        <w:rPr>
          <w:rFonts w:ascii="仿宋_GB2312" w:hAnsi="仿宋_GB2312" w:cs="仿宋_GB2312" w:eastAsia="仿宋_GB2312"/>
        </w:rPr>
        <w:t>鄂托克前旗人民医院</w:t>
      </w:r>
      <w:r>
        <w:rPr>
          <w:rFonts w:ascii="仿宋_GB2312" w:hAnsi="仿宋_GB2312" w:cs="仿宋_GB2312" w:eastAsia="仿宋_GB2312"/>
        </w:rPr>
        <w:t xml:space="preserve"> 委托，采用公开招标方式组织采购 </w:t>
      </w:r>
      <w:r>
        <w:rPr>
          <w:rFonts w:ascii="仿宋_GB2312" w:hAnsi="仿宋_GB2312" w:cs="仿宋_GB2312" w:eastAsia="仿宋_GB2312"/>
        </w:rPr>
        <w:t>上海庙部人体成分分析仪等设备采购</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上海庙部人体成分分析仪等设备采购</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ESZCQQS-G-H-250017</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431[2025]00171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2,638,000.00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人体成分分析仪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95,000.00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（四诊仪）中医五脏相音系统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200,000.00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计算机心理言语认知脑功能综合评估训练系统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68,000.00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平衡功能训练与评估系统姿势控制训练系统儿童平衡评测训练</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105,000.00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下肢康复机器人(站立床)</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230,000.00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超声及电疗治疗仪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143,000.00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四肢联动康复踏车</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195,000.00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智能恒温蜡疗仪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113,000.00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冲击波治疗仪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250,000.00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手功能康复训练仪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悬吊系统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165,000.00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呼吸训练工作站</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心理测评系统(1拖10)</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585,000.00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多导睡眠监测仪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235,000.00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红光治疗仪(光子治疗仪)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42,000.00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吞咽神经和肌肉电刺激仪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62,000.00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投标人须为在中华人民共和国境内具有独立订立合同能力的生产厂家或经销商，如投标人为生产厂家，需提供投标产品的医疗器分类等级对应的《医疗器械生产许可证》和《医疗器械注册证》或《医疗器械生产备案凭证》，并在有效期内。如投标人为经销商的，需提供投标产品的医疗器械分类等级对应的《医疗器械经营许可证》或《医疗器械经营备案凭证》和投标产品对应的《医疗器械注册证》或《医疗器生产备案凭证》，并在有效期内。</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内蒙古泰为项目管理咨询有限公司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内蒙古自治区鄂尔多斯市东胜区巴音门克街道鄂尔多斯西街南凤凰新城办公楼16楼1601室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19969073747</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鄂托克前旗人民医院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鄂尔多斯市鄂托克前旗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016200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柳青</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15047387274</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代理服务费收费标准：参照内蒙古建设工程招标代理收费意见（内工建协【2022】34号文件）规定的标准收取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鄂托克前旗人民医院</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内蒙古泰为项目管理咨询有限公司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审查供应商2023或2024年度经会计师事务所出具的财务审 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1.提供递交响应文件截止之日近一年内（任意一个月）的良 好缴纳税收的相关凭据。（以税务机关提供的纳税凭据或银 行入账单 为准）2.提供递交响应文件截止之日近一年内（任 意一个月）缴纳社会保险的凭证。（以专用收据或社会保险 缴纳清单为准） 注：其他组织和自然人也需要提供缴纳税收 的凭据金额缴纳社保的凭据。依法免税或不需要缴纳社会保 障资金的供应商，应提供 相应文件证明其依法免税或不需要 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资格审查时，供应商未被列入失信被执行人、重大税收违法 失信主体、政府采购严重违法失信行为记录名单。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投标人须为在中华人民共和国境内具有独立订立合同能力的生产厂家或经销商，如投标人为生产厂家，需提供投标产品的医疗器分类等级对应的《医疗器械生产许可证》和《医疗器械注册证》或《医疗器械生产备案凭证》，并在有效期内。如投标人为经销商的，需提供投标产品的医疗器械分类等级对应的《医疗器械经营许可证》或《医疗器械经营备案凭证》和投标产品对应的《医疗器械注册证》或《医疗器生产备案凭证》，并在有效期内。</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鄂托克前旗人民医院上海庙部采购体检及康复医疗设备16台</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签订合同后60日历天内完成交货、安装、调试。</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鄂托克前旗人民医院上海庙部</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1、到货验收合格、安装调试完毕后，达到付款条件起7日，支付合同总金额的50.00%</w:t>
            </w:r>
          </w:p>
          <w:p>
            <w:pPr>
              <w:pStyle w:val="null5"/>
              <w:jc w:val="left"/>
            </w:pPr>
            <w:r>
              <w:rPr>
                <w:rFonts w:ascii="仿宋_GB2312" w:hAnsi="仿宋_GB2312" w:cs="仿宋_GB2312" w:eastAsia="仿宋_GB2312"/>
              </w:rPr>
              <w:t>2、产品使用三个月后，达到付款条件起7日，支付合同总金额的40.00%</w:t>
            </w:r>
          </w:p>
          <w:p>
            <w:pPr>
              <w:pStyle w:val="null5"/>
              <w:jc w:val="left"/>
            </w:pPr>
            <w:r>
              <w:rPr>
                <w:rFonts w:ascii="仿宋_GB2312" w:hAnsi="仿宋_GB2312" w:cs="仿宋_GB2312" w:eastAsia="仿宋_GB2312"/>
              </w:rPr>
              <w:t>3、产品使用一年后，达到付款条件起7日，支付合同总金额的10.00%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标的名称：人体成分分析仪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▲生物阻抗分析 (BIA)：15项阻抗测量：3频率 （5kHz, 50kHz, 250kHz），5肢段 （右上肢、左上肢、躯干、右下肢、左下肢）；</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电极方法：8点式接触式电极；</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▲显示器类型：800 x 480 像素，7英吋彩色触控式LCD显示器；</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量程 / 精准度：最大量程300kg（精准度0.1kg）；</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测量年龄范围：6-85岁；</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▲输出 / 传输：USB 2.0 x2、蓝牙（选配）、Wi-Fi、RJ45网络；</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▲储存容量：50,000 笔测量数据 （可透过USB、蓝牙、Wi-Fi传输）；</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left"/>
            </w:pPr>
            <w:r>
              <w:rPr>
                <w:rFonts w:ascii="仿宋_GB2312" w:hAnsi="仿宋_GB2312" w:cs="仿宋_GB2312" w:eastAsia="仿宋_GB2312"/>
              </w:rPr>
              <w:t>测量时间：小于45秒；</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left"/>
            </w:pPr>
            <w:r>
              <w:rPr>
                <w:rFonts w:ascii="仿宋_GB2312" w:hAnsi="仿宋_GB2312" w:cs="仿宋_GB2312" w:eastAsia="仿宋_GB2312"/>
              </w:rPr>
              <w:t>设备尺寸：580 (L) x 450 (W) x 1025 (H): mm，22.8 (L) x 17.7 (W) x 40.3 (H): inches</w:t>
            </w:r>
          </w:p>
        </w:tc>
      </w:tr>
      <w:tr>
        <w:tc>
          <w:tcPr>
            <w:tcW w:type="dxa" w:w="2769"/>
          </w:tcPr>
          <w:p>
            <w:pPr>
              <w:pStyle w:val="null5"/>
              <w:jc w:val="left"/>
            </w:pPr>
            <w:r>
              <w:rPr>
                <w:rFonts w:ascii="仿宋_GB2312" w:hAnsi="仿宋_GB2312" w:cs="仿宋_GB2312" w:eastAsia="仿宋_GB2312"/>
              </w:rPr>
              <w:t>10</w:t>
            </w:r>
          </w:p>
        </w:tc>
        <w:tc>
          <w:tcPr>
            <w:tcW w:type="dxa" w:w="2769"/>
          </w:tcPr>
          <w:p/>
        </w:tc>
        <w:tc>
          <w:tcPr>
            <w:tcW w:type="dxa" w:w="2769"/>
          </w:tcPr>
          <w:p>
            <w:pPr>
              <w:pStyle w:val="null5"/>
              <w:jc w:val="left"/>
            </w:pPr>
            <w:r>
              <w:rPr>
                <w:rFonts w:ascii="仿宋_GB2312" w:hAnsi="仿宋_GB2312" w:cs="仿宋_GB2312" w:eastAsia="仿宋_GB2312"/>
              </w:rPr>
              <w:t>设备重量：大约12kg (27lbs)；</w:t>
            </w:r>
          </w:p>
        </w:tc>
      </w:tr>
      <w:tr>
        <w:tc>
          <w:tcPr>
            <w:tcW w:type="dxa" w:w="2769"/>
          </w:tcPr>
          <w:p>
            <w:pPr>
              <w:pStyle w:val="null5"/>
              <w:jc w:val="left"/>
            </w:pPr>
            <w:r>
              <w:rPr>
                <w:rFonts w:ascii="仿宋_GB2312" w:hAnsi="仿宋_GB2312" w:cs="仿宋_GB2312" w:eastAsia="仿宋_GB2312"/>
              </w:rPr>
              <w:t>11</w:t>
            </w:r>
          </w:p>
        </w:tc>
        <w:tc>
          <w:tcPr>
            <w:tcW w:type="dxa" w:w="2769"/>
          </w:tcPr>
          <w:p/>
        </w:tc>
        <w:tc>
          <w:tcPr>
            <w:tcW w:type="dxa" w:w="2769"/>
          </w:tcPr>
          <w:p>
            <w:pPr>
              <w:pStyle w:val="null5"/>
              <w:jc w:val="left"/>
            </w:pPr>
            <w:r>
              <w:rPr>
                <w:rFonts w:ascii="仿宋_GB2312" w:hAnsi="仿宋_GB2312" w:cs="仿宋_GB2312" w:eastAsia="仿宋_GB2312"/>
              </w:rPr>
              <w:t>体组成分析：细胞内液、细胞外液、体水分、蛋白质、无机盐、体脂肪质量、肌肉量、去脂肪质量、体重；</w:t>
            </w:r>
          </w:p>
        </w:tc>
      </w:tr>
      <w:tr>
        <w:tc>
          <w:tcPr>
            <w:tcW w:type="dxa" w:w="2769"/>
          </w:tcPr>
          <w:p>
            <w:pPr>
              <w:pStyle w:val="null5"/>
              <w:jc w:val="left"/>
            </w:pPr>
            <w:r>
              <w:rPr>
                <w:rFonts w:ascii="仿宋_GB2312" w:hAnsi="仿宋_GB2312" w:cs="仿宋_GB2312" w:eastAsia="仿宋_GB2312"/>
              </w:rPr>
              <w:t>12</w:t>
            </w:r>
          </w:p>
        </w:tc>
        <w:tc>
          <w:tcPr>
            <w:tcW w:type="dxa" w:w="2769"/>
          </w:tcPr>
          <w:p/>
        </w:tc>
        <w:tc>
          <w:tcPr>
            <w:tcW w:type="dxa" w:w="2769"/>
          </w:tcPr>
          <w:p>
            <w:pPr>
              <w:pStyle w:val="null5"/>
              <w:jc w:val="left"/>
            </w:pPr>
            <w:r>
              <w:rPr>
                <w:rFonts w:ascii="仿宋_GB2312" w:hAnsi="仿宋_GB2312" w:cs="仿宋_GB2312" w:eastAsia="仿宋_GB2312"/>
              </w:rPr>
              <w:t>肌肉脂肪分析：体重、骨骼肌质量、体脂肪质量；</w:t>
            </w:r>
          </w:p>
        </w:tc>
      </w:tr>
      <w:tr>
        <w:tc>
          <w:tcPr>
            <w:tcW w:type="dxa" w:w="2769"/>
          </w:tcPr>
          <w:p>
            <w:pPr>
              <w:pStyle w:val="null5"/>
              <w:jc w:val="left"/>
            </w:pPr>
            <w:r>
              <w:rPr>
                <w:rFonts w:ascii="仿宋_GB2312" w:hAnsi="仿宋_GB2312" w:cs="仿宋_GB2312" w:eastAsia="仿宋_GB2312"/>
              </w:rPr>
              <w:t>13</w:t>
            </w:r>
          </w:p>
        </w:tc>
        <w:tc>
          <w:tcPr>
            <w:tcW w:type="dxa" w:w="2769"/>
          </w:tcPr>
          <w:p/>
        </w:tc>
        <w:tc>
          <w:tcPr>
            <w:tcW w:type="dxa" w:w="2769"/>
          </w:tcPr>
          <w:p>
            <w:pPr>
              <w:pStyle w:val="null5"/>
              <w:jc w:val="left"/>
            </w:pPr>
            <w:r>
              <w:rPr>
                <w:rFonts w:ascii="仿宋_GB2312" w:hAnsi="仿宋_GB2312" w:cs="仿宋_GB2312" w:eastAsia="仿宋_GB2312"/>
              </w:rPr>
              <w:t>肥胖分析：体脂肪率、内脏脂肪指数、身体质量指数；</w:t>
            </w:r>
          </w:p>
        </w:tc>
      </w:tr>
      <w:tr>
        <w:tc>
          <w:tcPr>
            <w:tcW w:type="dxa" w:w="2769"/>
          </w:tcPr>
          <w:p>
            <w:pPr>
              <w:pStyle w:val="null5"/>
              <w:jc w:val="left"/>
            </w:pPr>
            <w:r>
              <w:rPr>
                <w:rFonts w:ascii="仿宋_GB2312" w:hAnsi="仿宋_GB2312" w:cs="仿宋_GB2312" w:eastAsia="仿宋_GB2312"/>
              </w:rPr>
              <w:t>14</w:t>
            </w:r>
          </w:p>
        </w:tc>
        <w:tc>
          <w:tcPr>
            <w:tcW w:type="dxa" w:w="2769"/>
          </w:tcPr>
          <w:p/>
        </w:tc>
        <w:tc>
          <w:tcPr>
            <w:tcW w:type="dxa" w:w="2769"/>
          </w:tcPr>
          <w:p>
            <w:pPr>
              <w:pStyle w:val="null5"/>
              <w:jc w:val="left"/>
            </w:pPr>
            <w:r>
              <w:rPr>
                <w:rFonts w:ascii="仿宋_GB2312" w:hAnsi="仿宋_GB2312" w:cs="仿宋_GB2312" w:eastAsia="仿宋_GB2312"/>
              </w:rPr>
              <w:t>多肢段分析:肌肉量量（右上肢、左上肢、躯干、右下肢、左下肢）,体脂肪质量（右上肢、左上肢、躯干、右下肢、左下肢）；</w:t>
            </w:r>
          </w:p>
        </w:tc>
      </w:tr>
      <w:tr>
        <w:tc>
          <w:tcPr>
            <w:tcW w:type="dxa" w:w="2769"/>
          </w:tcPr>
          <w:p>
            <w:pPr>
              <w:pStyle w:val="null5"/>
              <w:jc w:val="left"/>
            </w:pPr>
            <w:r>
              <w:rPr>
                <w:rFonts w:ascii="仿宋_GB2312" w:hAnsi="仿宋_GB2312" w:cs="仿宋_GB2312" w:eastAsia="仿宋_GB2312"/>
              </w:rPr>
              <w:t>15</w:t>
            </w:r>
          </w:p>
        </w:tc>
        <w:tc>
          <w:tcPr>
            <w:tcW w:type="dxa" w:w="2769"/>
          </w:tcPr>
          <w:p/>
        </w:tc>
        <w:tc>
          <w:tcPr>
            <w:tcW w:type="dxa" w:w="2769"/>
          </w:tcPr>
          <w:p>
            <w:pPr>
              <w:pStyle w:val="null5"/>
              <w:jc w:val="left"/>
            </w:pPr>
            <w:r>
              <w:rPr>
                <w:rFonts w:ascii="仿宋_GB2312" w:hAnsi="仿宋_GB2312" w:cs="仿宋_GB2312" w:eastAsia="仿宋_GB2312"/>
              </w:rPr>
              <w:t>体型判定:身体质量指数 和 体脂肪率结合应用；</w:t>
            </w:r>
          </w:p>
        </w:tc>
      </w:tr>
      <w:tr>
        <w:tc>
          <w:tcPr>
            <w:tcW w:type="dxa" w:w="2769"/>
          </w:tcPr>
          <w:p>
            <w:pPr>
              <w:pStyle w:val="null5"/>
              <w:jc w:val="left"/>
            </w:pPr>
            <w:r>
              <w:rPr>
                <w:rFonts w:ascii="仿宋_GB2312" w:hAnsi="仿宋_GB2312" w:cs="仿宋_GB2312" w:eastAsia="仿宋_GB2312"/>
              </w:rPr>
              <w:t>16</w:t>
            </w:r>
          </w:p>
        </w:tc>
        <w:tc>
          <w:tcPr>
            <w:tcW w:type="dxa" w:w="2769"/>
          </w:tcPr>
          <w:p/>
        </w:tc>
        <w:tc>
          <w:tcPr>
            <w:tcW w:type="dxa" w:w="2769"/>
          </w:tcPr>
          <w:p>
            <w:pPr>
              <w:pStyle w:val="null5"/>
              <w:jc w:val="left"/>
            </w:pPr>
            <w:r>
              <w:rPr>
                <w:rFonts w:ascii="仿宋_GB2312" w:hAnsi="仿宋_GB2312" w:cs="仿宋_GB2312" w:eastAsia="仿宋_GB2312"/>
              </w:rPr>
              <w:t>▲肌肉品质:推算握力（N、kg）、肌肉质量综合评分 、右手预估握力、左手预估握力；</w:t>
            </w:r>
          </w:p>
        </w:tc>
      </w:tr>
      <w:tr>
        <w:tc>
          <w:tcPr>
            <w:tcW w:type="dxa" w:w="2769"/>
          </w:tcPr>
          <w:p>
            <w:pPr>
              <w:pStyle w:val="null5"/>
              <w:jc w:val="left"/>
            </w:pPr>
            <w:r>
              <w:rPr>
                <w:rFonts w:ascii="仿宋_GB2312" w:hAnsi="仿宋_GB2312" w:cs="仿宋_GB2312" w:eastAsia="仿宋_GB2312"/>
              </w:rPr>
              <w:t>17</w:t>
            </w:r>
          </w:p>
        </w:tc>
        <w:tc>
          <w:tcPr>
            <w:tcW w:type="dxa" w:w="2769"/>
          </w:tcPr>
          <w:p/>
        </w:tc>
        <w:tc>
          <w:tcPr>
            <w:tcW w:type="dxa" w:w="2769"/>
          </w:tcPr>
          <w:p>
            <w:pPr>
              <w:pStyle w:val="null5"/>
              <w:jc w:val="left"/>
            </w:pPr>
            <w:r>
              <w:rPr>
                <w:rFonts w:ascii="仿宋_GB2312" w:hAnsi="仿宋_GB2312" w:cs="仿宋_GB2312" w:eastAsia="仿宋_GB2312"/>
              </w:rPr>
              <w:t>体组成历史变化:体重、去脂肪质量、骨骼肌质量、体脂肪率（最近8笔测量）；</w:t>
            </w:r>
          </w:p>
        </w:tc>
      </w:tr>
      <w:tr>
        <w:tc>
          <w:tcPr>
            <w:tcW w:type="dxa" w:w="2769"/>
          </w:tcPr>
          <w:p>
            <w:pPr>
              <w:pStyle w:val="null5"/>
              <w:jc w:val="left"/>
            </w:pPr>
            <w:r>
              <w:rPr>
                <w:rFonts w:ascii="仿宋_GB2312" w:hAnsi="仿宋_GB2312" w:cs="仿宋_GB2312" w:eastAsia="仿宋_GB2312"/>
              </w:rPr>
              <w:t>18</w:t>
            </w:r>
          </w:p>
        </w:tc>
        <w:tc>
          <w:tcPr>
            <w:tcW w:type="dxa" w:w="2769"/>
          </w:tcPr>
          <w:p/>
        </w:tc>
        <w:tc>
          <w:tcPr>
            <w:tcW w:type="dxa" w:w="2769"/>
          </w:tcPr>
          <w:p>
            <w:pPr>
              <w:pStyle w:val="null5"/>
              <w:jc w:val="left"/>
            </w:pPr>
            <w:r>
              <w:rPr>
                <w:rFonts w:ascii="仿宋_GB2312" w:hAnsi="仿宋_GB2312" w:cs="仿宋_GB2312" w:eastAsia="仿宋_GB2312"/>
              </w:rPr>
              <w:t>身体均衡分析:上肢、下肢、上下半身的均衡分析；</w:t>
            </w:r>
          </w:p>
        </w:tc>
      </w:tr>
      <w:tr>
        <w:tc>
          <w:tcPr>
            <w:tcW w:type="dxa" w:w="2769"/>
          </w:tcPr>
          <w:p>
            <w:pPr>
              <w:pStyle w:val="null5"/>
              <w:jc w:val="left"/>
            </w:pPr>
            <w:r>
              <w:rPr>
                <w:rFonts w:ascii="仿宋_GB2312" w:hAnsi="仿宋_GB2312" w:cs="仿宋_GB2312" w:eastAsia="仿宋_GB2312"/>
              </w:rPr>
              <w:t>19</w:t>
            </w:r>
          </w:p>
        </w:tc>
        <w:tc>
          <w:tcPr>
            <w:tcW w:type="dxa" w:w="2769"/>
          </w:tcPr>
          <w:p/>
        </w:tc>
        <w:tc>
          <w:tcPr>
            <w:tcW w:type="dxa" w:w="2769"/>
          </w:tcPr>
          <w:p>
            <w:pPr>
              <w:pStyle w:val="null5"/>
              <w:jc w:val="left"/>
            </w:pPr>
            <w:r>
              <w:rPr>
                <w:rFonts w:ascii="仿宋_GB2312" w:hAnsi="仿宋_GB2312" w:cs="仿宋_GB2312" w:eastAsia="仿宋_GB2312"/>
              </w:rPr>
              <w:t>▲健康分析项目:基础代谢率、总消耗热量、相位角 (50kHz)、去脂肪质量指数、骨骼肌质量指数；</w:t>
            </w:r>
          </w:p>
        </w:tc>
      </w:tr>
      <w:tr>
        <w:tc>
          <w:tcPr>
            <w:tcW w:type="dxa" w:w="2769"/>
          </w:tcPr>
          <w:p>
            <w:pPr>
              <w:pStyle w:val="null5"/>
              <w:jc w:val="left"/>
            </w:pPr>
            <w:r>
              <w:rPr>
                <w:rFonts w:ascii="仿宋_GB2312" w:hAnsi="仿宋_GB2312" w:cs="仿宋_GB2312" w:eastAsia="仿宋_GB2312"/>
              </w:rPr>
              <w:t>20</w:t>
            </w:r>
          </w:p>
        </w:tc>
        <w:tc>
          <w:tcPr>
            <w:tcW w:type="dxa" w:w="2769"/>
          </w:tcPr>
          <w:p/>
        </w:tc>
        <w:tc>
          <w:tcPr>
            <w:tcW w:type="dxa" w:w="2769"/>
          </w:tcPr>
          <w:p>
            <w:pPr>
              <w:pStyle w:val="null5"/>
              <w:jc w:val="left"/>
            </w:pPr>
            <w:r>
              <w:rPr>
                <w:rFonts w:ascii="仿宋_GB2312" w:hAnsi="仿宋_GB2312" w:cs="仿宋_GB2312" w:eastAsia="仿宋_GB2312"/>
              </w:rPr>
              <w:t>健康分数:综合评估体组成测量结果；</w:t>
            </w:r>
          </w:p>
        </w:tc>
      </w:tr>
      <w:tr>
        <w:tc>
          <w:tcPr>
            <w:tcW w:type="dxa" w:w="2769"/>
          </w:tcPr>
          <w:p>
            <w:pPr>
              <w:pStyle w:val="null5"/>
              <w:jc w:val="left"/>
            </w:pPr>
            <w:r>
              <w:rPr>
                <w:rFonts w:ascii="仿宋_GB2312" w:hAnsi="仿宋_GB2312" w:cs="仿宋_GB2312" w:eastAsia="仿宋_GB2312"/>
              </w:rPr>
              <w:t>21</w:t>
            </w:r>
          </w:p>
        </w:tc>
        <w:tc>
          <w:tcPr>
            <w:tcW w:type="dxa" w:w="2769"/>
          </w:tcPr>
          <w:p/>
        </w:tc>
        <w:tc>
          <w:tcPr>
            <w:tcW w:type="dxa" w:w="2769"/>
          </w:tcPr>
          <w:p>
            <w:pPr>
              <w:pStyle w:val="null5"/>
              <w:jc w:val="left"/>
            </w:pPr>
            <w:r>
              <w:rPr>
                <w:rFonts w:ascii="仿宋_GB2312" w:hAnsi="仿宋_GB2312" w:cs="仿宋_GB2312" w:eastAsia="仿宋_GB2312"/>
              </w:rPr>
              <w:t>体重调节指导:目标体重、体重控制、体脂肪控制、肌肉控制；</w:t>
            </w:r>
          </w:p>
        </w:tc>
      </w:tr>
      <w:tr>
        <w:tc>
          <w:tcPr>
            <w:tcW w:type="dxa" w:w="2769"/>
          </w:tcPr>
          <w:p>
            <w:pPr>
              <w:pStyle w:val="null5"/>
              <w:jc w:val="left"/>
            </w:pPr>
            <w:r>
              <w:rPr>
                <w:rFonts w:ascii="仿宋_GB2312" w:hAnsi="仿宋_GB2312" w:cs="仿宋_GB2312" w:eastAsia="仿宋_GB2312"/>
              </w:rPr>
              <w:t>22</w:t>
            </w:r>
          </w:p>
        </w:tc>
        <w:tc>
          <w:tcPr>
            <w:tcW w:type="dxa" w:w="2769"/>
          </w:tcPr>
          <w:p/>
        </w:tc>
        <w:tc>
          <w:tcPr>
            <w:tcW w:type="dxa" w:w="2769"/>
          </w:tcPr>
          <w:p>
            <w:pPr>
              <w:pStyle w:val="null5"/>
              <w:jc w:val="left"/>
            </w:pPr>
            <w:r>
              <w:rPr>
                <w:rFonts w:ascii="仿宋_GB2312" w:hAnsi="仿宋_GB2312" w:cs="仿宋_GB2312" w:eastAsia="仿宋_GB2312"/>
              </w:rPr>
              <w:t>阻抗:5kHz、50kHz、250kHz</w:t>
            </w:r>
          </w:p>
        </w:tc>
      </w:tr>
      <w:tr>
        <w:tc>
          <w:tcPr>
            <w:tcW w:type="dxa" w:w="2769"/>
          </w:tcPr>
          <w:p>
            <w:pPr>
              <w:pStyle w:val="null5"/>
              <w:jc w:val="left"/>
            </w:pPr>
            <w:r>
              <w:rPr>
                <w:rFonts w:ascii="仿宋_GB2312" w:hAnsi="仿宋_GB2312" w:cs="仿宋_GB2312" w:eastAsia="仿宋_GB2312"/>
              </w:rPr>
              <w:t>23</w:t>
            </w:r>
          </w:p>
        </w:tc>
        <w:tc>
          <w:tcPr>
            <w:tcW w:type="dxa" w:w="2769"/>
          </w:tcPr>
          <w:p/>
        </w:tc>
        <w:tc>
          <w:tcPr>
            <w:tcW w:type="dxa" w:w="2769"/>
          </w:tcPr>
          <w:p>
            <w:pPr>
              <w:pStyle w:val="null5"/>
              <w:jc w:val="left"/>
            </w:pPr>
            <w:r>
              <w:rPr>
                <w:rFonts w:ascii="仿宋_GB2312" w:hAnsi="仿宋_GB2312" w:cs="仿宋_GB2312" w:eastAsia="仿宋_GB2312"/>
              </w:rPr>
              <w:t>数据库:完整的华人数据库 大量的临床验证，为临床提供可靠的分析依据；</w:t>
            </w:r>
          </w:p>
        </w:tc>
      </w:tr>
    </w:tbl>
    <w:p>
      <w:pPr>
        <w:pStyle w:val="null5"/>
        <w:jc w:val="left"/>
      </w:pPr>
      <w:r>
        <w:rPr>
          <w:rFonts w:ascii="仿宋_GB2312" w:hAnsi="仿宋_GB2312" w:cs="仿宋_GB2312" w:eastAsia="仿宋_GB2312"/>
        </w:rPr>
        <w:t>标的名称：（四诊仪）中医五脏相音系统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主要功能：</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配备网络接口，能与健康小屋信息管理系统对接处理数据信息；</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中医健康档案客观化采集与数字化存储；</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中医健康状态评价；</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中医养生调理建议；</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中医预防保健、亚健康检测、疗效评估、慢病管理；</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投标产品须有原厂授权书；</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left"/>
            </w:pPr>
            <w:r>
              <w:rPr>
                <w:rFonts w:ascii="仿宋_GB2312" w:hAnsi="仿宋_GB2312" w:cs="仿宋_GB2312" w:eastAsia="仿宋_GB2312"/>
              </w:rPr>
              <w:t>产品注册证应标明具备“诊断”功能；</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left"/>
            </w:pPr>
            <w:r>
              <w:rPr>
                <w:rFonts w:ascii="仿宋_GB2312" w:hAnsi="仿宋_GB2312" w:cs="仿宋_GB2312" w:eastAsia="仿宋_GB2312"/>
              </w:rPr>
              <w:t>产品注册证应标明具备：舌象和面象功能；</w:t>
            </w:r>
          </w:p>
        </w:tc>
      </w:tr>
      <w:tr>
        <w:tc>
          <w:tcPr>
            <w:tcW w:type="dxa" w:w="2769"/>
          </w:tcPr>
          <w:p>
            <w:pPr>
              <w:pStyle w:val="null5"/>
              <w:jc w:val="left"/>
            </w:pPr>
            <w:r>
              <w:rPr>
                <w:rFonts w:ascii="仿宋_GB2312" w:hAnsi="仿宋_GB2312" w:cs="仿宋_GB2312" w:eastAsia="仿宋_GB2312"/>
              </w:rPr>
              <w:t>10</w:t>
            </w:r>
          </w:p>
        </w:tc>
        <w:tc>
          <w:tcPr>
            <w:tcW w:type="dxa" w:w="2769"/>
          </w:tcPr>
          <w:p/>
        </w:tc>
        <w:tc>
          <w:tcPr>
            <w:tcW w:type="dxa" w:w="2769"/>
          </w:tcPr>
          <w:p>
            <w:pPr>
              <w:pStyle w:val="null5"/>
              <w:jc w:val="left"/>
            </w:pPr>
            <w:r>
              <w:rPr>
                <w:rFonts w:ascii="仿宋_GB2312" w:hAnsi="仿宋_GB2312" w:cs="仿宋_GB2312" w:eastAsia="仿宋_GB2312"/>
              </w:rPr>
              <w:t>▲体质辨识系统需经过国家食品药品监督管理局的软件检测并附检测报告；</w:t>
            </w:r>
          </w:p>
        </w:tc>
      </w:tr>
      <w:tr>
        <w:tc>
          <w:tcPr>
            <w:tcW w:type="dxa" w:w="2769"/>
          </w:tcPr>
          <w:p>
            <w:pPr>
              <w:pStyle w:val="null5"/>
              <w:jc w:val="left"/>
            </w:pPr>
            <w:r>
              <w:rPr>
                <w:rFonts w:ascii="仿宋_GB2312" w:hAnsi="仿宋_GB2312" w:cs="仿宋_GB2312" w:eastAsia="仿宋_GB2312"/>
              </w:rPr>
              <w:t>11</w:t>
            </w:r>
          </w:p>
        </w:tc>
        <w:tc>
          <w:tcPr>
            <w:tcW w:type="dxa" w:w="2769"/>
          </w:tcPr>
          <w:p/>
        </w:tc>
        <w:tc>
          <w:tcPr>
            <w:tcW w:type="dxa" w:w="2769"/>
          </w:tcPr>
          <w:p>
            <w:pPr>
              <w:pStyle w:val="null5"/>
              <w:jc w:val="left"/>
            </w:pPr>
            <w:r>
              <w:rPr>
                <w:rFonts w:ascii="仿宋_GB2312" w:hAnsi="仿宋_GB2312" w:cs="仿宋_GB2312" w:eastAsia="仿宋_GB2312"/>
              </w:rPr>
              <w:t>▲拥有完全自主知识产权，并获得国际发明金奖及以上获奖荣誉证书；</w:t>
            </w:r>
          </w:p>
        </w:tc>
      </w:tr>
      <w:tr>
        <w:tc>
          <w:tcPr>
            <w:tcW w:type="dxa" w:w="2769"/>
          </w:tcPr>
          <w:p>
            <w:pPr>
              <w:pStyle w:val="null5"/>
              <w:jc w:val="left"/>
            </w:pPr>
            <w:r>
              <w:rPr>
                <w:rFonts w:ascii="仿宋_GB2312" w:hAnsi="仿宋_GB2312" w:cs="仿宋_GB2312" w:eastAsia="仿宋_GB2312"/>
              </w:rPr>
              <w:t>12</w:t>
            </w:r>
          </w:p>
        </w:tc>
        <w:tc>
          <w:tcPr>
            <w:tcW w:type="dxa" w:w="2769"/>
          </w:tcPr>
          <w:p/>
        </w:tc>
        <w:tc>
          <w:tcPr>
            <w:tcW w:type="dxa" w:w="2769"/>
          </w:tcPr>
          <w:p>
            <w:pPr>
              <w:pStyle w:val="null5"/>
              <w:jc w:val="left"/>
            </w:pPr>
            <w:r>
              <w:rPr>
                <w:rFonts w:ascii="仿宋_GB2312" w:hAnsi="仿宋_GB2312" w:cs="仿宋_GB2312" w:eastAsia="仿宋_GB2312"/>
              </w:rPr>
              <w:t>▲产品经过国家食品药品监督管理局的电磁兼容，生物相容性检测，并出具报告；</w:t>
            </w:r>
          </w:p>
        </w:tc>
      </w:tr>
      <w:tr>
        <w:tc>
          <w:tcPr>
            <w:tcW w:type="dxa" w:w="2769"/>
          </w:tcPr>
          <w:p>
            <w:pPr>
              <w:pStyle w:val="null5"/>
              <w:jc w:val="left"/>
            </w:pPr>
            <w:r>
              <w:rPr>
                <w:rFonts w:ascii="仿宋_GB2312" w:hAnsi="仿宋_GB2312" w:cs="仿宋_GB2312" w:eastAsia="仿宋_GB2312"/>
              </w:rPr>
              <w:t>13</w:t>
            </w:r>
          </w:p>
        </w:tc>
        <w:tc>
          <w:tcPr>
            <w:tcW w:type="dxa" w:w="2769"/>
          </w:tcPr>
          <w:p/>
        </w:tc>
        <w:tc>
          <w:tcPr>
            <w:tcW w:type="dxa" w:w="2769"/>
          </w:tcPr>
          <w:p>
            <w:pPr>
              <w:pStyle w:val="null5"/>
              <w:jc w:val="left"/>
            </w:pPr>
            <w:r>
              <w:rPr>
                <w:rFonts w:ascii="仿宋_GB2312" w:hAnsi="仿宋_GB2312" w:cs="仿宋_GB2312" w:eastAsia="仿宋_GB2312"/>
              </w:rPr>
              <w:t>技术参数：</w:t>
            </w:r>
          </w:p>
        </w:tc>
      </w:tr>
      <w:tr>
        <w:tc>
          <w:tcPr>
            <w:tcW w:type="dxa" w:w="2769"/>
          </w:tcPr>
          <w:p>
            <w:pPr>
              <w:pStyle w:val="null5"/>
              <w:jc w:val="left"/>
            </w:pPr>
            <w:r>
              <w:rPr>
                <w:rFonts w:ascii="仿宋_GB2312" w:hAnsi="仿宋_GB2312" w:cs="仿宋_GB2312" w:eastAsia="仿宋_GB2312"/>
              </w:rPr>
              <w:t>14</w:t>
            </w:r>
          </w:p>
        </w:tc>
        <w:tc>
          <w:tcPr>
            <w:tcW w:type="dxa" w:w="2769"/>
          </w:tcPr>
          <w:p/>
        </w:tc>
        <w:tc>
          <w:tcPr>
            <w:tcW w:type="dxa" w:w="2769"/>
          </w:tcPr>
          <w:p>
            <w:pPr>
              <w:pStyle w:val="null5"/>
              <w:jc w:val="left"/>
            </w:pPr>
            <w:r>
              <w:rPr>
                <w:rFonts w:ascii="仿宋_GB2312" w:hAnsi="仿宋_GB2312" w:cs="仿宋_GB2312" w:eastAsia="仿宋_GB2312"/>
              </w:rPr>
              <w:t>设备正常工作条件：</w:t>
            </w:r>
          </w:p>
        </w:tc>
      </w:tr>
      <w:tr>
        <w:tc>
          <w:tcPr>
            <w:tcW w:type="dxa" w:w="2769"/>
          </w:tcPr>
          <w:p>
            <w:pPr>
              <w:pStyle w:val="null5"/>
              <w:jc w:val="left"/>
            </w:pPr>
            <w:r>
              <w:rPr>
                <w:rFonts w:ascii="仿宋_GB2312" w:hAnsi="仿宋_GB2312" w:cs="仿宋_GB2312" w:eastAsia="仿宋_GB2312"/>
              </w:rPr>
              <w:t>15</w:t>
            </w:r>
          </w:p>
        </w:tc>
        <w:tc>
          <w:tcPr>
            <w:tcW w:type="dxa" w:w="2769"/>
          </w:tcPr>
          <w:p/>
        </w:tc>
        <w:tc>
          <w:tcPr>
            <w:tcW w:type="dxa" w:w="2769"/>
          </w:tcPr>
          <w:p>
            <w:pPr>
              <w:pStyle w:val="null5"/>
              <w:jc w:val="left"/>
            </w:pPr>
            <w:r>
              <w:rPr>
                <w:rFonts w:ascii="仿宋_GB2312" w:hAnsi="仿宋_GB2312" w:cs="仿宋_GB2312" w:eastAsia="仿宋_GB2312"/>
              </w:rPr>
              <w:t>环境温度: +10℃～+40℃</w:t>
            </w:r>
          </w:p>
        </w:tc>
      </w:tr>
      <w:tr>
        <w:tc>
          <w:tcPr>
            <w:tcW w:type="dxa" w:w="2769"/>
          </w:tcPr>
          <w:p>
            <w:pPr>
              <w:pStyle w:val="null5"/>
              <w:jc w:val="left"/>
            </w:pPr>
            <w:r>
              <w:rPr>
                <w:rFonts w:ascii="仿宋_GB2312" w:hAnsi="仿宋_GB2312" w:cs="仿宋_GB2312" w:eastAsia="仿宋_GB2312"/>
              </w:rPr>
              <w:t>16</w:t>
            </w:r>
          </w:p>
        </w:tc>
        <w:tc>
          <w:tcPr>
            <w:tcW w:type="dxa" w:w="2769"/>
          </w:tcPr>
          <w:p/>
        </w:tc>
        <w:tc>
          <w:tcPr>
            <w:tcW w:type="dxa" w:w="2769"/>
          </w:tcPr>
          <w:p>
            <w:pPr>
              <w:pStyle w:val="null5"/>
              <w:jc w:val="left"/>
            </w:pPr>
            <w:r>
              <w:rPr>
                <w:rFonts w:ascii="仿宋_GB2312" w:hAnsi="仿宋_GB2312" w:cs="仿宋_GB2312" w:eastAsia="仿宋_GB2312"/>
              </w:rPr>
              <w:t>相对湿度: ≤80%</w:t>
            </w:r>
          </w:p>
        </w:tc>
      </w:tr>
      <w:tr>
        <w:tc>
          <w:tcPr>
            <w:tcW w:type="dxa" w:w="2769"/>
          </w:tcPr>
          <w:p>
            <w:pPr>
              <w:pStyle w:val="null5"/>
              <w:jc w:val="left"/>
            </w:pPr>
            <w:r>
              <w:rPr>
                <w:rFonts w:ascii="仿宋_GB2312" w:hAnsi="仿宋_GB2312" w:cs="仿宋_GB2312" w:eastAsia="仿宋_GB2312"/>
              </w:rPr>
              <w:t>17</w:t>
            </w:r>
          </w:p>
        </w:tc>
        <w:tc>
          <w:tcPr>
            <w:tcW w:type="dxa" w:w="2769"/>
          </w:tcPr>
          <w:p/>
        </w:tc>
        <w:tc>
          <w:tcPr>
            <w:tcW w:type="dxa" w:w="2769"/>
          </w:tcPr>
          <w:p>
            <w:pPr>
              <w:pStyle w:val="null5"/>
              <w:jc w:val="left"/>
            </w:pPr>
            <w:r>
              <w:rPr>
                <w:rFonts w:ascii="仿宋_GB2312" w:hAnsi="仿宋_GB2312" w:cs="仿宋_GB2312" w:eastAsia="仿宋_GB2312"/>
              </w:rPr>
              <w:t>大气压力: 700hPa～1060hPa</w:t>
            </w:r>
          </w:p>
        </w:tc>
      </w:tr>
      <w:tr>
        <w:tc>
          <w:tcPr>
            <w:tcW w:type="dxa" w:w="2769"/>
          </w:tcPr>
          <w:p>
            <w:pPr>
              <w:pStyle w:val="null5"/>
              <w:jc w:val="left"/>
            </w:pPr>
            <w:r>
              <w:rPr>
                <w:rFonts w:ascii="仿宋_GB2312" w:hAnsi="仿宋_GB2312" w:cs="仿宋_GB2312" w:eastAsia="仿宋_GB2312"/>
              </w:rPr>
              <w:t>18</w:t>
            </w:r>
          </w:p>
        </w:tc>
        <w:tc>
          <w:tcPr>
            <w:tcW w:type="dxa" w:w="2769"/>
          </w:tcPr>
          <w:p/>
        </w:tc>
        <w:tc>
          <w:tcPr>
            <w:tcW w:type="dxa" w:w="2769"/>
          </w:tcPr>
          <w:p>
            <w:pPr>
              <w:pStyle w:val="null5"/>
              <w:jc w:val="left"/>
            </w:pPr>
            <w:r>
              <w:rPr>
                <w:rFonts w:ascii="仿宋_GB2312" w:hAnsi="仿宋_GB2312" w:cs="仿宋_GB2312" w:eastAsia="仿宋_GB2312"/>
              </w:rPr>
              <w:t>电源: 50Hz 220V</w:t>
            </w:r>
          </w:p>
        </w:tc>
      </w:tr>
      <w:tr>
        <w:tc>
          <w:tcPr>
            <w:tcW w:type="dxa" w:w="2769"/>
          </w:tcPr>
          <w:p>
            <w:pPr>
              <w:pStyle w:val="null5"/>
              <w:jc w:val="left"/>
            </w:pPr>
            <w:r>
              <w:rPr>
                <w:rFonts w:ascii="仿宋_GB2312" w:hAnsi="仿宋_GB2312" w:cs="仿宋_GB2312" w:eastAsia="仿宋_GB2312"/>
              </w:rPr>
              <w:t>19</w:t>
            </w:r>
          </w:p>
        </w:tc>
        <w:tc>
          <w:tcPr>
            <w:tcW w:type="dxa" w:w="2769"/>
          </w:tcPr>
          <w:p/>
        </w:tc>
        <w:tc>
          <w:tcPr>
            <w:tcW w:type="dxa" w:w="2769"/>
          </w:tcPr>
          <w:p>
            <w:pPr>
              <w:pStyle w:val="null5"/>
              <w:jc w:val="left"/>
            </w:pPr>
            <w:r>
              <w:rPr>
                <w:rFonts w:ascii="仿宋_GB2312" w:hAnsi="仿宋_GB2312" w:cs="仿宋_GB2312" w:eastAsia="仿宋_GB2312"/>
              </w:rPr>
              <w:t>设备配置要求：</w:t>
            </w:r>
          </w:p>
        </w:tc>
      </w:tr>
      <w:tr>
        <w:tc>
          <w:tcPr>
            <w:tcW w:type="dxa" w:w="2769"/>
          </w:tcPr>
          <w:p>
            <w:pPr>
              <w:pStyle w:val="null5"/>
              <w:jc w:val="left"/>
            </w:pPr>
            <w:r>
              <w:rPr>
                <w:rFonts w:ascii="仿宋_GB2312" w:hAnsi="仿宋_GB2312" w:cs="仿宋_GB2312" w:eastAsia="仿宋_GB2312"/>
              </w:rPr>
              <w:t>20</w:t>
            </w:r>
          </w:p>
        </w:tc>
        <w:tc>
          <w:tcPr>
            <w:tcW w:type="dxa" w:w="2769"/>
          </w:tcPr>
          <w:p/>
        </w:tc>
        <w:tc>
          <w:tcPr>
            <w:tcW w:type="dxa" w:w="2769"/>
          </w:tcPr>
          <w:p>
            <w:pPr>
              <w:pStyle w:val="null5"/>
              <w:jc w:val="left"/>
            </w:pPr>
            <w:r>
              <w:rPr>
                <w:rFonts w:ascii="仿宋_GB2312" w:hAnsi="仿宋_GB2312" w:cs="仿宋_GB2312" w:eastAsia="仿宋_GB2312"/>
              </w:rPr>
              <w:t>产品组成：中医脉象诊断系统，中医舌面象诊断系统，中医体质辨识系统，个性化养生调理系统和经典处方系统；</w:t>
            </w:r>
          </w:p>
        </w:tc>
      </w:tr>
      <w:tr>
        <w:tc>
          <w:tcPr>
            <w:tcW w:type="dxa" w:w="2769"/>
          </w:tcPr>
          <w:p>
            <w:pPr>
              <w:pStyle w:val="null5"/>
              <w:jc w:val="left"/>
            </w:pPr>
            <w:r>
              <w:rPr>
                <w:rFonts w:ascii="仿宋_GB2312" w:hAnsi="仿宋_GB2312" w:cs="仿宋_GB2312" w:eastAsia="仿宋_GB2312"/>
              </w:rPr>
              <w:t>21</w:t>
            </w:r>
          </w:p>
        </w:tc>
        <w:tc>
          <w:tcPr>
            <w:tcW w:type="dxa" w:w="2769"/>
          </w:tcPr>
          <w:p/>
        </w:tc>
        <w:tc>
          <w:tcPr>
            <w:tcW w:type="dxa" w:w="2769"/>
          </w:tcPr>
          <w:p>
            <w:pPr>
              <w:pStyle w:val="null5"/>
              <w:jc w:val="left"/>
            </w:pPr>
            <w:r>
              <w:rPr>
                <w:rFonts w:ascii="仿宋_GB2312" w:hAnsi="仿宋_GB2312" w:cs="仿宋_GB2312" w:eastAsia="仿宋_GB2312"/>
              </w:rPr>
              <w:t>中医脉象诊断系统：袖带式脉搏采集装置，压力传感器，气路，袖带等；</w:t>
            </w:r>
          </w:p>
        </w:tc>
      </w:tr>
      <w:tr>
        <w:tc>
          <w:tcPr>
            <w:tcW w:type="dxa" w:w="2769"/>
          </w:tcPr>
          <w:p>
            <w:pPr>
              <w:pStyle w:val="null5"/>
              <w:jc w:val="left"/>
            </w:pPr>
            <w:r>
              <w:rPr>
                <w:rFonts w:ascii="仿宋_GB2312" w:hAnsi="仿宋_GB2312" w:cs="仿宋_GB2312" w:eastAsia="仿宋_GB2312"/>
              </w:rPr>
              <w:t>22</w:t>
            </w:r>
          </w:p>
        </w:tc>
        <w:tc>
          <w:tcPr>
            <w:tcW w:type="dxa" w:w="2769"/>
          </w:tcPr>
          <w:p/>
        </w:tc>
        <w:tc>
          <w:tcPr>
            <w:tcW w:type="dxa" w:w="2769"/>
          </w:tcPr>
          <w:p>
            <w:pPr>
              <w:pStyle w:val="null5"/>
              <w:jc w:val="left"/>
            </w:pPr>
            <w:r>
              <w:rPr>
                <w:rFonts w:ascii="仿宋_GB2312" w:hAnsi="仿宋_GB2312" w:cs="仿宋_GB2312" w:eastAsia="仿宋_GB2312"/>
              </w:rPr>
              <w:t>中医舌面象诊断系统：舌面象采集，通过遥控器可根据病人身高调节采集仓高度；</w:t>
            </w:r>
          </w:p>
        </w:tc>
      </w:tr>
      <w:tr>
        <w:tc>
          <w:tcPr>
            <w:tcW w:type="dxa" w:w="2769"/>
          </w:tcPr>
          <w:p>
            <w:pPr>
              <w:pStyle w:val="null5"/>
              <w:jc w:val="left"/>
            </w:pPr>
            <w:r>
              <w:rPr>
                <w:rFonts w:ascii="仿宋_GB2312" w:hAnsi="仿宋_GB2312" w:cs="仿宋_GB2312" w:eastAsia="仿宋_GB2312"/>
              </w:rPr>
              <w:t>23</w:t>
            </w:r>
          </w:p>
        </w:tc>
        <w:tc>
          <w:tcPr>
            <w:tcW w:type="dxa" w:w="2769"/>
          </w:tcPr>
          <w:p/>
        </w:tc>
        <w:tc>
          <w:tcPr>
            <w:tcW w:type="dxa" w:w="2769"/>
          </w:tcPr>
          <w:p>
            <w:pPr>
              <w:pStyle w:val="null5"/>
              <w:jc w:val="left"/>
            </w:pPr>
            <w:r>
              <w:rPr>
                <w:rFonts w:ascii="仿宋_GB2312" w:hAnsi="仿宋_GB2312" w:cs="仿宋_GB2312" w:eastAsia="仿宋_GB2312"/>
              </w:rPr>
              <w:t>中医体质辨识系统；</w:t>
            </w:r>
          </w:p>
        </w:tc>
      </w:tr>
      <w:tr>
        <w:tc>
          <w:tcPr>
            <w:tcW w:type="dxa" w:w="2769"/>
          </w:tcPr>
          <w:p>
            <w:pPr>
              <w:pStyle w:val="null5"/>
              <w:jc w:val="left"/>
            </w:pPr>
            <w:r>
              <w:rPr>
                <w:rFonts w:ascii="仿宋_GB2312" w:hAnsi="仿宋_GB2312" w:cs="仿宋_GB2312" w:eastAsia="仿宋_GB2312"/>
              </w:rPr>
              <w:t>24</w:t>
            </w:r>
          </w:p>
        </w:tc>
        <w:tc>
          <w:tcPr>
            <w:tcW w:type="dxa" w:w="2769"/>
          </w:tcPr>
          <w:p/>
        </w:tc>
        <w:tc>
          <w:tcPr>
            <w:tcW w:type="dxa" w:w="2769"/>
          </w:tcPr>
          <w:p>
            <w:pPr>
              <w:pStyle w:val="null5"/>
              <w:jc w:val="left"/>
            </w:pPr>
            <w:r>
              <w:rPr>
                <w:rFonts w:ascii="仿宋_GB2312" w:hAnsi="仿宋_GB2312" w:cs="仿宋_GB2312" w:eastAsia="仿宋_GB2312"/>
              </w:rPr>
              <w:t>个性化养生调理系统；</w:t>
            </w:r>
          </w:p>
        </w:tc>
      </w:tr>
      <w:tr>
        <w:tc>
          <w:tcPr>
            <w:tcW w:type="dxa" w:w="2769"/>
          </w:tcPr>
          <w:p>
            <w:pPr>
              <w:pStyle w:val="null5"/>
              <w:jc w:val="left"/>
            </w:pPr>
            <w:r>
              <w:rPr>
                <w:rFonts w:ascii="仿宋_GB2312" w:hAnsi="仿宋_GB2312" w:cs="仿宋_GB2312" w:eastAsia="仿宋_GB2312"/>
              </w:rPr>
              <w:t>25</w:t>
            </w:r>
          </w:p>
        </w:tc>
        <w:tc>
          <w:tcPr>
            <w:tcW w:type="dxa" w:w="2769"/>
          </w:tcPr>
          <w:p/>
        </w:tc>
        <w:tc>
          <w:tcPr>
            <w:tcW w:type="dxa" w:w="2769"/>
          </w:tcPr>
          <w:p>
            <w:pPr>
              <w:pStyle w:val="null5"/>
              <w:jc w:val="left"/>
            </w:pPr>
            <w:r>
              <w:rPr>
                <w:rFonts w:ascii="仿宋_GB2312" w:hAnsi="仿宋_GB2312" w:cs="仿宋_GB2312" w:eastAsia="仿宋_GB2312"/>
              </w:rPr>
              <w:t>经典处方系统；</w:t>
            </w:r>
          </w:p>
        </w:tc>
      </w:tr>
      <w:tr>
        <w:tc>
          <w:tcPr>
            <w:tcW w:type="dxa" w:w="2769"/>
          </w:tcPr>
          <w:p>
            <w:pPr>
              <w:pStyle w:val="null5"/>
              <w:jc w:val="left"/>
            </w:pPr>
            <w:r>
              <w:rPr>
                <w:rFonts w:ascii="仿宋_GB2312" w:hAnsi="仿宋_GB2312" w:cs="仿宋_GB2312" w:eastAsia="仿宋_GB2312"/>
              </w:rPr>
              <w:t>26</w:t>
            </w:r>
          </w:p>
        </w:tc>
        <w:tc>
          <w:tcPr>
            <w:tcW w:type="dxa" w:w="2769"/>
          </w:tcPr>
          <w:p/>
        </w:tc>
        <w:tc>
          <w:tcPr>
            <w:tcW w:type="dxa" w:w="2769"/>
          </w:tcPr>
          <w:p>
            <w:pPr>
              <w:pStyle w:val="null5"/>
              <w:jc w:val="left"/>
            </w:pPr>
            <w:r>
              <w:rPr>
                <w:rFonts w:ascii="仿宋_GB2312" w:hAnsi="仿宋_GB2312" w:cs="仿宋_GB2312" w:eastAsia="仿宋_GB2312"/>
              </w:rPr>
              <w:t>由计算机、显示器、工作台车、键盘、鼠标等组成。仪器可自由移动，以便病人信息采集，符合人体工程学；</w:t>
            </w:r>
          </w:p>
        </w:tc>
      </w:tr>
      <w:tr>
        <w:tc>
          <w:tcPr>
            <w:tcW w:type="dxa" w:w="2769"/>
          </w:tcPr>
          <w:p>
            <w:pPr>
              <w:pStyle w:val="null5"/>
              <w:jc w:val="left"/>
            </w:pPr>
            <w:r>
              <w:rPr>
                <w:rFonts w:ascii="仿宋_GB2312" w:hAnsi="仿宋_GB2312" w:cs="仿宋_GB2312" w:eastAsia="仿宋_GB2312"/>
              </w:rPr>
              <w:t>27</w:t>
            </w:r>
          </w:p>
        </w:tc>
        <w:tc>
          <w:tcPr>
            <w:tcW w:type="dxa" w:w="2769"/>
          </w:tcPr>
          <w:p/>
        </w:tc>
        <w:tc>
          <w:tcPr>
            <w:tcW w:type="dxa" w:w="2769"/>
          </w:tcPr>
          <w:p>
            <w:pPr>
              <w:pStyle w:val="null5"/>
              <w:jc w:val="left"/>
            </w:pPr>
            <w:r>
              <w:rPr>
                <w:rFonts w:ascii="仿宋_GB2312" w:hAnsi="仿宋_GB2312" w:cs="仿宋_GB2312" w:eastAsia="仿宋_GB2312"/>
              </w:rPr>
              <w:t>功能参数要求：</w:t>
            </w:r>
          </w:p>
        </w:tc>
      </w:tr>
      <w:tr>
        <w:tc>
          <w:tcPr>
            <w:tcW w:type="dxa" w:w="2769"/>
          </w:tcPr>
          <w:p>
            <w:pPr>
              <w:pStyle w:val="null5"/>
              <w:jc w:val="left"/>
            </w:pPr>
            <w:r>
              <w:rPr>
                <w:rFonts w:ascii="仿宋_GB2312" w:hAnsi="仿宋_GB2312" w:cs="仿宋_GB2312" w:eastAsia="仿宋_GB2312"/>
              </w:rPr>
              <w:t>28</w:t>
            </w:r>
          </w:p>
        </w:tc>
        <w:tc>
          <w:tcPr>
            <w:tcW w:type="dxa" w:w="2769"/>
          </w:tcPr>
          <w:p/>
        </w:tc>
        <w:tc>
          <w:tcPr>
            <w:tcW w:type="dxa" w:w="2769"/>
          </w:tcPr>
          <w:p>
            <w:pPr>
              <w:pStyle w:val="null5"/>
              <w:jc w:val="left"/>
            </w:pPr>
            <w:r>
              <w:rPr>
                <w:rFonts w:ascii="仿宋_GB2312" w:hAnsi="仿宋_GB2312" w:cs="仿宋_GB2312" w:eastAsia="仿宋_GB2312"/>
              </w:rPr>
              <w:t>中医脉象诊断系统：</w:t>
            </w:r>
          </w:p>
        </w:tc>
      </w:tr>
      <w:tr>
        <w:tc>
          <w:tcPr>
            <w:tcW w:type="dxa" w:w="2769"/>
          </w:tcPr>
          <w:p>
            <w:pPr>
              <w:pStyle w:val="null5"/>
              <w:jc w:val="left"/>
            </w:pPr>
            <w:r>
              <w:rPr>
                <w:rFonts w:ascii="仿宋_GB2312" w:hAnsi="仿宋_GB2312" w:cs="仿宋_GB2312" w:eastAsia="仿宋_GB2312"/>
              </w:rPr>
              <w:t>29</w:t>
            </w:r>
          </w:p>
        </w:tc>
        <w:tc>
          <w:tcPr>
            <w:tcW w:type="dxa" w:w="2769"/>
          </w:tcPr>
          <w:p/>
        </w:tc>
        <w:tc>
          <w:tcPr>
            <w:tcW w:type="dxa" w:w="2769"/>
          </w:tcPr>
          <w:p>
            <w:pPr>
              <w:pStyle w:val="null5"/>
              <w:jc w:val="left"/>
            </w:pPr>
            <w:r>
              <w:rPr>
                <w:rFonts w:ascii="仿宋_GB2312" w:hAnsi="仿宋_GB2312" w:cs="仿宋_GB2312" w:eastAsia="仿宋_GB2312"/>
              </w:rPr>
              <w:t>通过袖带式传感器进行腕部固定以进行准确的脉象定位，通过传感器的双层袖带结构，进行方框定位校正；</w:t>
            </w:r>
          </w:p>
        </w:tc>
      </w:tr>
      <w:tr>
        <w:tc>
          <w:tcPr>
            <w:tcW w:type="dxa" w:w="2769"/>
          </w:tcPr>
          <w:p>
            <w:pPr>
              <w:pStyle w:val="null5"/>
              <w:jc w:val="left"/>
            </w:pPr>
            <w:r>
              <w:rPr>
                <w:rFonts w:ascii="仿宋_GB2312" w:hAnsi="仿宋_GB2312" w:cs="仿宋_GB2312" w:eastAsia="仿宋_GB2312"/>
              </w:rPr>
              <w:t>30</w:t>
            </w:r>
          </w:p>
        </w:tc>
        <w:tc>
          <w:tcPr>
            <w:tcW w:type="dxa" w:w="2769"/>
          </w:tcPr>
          <w:p/>
        </w:tc>
        <w:tc>
          <w:tcPr>
            <w:tcW w:type="dxa" w:w="2769"/>
          </w:tcPr>
          <w:p>
            <w:pPr>
              <w:pStyle w:val="null5"/>
              <w:jc w:val="left"/>
            </w:pPr>
            <w:r>
              <w:rPr>
                <w:rFonts w:ascii="仿宋_GB2312" w:hAnsi="仿宋_GB2312" w:cs="仿宋_GB2312" w:eastAsia="仿宋_GB2312"/>
              </w:rPr>
              <w:t>采用全自动气体加压方式。自动确定最佳取脉压力：按照阶梯加压方式，自动进行分段加压，并确定最佳取脉压力；脉象采集器具有过压保护功能；</w:t>
            </w:r>
          </w:p>
        </w:tc>
      </w:tr>
      <w:tr>
        <w:tc>
          <w:tcPr>
            <w:tcW w:type="dxa" w:w="2769"/>
          </w:tcPr>
          <w:p>
            <w:pPr>
              <w:pStyle w:val="null5"/>
              <w:jc w:val="left"/>
            </w:pPr>
            <w:r>
              <w:rPr>
                <w:rFonts w:ascii="仿宋_GB2312" w:hAnsi="仿宋_GB2312" w:cs="仿宋_GB2312" w:eastAsia="仿宋_GB2312"/>
              </w:rPr>
              <w:t>31</w:t>
            </w:r>
          </w:p>
        </w:tc>
        <w:tc>
          <w:tcPr>
            <w:tcW w:type="dxa" w:w="2769"/>
          </w:tcPr>
          <w:p/>
        </w:tc>
        <w:tc>
          <w:tcPr>
            <w:tcW w:type="dxa" w:w="2769"/>
          </w:tcPr>
          <w:p>
            <w:pPr>
              <w:pStyle w:val="null5"/>
              <w:jc w:val="left"/>
            </w:pPr>
            <w:r>
              <w:rPr>
                <w:rFonts w:ascii="仿宋_GB2312" w:hAnsi="仿宋_GB2312" w:cs="仿宋_GB2312" w:eastAsia="仿宋_GB2312"/>
              </w:rPr>
              <w:t>▲全自动气体加压传感器，自身重量≤50克；</w:t>
            </w:r>
          </w:p>
        </w:tc>
      </w:tr>
      <w:tr>
        <w:tc>
          <w:tcPr>
            <w:tcW w:type="dxa" w:w="2769"/>
          </w:tcPr>
          <w:p>
            <w:pPr>
              <w:pStyle w:val="null5"/>
              <w:jc w:val="left"/>
            </w:pPr>
            <w:r>
              <w:rPr>
                <w:rFonts w:ascii="仿宋_GB2312" w:hAnsi="仿宋_GB2312" w:cs="仿宋_GB2312" w:eastAsia="仿宋_GB2312"/>
              </w:rPr>
              <w:t>32</w:t>
            </w:r>
          </w:p>
        </w:tc>
        <w:tc>
          <w:tcPr>
            <w:tcW w:type="dxa" w:w="2769"/>
          </w:tcPr>
          <w:p/>
        </w:tc>
        <w:tc>
          <w:tcPr>
            <w:tcW w:type="dxa" w:w="2769"/>
          </w:tcPr>
          <w:p>
            <w:pPr>
              <w:pStyle w:val="null5"/>
              <w:jc w:val="left"/>
            </w:pPr>
            <w:r>
              <w:rPr>
                <w:rFonts w:ascii="仿宋_GB2312" w:hAnsi="仿宋_GB2312" w:cs="仿宋_GB2312" w:eastAsia="仿宋_GB2312"/>
              </w:rPr>
              <w:t>脉搏传感器触力面为符合人体工程学并模仿中医指法的Φ8圆形触力面；</w:t>
            </w:r>
          </w:p>
        </w:tc>
      </w:tr>
      <w:tr>
        <w:tc>
          <w:tcPr>
            <w:tcW w:type="dxa" w:w="2769"/>
          </w:tcPr>
          <w:p>
            <w:pPr>
              <w:pStyle w:val="null5"/>
              <w:jc w:val="left"/>
            </w:pPr>
            <w:r>
              <w:rPr>
                <w:rFonts w:ascii="仿宋_GB2312" w:hAnsi="仿宋_GB2312" w:cs="仿宋_GB2312" w:eastAsia="仿宋_GB2312"/>
              </w:rPr>
              <w:t>33</w:t>
            </w:r>
          </w:p>
        </w:tc>
        <w:tc>
          <w:tcPr>
            <w:tcW w:type="dxa" w:w="2769"/>
          </w:tcPr>
          <w:p/>
        </w:tc>
        <w:tc>
          <w:tcPr>
            <w:tcW w:type="dxa" w:w="2769"/>
          </w:tcPr>
          <w:p>
            <w:pPr>
              <w:pStyle w:val="null5"/>
              <w:jc w:val="left"/>
            </w:pPr>
            <w:r>
              <w:rPr>
                <w:rFonts w:ascii="仿宋_GB2312" w:hAnsi="仿宋_GB2312" w:cs="仿宋_GB2312" w:eastAsia="仿宋_GB2312"/>
              </w:rPr>
              <w:t>脉象传感器灵敏度为0.5mV/克力；</w:t>
            </w:r>
          </w:p>
        </w:tc>
      </w:tr>
      <w:tr>
        <w:tc>
          <w:tcPr>
            <w:tcW w:type="dxa" w:w="2769"/>
          </w:tcPr>
          <w:p>
            <w:pPr>
              <w:pStyle w:val="null5"/>
              <w:jc w:val="left"/>
            </w:pPr>
            <w:r>
              <w:rPr>
                <w:rFonts w:ascii="仿宋_GB2312" w:hAnsi="仿宋_GB2312" w:cs="仿宋_GB2312" w:eastAsia="仿宋_GB2312"/>
              </w:rPr>
              <w:t>34</w:t>
            </w:r>
          </w:p>
        </w:tc>
        <w:tc>
          <w:tcPr>
            <w:tcW w:type="dxa" w:w="2769"/>
          </w:tcPr>
          <w:p/>
        </w:tc>
        <w:tc>
          <w:tcPr>
            <w:tcW w:type="dxa" w:w="2769"/>
          </w:tcPr>
          <w:p>
            <w:pPr>
              <w:pStyle w:val="null5"/>
              <w:jc w:val="left"/>
            </w:pPr>
            <w:r>
              <w:rPr>
                <w:rFonts w:ascii="仿宋_GB2312" w:hAnsi="仿宋_GB2312" w:cs="仿宋_GB2312" w:eastAsia="仿宋_GB2312"/>
              </w:rPr>
              <w:t>采样精度： 24位 BIT；</w:t>
            </w:r>
          </w:p>
        </w:tc>
      </w:tr>
      <w:tr>
        <w:tc>
          <w:tcPr>
            <w:tcW w:type="dxa" w:w="2769"/>
          </w:tcPr>
          <w:p>
            <w:pPr>
              <w:pStyle w:val="null5"/>
              <w:jc w:val="left"/>
            </w:pPr>
            <w:r>
              <w:rPr>
                <w:rFonts w:ascii="仿宋_GB2312" w:hAnsi="仿宋_GB2312" w:cs="仿宋_GB2312" w:eastAsia="仿宋_GB2312"/>
              </w:rPr>
              <w:t>35</w:t>
            </w:r>
          </w:p>
        </w:tc>
        <w:tc>
          <w:tcPr>
            <w:tcW w:type="dxa" w:w="2769"/>
          </w:tcPr>
          <w:p/>
        </w:tc>
        <w:tc>
          <w:tcPr>
            <w:tcW w:type="dxa" w:w="2769"/>
          </w:tcPr>
          <w:p>
            <w:pPr>
              <w:pStyle w:val="null5"/>
              <w:jc w:val="left"/>
            </w:pPr>
            <w:r>
              <w:rPr>
                <w:rFonts w:ascii="仿宋_GB2312" w:hAnsi="仿宋_GB2312" w:cs="仿宋_GB2312" w:eastAsia="仿宋_GB2312"/>
              </w:rPr>
              <w:t>采样时间：≥40秒；</w:t>
            </w:r>
          </w:p>
        </w:tc>
      </w:tr>
      <w:tr>
        <w:tc>
          <w:tcPr>
            <w:tcW w:type="dxa" w:w="2769"/>
          </w:tcPr>
          <w:p>
            <w:pPr>
              <w:pStyle w:val="null5"/>
              <w:jc w:val="left"/>
            </w:pPr>
            <w:r>
              <w:rPr>
                <w:rFonts w:ascii="仿宋_GB2312" w:hAnsi="仿宋_GB2312" w:cs="仿宋_GB2312" w:eastAsia="仿宋_GB2312"/>
              </w:rPr>
              <w:t>36</w:t>
            </w:r>
          </w:p>
        </w:tc>
        <w:tc>
          <w:tcPr>
            <w:tcW w:type="dxa" w:w="2769"/>
          </w:tcPr>
          <w:p/>
        </w:tc>
        <w:tc>
          <w:tcPr>
            <w:tcW w:type="dxa" w:w="2769"/>
          </w:tcPr>
          <w:p>
            <w:pPr>
              <w:pStyle w:val="null5"/>
              <w:jc w:val="left"/>
            </w:pPr>
            <w:r>
              <w:rPr>
                <w:rFonts w:ascii="仿宋_GB2312" w:hAnsi="仿宋_GB2312" w:cs="仿宋_GB2312" w:eastAsia="仿宋_GB2312"/>
              </w:rPr>
              <w:t>▲脉象浮中沉自动阶梯加压；浮中沉静态取脉压：50g、 75g、100g、125g、150g、175g、200g、225g，各档误差±10%；</w:t>
            </w:r>
          </w:p>
        </w:tc>
      </w:tr>
      <w:tr>
        <w:tc>
          <w:tcPr>
            <w:tcW w:type="dxa" w:w="2769"/>
          </w:tcPr>
          <w:p>
            <w:pPr>
              <w:pStyle w:val="null5"/>
              <w:jc w:val="left"/>
            </w:pPr>
            <w:r>
              <w:rPr>
                <w:rFonts w:ascii="仿宋_GB2312" w:hAnsi="仿宋_GB2312" w:cs="仿宋_GB2312" w:eastAsia="仿宋_GB2312"/>
              </w:rPr>
              <w:t>37</w:t>
            </w:r>
          </w:p>
        </w:tc>
        <w:tc>
          <w:tcPr>
            <w:tcW w:type="dxa" w:w="2769"/>
          </w:tcPr>
          <w:p/>
        </w:tc>
        <w:tc>
          <w:tcPr>
            <w:tcW w:type="dxa" w:w="2769"/>
          </w:tcPr>
          <w:p>
            <w:pPr>
              <w:pStyle w:val="null5"/>
              <w:jc w:val="left"/>
            </w:pPr>
            <w:r>
              <w:rPr>
                <w:rFonts w:ascii="仿宋_GB2312" w:hAnsi="仿宋_GB2312" w:cs="仿宋_GB2312" w:eastAsia="仿宋_GB2312"/>
              </w:rPr>
              <w:t>动态取脉压：在0-250g的静压范围内，对于脉宽为0.5s的标准动压测量，误差小于±10%；</w:t>
            </w:r>
          </w:p>
        </w:tc>
      </w:tr>
      <w:tr>
        <w:tc>
          <w:tcPr>
            <w:tcW w:type="dxa" w:w="2769"/>
          </w:tcPr>
          <w:p>
            <w:pPr>
              <w:pStyle w:val="null5"/>
              <w:jc w:val="left"/>
            </w:pPr>
            <w:r>
              <w:rPr>
                <w:rFonts w:ascii="仿宋_GB2312" w:hAnsi="仿宋_GB2312" w:cs="仿宋_GB2312" w:eastAsia="仿宋_GB2312"/>
              </w:rPr>
              <w:t>38</w:t>
            </w:r>
          </w:p>
        </w:tc>
        <w:tc>
          <w:tcPr>
            <w:tcW w:type="dxa" w:w="2769"/>
          </w:tcPr>
          <w:p/>
        </w:tc>
        <w:tc>
          <w:tcPr>
            <w:tcW w:type="dxa" w:w="2769"/>
          </w:tcPr>
          <w:p>
            <w:pPr>
              <w:pStyle w:val="null5"/>
              <w:jc w:val="left"/>
            </w:pPr>
            <w:r>
              <w:rPr>
                <w:rFonts w:ascii="仿宋_GB2312" w:hAnsi="仿宋_GB2312" w:cs="仿宋_GB2312" w:eastAsia="仿宋_GB2312"/>
              </w:rPr>
              <w:t>加压测量：气泵加压，最大压力350mmHg；</w:t>
            </w:r>
          </w:p>
        </w:tc>
      </w:tr>
      <w:tr>
        <w:tc>
          <w:tcPr>
            <w:tcW w:type="dxa" w:w="2769"/>
          </w:tcPr>
          <w:p>
            <w:pPr>
              <w:pStyle w:val="null5"/>
              <w:jc w:val="left"/>
            </w:pPr>
            <w:r>
              <w:rPr>
                <w:rFonts w:ascii="仿宋_GB2312" w:hAnsi="仿宋_GB2312" w:cs="仿宋_GB2312" w:eastAsia="仿宋_GB2312"/>
              </w:rPr>
              <w:t>39</w:t>
            </w:r>
          </w:p>
        </w:tc>
        <w:tc>
          <w:tcPr>
            <w:tcW w:type="dxa" w:w="2769"/>
          </w:tcPr>
          <w:p/>
        </w:tc>
        <w:tc>
          <w:tcPr>
            <w:tcW w:type="dxa" w:w="2769"/>
          </w:tcPr>
          <w:p>
            <w:pPr>
              <w:pStyle w:val="null5"/>
              <w:jc w:val="left"/>
            </w:pPr>
            <w:r>
              <w:rPr>
                <w:rFonts w:ascii="仿宋_GB2312" w:hAnsi="仿宋_GB2312" w:cs="仿宋_GB2312" w:eastAsia="仿宋_GB2312"/>
              </w:rPr>
              <w:t>气路测量：将300 mmHg的压力冲入气路，在1min内气路压力不得低于5%；</w:t>
            </w:r>
          </w:p>
        </w:tc>
      </w:tr>
      <w:tr>
        <w:tc>
          <w:tcPr>
            <w:tcW w:type="dxa" w:w="2769"/>
          </w:tcPr>
          <w:p>
            <w:pPr>
              <w:pStyle w:val="null5"/>
              <w:jc w:val="left"/>
            </w:pPr>
            <w:r>
              <w:rPr>
                <w:rFonts w:ascii="仿宋_GB2312" w:hAnsi="仿宋_GB2312" w:cs="仿宋_GB2312" w:eastAsia="仿宋_GB2312"/>
              </w:rPr>
              <w:t>40</w:t>
            </w:r>
          </w:p>
        </w:tc>
        <w:tc>
          <w:tcPr>
            <w:tcW w:type="dxa" w:w="2769"/>
          </w:tcPr>
          <w:p/>
        </w:tc>
        <w:tc>
          <w:tcPr>
            <w:tcW w:type="dxa" w:w="2769"/>
          </w:tcPr>
          <w:p>
            <w:pPr>
              <w:pStyle w:val="null5"/>
              <w:jc w:val="left"/>
            </w:pPr>
            <w:r>
              <w:rPr>
                <w:rFonts w:ascii="仿宋_GB2312" w:hAnsi="仿宋_GB2312" w:cs="仿宋_GB2312" w:eastAsia="仿宋_GB2312"/>
              </w:rPr>
              <w:t>提供中医脉象图及相关测量参数，给出脉名判读结果；</w:t>
            </w:r>
          </w:p>
        </w:tc>
      </w:tr>
      <w:tr>
        <w:tc>
          <w:tcPr>
            <w:tcW w:type="dxa" w:w="2769"/>
          </w:tcPr>
          <w:p>
            <w:pPr>
              <w:pStyle w:val="null5"/>
              <w:jc w:val="left"/>
            </w:pPr>
            <w:r>
              <w:rPr>
                <w:rFonts w:ascii="仿宋_GB2312" w:hAnsi="仿宋_GB2312" w:cs="仿宋_GB2312" w:eastAsia="仿宋_GB2312"/>
              </w:rPr>
              <w:t>41</w:t>
            </w:r>
          </w:p>
        </w:tc>
        <w:tc>
          <w:tcPr>
            <w:tcW w:type="dxa" w:w="2769"/>
          </w:tcPr>
          <w:p/>
        </w:tc>
        <w:tc>
          <w:tcPr>
            <w:tcW w:type="dxa" w:w="2769"/>
          </w:tcPr>
          <w:p>
            <w:pPr>
              <w:pStyle w:val="null5"/>
              <w:jc w:val="left"/>
            </w:pPr>
            <w:r>
              <w:rPr>
                <w:rFonts w:ascii="仿宋_GB2312" w:hAnsi="仿宋_GB2312" w:cs="仿宋_GB2312" w:eastAsia="仿宋_GB2312"/>
              </w:rPr>
              <w:t>中医舌面象诊断系统：</w:t>
            </w:r>
          </w:p>
        </w:tc>
      </w:tr>
      <w:tr>
        <w:tc>
          <w:tcPr>
            <w:tcW w:type="dxa" w:w="2769"/>
          </w:tcPr>
          <w:p>
            <w:pPr>
              <w:pStyle w:val="null5"/>
              <w:jc w:val="left"/>
            </w:pPr>
            <w:r>
              <w:rPr>
                <w:rFonts w:ascii="仿宋_GB2312" w:hAnsi="仿宋_GB2312" w:cs="仿宋_GB2312" w:eastAsia="仿宋_GB2312"/>
              </w:rPr>
              <w:t>42</w:t>
            </w:r>
          </w:p>
        </w:tc>
        <w:tc>
          <w:tcPr>
            <w:tcW w:type="dxa" w:w="2769"/>
          </w:tcPr>
          <w:p/>
        </w:tc>
        <w:tc>
          <w:tcPr>
            <w:tcW w:type="dxa" w:w="2769"/>
          </w:tcPr>
          <w:p>
            <w:pPr>
              <w:pStyle w:val="null5"/>
              <w:jc w:val="left"/>
            </w:pPr>
            <w:r>
              <w:rPr>
                <w:rFonts w:ascii="仿宋_GB2312" w:hAnsi="仿宋_GB2312" w:cs="仿宋_GB2312" w:eastAsia="仿宋_GB2312"/>
              </w:rPr>
              <w:t>▲运用计算机标准化技术采集分析舌面象信息，并在产品注册证中体现，具备采集和分析功能。 对舌：舌色16种、舌络3种、舌形9种 、舌态6种、苔色7种、苔质15种； 对面：唇色8种，面色19种，面部光泽3种，局部特征3种。</w:t>
            </w:r>
          </w:p>
        </w:tc>
      </w:tr>
      <w:tr>
        <w:tc>
          <w:tcPr>
            <w:tcW w:type="dxa" w:w="2769"/>
          </w:tcPr>
          <w:p>
            <w:pPr>
              <w:pStyle w:val="null5"/>
              <w:jc w:val="left"/>
            </w:pPr>
            <w:r>
              <w:rPr>
                <w:rFonts w:ascii="仿宋_GB2312" w:hAnsi="仿宋_GB2312" w:cs="仿宋_GB2312" w:eastAsia="仿宋_GB2312"/>
              </w:rPr>
              <w:t>43</w:t>
            </w:r>
          </w:p>
        </w:tc>
        <w:tc>
          <w:tcPr>
            <w:tcW w:type="dxa" w:w="2769"/>
          </w:tcPr>
          <w:p/>
        </w:tc>
        <w:tc>
          <w:tcPr>
            <w:tcW w:type="dxa" w:w="2769"/>
          </w:tcPr>
          <w:p>
            <w:pPr>
              <w:pStyle w:val="null5"/>
              <w:jc w:val="left"/>
            </w:pPr>
            <w:r>
              <w:rPr>
                <w:rFonts w:ascii="仿宋_GB2312" w:hAnsi="仿宋_GB2312" w:cs="仿宋_GB2312" w:eastAsia="仿宋_GB2312"/>
              </w:rPr>
              <w:t>计算机自动化操作；</w:t>
            </w:r>
          </w:p>
        </w:tc>
      </w:tr>
      <w:tr>
        <w:tc>
          <w:tcPr>
            <w:tcW w:type="dxa" w:w="2769"/>
          </w:tcPr>
          <w:p>
            <w:pPr>
              <w:pStyle w:val="null5"/>
              <w:jc w:val="left"/>
            </w:pPr>
            <w:r>
              <w:rPr>
                <w:rFonts w:ascii="仿宋_GB2312" w:hAnsi="仿宋_GB2312" w:cs="仿宋_GB2312" w:eastAsia="仿宋_GB2312"/>
              </w:rPr>
              <w:t>44</w:t>
            </w:r>
          </w:p>
        </w:tc>
        <w:tc>
          <w:tcPr>
            <w:tcW w:type="dxa" w:w="2769"/>
          </w:tcPr>
          <w:p/>
        </w:tc>
        <w:tc>
          <w:tcPr>
            <w:tcW w:type="dxa" w:w="2769"/>
          </w:tcPr>
          <w:p>
            <w:pPr>
              <w:pStyle w:val="null5"/>
              <w:jc w:val="left"/>
            </w:pPr>
            <w:r>
              <w:rPr>
                <w:rFonts w:ascii="仿宋_GB2312" w:hAnsi="仿宋_GB2312" w:cs="仿宋_GB2312" w:eastAsia="仿宋_GB2312"/>
              </w:rPr>
              <w:t>舌面象自动拍照功能；</w:t>
            </w:r>
          </w:p>
        </w:tc>
      </w:tr>
      <w:tr>
        <w:tc>
          <w:tcPr>
            <w:tcW w:type="dxa" w:w="2769"/>
          </w:tcPr>
          <w:p>
            <w:pPr>
              <w:pStyle w:val="null5"/>
              <w:jc w:val="left"/>
            </w:pPr>
            <w:r>
              <w:rPr>
                <w:rFonts w:ascii="仿宋_GB2312" w:hAnsi="仿宋_GB2312" w:cs="仿宋_GB2312" w:eastAsia="仿宋_GB2312"/>
              </w:rPr>
              <w:t>45</w:t>
            </w:r>
          </w:p>
        </w:tc>
        <w:tc>
          <w:tcPr>
            <w:tcW w:type="dxa" w:w="2769"/>
          </w:tcPr>
          <w:p/>
        </w:tc>
        <w:tc>
          <w:tcPr>
            <w:tcW w:type="dxa" w:w="2769"/>
          </w:tcPr>
          <w:p>
            <w:pPr>
              <w:pStyle w:val="null5"/>
              <w:jc w:val="left"/>
            </w:pPr>
            <w:r>
              <w:rPr>
                <w:rFonts w:ascii="仿宋_GB2312" w:hAnsi="仿宋_GB2312" w:cs="仿宋_GB2312" w:eastAsia="仿宋_GB2312"/>
              </w:rPr>
              <w:t>光照环境：</w:t>
            </w:r>
          </w:p>
        </w:tc>
      </w:tr>
      <w:tr>
        <w:tc>
          <w:tcPr>
            <w:tcW w:type="dxa" w:w="2769"/>
          </w:tcPr>
          <w:p>
            <w:pPr>
              <w:pStyle w:val="null5"/>
              <w:jc w:val="left"/>
            </w:pPr>
            <w:r>
              <w:rPr>
                <w:rFonts w:ascii="仿宋_GB2312" w:hAnsi="仿宋_GB2312" w:cs="仿宋_GB2312" w:eastAsia="仿宋_GB2312"/>
              </w:rPr>
              <w:t>46</w:t>
            </w:r>
          </w:p>
        </w:tc>
        <w:tc>
          <w:tcPr>
            <w:tcW w:type="dxa" w:w="2769"/>
          </w:tcPr>
          <w:p/>
        </w:tc>
        <w:tc>
          <w:tcPr>
            <w:tcW w:type="dxa" w:w="2769"/>
          </w:tcPr>
          <w:p>
            <w:pPr>
              <w:pStyle w:val="null5"/>
              <w:jc w:val="left"/>
            </w:pPr>
            <w:r>
              <w:rPr>
                <w:rFonts w:ascii="仿宋_GB2312" w:hAnsi="仿宋_GB2312" w:cs="仿宋_GB2312" w:eastAsia="仿宋_GB2312"/>
              </w:rPr>
              <w:t>采用专业拍摄光源，高频无闪烁，光源特性接近自然光源；照射均匀无暗区，无反光，无阴影；暗箱采集环境，并有专用净化、通风装置；</w:t>
            </w:r>
          </w:p>
        </w:tc>
      </w:tr>
      <w:tr>
        <w:tc>
          <w:tcPr>
            <w:tcW w:type="dxa" w:w="2769"/>
          </w:tcPr>
          <w:p>
            <w:pPr>
              <w:pStyle w:val="null5"/>
              <w:jc w:val="left"/>
            </w:pPr>
            <w:r>
              <w:rPr>
                <w:rFonts w:ascii="仿宋_GB2312" w:hAnsi="仿宋_GB2312" w:cs="仿宋_GB2312" w:eastAsia="仿宋_GB2312"/>
              </w:rPr>
              <w:t>47</w:t>
            </w:r>
          </w:p>
        </w:tc>
        <w:tc>
          <w:tcPr>
            <w:tcW w:type="dxa" w:w="2769"/>
          </w:tcPr>
          <w:p/>
        </w:tc>
        <w:tc>
          <w:tcPr>
            <w:tcW w:type="dxa" w:w="2769"/>
          </w:tcPr>
          <w:p>
            <w:pPr>
              <w:pStyle w:val="null5"/>
              <w:jc w:val="left"/>
            </w:pPr>
            <w:r>
              <w:rPr>
                <w:rFonts w:ascii="仿宋_GB2312" w:hAnsi="仿宋_GB2312" w:cs="仿宋_GB2312" w:eastAsia="仿宋_GB2312"/>
              </w:rPr>
              <w:t>显色指数Ra≥90；</w:t>
            </w:r>
          </w:p>
        </w:tc>
      </w:tr>
      <w:tr>
        <w:tc>
          <w:tcPr>
            <w:tcW w:type="dxa" w:w="2769"/>
          </w:tcPr>
          <w:p>
            <w:pPr>
              <w:pStyle w:val="null5"/>
              <w:jc w:val="left"/>
            </w:pPr>
            <w:r>
              <w:rPr>
                <w:rFonts w:ascii="仿宋_GB2312" w:hAnsi="仿宋_GB2312" w:cs="仿宋_GB2312" w:eastAsia="仿宋_GB2312"/>
              </w:rPr>
              <w:t>48</w:t>
            </w:r>
          </w:p>
        </w:tc>
        <w:tc>
          <w:tcPr>
            <w:tcW w:type="dxa" w:w="2769"/>
          </w:tcPr>
          <w:p/>
        </w:tc>
        <w:tc>
          <w:tcPr>
            <w:tcW w:type="dxa" w:w="2769"/>
          </w:tcPr>
          <w:p>
            <w:pPr>
              <w:pStyle w:val="null5"/>
              <w:jc w:val="left"/>
            </w:pPr>
            <w:r>
              <w:rPr>
                <w:rFonts w:ascii="仿宋_GB2312" w:hAnsi="仿宋_GB2312" w:cs="仿宋_GB2312" w:eastAsia="仿宋_GB2312"/>
              </w:rPr>
              <w:t>色温在5000K～6000K之间；</w:t>
            </w:r>
          </w:p>
        </w:tc>
      </w:tr>
      <w:tr>
        <w:tc>
          <w:tcPr>
            <w:tcW w:type="dxa" w:w="2769"/>
          </w:tcPr>
          <w:p>
            <w:pPr>
              <w:pStyle w:val="null5"/>
              <w:jc w:val="left"/>
            </w:pPr>
            <w:r>
              <w:rPr>
                <w:rFonts w:ascii="仿宋_GB2312" w:hAnsi="仿宋_GB2312" w:cs="仿宋_GB2312" w:eastAsia="仿宋_GB2312"/>
              </w:rPr>
              <w:t>49</w:t>
            </w:r>
          </w:p>
        </w:tc>
        <w:tc>
          <w:tcPr>
            <w:tcW w:type="dxa" w:w="2769"/>
          </w:tcPr>
          <w:p/>
        </w:tc>
        <w:tc>
          <w:tcPr>
            <w:tcW w:type="dxa" w:w="2769"/>
          </w:tcPr>
          <w:p>
            <w:pPr>
              <w:pStyle w:val="null5"/>
              <w:jc w:val="left"/>
            </w:pPr>
            <w:r>
              <w:rPr>
                <w:rFonts w:ascii="仿宋_GB2312" w:hAnsi="仿宋_GB2312" w:cs="仿宋_GB2312" w:eastAsia="仿宋_GB2312"/>
              </w:rPr>
              <w:t>照度与照度的均匀性：多点检测舌、面单元患者应用部分的照度值（Ec）均为在拍摄窗口，照度大于2500lux；</w:t>
            </w:r>
          </w:p>
        </w:tc>
      </w:tr>
      <w:tr>
        <w:tc>
          <w:tcPr>
            <w:tcW w:type="dxa" w:w="2769"/>
          </w:tcPr>
          <w:p>
            <w:pPr>
              <w:pStyle w:val="null5"/>
              <w:jc w:val="left"/>
            </w:pPr>
            <w:r>
              <w:rPr>
                <w:rFonts w:ascii="仿宋_GB2312" w:hAnsi="仿宋_GB2312" w:cs="仿宋_GB2312" w:eastAsia="仿宋_GB2312"/>
              </w:rPr>
              <w:t>50</w:t>
            </w:r>
          </w:p>
        </w:tc>
        <w:tc>
          <w:tcPr>
            <w:tcW w:type="dxa" w:w="2769"/>
          </w:tcPr>
          <w:p/>
        </w:tc>
        <w:tc>
          <w:tcPr>
            <w:tcW w:type="dxa" w:w="2769"/>
          </w:tcPr>
          <w:p>
            <w:pPr>
              <w:pStyle w:val="null5"/>
              <w:jc w:val="left"/>
            </w:pPr>
            <w:r>
              <w:rPr>
                <w:rFonts w:ascii="仿宋_GB2312" w:hAnsi="仿宋_GB2312" w:cs="仿宋_GB2312" w:eastAsia="仿宋_GB2312"/>
              </w:rPr>
              <w:t>可以通过计算机程序远程控制相机拍摄；</w:t>
            </w:r>
          </w:p>
        </w:tc>
      </w:tr>
      <w:tr>
        <w:tc>
          <w:tcPr>
            <w:tcW w:type="dxa" w:w="2769"/>
          </w:tcPr>
          <w:p>
            <w:pPr>
              <w:pStyle w:val="null5"/>
              <w:jc w:val="left"/>
            </w:pPr>
            <w:r>
              <w:rPr>
                <w:rFonts w:ascii="仿宋_GB2312" w:hAnsi="仿宋_GB2312" w:cs="仿宋_GB2312" w:eastAsia="仿宋_GB2312"/>
              </w:rPr>
              <w:t>51</w:t>
            </w:r>
          </w:p>
        </w:tc>
        <w:tc>
          <w:tcPr>
            <w:tcW w:type="dxa" w:w="2769"/>
          </w:tcPr>
          <w:p/>
        </w:tc>
        <w:tc>
          <w:tcPr>
            <w:tcW w:type="dxa" w:w="2769"/>
          </w:tcPr>
          <w:p>
            <w:pPr>
              <w:pStyle w:val="null5"/>
              <w:jc w:val="left"/>
            </w:pPr>
            <w:r>
              <w:rPr>
                <w:rFonts w:ascii="仿宋_GB2312" w:hAnsi="仿宋_GB2312" w:cs="仿宋_GB2312" w:eastAsia="仿宋_GB2312"/>
              </w:rPr>
              <w:t>中医体质辨识系统：</w:t>
            </w:r>
          </w:p>
        </w:tc>
      </w:tr>
      <w:tr>
        <w:tc>
          <w:tcPr>
            <w:tcW w:type="dxa" w:w="2769"/>
          </w:tcPr>
          <w:p>
            <w:pPr>
              <w:pStyle w:val="null5"/>
              <w:jc w:val="left"/>
            </w:pPr>
            <w:r>
              <w:rPr>
                <w:rFonts w:ascii="仿宋_GB2312" w:hAnsi="仿宋_GB2312" w:cs="仿宋_GB2312" w:eastAsia="仿宋_GB2312"/>
              </w:rPr>
              <w:t>52</w:t>
            </w:r>
          </w:p>
        </w:tc>
        <w:tc>
          <w:tcPr>
            <w:tcW w:type="dxa" w:w="2769"/>
          </w:tcPr>
          <w:p/>
        </w:tc>
        <w:tc>
          <w:tcPr>
            <w:tcW w:type="dxa" w:w="2769"/>
          </w:tcPr>
          <w:p>
            <w:pPr>
              <w:pStyle w:val="null5"/>
              <w:jc w:val="left"/>
            </w:pPr>
            <w:r>
              <w:rPr>
                <w:rFonts w:ascii="仿宋_GB2312" w:hAnsi="仿宋_GB2312" w:cs="仿宋_GB2312" w:eastAsia="仿宋_GB2312"/>
              </w:rPr>
              <w:t>▲按照中华中医药学会标准ZYYXH/T157-2009《中医体质分类与判定》的要求进行问诊，并对9种基本体质及63种复合体质以及59种症型进行自动判别；</w:t>
            </w:r>
          </w:p>
        </w:tc>
      </w:tr>
      <w:tr>
        <w:tc>
          <w:tcPr>
            <w:tcW w:type="dxa" w:w="2769"/>
          </w:tcPr>
          <w:p>
            <w:pPr>
              <w:pStyle w:val="null5"/>
              <w:jc w:val="left"/>
            </w:pPr>
            <w:r>
              <w:rPr>
                <w:rFonts w:ascii="仿宋_GB2312" w:hAnsi="仿宋_GB2312" w:cs="仿宋_GB2312" w:eastAsia="仿宋_GB2312"/>
              </w:rPr>
              <w:t>53</w:t>
            </w:r>
          </w:p>
        </w:tc>
        <w:tc>
          <w:tcPr>
            <w:tcW w:type="dxa" w:w="2769"/>
          </w:tcPr>
          <w:p/>
        </w:tc>
        <w:tc>
          <w:tcPr>
            <w:tcW w:type="dxa" w:w="2769"/>
          </w:tcPr>
          <w:p>
            <w:pPr>
              <w:pStyle w:val="null5"/>
              <w:jc w:val="left"/>
            </w:pPr>
            <w:r>
              <w:rPr>
                <w:rFonts w:ascii="仿宋_GB2312" w:hAnsi="仿宋_GB2312" w:cs="仿宋_GB2312" w:eastAsia="仿宋_GB2312"/>
              </w:rPr>
              <w:t>得出检测者的体质类型，体质特征，发病倾向，环境适应力等；</w:t>
            </w:r>
          </w:p>
        </w:tc>
      </w:tr>
      <w:tr>
        <w:tc>
          <w:tcPr>
            <w:tcW w:type="dxa" w:w="2769"/>
          </w:tcPr>
          <w:p>
            <w:pPr>
              <w:pStyle w:val="null5"/>
              <w:jc w:val="left"/>
            </w:pPr>
            <w:r>
              <w:rPr>
                <w:rFonts w:ascii="仿宋_GB2312" w:hAnsi="仿宋_GB2312" w:cs="仿宋_GB2312" w:eastAsia="仿宋_GB2312"/>
              </w:rPr>
              <w:t>54</w:t>
            </w:r>
          </w:p>
        </w:tc>
        <w:tc>
          <w:tcPr>
            <w:tcW w:type="dxa" w:w="2769"/>
          </w:tcPr>
          <w:p/>
        </w:tc>
        <w:tc>
          <w:tcPr>
            <w:tcW w:type="dxa" w:w="2769"/>
          </w:tcPr>
          <w:p>
            <w:pPr>
              <w:pStyle w:val="null5"/>
              <w:jc w:val="left"/>
            </w:pPr>
            <w:r>
              <w:rPr>
                <w:rFonts w:ascii="仿宋_GB2312" w:hAnsi="仿宋_GB2312" w:cs="仿宋_GB2312" w:eastAsia="仿宋_GB2312"/>
              </w:rPr>
              <w:t>个性化养生调理系统：</w:t>
            </w:r>
          </w:p>
        </w:tc>
      </w:tr>
      <w:tr>
        <w:tc>
          <w:tcPr>
            <w:tcW w:type="dxa" w:w="2769"/>
          </w:tcPr>
          <w:p>
            <w:pPr>
              <w:pStyle w:val="null5"/>
              <w:jc w:val="left"/>
            </w:pPr>
            <w:r>
              <w:rPr>
                <w:rFonts w:ascii="仿宋_GB2312" w:hAnsi="仿宋_GB2312" w:cs="仿宋_GB2312" w:eastAsia="仿宋_GB2312"/>
              </w:rPr>
              <w:t>55</w:t>
            </w:r>
          </w:p>
        </w:tc>
        <w:tc>
          <w:tcPr>
            <w:tcW w:type="dxa" w:w="2769"/>
          </w:tcPr>
          <w:p/>
        </w:tc>
        <w:tc>
          <w:tcPr>
            <w:tcW w:type="dxa" w:w="2769"/>
          </w:tcPr>
          <w:p>
            <w:pPr>
              <w:pStyle w:val="null5"/>
              <w:jc w:val="left"/>
            </w:pPr>
            <w:r>
              <w:rPr>
                <w:rFonts w:ascii="仿宋_GB2312" w:hAnsi="仿宋_GB2312" w:cs="仿宋_GB2312" w:eastAsia="仿宋_GB2312"/>
              </w:rPr>
              <w:t>可提供体质成因解读，以及易发疾病的风险预警提示；</w:t>
            </w:r>
          </w:p>
        </w:tc>
      </w:tr>
      <w:tr>
        <w:tc>
          <w:tcPr>
            <w:tcW w:type="dxa" w:w="2769"/>
          </w:tcPr>
          <w:p>
            <w:pPr>
              <w:pStyle w:val="null5"/>
              <w:jc w:val="left"/>
            </w:pPr>
            <w:r>
              <w:rPr>
                <w:rFonts w:ascii="仿宋_GB2312" w:hAnsi="仿宋_GB2312" w:cs="仿宋_GB2312" w:eastAsia="仿宋_GB2312"/>
              </w:rPr>
              <w:t>56</w:t>
            </w:r>
          </w:p>
        </w:tc>
        <w:tc>
          <w:tcPr>
            <w:tcW w:type="dxa" w:w="2769"/>
          </w:tcPr>
          <w:p/>
        </w:tc>
        <w:tc>
          <w:tcPr>
            <w:tcW w:type="dxa" w:w="2769"/>
          </w:tcPr>
          <w:p>
            <w:pPr>
              <w:pStyle w:val="null5"/>
              <w:jc w:val="left"/>
            </w:pPr>
            <w:r>
              <w:rPr>
                <w:rFonts w:ascii="仿宋_GB2312" w:hAnsi="仿宋_GB2312" w:cs="仿宋_GB2312" w:eastAsia="仿宋_GB2312"/>
              </w:rPr>
              <w:t>所提供的个性化养生调理方案，包含饮食调理、药物调理，运动调理，食疗食谱等内容，为被测试者提供个性化的健康养生指导建议；</w:t>
            </w:r>
          </w:p>
        </w:tc>
      </w:tr>
      <w:tr>
        <w:tc>
          <w:tcPr>
            <w:tcW w:type="dxa" w:w="2769"/>
          </w:tcPr>
          <w:p>
            <w:pPr>
              <w:pStyle w:val="null5"/>
              <w:jc w:val="left"/>
            </w:pPr>
            <w:r>
              <w:rPr>
                <w:rFonts w:ascii="仿宋_GB2312" w:hAnsi="仿宋_GB2312" w:cs="仿宋_GB2312" w:eastAsia="仿宋_GB2312"/>
              </w:rPr>
              <w:t>57</w:t>
            </w:r>
          </w:p>
        </w:tc>
        <w:tc>
          <w:tcPr>
            <w:tcW w:type="dxa" w:w="2769"/>
          </w:tcPr>
          <w:p/>
        </w:tc>
        <w:tc>
          <w:tcPr>
            <w:tcW w:type="dxa" w:w="2769"/>
          </w:tcPr>
          <w:p>
            <w:pPr>
              <w:pStyle w:val="null5"/>
              <w:jc w:val="left"/>
            </w:pPr>
            <w:r>
              <w:rPr>
                <w:rFonts w:ascii="仿宋_GB2312" w:hAnsi="仿宋_GB2312" w:cs="仿宋_GB2312" w:eastAsia="仿宋_GB2312"/>
              </w:rPr>
              <w:t>可建立电子健康档案，进行长期中医健康管理服务；</w:t>
            </w:r>
          </w:p>
        </w:tc>
      </w:tr>
      <w:tr>
        <w:tc>
          <w:tcPr>
            <w:tcW w:type="dxa" w:w="2769"/>
          </w:tcPr>
          <w:p>
            <w:pPr>
              <w:pStyle w:val="null5"/>
              <w:jc w:val="left"/>
            </w:pPr>
            <w:r>
              <w:rPr>
                <w:rFonts w:ascii="仿宋_GB2312" w:hAnsi="仿宋_GB2312" w:cs="仿宋_GB2312" w:eastAsia="仿宋_GB2312"/>
              </w:rPr>
              <w:t>58</w:t>
            </w:r>
          </w:p>
        </w:tc>
        <w:tc>
          <w:tcPr>
            <w:tcW w:type="dxa" w:w="2769"/>
          </w:tcPr>
          <w:p/>
        </w:tc>
        <w:tc>
          <w:tcPr>
            <w:tcW w:type="dxa" w:w="2769"/>
          </w:tcPr>
          <w:p>
            <w:pPr>
              <w:pStyle w:val="null5"/>
              <w:jc w:val="left"/>
            </w:pPr>
            <w:r>
              <w:rPr>
                <w:rFonts w:ascii="仿宋_GB2312" w:hAnsi="仿宋_GB2312" w:cs="仿宋_GB2312" w:eastAsia="仿宋_GB2312"/>
              </w:rPr>
              <w:t>▲经典处方系统：可依据四诊信息，得出病人的病名，证候名，由专家数据库开出相应的治疗方剂，包括中医药方，按摩，针灸穴位的选取，中成药等。</w:t>
            </w:r>
          </w:p>
        </w:tc>
      </w:tr>
    </w:tbl>
    <w:p>
      <w:pPr>
        <w:pStyle w:val="null5"/>
        <w:jc w:val="left"/>
      </w:pPr>
      <w:r>
        <w:rPr>
          <w:rFonts w:ascii="仿宋_GB2312" w:hAnsi="仿宋_GB2312" w:cs="仿宋_GB2312" w:eastAsia="仿宋_GB2312"/>
        </w:rPr>
        <w:t>标的名称：计算机心理言语认知脑功能综合评估训练系统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该计算机心理失语症认知脑功能评估训练系统由多个详细，严谨且符合临床规范的模块组成，涵盖语言评估、言语训练、构音、认知评估、认知训练以及心理评估、营养情况等诸多模块。</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双屏显示功能：双屏独立运行，控制屏呈现全局内容；</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提供公开透明的检查方法：WAB西部失语症评估法和SLTA汉语标准失语症评估法；</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提供失语症严重程度分级、语言筛查量表等多项补充检查，多方位进行定位。提供失语商、皮质商、失语症分型、大项分位图、小项分位图、等多种分析指标。提供多次评定对比图形分析报告；</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提供多语音切换、语言识别、书写识别、语音导航功能：系统默认发音为标准普通话，可识别多种方言；</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心理语言评估与训练部分至少含有以下模块：心理认知、自发失语症、听理解、复述、命名、阅读、书写、运用等。至少含有三种语言检测法：西方失语症成套检测检查法，语言发育迟缓评估法，失语分类，评估内容至少包含自发失语症、听理解、复述、命名、阅读、书写等；</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提供丰富的言语训练内容：包括听理解、言语表达、阅读与听理解、文字表达、音乐训练、构音训练6大类44种训练形式；</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left"/>
            </w:pPr>
            <w:r>
              <w:rPr>
                <w:rFonts w:ascii="仿宋_GB2312" w:hAnsi="仿宋_GB2312" w:cs="仿宋_GB2312" w:eastAsia="仿宋_GB2312"/>
              </w:rPr>
              <w:t>提供多通道刺激引导式训练：，系统提供多达99层的引导治疗师可选择适宜的方式引导患者逐步完成康复作业，使患者得到最佳康复训练；</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left"/>
            </w:pPr>
            <w:r>
              <w:rPr>
                <w:rFonts w:ascii="仿宋_GB2312" w:hAnsi="仿宋_GB2312" w:cs="仿宋_GB2312" w:eastAsia="仿宋_GB2312"/>
              </w:rPr>
              <w:t>提供训练结果全程记录功能：可记录训练过程中的语音、连线、书写等，各类数据，方便回溯分析等；</w:t>
            </w:r>
          </w:p>
        </w:tc>
      </w:tr>
      <w:tr>
        <w:tc>
          <w:tcPr>
            <w:tcW w:type="dxa" w:w="2769"/>
          </w:tcPr>
          <w:p>
            <w:pPr>
              <w:pStyle w:val="null5"/>
              <w:jc w:val="left"/>
            </w:pPr>
            <w:r>
              <w:rPr>
                <w:rFonts w:ascii="仿宋_GB2312" w:hAnsi="仿宋_GB2312" w:cs="仿宋_GB2312" w:eastAsia="仿宋_GB2312"/>
              </w:rPr>
              <w:t>10</w:t>
            </w:r>
          </w:p>
        </w:tc>
        <w:tc>
          <w:tcPr>
            <w:tcW w:type="dxa" w:w="2769"/>
          </w:tcPr>
          <w:p/>
        </w:tc>
        <w:tc>
          <w:tcPr>
            <w:tcW w:type="dxa" w:w="2769"/>
          </w:tcPr>
          <w:p>
            <w:pPr>
              <w:pStyle w:val="null5"/>
              <w:jc w:val="left"/>
            </w:pPr>
            <w:r>
              <w:rPr>
                <w:rFonts w:ascii="仿宋_GB2312" w:hAnsi="仿宋_GB2312" w:cs="仿宋_GB2312" w:eastAsia="仿宋_GB2312"/>
              </w:rPr>
              <w:t>提供开放的训练库制作平台：用户在开放平台上可自行制作个性训练库，实现独有的训练，将最新的康复理论付诸于临床；</w:t>
            </w:r>
          </w:p>
        </w:tc>
      </w:tr>
      <w:tr>
        <w:tc>
          <w:tcPr>
            <w:tcW w:type="dxa" w:w="2769"/>
          </w:tcPr>
          <w:p>
            <w:pPr>
              <w:pStyle w:val="null5"/>
              <w:jc w:val="left"/>
            </w:pPr>
            <w:r>
              <w:rPr>
                <w:rFonts w:ascii="仿宋_GB2312" w:hAnsi="仿宋_GB2312" w:cs="仿宋_GB2312" w:eastAsia="仿宋_GB2312"/>
              </w:rPr>
              <w:t>11</w:t>
            </w:r>
          </w:p>
        </w:tc>
        <w:tc>
          <w:tcPr>
            <w:tcW w:type="dxa" w:w="2769"/>
          </w:tcPr>
          <w:p/>
        </w:tc>
        <w:tc>
          <w:tcPr>
            <w:tcW w:type="dxa" w:w="2769"/>
          </w:tcPr>
          <w:p>
            <w:pPr>
              <w:pStyle w:val="null5"/>
              <w:jc w:val="left"/>
            </w:pPr>
            <w:r>
              <w:rPr>
                <w:rFonts w:ascii="仿宋_GB2312" w:hAnsi="仿宋_GB2312" w:cs="仿宋_GB2312" w:eastAsia="仿宋_GB2312"/>
              </w:rPr>
              <w:t>心理认知评定模块提供全面的认知障碍评定，包括多种筛查测验及注意、记忆、计算、思维、知觉等专项测试，具有不少于10种评估量表，可进行完整的认知、心理评估，也可进行注意、记忆、执行、计算、智力、心理等方面的专项评估；</w:t>
            </w:r>
          </w:p>
        </w:tc>
      </w:tr>
      <w:tr>
        <w:tc>
          <w:tcPr>
            <w:tcW w:type="dxa" w:w="2769"/>
          </w:tcPr>
          <w:p>
            <w:pPr>
              <w:pStyle w:val="null5"/>
              <w:jc w:val="left"/>
            </w:pPr>
            <w:r>
              <w:rPr>
                <w:rFonts w:ascii="仿宋_GB2312" w:hAnsi="仿宋_GB2312" w:cs="仿宋_GB2312" w:eastAsia="仿宋_GB2312"/>
              </w:rPr>
              <w:t>12</w:t>
            </w:r>
          </w:p>
        </w:tc>
        <w:tc>
          <w:tcPr>
            <w:tcW w:type="dxa" w:w="2769"/>
          </w:tcPr>
          <w:p/>
        </w:tc>
        <w:tc>
          <w:tcPr>
            <w:tcW w:type="dxa" w:w="2769"/>
          </w:tcPr>
          <w:p>
            <w:pPr>
              <w:pStyle w:val="null5"/>
              <w:jc w:val="left"/>
            </w:pPr>
            <w:r>
              <w:rPr>
                <w:rFonts w:ascii="仿宋_GB2312" w:hAnsi="仿宋_GB2312" w:cs="仿宋_GB2312" w:eastAsia="仿宋_GB2312"/>
              </w:rPr>
              <w:t>提供注意多维度和反应时测验：提供注意广度、选择、转移、持续、分配测试，同时提供整合视听连续执行测试（IVA-CPT测试）；</w:t>
            </w:r>
          </w:p>
        </w:tc>
      </w:tr>
      <w:tr>
        <w:tc>
          <w:tcPr>
            <w:tcW w:type="dxa" w:w="2769"/>
          </w:tcPr>
          <w:p>
            <w:pPr>
              <w:pStyle w:val="null5"/>
              <w:jc w:val="left"/>
            </w:pPr>
            <w:r>
              <w:rPr>
                <w:rFonts w:ascii="仿宋_GB2312" w:hAnsi="仿宋_GB2312" w:cs="仿宋_GB2312" w:eastAsia="仿宋_GB2312"/>
              </w:rPr>
              <w:t>13</w:t>
            </w:r>
          </w:p>
        </w:tc>
        <w:tc>
          <w:tcPr>
            <w:tcW w:type="dxa" w:w="2769"/>
          </w:tcPr>
          <w:p/>
        </w:tc>
        <w:tc>
          <w:tcPr>
            <w:tcW w:type="dxa" w:w="2769"/>
          </w:tcPr>
          <w:p>
            <w:pPr>
              <w:pStyle w:val="null5"/>
              <w:jc w:val="left"/>
            </w:pPr>
            <w:r>
              <w:rPr>
                <w:rFonts w:ascii="仿宋_GB2312" w:hAnsi="仿宋_GB2312" w:cs="仿宋_GB2312" w:eastAsia="仿宋_GB2312"/>
              </w:rPr>
              <w:t>具有自动生成和整合评估报告功能：可将不同模块中各阶段的多次评估结果综合到一张报告单中，体现高端康复专业水平。报告支持Word模板输出，用户可自行设计报告输出格式；</w:t>
            </w:r>
          </w:p>
        </w:tc>
      </w:tr>
      <w:tr>
        <w:tc>
          <w:tcPr>
            <w:tcW w:type="dxa" w:w="2769"/>
          </w:tcPr>
          <w:p>
            <w:pPr>
              <w:pStyle w:val="null5"/>
              <w:jc w:val="left"/>
            </w:pPr>
            <w:r>
              <w:rPr>
                <w:rFonts w:ascii="仿宋_GB2312" w:hAnsi="仿宋_GB2312" w:cs="仿宋_GB2312" w:eastAsia="仿宋_GB2312"/>
              </w:rPr>
              <w:t>14</w:t>
            </w:r>
          </w:p>
        </w:tc>
        <w:tc>
          <w:tcPr>
            <w:tcW w:type="dxa" w:w="2769"/>
          </w:tcPr>
          <w:p/>
        </w:tc>
        <w:tc>
          <w:tcPr>
            <w:tcW w:type="dxa" w:w="2769"/>
          </w:tcPr>
          <w:p>
            <w:pPr>
              <w:pStyle w:val="null5"/>
              <w:jc w:val="left"/>
            </w:pPr>
            <w:r>
              <w:rPr>
                <w:rFonts w:ascii="仿宋_GB2312" w:hAnsi="仿宋_GB2312" w:cs="仿宋_GB2312" w:eastAsia="仿宋_GB2312"/>
              </w:rPr>
              <w:t>数据智能组合导出功能：可将多种评估的多次历史数据以病历记录为单位进行纵向分组排列，生成直接满足SPSS等分析工具要求的Excel格式文件；</w:t>
            </w:r>
          </w:p>
        </w:tc>
      </w:tr>
      <w:tr>
        <w:tc>
          <w:tcPr>
            <w:tcW w:type="dxa" w:w="2769"/>
          </w:tcPr>
          <w:p>
            <w:pPr>
              <w:pStyle w:val="null5"/>
              <w:jc w:val="left"/>
            </w:pPr>
            <w:r>
              <w:rPr>
                <w:rFonts w:ascii="仿宋_GB2312" w:hAnsi="仿宋_GB2312" w:cs="仿宋_GB2312" w:eastAsia="仿宋_GB2312"/>
              </w:rPr>
              <w:t>15</w:t>
            </w:r>
          </w:p>
        </w:tc>
        <w:tc>
          <w:tcPr>
            <w:tcW w:type="dxa" w:w="2769"/>
          </w:tcPr>
          <w:p/>
        </w:tc>
        <w:tc>
          <w:tcPr>
            <w:tcW w:type="dxa" w:w="2769"/>
          </w:tcPr>
          <w:p>
            <w:pPr>
              <w:pStyle w:val="null5"/>
              <w:jc w:val="left"/>
            </w:pPr>
            <w:r>
              <w:rPr>
                <w:rFonts w:ascii="仿宋_GB2312" w:hAnsi="仿宋_GB2312" w:cs="仿宋_GB2312" w:eastAsia="仿宋_GB2312"/>
              </w:rPr>
              <w:t>提供全方位的认知训练：提供24种训练模式，覆盖注意、记忆、思维、计算、知觉等多个方面，训练易用、专业；</w:t>
            </w:r>
          </w:p>
        </w:tc>
      </w:tr>
      <w:tr>
        <w:tc>
          <w:tcPr>
            <w:tcW w:type="dxa" w:w="2769"/>
          </w:tcPr>
          <w:p>
            <w:pPr>
              <w:pStyle w:val="null5"/>
              <w:jc w:val="left"/>
            </w:pPr>
            <w:r>
              <w:rPr>
                <w:rFonts w:ascii="仿宋_GB2312" w:hAnsi="仿宋_GB2312" w:cs="仿宋_GB2312" w:eastAsia="仿宋_GB2312"/>
              </w:rPr>
              <w:t>16</w:t>
            </w:r>
          </w:p>
        </w:tc>
        <w:tc>
          <w:tcPr>
            <w:tcW w:type="dxa" w:w="2769"/>
          </w:tcPr>
          <w:p/>
        </w:tc>
        <w:tc>
          <w:tcPr>
            <w:tcW w:type="dxa" w:w="2769"/>
          </w:tcPr>
          <w:p>
            <w:pPr>
              <w:pStyle w:val="null5"/>
              <w:jc w:val="left"/>
            </w:pPr>
            <w:r>
              <w:rPr>
                <w:rFonts w:ascii="仿宋_GB2312" w:hAnsi="仿宋_GB2312" w:cs="仿宋_GB2312" w:eastAsia="仿宋_GB2312"/>
              </w:rPr>
              <w:t>可定制多种训练参数：系统提供视觉提示、听觉提示、训练数量、升级正确比率、降级错误比率等参数调整，同时根据各训练任务的不同，可设置运动速度，目标大小等参数，系统自动进行难度匹配的训练；</w:t>
            </w:r>
          </w:p>
        </w:tc>
      </w:tr>
      <w:tr>
        <w:tc>
          <w:tcPr>
            <w:tcW w:type="dxa" w:w="2769"/>
          </w:tcPr>
          <w:p>
            <w:pPr>
              <w:pStyle w:val="null5"/>
              <w:jc w:val="left"/>
            </w:pPr>
            <w:r>
              <w:rPr>
                <w:rFonts w:ascii="仿宋_GB2312" w:hAnsi="仿宋_GB2312" w:cs="仿宋_GB2312" w:eastAsia="仿宋_GB2312"/>
              </w:rPr>
              <w:t>17</w:t>
            </w:r>
          </w:p>
        </w:tc>
        <w:tc>
          <w:tcPr>
            <w:tcW w:type="dxa" w:w="2769"/>
          </w:tcPr>
          <w:p/>
        </w:tc>
        <w:tc>
          <w:tcPr>
            <w:tcW w:type="dxa" w:w="2769"/>
          </w:tcPr>
          <w:p>
            <w:pPr>
              <w:pStyle w:val="null5"/>
              <w:jc w:val="left"/>
            </w:pPr>
            <w:r>
              <w:rPr>
                <w:rFonts w:ascii="仿宋_GB2312" w:hAnsi="仿宋_GB2312" w:cs="仿宋_GB2312" w:eastAsia="仿宋_GB2312"/>
              </w:rPr>
              <w:t>提供为忽视症患者方便训练的特别设计：可将训练信息栏自由设置到左侧或右侧，方便忽视症患者的训练，保证偏侧忽略患者最大程度参与训练；</w:t>
            </w:r>
          </w:p>
        </w:tc>
      </w:tr>
      <w:tr>
        <w:tc>
          <w:tcPr>
            <w:tcW w:type="dxa" w:w="2769"/>
          </w:tcPr>
          <w:p>
            <w:pPr>
              <w:pStyle w:val="null5"/>
              <w:jc w:val="left"/>
            </w:pPr>
            <w:r>
              <w:rPr>
                <w:rFonts w:ascii="仿宋_GB2312" w:hAnsi="仿宋_GB2312" w:cs="仿宋_GB2312" w:eastAsia="仿宋_GB2312"/>
              </w:rPr>
              <w:t>18</w:t>
            </w:r>
          </w:p>
        </w:tc>
        <w:tc>
          <w:tcPr>
            <w:tcW w:type="dxa" w:w="2769"/>
          </w:tcPr>
          <w:p/>
        </w:tc>
        <w:tc>
          <w:tcPr>
            <w:tcW w:type="dxa" w:w="2769"/>
          </w:tcPr>
          <w:p>
            <w:pPr>
              <w:pStyle w:val="null5"/>
              <w:jc w:val="left"/>
            </w:pPr>
            <w:r>
              <w:rPr>
                <w:rFonts w:ascii="仿宋_GB2312" w:hAnsi="仿宋_GB2312" w:cs="仿宋_GB2312" w:eastAsia="仿宋_GB2312"/>
              </w:rPr>
              <w:t>提供平滑的训练梯度：训练难度可细分为很多级，相邻难度之间过渡平滑，非仅按初级、中级、高级的三级粗浅划分，级别最少的有9级，最多的达40级；</w:t>
            </w:r>
          </w:p>
        </w:tc>
      </w:tr>
      <w:tr>
        <w:tc>
          <w:tcPr>
            <w:tcW w:type="dxa" w:w="2769"/>
          </w:tcPr>
          <w:p>
            <w:pPr>
              <w:pStyle w:val="null5"/>
              <w:jc w:val="left"/>
            </w:pPr>
            <w:r>
              <w:rPr>
                <w:rFonts w:ascii="仿宋_GB2312" w:hAnsi="仿宋_GB2312" w:cs="仿宋_GB2312" w:eastAsia="仿宋_GB2312"/>
              </w:rPr>
              <w:t>19</w:t>
            </w:r>
          </w:p>
        </w:tc>
        <w:tc>
          <w:tcPr>
            <w:tcW w:type="dxa" w:w="2769"/>
          </w:tcPr>
          <w:p/>
        </w:tc>
        <w:tc>
          <w:tcPr>
            <w:tcW w:type="dxa" w:w="2769"/>
          </w:tcPr>
          <w:p>
            <w:pPr>
              <w:pStyle w:val="null5"/>
              <w:jc w:val="left"/>
            </w:pPr>
            <w:r>
              <w:rPr>
                <w:rFonts w:ascii="仿宋_GB2312" w:hAnsi="仿宋_GB2312" w:cs="仿宋_GB2312" w:eastAsia="仿宋_GB2312"/>
              </w:rPr>
              <w:t>提供训练时长设定功能：自由设定训练时间，到时自动停止训练；</w:t>
            </w:r>
          </w:p>
        </w:tc>
      </w:tr>
      <w:tr>
        <w:tc>
          <w:tcPr>
            <w:tcW w:type="dxa" w:w="2769"/>
          </w:tcPr>
          <w:p>
            <w:pPr>
              <w:pStyle w:val="null5"/>
              <w:jc w:val="left"/>
            </w:pPr>
            <w:r>
              <w:rPr>
                <w:rFonts w:ascii="仿宋_GB2312" w:hAnsi="仿宋_GB2312" w:cs="仿宋_GB2312" w:eastAsia="仿宋_GB2312"/>
              </w:rPr>
              <w:t>20</w:t>
            </w:r>
          </w:p>
        </w:tc>
        <w:tc>
          <w:tcPr>
            <w:tcW w:type="dxa" w:w="2769"/>
          </w:tcPr>
          <w:p/>
        </w:tc>
        <w:tc>
          <w:tcPr>
            <w:tcW w:type="dxa" w:w="2769"/>
          </w:tcPr>
          <w:p>
            <w:pPr>
              <w:pStyle w:val="null5"/>
              <w:jc w:val="left"/>
            </w:pPr>
            <w:r>
              <w:rPr>
                <w:rFonts w:ascii="仿宋_GB2312" w:hAnsi="仿宋_GB2312" w:cs="仿宋_GB2312" w:eastAsia="仿宋_GB2312"/>
              </w:rPr>
              <w:t>可增配营养及配餐系统：系统内置按年龄段、按性别、按活动量分类的各类人群数十种营养摄入标准，适用幼儿、成人、老年等各类人群；</w:t>
            </w:r>
          </w:p>
        </w:tc>
      </w:tr>
    </w:tbl>
    <w:p>
      <w:pPr>
        <w:pStyle w:val="null5"/>
        <w:jc w:val="left"/>
      </w:pPr>
      <w:r>
        <w:rPr>
          <w:rFonts w:ascii="仿宋_GB2312" w:hAnsi="仿宋_GB2312" w:cs="仿宋_GB2312" w:eastAsia="仿宋_GB2312"/>
        </w:rPr>
        <w:t>标的名称：平衡功能训练与评估系统姿势控制训练系统儿童平衡评测训练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13项专业参数为依据，平衡能力评级结果一目了然：</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摆动速度 mm/s 0～50 人体重心在平面上的运动速度；</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摆动加速度 mm/s2 0～400 人体重心在平面上的运动加速度；</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左右范围 mm 0～100 人体重心在左右方向上的离散程度；</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前后范围 mm 0～100 人体重心在前后方向上的离散程度；</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左右速度 mm/s 0～50 人体重心在左右方向的速度；</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前后速度 mm/s 0～50 人体重心在前后方向的速度；</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left"/>
            </w:pPr>
            <w:r>
              <w:rPr>
                <w:rFonts w:ascii="仿宋_GB2312" w:hAnsi="仿宋_GB2312" w:cs="仿宋_GB2312" w:eastAsia="仿宋_GB2312"/>
              </w:rPr>
              <w:t>左右加速度 mm/s2 0～400 人体重心在左右方向上的加速度；</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left"/>
            </w:pPr>
            <w:r>
              <w:rPr>
                <w:rFonts w:ascii="仿宋_GB2312" w:hAnsi="仿宋_GB2312" w:cs="仿宋_GB2312" w:eastAsia="仿宋_GB2312"/>
              </w:rPr>
              <w:t>前后加速度 mm/s2 0～400 人体重心在前后方向上的加速度；</w:t>
            </w:r>
          </w:p>
        </w:tc>
      </w:tr>
      <w:tr>
        <w:tc>
          <w:tcPr>
            <w:tcW w:type="dxa" w:w="2769"/>
          </w:tcPr>
          <w:p>
            <w:pPr>
              <w:pStyle w:val="null5"/>
              <w:jc w:val="left"/>
            </w:pPr>
            <w:r>
              <w:rPr>
                <w:rFonts w:ascii="仿宋_GB2312" w:hAnsi="仿宋_GB2312" w:cs="仿宋_GB2312" w:eastAsia="仿宋_GB2312"/>
              </w:rPr>
              <w:t>10</w:t>
            </w:r>
          </w:p>
        </w:tc>
        <w:tc>
          <w:tcPr>
            <w:tcW w:type="dxa" w:w="2769"/>
          </w:tcPr>
          <w:p/>
        </w:tc>
        <w:tc>
          <w:tcPr>
            <w:tcW w:type="dxa" w:w="2769"/>
          </w:tcPr>
          <w:p>
            <w:pPr>
              <w:pStyle w:val="null5"/>
              <w:jc w:val="left"/>
            </w:pPr>
            <w:r>
              <w:rPr>
                <w:rFonts w:ascii="仿宋_GB2312" w:hAnsi="仿宋_GB2312" w:cs="仿宋_GB2312" w:eastAsia="仿宋_GB2312"/>
              </w:rPr>
              <w:t>COP长轴 mm 0～20 人体重心运动长时程的离散程度；</w:t>
            </w:r>
          </w:p>
        </w:tc>
      </w:tr>
      <w:tr>
        <w:tc>
          <w:tcPr>
            <w:tcW w:type="dxa" w:w="2769"/>
          </w:tcPr>
          <w:p>
            <w:pPr>
              <w:pStyle w:val="null5"/>
              <w:jc w:val="left"/>
            </w:pPr>
            <w:r>
              <w:rPr>
                <w:rFonts w:ascii="仿宋_GB2312" w:hAnsi="仿宋_GB2312" w:cs="仿宋_GB2312" w:eastAsia="仿宋_GB2312"/>
              </w:rPr>
              <w:t>11</w:t>
            </w:r>
          </w:p>
        </w:tc>
        <w:tc>
          <w:tcPr>
            <w:tcW w:type="dxa" w:w="2769"/>
          </w:tcPr>
          <w:p/>
        </w:tc>
        <w:tc>
          <w:tcPr>
            <w:tcW w:type="dxa" w:w="2769"/>
          </w:tcPr>
          <w:p>
            <w:pPr>
              <w:pStyle w:val="null5"/>
              <w:jc w:val="left"/>
            </w:pPr>
            <w:r>
              <w:rPr>
                <w:rFonts w:ascii="仿宋_GB2312" w:hAnsi="仿宋_GB2312" w:cs="仿宋_GB2312" w:eastAsia="仿宋_GB2312"/>
              </w:rPr>
              <w:t>COP短轴 mm 0～5 人体重心运动短时程的离散程度；</w:t>
            </w:r>
          </w:p>
        </w:tc>
      </w:tr>
      <w:tr>
        <w:tc>
          <w:tcPr>
            <w:tcW w:type="dxa" w:w="2769"/>
          </w:tcPr>
          <w:p>
            <w:pPr>
              <w:pStyle w:val="null5"/>
              <w:jc w:val="left"/>
            </w:pPr>
            <w:r>
              <w:rPr>
                <w:rFonts w:ascii="仿宋_GB2312" w:hAnsi="仿宋_GB2312" w:cs="仿宋_GB2312" w:eastAsia="仿宋_GB2312"/>
              </w:rPr>
              <w:t>12</w:t>
            </w:r>
          </w:p>
        </w:tc>
        <w:tc>
          <w:tcPr>
            <w:tcW w:type="dxa" w:w="2769"/>
          </w:tcPr>
          <w:p/>
        </w:tc>
        <w:tc>
          <w:tcPr>
            <w:tcW w:type="dxa" w:w="2769"/>
          </w:tcPr>
          <w:p>
            <w:pPr>
              <w:pStyle w:val="null5"/>
              <w:jc w:val="left"/>
            </w:pPr>
            <w:r>
              <w:rPr>
                <w:rFonts w:ascii="仿宋_GB2312" w:hAnsi="仿宋_GB2312" w:cs="仿宋_GB2312" w:eastAsia="仿宋_GB2312"/>
              </w:rPr>
              <w:t>摆速长轴 mm/s 0～20 人体重心速度长时程的离散程度；</w:t>
            </w:r>
          </w:p>
        </w:tc>
      </w:tr>
      <w:tr>
        <w:tc>
          <w:tcPr>
            <w:tcW w:type="dxa" w:w="2769"/>
          </w:tcPr>
          <w:p>
            <w:pPr>
              <w:pStyle w:val="null5"/>
              <w:jc w:val="left"/>
            </w:pPr>
            <w:r>
              <w:rPr>
                <w:rFonts w:ascii="仿宋_GB2312" w:hAnsi="仿宋_GB2312" w:cs="仿宋_GB2312" w:eastAsia="仿宋_GB2312"/>
              </w:rPr>
              <w:t>13</w:t>
            </w:r>
          </w:p>
        </w:tc>
        <w:tc>
          <w:tcPr>
            <w:tcW w:type="dxa" w:w="2769"/>
          </w:tcPr>
          <w:p/>
        </w:tc>
        <w:tc>
          <w:tcPr>
            <w:tcW w:type="dxa" w:w="2769"/>
          </w:tcPr>
          <w:p>
            <w:pPr>
              <w:pStyle w:val="null5"/>
              <w:jc w:val="left"/>
            </w:pPr>
            <w:r>
              <w:rPr>
                <w:rFonts w:ascii="仿宋_GB2312" w:hAnsi="仿宋_GB2312" w:cs="仿宋_GB2312" w:eastAsia="仿宋_GB2312"/>
              </w:rPr>
              <w:t>摆速短轴 X 0～10 人体重心速度短时程的离散程度；</w:t>
            </w:r>
          </w:p>
        </w:tc>
      </w:tr>
      <w:tr>
        <w:tc>
          <w:tcPr>
            <w:tcW w:type="dxa" w:w="2769"/>
          </w:tcPr>
          <w:p>
            <w:pPr>
              <w:pStyle w:val="null5"/>
              <w:jc w:val="left"/>
            </w:pPr>
            <w:r>
              <w:rPr>
                <w:rFonts w:ascii="仿宋_GB2312" w:hAnsi="仿宋_GB2312" w:cs="仿宋_GB2312" w:eastAsia="仿宋_GB2312"/>
              </w:rPr>
              <w:t>14</w:t>
            </w:r>
          </w:p>
        </w:tc>
        <w:tc>
          <w:tcPr>
            <w:tcW w:type="dxa" w:w="2769"/>
          </w:tcPr>
          <w:p/>
        </w:tc>
        <w:tc>
          <w:tcPr>
            <w:tcW w:type="dxa" w:w="2769"/>
          </w:tcPr>
          <w:p>
            <w:pPr>
              <w:pStyle w:val="null5"/>
              <w:jc w:val="left"/>
            </w:pPr>
            <w:r>
              <w:rPr>
                <w:rFonts w:ascii="仿宋_GB2312" w:hAnsi="仿宋_GB2312" w:cs="仿宋_GB2312" w:eastAsia="仿宋_GB2312"/>
              </w:rPr>
              <w:t>摆动面积 mm2 0～600 人体重心轨迹的包络面面积； 总体评级得分：0-100分（从上述表示13项参数中使用非线性算法计算得到） 总体评级结果：正常（0-60分），轻度（61-80分），中重度（81-100分）</w:t>
            </w:r>
          </w:p>
        </w:tc>
      </w:tr>
      <w:tr>
        <w:tc>
          <w:tcPr>
            <w:tcW w:type="dxa" w:w="2769"/>
          </w:tcPr>
          <w:p>
            <w:pPr>
              <w:pStyle w:val="null5"/>
              <w:jc w:val="left"/>
            </w:pPr>
            <w:r>
              <w:rPr>
                <w:rFonts w:ascii="仿宋_GB2312" w:hAnsi="仿宋_GB2312" w:cs="仿宋_GB2312" w:eastAsia="仿宋_GB2312"/>
              </w:rPr>
              <w:t>15</w:t>
            </w:r>
          </w:p>
        </w:tc>
        <w:tc>
          <w:tcPr>
            <w:tcW w:type="dxa" w:w="2769"/>
          </w:tcPr>
          <w:p/>
        </w:tc>
        <w:tc>
          <w:tcPr>
            <w:tcW w:type="dxa" w:w="2769"/>
          </w:tcPr>
          <w:p>
            <w:pPr>
              <w:pStyle w:val="null5"/>
              <w:jc w:val="left"/>
            </w:pPr>
            <w:r>
              <w:rPr>
                <w:rFonts w:ascii="仿宋_GB2312" w:hAnsi="仿宋_GB2312" w:cs="仿宋_GB2312" w:eastAsia="仿宋_GB2312"/>
              </w:rPr>
              <w:t>四个高精度压力传感器，可实现平衡能力的早期筛查以及平衡能力的评估和训练；</w:t>
            </w:r>
          </w:p>
        </w:tc>
      </w:tr>
      <w:tr>
        <w:tc>
          <w:tcPr>
            <w:tcW w:type="dxa" w:w="2769"/>
          </w:tcPr>
          <w:p>
            <w:pPr>
              <w:pStyle w:val="null5"/>
              <w:jc w:val="left"/>
            </w:pPr>
            <w:r>
              <w:rPr>
                <w:rFonts w:ascii="仿宋_GB2312" w:hAnsi="仿宋_GB2312" w:cs="仿宋_GB2312" w:eastAsia="仿宋_GB2312"/>
              </w:rPr>
              <w:t>16</w:t>
            </w:r>
          </w:p>
        </w:tc>
        <w:tc>
          <w:tcPr>
            <w:tcW w:type="dxa" w:w="2769"/>
          </w:tcPr>
          <w:p/>
        </w:tc>
        <w:tc>
          <w:tcPr>
            <w:tcW w:type="dxa" w:w="2769"/>
          </w:tcPr>
          <w:p>
            <w:pPr>
              <w:pStyle w:val="null5"/>
              <w:jc w:val="left"/>
            </w:pPr>
            <w:r>
              <w:rPr>
                <w:rFonts w:ascii="仿宋_GB2312" w:hAnsi="仿宋_GB2312" w:cs="仿宋_GB2312" w:eastAsia="仿宋_GB2312"/>
              </w:rPr>
              <w:t>出具平衡评估综合指标，专业报告易懂好解读；</w:t>
            </w:r>
          </w:p>
        </w:tc>
      </w:tr>
      <w:tr>
        <w:tc>
          <w:tcPr>
            <w:tcW w:type="dxa" w:w="2769"/>
          </w:tcPr>
          <w:p>
            <w:pPr>
              <w:pStyle w:val="null5"/>
              <w:jc w:val="left"/>
            </w:pPr>
            <w:r>
              <w:rPr>
                <w:rFonts w:ascii="仿宋_GB2312" w:hAnsi="仿宋_GB2312" w:cs="仿宋_GB2312" w:eastAsia="仿宋_GB2312"/>
              </w:rPr>
              <w:t>17</w:t>
            </w:r>
          </w:p>
        </w:tc>
        <w:tc>
          <w:tcPr>
            <w:tcW w:type="dxa" w:w="2769"/>
          </w:tcPr>
          <w:p/>
        </w:tc>
        <w:tc>
          <w:tcPr>
            <w:tcW w:type="dxa" w:w="2769"/>
          </w:tcPr>
          <w:p>
            <w:pPr>
              <w:pStyle w:val="null5"/>
              <w:jc w:val="left"/>
            </w:pPr>
            <w:r>
              <w:rPr>
                <w:rFonts w:ascii="仿宋_GB2312" w:hAnsi="仿宋_GB2312" w:cs="仿宋_GB2312" w:eastAsia="仿宋_GB2312"/>
              </w:rPr>
              <w:t>▲平衡评估综合指标和Berg量表有临床一致性，提供正常，轻度，中重度三个级别的评估结果；</w:t>
            </w:r>
          </w:p>
        </w:tc>
      </w:tr>
      <w:tr>
        <w:tc>
          <w:tcPr>
            <w:tcW w:type="dxa" w:w="2769"/>
          </w:tcPr>
          <w:p>
            <w:pPr>
              <w:pStyle w:val="null5"/>
              <w:jc w:val="left"/>
            </w:pPr>
            <w:r>
              <w:rPr>
                <w:rFonts w:ascii="仿宋_GB2312" w:hAnsi="仿宋_GB2312" w:cs="仿宋_GB2312" w:eastAsia="仿宋_GB2312"/>
              </w:rPr>
              <w:t>18</w:t>
            </w:r>
          </w:p>
        </w:tc>
        <w:tc>
          <w:tcPr>
            <w:tcW w:type="dxa" w:w="2769"/>
          </w:tcPr>
          <w:p/>
        </w:tc>
        <w:tc>
          <w:tcPr>
            <w:tcW w:type="dxa" w:w="2769"/>
          </w:tcPr>
          <w:p>
            <w:pPr>
              <w:pStyle w:val="null5"/>
              <w:jc w:val="left"/>
            </w:pPr>
            <w:r>
              <w:rPr>
                <w:rFonts w:ascii="仿宋_GB2312" w:hAnsi="仿宋_GB2312" w:cs="仿宋_GB2312" w:eastAsia="仿宋_GB2312"/>
              </w:rPr>
              <w:t>测试台面下沉式设计，上下方便安全；</w:t>
            </w:r>
          </w:p>
        </w:tc>
      </w:tr>
      <w:tr>
        <w:tc>
          <w:tcPr>
            <w:tcW w:type="dxa" w:w="2769"/>
          </w:tcPr>
          <w:p>
            <w:pPr>
              <w:pStyle w:val="null5"/>
              <w:jc w:val="left"/>
            </w:pPr>
            <w:r>
              <w:rPr>
                <w:rFonts w:ascii="仿宋_GB2312" w:hAnsi="仿宋_GB2312" w:cs="仿宋_GB2312" w:eastAsia="仿宋_GB2312"/>
              </w:rPr>
              <w:t>19</w:t>
            </w:r>
          </w:p>
        </w:tc>
        <w:tc>
          <w:tcPr>
            <w:tcW w:type="dxa" w:w="2769"/>
          </w:tcPr>
          <w:p/>
        </w:tc>
        <w:tc>
          <w:tcPr>
            <w:tcW w:type="dxa" w:w="2769"/>
          </w:tcPr>
          <w:p>
            <w:pPr>
              <w:pStyle w:val="null5"/>
              <w:jc w:val="left"/>
            </w:pPr>
            <w:r>
              <w:rPr>
                <w:rFonts w:ascii="仿宋_GB2312" w:hAnsi="仿宋_GB2312" w:cs="仿宋_GB2312" w:eastAsia="仿宋_GB2312"/>
              </w:rPr>
              <w:t>▲台面有效测试区域全覆盖，随意可站，方便测试，有效测试区域(580*470mm)；</w:t>
            </w:r>
          </w:p>
        </w:tc>
      </w:tr>
      <w:tr>
        <w:tc>
          <w:tcPr>
            <w:tcW w:type="dxa" w:w="2769"/>
          </w:tcPr>
          <w:p>
            <w:pPr>
              <w:pStyle w:val="null5"/>
              <w:jc w:val="left"/>
            </w:pPr>
            <w:r>
              <w:rPr>
                <w:rFonts w:ascii="仿宋_GB2312" w:hAnsi="仿宋_GB2312" w:cs="仿宋_GB2312" w:eastAsia="仿宋_GB2312"/>
              </w:rPr>
              <w:t>20</w:t>
            </w:r>
          </w:p>
        </w:tc>
        <w:tc>
          <w:tcPr>
            <w:tcW w:type="dxa" w:w="2769"/>
          </w:tcPr>
          <w:p/>
        </w:tc>
        <w:tc>
          <w:tcPr>
            <w:tcW w:type="dxa" w:w="2769"/>
          </w:tcPr>
          <w:p>
            <w:pPr>
              <w:pStyle w:val="null5"/>
              <w:jc w:val="left"/>
            </w:pPr>
            <w:r>
              <w:rPr>
                <w:rFonts w:ascii="仿宋_GB2312" w:hAnsi="仿宋_GB2312" w:cs="仿宋_GB2312" w:eastAsia="仿宋_GB2312"/>
              </w:rPr>
              <w:t>基于训练软件，最大程度的激发用户潜在的站立，平衡及认知功能；</w:t>
            </w:r>
          </w:p>
        </w:tc>
      </w:tr>
      <w:tr>
        <w:tc>
          <w:tcPr>
            <w:tcW w:type="dxa" w:w="2769"/>
          </w:tcPr>
          <w:p>
            <w:pPr>
              <w:pStyle w:val="null5"/>
              <w:jc w:val="left"/>
            </w:pPr>
            <w:r>
              <w:rPr>
                <w:rFonts w:ascii="仿宋_GB2312" w:hAnsi="仿宋_GB2312" w:cs="仿宋_GB2312" w:eastAsia="仿宋_GB2312"/>
              </w:rPr>
              <w:t>21</w:t>
            </w:r>
          </w:p>
        </w:tc>
        <w:tc>
          <w:tcPr>
            <w:tcW w:type="dxa" w:w="2769"/>
          </w:tcPr>
          <w:p/>
        </w:tc>
        <w:tc>
          <w:tcPr>
            <w:tcW w:type="dxa" w:w="2769"/>
          </w:tcPr>
          <w:p>
            <w:pPr>
              <w:pStyle w:val="null5"/>
              <w:jc w:val="left"/>
            </w:pPr>
            <w:r>
              <w:rPr>
                <w:rFonts w:ascii="仿宋_GB2312" w:hAnsi="仿宋_GB2312" w:cs="仿宋_GB2312" w:eastAsia="仿宋_GB2312"/>
              </w:rPr>
              <w:t>目标化，可视化治疗和反馈式训练，任务可定性/定量重复，难易程度可调；</w:t>
            </w:r>
          </w:p>
        </w:tc>
      </w:tr>
      <w:tr>
        <w:tc>
          <w:tcPr>
            <w:tcW w:type="dxa" w:w="2769"/>
          </w:tcPr>
          <w:p>
            <w:pPr>
              <w:pStyle w:val="null5"/>
              <w:jc w:val="left"/>
            </w:pPr>
            <w:r>
              <w:rPr>
                <w:rFonts w:ascii="仿宋_GB2312" w:hAnsi="仿宋_GB2312" w:cs="仿宋_GB2312" w:eastAsia="仿宋_GB2312"/>
              </w:rPr>
              <w:t>22</w:t>
            </w:r>
          </w:p>
        </w:tc>
        <w:tc>
          <w:tcPr>
            <w:tcW w:type="dxa" w:w="2769"/>
          </w:tcPr>
          <w:p/>
        </w:tc>
        <w:tc>
          <w:tcPr>
            <w:tcW w:type="dxa" w:w="2769"/>
          </w:tcPr>
          <w:p>
            <w:pPr>
              <w:pStyle w:val="null5"/>
              <w:jc w:val="left"/>
            </w:pPr>
            <w:r>
              <w:rPr>
                <w:rFonts w:ascii="仿宋_GB2312" w:hAnsi="仿宋_GB2312" w:cs="仿宋_GB2312" w:eastAsia="仿宋_GB2312"/>
              </w:rPr>
              <w:t>▲多种训练情景，提供多款3D和2D的多元化的交互体验场景，包含视、听、触觉交互反馈训练，训练过程具有趣味性和沉浸感, 虚拟现实技术使用户身临其境；</w:t>
            </w:r>
          </w:p>
        </w:tc>
      </w:tr>
      <w:tr>
        <w:tc>
          <w:tcPr>
            <w:tcW w:type="dxa" w:w="2769"/>
          </w:tcPr>
          <w:p>
            <w:pPr>
              <w:pStyle w:val="null5"/>
              <w:jc w:val="left"/>
            </w:pPr>
            <w:r>
              <w:rPr>
                <w:rFonts w:ascii="仿宋_GB2312" w:hAnsi="仿宋_GB2312" w:cs="仿宋_GB2312" w:eastAsia="仿宋_GB2312"/>
              </w:rPr>
              <w:t>23</w:t>
            </w:r>
          </w:p>
        </w:tc>
        <w:tc>
          <w:tcPr>
            <w:tcW w:type="dxa" w:w="2769"/>
          </w:tcPr>
          <w:p/>
        </w:tc>
        <w:tc>
          <w:tcPr>
            <w:tcW w:type="dxa" w:w="2769"/>
          </w:tcPr>
          <w:p>
            <w:pPr>
              <w:pStyle w:val="null5"/>
              <w:jc w:val="left"/>
            </w:pPr>
            <w:r>
              <w:rPr>
                <w:rFonts w:ascii="仿宋_GB2312" w:hAnsi="仿宋_GB2312" w:cs="仿宋_GB2312" w:eastAsia="仿宋_GB2312"/>
              </w:rPr>
              <w:t>记录每次训练与评估数据，记录运动轨迹，自动生成临床分析报告，为后续康复方案制定提供依据；</w:t>
            </w:r>
          </w:p>
        </w:tc>
      </w:tr>
      <w:tr>
        <w:tc>
          <w:tcPr>
            <w:tcW w:type="dxa" w:w="2769"/>
          </w:tcPr>
          <w:p>
            <w:pPr>
              <w:pStyle w:val="null5"/>
              <w:jc w:val="left"/>
            </w:pPr>
            <w:r>
              <w:rPr>
                <w:rFonts w:ascii="仿宋_GB2312" w:hAnsi="仿宋_GB2312" w:cs="仿宋_GB2312" w:eastAsia="仿宋_GB2312"/>
              </w:rPr>
              <w:t>24</w:t>
            </w:r>
          </w:p>
        </w:tc>
        <w:tc>
          <w:tcPr>
            <w:tcW w:type="dxa" w:w="2769"/>
          </w:tcPr>
          <w:p/>
        </w:tc>
        <w:tc>
          <w:tcPr>
            <w:tcW w:type="dxa" w:w="2769"/>
          </w:tcPr>
          <w:p>
            <w:pPr>
              <w:pStyle w:val="null5"/>
              <w:jc w:val="left"/>
            </w:pPr>
            <w:r>
              <w:rPr>
                <w:rFonts w:ascii="仿宋_GB2312" w:hAnsi="仿宋_GB2312" w:cs="仿宋_GB2312" w:eastAsia="仿宋_GB2312"/>
              </w:rPr>
              <w:t>随时查看并可导出或打印所有的分析报告；</w:t>
            </w:r>
          </w:p>
        </w:tc>
      </w:tr>
      <w:tr>
        <w:tc>
          <w:tcPr>
            <w:tcW w:type="dxa" w:w="2769"/>
          </w:tcPr>
          <w:p>
            <w:pPr>
              <w:pStyle w:val="null5"/>
              <w:jc w:val="left"/>
            </w:pPr>
            <w:r>
              <w:rPr>
                <w:rFonts w:ascii="仿宋_GB2312" w:hAnsi="仿宋_GB2312" w:cs="仿宋_GB2312" w:eastAsia="仿宋_GB2312"/>
              </w:rPr>
              <w:t>25</w:t>
            </w:r>
          </w:p>
        </w:tc>
        <w:tc>
          <w:tcPr>
            <w:tcW w:type="dxa" w:w="2769"/>
          </w:tcPr>
          <w:p/>
        </w:tc>
        <w:tc>
          <w:tcPr>
            <w:tcW w:type="dxa" w:w="2769"/>
          </w:tcPr>
          <w:p>
            <w:pPr>
              <w:pStyle w:val="null5"/>
              <w:jc w:val="left"/>
            </w:pPr>
            <w:r>
              <w:rPr>
                <w:rFonts w:ascii="仿宋_GB2312" w:hAnsi="仿宋_GB2312" w:cs="仿宋_GB2312" w:eastAsia="仿宋_GB2312"/>
              </w:rPr>
              <w:t>强大的数据库管理，可记录治疗师账号及其下的用户数据，提供查询，新增，删除，修改等功能；</w:t>
            </w:r>
          </w:p>
        </w:tc>
      </w:tr>
      <w:tr>
        <w:tc>
          <w:tcPr>
            <w:tcW w:type="dxa" w:w="2769"/>
          </w:tcPr>
          <w:p>
            <w:pPr>
              <w:pStyle w:val="null5"/>
              <w:jc w:val="left"/>
            </w:pPr>
            <w:r>
              <w:rPr>
                <w:rFonts w:ascii="仿宋_GB2312" w:hAnsi="仿宋_GB2312" w:cs="仿宋_GB2312" w:eastAsia="仿宋_GB2312"/>
              </w:rPr>
              <w:t>26</w:t>
            </w:r>
          </w:p>
        </w:tc>
        <w:tc>
          <w:tcPr>
            <w:tcW w:type="dxa" w:w="2769"/>
          </w:tcPr>
          <w:p/>
        </w:tc>
        <w:tc>
          <w:tcPr>
            <w:tcW w:type="dxa" w:w="2769"/>
          </w:tcPr>
          <w:p>
            <w:pPr>
              <w:pStyle w:val="null5"/>
              <w:jc w:val="left"/>
            </w:pPr>
            <w:r>
              <w:rPr>
                <w:rFonts w:ascii="仿宋_GB2312" w:hAnsi="仿宋_GB2312" w:cs="仿宋_GB2312" w:eastAsia="仿宋_GB2312"/>
              </w:rPr>
              <w:t>能够记录病人的数据库，支持大量的病人的数据记录，无纸化管理；</w:t>
            </w:r>
          </w:p>
        </w:tc>
      </w:tr>
      <w:tr>
        <w:tc>
          <w:tcPr>
            <w:tcW w:type="dxa" w:w="2769"/>
          </w:tcPr>
          <w:p>
            <w:pPr>
              <w:pStyle w:val="null5"/>
              <w:jc w:val="left"/>
            </w:pPr>
            <w:r>
              <w:rPr>
                <w:rFonts w:ascii="仿宋_GB2312" w:hAnsi="仿宋_GB2312" w:cs="仿宋_GB2312" w:eastAsia="仿宋_GB2312"/>
              </w:rPr>
              <w:t>27</w:t>
            </w:r>
          </w:p>
        </w:tc>
        <w:tc>
          <w:tcPr>
            <w:tcW w:type="dxa" w:w="2769"/>
          </w:tcPr>
          <w:p/>
        </w:tc>
        <w:tc>
          <w:tcPr>
            <w:tcW w:type="dxa" w:w="2769"/>
          </w:tcPr>
          <w:p>
            <w:pPr>
              <w:pStyle w:val="null5"/>
              <w:jc w:val="left"/>
            </w:pPr>
            <w:r>
              <w:rPr>
                <w:rFonts w:ascii="仿宋_GB2312" w:hAnsi="仿宋_GB2312" w:cs="仿宋_GB2312" w:eastAsia="仿宋_GB2312"/>
              </w:rPr>
              <w:t>工作条件：</w:t>
            </w:r>
          </w:p>
        </w:tc>
      </w:tr>
      <w:tr>
        <w:tc>
          <w:tcPr>
            <w:tcW w:type="dxa" w:w="2769"/>
          </w:tcPr>
          <w:p>
            <w:pPr>
              <w:pStyle w:val="null5"/>
              <w:jc w:val="left"/>
            </w:pPr>
            <w:r>
              <w:rPr>
                <w:rFonts w:ascii="仿宋_GB2312" w:hAnsi="仿宋_GB2312" w:cs="仿宋_GB2312" w:eastAsia="仿宋_GB2312"/>
              </w:rPr>
              <w:t>28</w:t>
            </w:r>
          </w:p>
        </w:tc>
        <w:tc>
          <w:tcPr>
            <w:tcW w:type="dxa" w:w="2769"/>
          </w:tcPr>
          <w:p/>
        </w:tc>
        <w:tc>
          <w:tcPr>
            <w:tcW w:type="dxa" w:w="2769"/>
          </w:tcPr>
          <w:p>
            <w:pPr>
              <w:pStyle w:val="null5"/>
              <w:jc w:val="left"/>
            </w:pPr>
            <w:r>
              <w:rPr>
                <w:rFonts w:ascii="仿宋_GB2312" w:hAnsi="仿宋_GB2312" w:cs="仿宋_GB2312" w:eastAsia="仿宋_GB2312"/>
              </w:rPr>
              <w:t>环境温度范围：5℃～40℃</w:t>
            </w:r>
          </w:p>
        </w:tc>
      </w:tr>
      <w:tr>
        <w:tc>
          <w:tcPr>
            <w:tcW w:type="dxa" w:w="2769"/>
          </w:tcPr>
          <w:p>
            <w:pPr>
              <w:pStyle w:val="null5"/>
              <w:jc w:val="left"/>
            </w:pPr>
            <w:r>
              <w:rPr>
                <w:rFonts w:ascii="仿宋_GB2312" w:hAnsi="仿宋_GB2312" w:cs="仿宋_GB2312" w:eastAsia="仿宋_GB2312"/>
              </w:rPr>
              <w:t>29</w:t>
            </w:r>
          </w:p>
        </w:tc>
        <w:tc>
          <w:tcPr>
            <w:tcW w:type="dxa" w:w="2769"/>
          </w:tcPr>
          <w:p/>
        </w:tc>
        <w:tc>
          <w:tcPr>
            <w:tcW w:type="dxa" w:w="2769"/>
          </w:tcPr>
          <w:p>
            <w:pPr>
              <w:pStyle w:val="null5"/>
              <w:jc w:val="left"/>
            </w:pPr>
            <w:r>
              <w:rPr>
                <w:rFonts w:ascii="仿宋_GB2312" w:hAnsi="仿宋_GB2312" w:cs="仿宋_GB2312" w:eastAsia="仿宋_GB2312"/>
              </w:rPr>
              <w:t>相对湿度范围： ≤80%RH</w:t>
            </w:r>
          </w:p>
        </w:tc>
      </w:tr>
      <w:tr>
        <w:tc>
          <w:tcPr>
            <w:tcW w:type="dxa" w:w="2769"/>
          </w:tcPr>
          <w:p>
            <w:pPr>
              <w:pStyle w:val="null5"/>
              <w:jc w:val="left"/>
            </w:pPr>
            <w:r>
              <w:rPr>
                <w:rFonts w:ascii="仿宋_GB2312" w:hAnsi="仿宋_GB2312" w:cs="仿宋_GB2312" w:eastAsia="仿宋_GB2312"/>
              </w:rPr>
              <w:t>30</w:t>
            </w:r>
          </w:p>
        </w:tc>
        <w:tc>
          <w:tcPr>
            <w:tcW w:type="dxa" w:w="2769"/>
          </w:tcPr>
          <w:p/>
        </w:tc>
        <w:tc>
          <w:tcPr>
            <w:tcW w:type="dxa" w:w="2769"/>
          </w:tcPr>
          <w:p>
            <w:pPr>
              <w:pStyle w:val="null5"/>
              <w:jc w:val="left"/>
            </w:pPr>
            <w:r>
              <w:rPr>
                <w:rFonts w:ascii="仿宋_GB2312" w:hAnsi="仿宋_GB2312" w:cs="仿宋_GB2312" w:eastAsia="仿宋_GB2312"/>
              </w:rPr>
              <w:t>大气压力范围：70kPa～106kPa</w:t>
            </w:r>
          </w:p>
        </w:tc>
      </w:tr>
      <w:tr>
        <w:tc>
          <w:tcPr>
            <w:tcW w:type="dxa" w:w="2769"/>
          </w:tcPr>
          <w:p>
            <w:pPr>
              <w:pStyle w:val="null5"/>
              <w:jc w:val="left"/>
            </w:pPr>
            <w:r>
              <w:rPr>
                <w:rFonts w:ascii="仿宋_GB2312" w:hAnsi="仿宋_GB2312" w:cs="仿宋_GB2312" w:eastAsia="仿宋_GB2312"/>
              </w:rPr>
              <w:t>31</w:t>
            </w:r>
          </w:p>
        </w:tc>
        <w:tc>
          <w:tcPr>
            <w:tcW w:type="dxa" w:w="2769"/>
          </w:tcPr>
          <w:p/>
        </w:tc>
        <w:tc>
          <w:tcPr>
            <w:tcW w:type="dxa" w:w="2769"/>
          </w:tcPr>
          <w:p>
            <w:pPr>
              <w:pStyle w:val="null5"/>
              <w:jc w:val="left"/>
            </w:pPr>
            <w:r>
              <w:rPr>
                <w:rFonts w:ascii="仿宋_GB2312" w:hAnsi="仿宋_GB2312" w:cs="仿宋_GB2312" w:eastAsia="仿宋_GB2312"/>
              </w:rPr>
              <w:t>电源：～220V，50Hz</w:t>
            </w:r>
          </w:p>
        </w:tc>
      </w:tr>
      <w:tr>
        <w:tc>
          <w:tcPr>
            <w:tcW w:type="dxa" w:w="2769"/>
          </w:tcPr>
          <w:p>
            <w:pPr>
              <w:pStyle w:val="null5"/>
              <w:jc w:val="left"/>
            </w:pPr>
            <w:r>
              <w:rPr>
                <w:rFonts w:ascii="仿宋_GB2312" w:hAnsi="仿宋_GB2312" w:cs="仿宋_GB2312" w:eastAsia="仿宋_GB2312"/>
              </w:rPr>
              <w:t>32</w:t>
            </w:r>
          </w:p>
        </w:tc>
        <w:tc>
          <w:tcPr>
            <w:tcW w:type="dxa" w:w="2769"/>
          </w:tcPr>
          <w:p/>
        </w:tc>
        <w:tc>
          <w:tcPr>
            <w:tcW w:type="dxa" w:w="2769"/>
          </w:tcPr>
          <w:p>
            <w:pPr>
              <w:pStyle w:val="null5"/>
              <w:jc w:val="left"/>
            </w:pPr>
            <w:r>
              <w:rPr>
                <w:rFonts w:ascii="仿宋_GB2312" w:hAnsi="仿宋_GB2312" w:cs="仿宋_GB2312" w:eastAsia="仿宋_GB2312"/>
              </w:rPr>
              <w:t>存储条件：</w:t>
            </w:r>
          </w:p>
        </w:tc>
      </w:tr>
      <w:tr>
        <w:tc>
          <w:tcPr>
            <w:tcW w:type="dxa" w:w="2769"/>
          </w:tcPr>
          <w:p>
            <w:pPr>
              <w:pStyle w:val="null5"/>
              <w:jc w:val="left"/>
            </w:pPr>
            <w:r>
              <w:rPr>
                <w:rFonts w:ascii="仿宋_GB2312" w:hAnsi="仿宋_GB2312" w:cs="仿宋_GB2312" w:eastAsia="仿宋_GB2312"/>
              </w:rPr>
              <w:t>33</w:t>
            </w:r>
          </w:p>
        </w:tc>
        <w:tc>
          <w:tcPr>
            <w:tcW w:type="dxa" w:w="2769"/>
          </w:tcPr>
          <w:p/>
        </w:tc>
        <w:tc>
          <w:tcPr>
            <w:tcW w:type="dxa" w:w="2769"/>
          </w:tcPr>
          <w:p>
            <w:pPr>
              <w:pStyle w:val="null5"/>
              <w:jc w:val="left"/>
            </w:pPr>
            <w:r>
              <w:rPr>
                <w:rFonts w:ascii="仿宋_GB2312" w:hAnsi="仿宋_GB2312" w:cs="仿宋_GB2312" w:eastAsia="仿宋_GB2312"/>
              </w:rPr>
              <w:t>环境温度范围：-15℃～55℃</w:t>
            </w:r>
          </w:p>
        </w:tc>
      </w:tr>
      <w:tr>
        <w:tc>
          <w:tcPr>
            <w:tcW w:type="dxa" w:w="2769"/>
          </w:tcPr>
          <w:p>
            <w:pPr>
              <w:pStyle w:val="null5"/>
              <w:jc w:val="left"/>
            </w:pPr>
            <w:r>
              <w:rPr>
                <w:rFonts w:ascii="仿宋_GB2312" w:hAnsi="仿宋_GB2312" w:cs="仿宋_GB2312" w:eastAsia="仿宋_GB2312"/>
              </w:rPr>
              <w:t>34</w:t>
            </w:r>
          </w:p>
        </w:tc>
        <w:tc>
          <w:tcPr>
            <w:tcW w:type="dxa" w:w="2769"/>
          </w:tcPr>
          <w:p/>
        </w:tc>
        <w:tc>
          <w:tcPr>
            <w:tcW w:type="dxa" w:w="2769"/>
          </w:tcPr>
          <w:p>
            <w:pPr>
              <w:pStyle w:val="null5"/>
              <w:jc w:val="left"/>
            </w:pPr>
            <w:r>
              <w:rPr>
                <w:rFonts w:ascii="仿宋_GB2312" w:hAnsi="仿宋_GB2312" w:cs="仿宋_GB2312" w:eastAsia="仿宋_GB2312"/>
              </w:rPr>
              <w:t>相对湿度范围： ≤90%RH</w:t>
            </w:r>
          </w:p>
        </w:tc>
      </w:tr>
      <w:tr>
        <w:tc>
          <w:tcPr>
            <w:tcW w:type="dxa" w:w="2769"/>
          </w:tcPr>
          <w:p>
            <w:pPr>
              <w:pStyle w:val="null5"/>
              <w:jc w:val="left"/>
            </w:pPr>
            <w:r>
              <w:rPr>
                <w:rFonts w:ascii="仿宋_GB2312" w:hAnsi="仿宋_GB2312" w:cs="仿宋_GB2312" w:eastAsia="仿宋_GB2312"/>
              </w:rPr>
              <w:t>35</w:t>
            </w:r>
          </w:p>
        </w:tc>
        <w:tc>
          <w:tcPr>
            <w:tcW w:type="dxa" w:w="2769"/>
          </w:tcPr>
          <w:p/>
        </w:tc>
        <w:tc>
          <w:tcPr>
            <w:tcW w:type="dxa" w:w="2769"/>
          </w:tcPr>
          <w:p>
            <w:pPr>
              <w:pStyle w:val="null5"/>
              <w:jc w:val="left"/>
            </w:pPr>
            <w:r>
              <w:rPr>
                <w:rFonts w:ascii="仿宋_GB2312" w:hAnsi="仿宋_GB2312" w:cs="仿宋_GB2312" w:eastAsia="仿宋_GB2312"/>
              </w:rPr>
              <w:t>大气压力范围：70kPa～106kPa</w:t>
            </w:r>
          </w:p>
        </w:tc>
      </w:tr>
      <w:tr>
        <w:tc>
          <w:tcPr>
            <w:tcW w:type="dxa" w:w="2769"/>
          </w:tcPr>
          <w:p>
            <w:pPr>
              <w:pStyle w:val="null5"/>
              <w:jc w:val="left"/>
            </w:pPr>
            <w:r>
              <w:rPr>
                <w:rFonts w:ascii="仿宋_GB2312" w:hAnsi="仿宋_GB2312" w:cs="仿宋_GB2312" w:eastAsia="仿宋_GB2312"/>
              </w:rPr>
              <w:t>36</w:t>
            </w:r>
          </w:p>
        </w:tc>
        <w:tc>
          <w:tcPr>
            <w:tcW w:type="dxa" w:w="2769"/>
          </w:tcPr>
          <w:p/>
        </w:tc>
        <w:tc>
          <w:tcPr>
            <w:tcW w:type="dxa" w:w="2769"/>
          </w:tcPr>
          <w:p>
            <w:pPr>
              <w:pStyle w:val="null5"/>
              <w:jc w:val="left"/>
            </w:pPr>
            <w:r>
              <w:rPr>
                <w:rFonts w:ascii="仿宋_GB2312" w:hAnsi="仿宋_GB2312" w:cs="仿宋_GB2312" w:eastAsia="仿宋_GB2312"/>
              </w:rPr>
              <w:t>重量精度测试：仪器可测试承重范围：5-135kg，当载荷大于等于50kg时，其误差不超过±1.5%；当载荷小于50kg时，其误差不超过±0.5kg</w:t>
            </w:r>
          </w:p>
        </w:tc>
      </w:tr>
      <w:tr>
        <w:tc>
          <w:tcPr>
            <w:tcW w:type="dxa" w:w="2769"/>
          </w:tcPr>
          <w:p>
            <w:pPr>
              <w:pStyle w:val="null5"/>
              <w:jc w:val="left"/>
            </w:pPr>
            <w:r>
              <w:rPr>
                <w:rFonts w:ascii="仿宋_GB2312" w:hAnsi="仿宋_GB2312" w:cs="仿宋_GB2312" w:eastAsia="仿宋_GB2312"/>
              </w:rPr>
              <w:t>37</w:t>
            </w:r>
          </w:p>
        </w:tc>
        <w:tc>
          <w:tcPr>
            <w:tcW w:type="dxa" w:w="2769"/>
          </w:tcPr>
          <w:p/>
        </w:tc>
        <w:tc>
          <w:tcPr>
            <w:tcW w:type="dxa" w:w="2769"/>
          </w:tcPr>
          <w:p>
            <w:pPr>
              <w:pStyle w:val="null5"/>
              <w:jc w:val="left"/>
            </w:pPr>
            <w:r>
              <w:rPr>
                <w:rFonts w:ascii="仿宋_GB2312" w:hAnsi="仿宋_GB2312" w:cs="仿宋_GB2312" w:eastAsia="仿宋_GB2312"/>
              </w:rPr>
              <w:t>稳定性：支撑台应着地平稳，底脚与水平面的差值£2mm，并在使用中不应产生晃动，支撑台倾翻角不应小于10；</w:t>
            </w:r>
          </w:p>
        </w:tc>
      </w:tr>
      <w:tr>
        <w:tc>
          <w:tcPr>
            <w:tcW w:type="dxa" w:w="2769"/>
          </w:tcPr>
          <w:p>
            <w:pPr>
              <w:pStyle w:val="null5"/>
              <w:jc w:val="left"/>
            </w:pPr>
            <w:r>
              <w:rPr>
                <w:rFonts w:ascii="仿宋_GB2312" w:hAnsi="仿宋_GB2312" w:cs="仿宋_GB2312" w:eastAsia="仿宋_GB2312"/>
              </w:rPr>
              <w:t>38</w:t>
            </w:r>
          </w:p>
        </w:tc>
        <w:tc>
          <w:tcPr>
            <w:tcW w:type="dxa" w:w="2769"/>
          </w:tcPr>
          <w:p/>
        </w:tc>
        <w:tc>
          <w:tcPr>
            <w:tcW w:type="dxa" w:w="2769"/>
          </w:tcPr>
          <w:p>
            <w:pPr>
              <w:pStyle w:val="null5"/>
              <w:jc w:val="left"/>
            </w:pPr>
            <w:r>
              <w:rPr>
                <w:rFonts w:ascii="仿宋_GB2312" w:hAnsi="仿宋_GB2312" w:cs="仿宋_GB2312" w:eastAsia="仿宋_GB2312"/>
              </w:rPr>
              <w:t>重心位置测试：仪器具有实时显示重心轨迹的功能；</w:t>
            </w:r>
          </w:p>
        </w:tc>
      </w:tr>
      <w:tr>
        <w:tc>
          <w:tcPr>
            <w:tcW w:type="dxa" w:w="2769"/>
          </w:tcPr>
          <w:p>
            <w:pPr>
              <w:pStyle w:val="null5"/>
              <w:jc w:val="left"/>
            </w:pPr>
            <w:r>
              <w:rPr>
                <w:rFonts w:ascii="仿宋_GB2312" w:hAnsi="仿宋_GB2312" w:cs="仿宋_GB2312" w:eastAsia="仿宋_GB2312"/>
              </w:rPr>
              <w:t>39</w:t>
            </w:r>
          </w:p>
        </w:tc>
        <w:tc>
          <w:tcPr>
            <w:tcW w:type="dxa" w:w="2769"/>
          </w:tcPr>
          <w:p/>
        </w:tc>
        <w:tc>
          <w:tcPr>
            <w:tcW w:type="dxa" w:w="2769"/>
          </w:tcPr>
          <w:p>
            <w:pPr>
              <w:pStyle w:val="null5"/>
              <w:jc w:val="left"/>
            </w:pPr>
            <w:r>
              <w:rPr>
                <w:rFonts w:ascii="仿宋_GB2312" w:hAnsi="仿宋_GB2312" w:cs="仿宋_GB2312" w:eastAsia="仿宋_GB2312"/>
              </w:rPr>
              <w:t>噪声：仪器在正常使用时产生的噪声应不大于60dB(A)；</w:t>
            </w:r>
          </w:p>
        </w:tc>
      </w:tr>
      <w:tr>
        <w:tc>
          <w:tcPr>
            <w:tcW w:type="dxa" w:w="2769"/>
          </w:tcPr>
          <w:p>
            <w:pPr>
              <w:pStyle w:val="null5"/>
              <w:jc w:val="left"/>
            </w:pPr>
            <w:r>
              <w:rPr>
                <w:rFonts w:ascii="仿宋_GB2312" w:hAnsi="仿宋_GB2312" w:cs="仿宋_GB2312" w:eastAsia="仿宋_GB2312"/>
              </w:rPr>
              <w:t>40</w:t>
            </w:r>
          </w:p>
        </w:tc>
        <w:tc>
          <w:tcPr>
            <w:tcW w:type="dxa" w:w="2769"/>
          </w:tcPr>
          <w:p/>
        </w:tc>
        <w:tc>
          <w:tcPr>
            <w:tcW w:type="dxa" w:w="2769"/>
          </w:tcPr>
          <w:p>
            <w:pPr>
              <w:pStyle w:val="null5"/>
              <w:jc w:val="left"/>
            </w:pPr>
            <w:r>
              <w:rPr>
                <w:rFonts w:ascii="仿宋_GB2312" w:hAnsi="仿宋_GB2312" w:cs="仿宋_GB2312" w:eastAsia="仿宋_GB2312"/>
              </w:rPr>
              <w:t>环境实验：应符合GB/T14710-2009《医用电气环境要求及试验方法》中气候环境Ⅱ组和机械环境Ⅱ组的规定；</w:t>
            </w:r>
          </w:p>
        </w:tc>
      </w:tr>
      <w:tr>
        <w:tc>
          <w:tcPr>
            <w:tcW w:type="dxa" w:w="2769"/>
          </w:tcPr>
          <w:p>
            <w:pPr>
              <w:pStyle w:val="null5"/>
              <w:jc w:val="left"/>
            </w:pPr>
            <w:r>
              <w:rPr>
                <w:rFonts w:ascii="仿宋_GB2312" w:hAnsi="仿宋_GB2312" w:cs="仿宋_GB2312" w:eastAsia="仿宋_GB2312"/>
              </w:rPr>
              <w:t>41</w:t>
            </w:r>
          </w:p>
        </w:tc>
        <w:tc>
          <w:tcPr>
            <w:tcW w:type="dxa" w:w="2769"/>
          </w:tcPr>
          <w:p/>
        </w:tc>
        <w:tc>
          <w:tcPr>
            <w:tcW w:type="dxa" w:w="2769"/>
          </w:tcPr>
          <w:p>
            <w:pPr>
              <w:pStyle w:val="null5"/>
              <w:jc w:val="left"/>
            </w:pPr>
            <w:r>
              <w:rPr>
                <w:rFonts w:ascii="仿宋_GB2312" w:hAnsi="仿宋_GB2312" w:cs="仿宋_GB2312" w:eastAsia="仿宋_GB2312"/>
              </w:rPr>
              <w:t>电气安全：应符合GB 9706.1-2007《医用电气设备 第1部分：安全通用要求》的要求；</w:t>
            </w:r>
          </w:p>
        </w:tc>
      </w:tr>
      <w:tr>
        <w:tc>
          <w:tcPr>
            <w:tcW w:type="dxa" w:w="2769"/>
          </w:tcPr>
          <w:p>
            <w:pPr>
              <w:pStyle w:val="null5"/>
              <w:jc w:val="left"/>
            </w:pPr>
            <w:r>
              <w:rPr>
                <w:rFonts w:ascii="仿宋_GB2312" w:hAnsi="仿宋_GB2312" w:cs="仿宋_GB2312" w:eastAsia="仿宋_GB2312"/>
              </w:rPr>
              <w:t>42</w:t>
            </w:r>
          </w:p>
        </w:tc>
        <w:tc>
          <w:tcPr>
            <w:tcW w:type="dxa" w:w="2769"/>
          </w:tcPr>
          <w:p/>
        </w:tc>
        <w:tc>
          <w:tcPr>
            <w:tcW w:type="dxa" w:w="2769"/>
          </w:tcPr>
          <w:p>
            <w:pPr>
              <w:pStyle w:val="null5"/>
              <w:jc w:val="left"/>
            </w:pPr>
            <w:r>
              <w:rPr>
                <w:rFonts w:ascii="仿宋_GB2312" w:hAnsi="仿宋_GB2312" w:cs="仿宋_GB2312" w:eastAsia="仿宋_GB2312"/>
              </w:rPr>
              <w:t>电磁兼容：应符合YY0505-2012《医用电气设备 第1-2部分：安全通用要求 并列标准：电磁兼容要求和试验》中的要求。</w:t>
            </w:r>
          </w:p>
        </w:tc>
      </w:tr>
    </w:tbl>
    <w:p>
      <w:pPr>
        <w:pStyle w:val="null5"/>
        <w:jc w:val="left"/>
      </w:pPr>
      <w:r>
        <w:rPr>
          <w:rFonts w:ascii="仿宋_GB2312" w:hAnsi="仿宋_GB2312" w:cs="仿宋_GB2312" w:eastAsia="仿宋_GB2312"/>
        </w:rPr>
        <w:t>标的名称：下肢康复机器人(站立床)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适应症：适用于脑卒中恢复期下肢功能障碍的康复治疗。</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技术参数:</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电源：220V； 频率：50HZ； 额定功率：500VA。</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床体直立调节角度0~90°。</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▲具有助动脚踏板，活动调节范围：0~200mm，脚踏板高度可根据患者身高，做灵活调节，踏步训练时脚踏板可根据踏步节奏自适应配合，促进患者本体感觉。</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具有可活动脚踏板，角度可根据不同外翻足型进行调节，方便不同需求患者。</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踏步速度1步/分钟~80步/分钟连续可调。</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left"/>
            </w:pPr>
            <w:r>
              <w:rPr>
                <w:rFonts w:ascii="仿宋_GB2312" w:hAnsi="仿宋_GB2312" w:cs="仿宋_GB2312" w:eastAsia="仿宋_GB2312"/>
              </w:rPr>
              <w:t>踏步角度0°~25°可调。</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left"/>
            </w:pPr>
            <w:r>
              <w:rPr>
                <w:rFonts w:ascii="仿宋_GB2312" w:hAnsi="仿宋_GB2312" w:cs="仿宋_GB2312" w:eastAsia="仿宋_GB2312"/>
              </w:rPr>
              <w:t>治疗时间1~90分钟任意可调。</w:t>
            </w:r>
          </w:p>
        </w:tc>
      </w:tr>
      <w:tr>
        <w:tc>
          <w:tcPr>
            <w:tcW w:type="dxa" w:w="2769"/>
          </w:tcPr>
          <w:p>
            <w:pPr>
              <w:pStyle w:val="null5"/>
              <w:jc w:val="left"/>
            </w:pPr>
            <w:r>
              <w:rPr>
                <w:rFonts w:ascii="仿宋_GB2312" w:hAnsi="仿宋_GB2312" w:cs="仿宋_GB2312" w:eastAsia="仿宋_GB2312"/>
              </w:rPr>
              <w:t>10</w:t>
            </w:r>
          </w:p>
        </w:tc>
        <w:tc>
          <w:tcPr>
            <w:tcW w:type="dxa" w:w="2769"/>
          </w:tcPr>
          <w:p/>
        </w:tc>
        <w:tc>
          <w:tcPr>
            <w:tcW w:type="dxa" w:w="2769"/>
          </w:tcPr>
          <w:p>
            <w:pPr>
              <w:pStyle w:val="null5"/>
              <w:jc w:val="left"/>
            </w:pPr>
            <w:r>
              <w:rPr>
                <w:rFonts w:ascii="仿宋_GB2312" w:hAnsi="仿宋_GB2312" w:cs="仿宋_GB2312" w:eastAsia="仿宋_GB2312"/>
              </w:rPr>
              <w:t>▲可测量左右足底压力，范围0~60kg，分别显示，方便治疗师研究。</w:t>
            </w:r>
          </w:p>
        </w:tc>
      </w:tr>
      <w:tr>
        <w:tc>
          <w:tcPr>
            <w:tcW w:type="dxa" w:w="2769"/>
          </w:tcPr>
          <w:p>
            <w:pPr>
              <w:pStyle w:val="null5"/>
              <w:jc w:val="left"/>
            </w:pPr>
            <w:r>
              <w:rPr>
                <w:rFonts w:ascii="仿宋_GB2312" w:hAnsi="仿宋_GB2312" w:cs="仿宋_GB2312" w:eastAsia="仿宋_GB2312"/>
              </w:rPr>
              <w:t>11</w:t>
            </w:r>
          </w:p>
        </w:tc>
        <w:tc>
          <w:tcPr>
            <w:tcW w:type="dxa" w:w="2769"/>
          </w:tcPr>
          <w:p/>
        </w:tc>
        <w:tc>
          <w:tcPr>
            <w:tcW w:type="dxa" w:w="2769"/>
          </w:tcPr>
          <w:p>
            <w:pPr>
              <w:pStyle w:val="null5"/>
              <w:jc w:val="left"/>
            </w:pPr>
            <w:r>
              <w:rPr>
                <w:rFonts w:ascii="仿宋_GB2312" w:hAnsi="仿宋_GB2312" w:cs="仿宋_GB2312" w:eastAsia="仿宋_GB2312"/>
              </w:rPr>
              <w:t>床体采用知名品牌电机和推杆。</w:t>
            </w:r>
          </w:p>
        </w:tc>
      </w:tr>
      <w:tr>
        <w:tc>
          <w:tcPr>
            <w:tcW w:type="dxa" w:w="2769"/>
          </w:tcPr>
          <w:p>
            <w:pPr>
              <w:pStyle w:val="null5"/>
              <w:jc w:val="left"/>
            </w:pPr>
            <w:r>
              <w:rPr>
                <w:rFonts w:ascii="仿宋_GB2312" w:hAnsi="仿宋_GB2312" w:cs="仿宋_GB2312" w:eastAsia="仿宋_GB2312"/>
              </w:rPr>
              <w:t>12</w:t>
            </w:r>
          </w:p>
        </w:tc>
        <w:tc>
          <w:tcPr>
            <w:tcW w:type="dxa" w:w="2769"/>
          </w:tcPr>
          <w:p/>
        </w:tc>
        <w:tc>
          <w:tcPr>
            <w:tcW w:type="dxa" w:w="2769"/>
          </w:tcPr>
          <w:p>
            <w:pPr>
              <w:pStyle w:val="null5"/>
              <w:jc w:val="left"/>
            </w:pPr>
            <w:r>
              <w:rPr>
                <w:rFonts w:ascii="仿宋_GB2312" w:hAnsi="仿宋_GB2312" w:cs="仿宋_GB2312" w:eastAsia="仿宋_GB2312"/>
              </w:rPr>
              <w:t>驱动单元采用品牌伺服电机。</w:t>
            </w:r>
          </w:p>
        </w:tc>
      </w:tr>
      <w:tr>
        <w:tc>
          <w:tcPr>
            <w:tcW w:type="dxa" w:w="2769"/>
          </w:tcPr>
          <w:p>
            <w:pPr>
              <w:pStyle w:val="null5"/>
              <w:jc w:val="left"/>
            </w:pPr>
            <w:r>
              <w:rPr>
                <w:rFonts w:ascii="仿宋_GB2312" w:hAnsi="仿宋_GB2312" w:cs="仿宋_GB2312" w:eastAsia="仿宋_GB2312"/>
              </w:rPr>
              <w:t>13</w:t>
            </w:r>
          </w:p>
        </w:tc>
        <w:tc>
          <w:tcPr>
            <w:tcW w:type="dxa" w:w="2769"/>
          </w:tcPr>
          <w:p/>
        </w:tc>
        <w:tc>
          <w:tcPr>
            <w:tcW w:type="dxa" w:w="2769"/>
          </w:tcPr>
          <w:p>
            <w:pPr>
              <w:pStyle w:val="null5"/>
              <w:jc w:val="left"/>
            </w:pPr>
            <w:r>
              <w:rPr>
                <w:rFonts w:ascii="仿宋_GB2312" w:hAnsi="仿宋_GB2312" w:cs="仿宋_GB2312" w:eastAsia="仿宋_GB2312"/>
              </w:rPr>
              <w:t>床面材料耐磨、阻燃、无毒、防水、易清洁。</w:t>
            </w:r>
          </w:p>
        </w:tc>
      </w:tr>
      <w:tr>
        <w:tc>
          <w:tcPr>
            <w:tcW w:type="dxa" w:w="2769"/>
          </w:tcPr>
          <w:p>
            <w:pPr>
              <w:pStyle w:val="null5"/>
              <w:jc w:val="left"/>
            </w:pPr>
            <w:r>
              <w:rPr>
                <w:rFonts w:ascii="仿宋_GB2312" w:hAnsi="仿宋_GB2312" w:cs="仿宋_GB2312" w:eastAsia="仿宋_GB2312"/>
              </w:rPr>
              <w:t>14</w:t>
            </w:r>
          </w:p>
        </w:tc>
        <w:tc>
          <w:tcPr>
            <w:tcW w:type="dxa" w:w="2769"/>
          </w:tcPr>
          <w:p/>
        </w:tc>
        <w:tc>
          <w:tcPr>
            <w:tcW w:type="dxa" w:w="2769"/>
          </w:tcPr>
          <w:p>
            <w:pPr>
              <w:pStyle w:val="null5"/>
              <w:jc w:val="left"/>
            </w:pPr>
            <w:r>
              <w:rPr>
                <w:rFonts w:ascii="仿宋_GB2312" w:hAnsi="仿宋_GB2312" w:cs="仿宋_GB2312" w:eastAsia="仿宋_GB2312"/>
              </w:rPr>
              <w:t>高档中控轮式结构，方便锁定与移动。</w:t>
            </w:r>
          </w:p>
        </w:tc>
      </w:tr>
      <w:tr>
        <w:tc>
          <w:tcPr>
            <w:tcW w:type="dxa" w:w="2769"/>
          </w:tcPr>
          <w:p>
            <w:pPr>
              <w:pStyle w:val="null5"/>
              <w:jc w:val="left"/>
            </w:pPr>
            <w:r>
              <w:rPr>
                <w:rFonts w:ascii="仿宋_GB2312" w:hAnsi="仿宋_GB2312" w:cs="仿宋_GB2312" w:eastAsia="仿宋_GB2312"/>
              </w:rPr>
              <w:t>15</w:t>
            </w:r>
          </w:p>
        </w:tc>
        <w:tc>
          <w:tcPr>
            <w:tcW w:type="dxa" w:w="2769"/>
          </w:tcPr>
          <w:p/>
        </w:tc>
        <w:tc>
          <w:tcPr>
            <w:tcW w:type="dxa" w:w="2769"/>
          </w:tcPr>
          <w:p>
            <w:pPr>
              <w:pStyle w:val="null5"/>
              <w:jc w:val="left"/>
            </w:pPr>
            <w:r>
              <w:rPr>
                <w:rFonts w:ascii="仿宋_GB2312" w:hAnsi="仿宋_GB2312" w:cs="仿宋_GB2312" w:eastAsia="仿宋_GB2312"/>
              </w:rPr>
              <w:t>外形尺寸/mm： 床体平放尺寸：(长*宽*高) 2040mm*900mm *660mm。 床体垂直尺寸：(长*宽*高) 2040mm *900mm *2340mm。</w:t>
            </w:r>
          </w:p>
        </w:tc>
      </w:tr>
      <w:tr>
        <w:tc>
          <w:tcPr>
            <w:tcW w:type="dxa" w:w="2769"/>
          </w:tcPr>
          <w:p>
            <w:pPr>
              <w:pStyle w:val="null5"/>
              <w:jc w:val="left"/>
            </w:pPr>
            <w:r>
              <w:rPr>
                <w:rFonts w:ascii="仿宋_GB2312" w:hAnsi="仿宋_GB2312" w:cs="仿宋_GB2312" w:eastAsia="仿宋_GB2312"/>
              </w:rPr>
              <w:t>16</w:t>
            </w:r>
          </w:p>
        </w:tc>
        <w:tc>
          <w:tcPr>
            <w:tcW w:type="dxa" w:w="2769"/>
          </w:tcPr>
          <w:p/>
        </w:tc>
        <w:tc>
          <w:tcPr>
            <w:tcW w:type="dxa" w:w="2769"/>
          </w:tcPr>
          <w:p>
            <w:pPr>
              <w:pStyle w:val="null5"/>
              <w:jc w:val="left"/>
            </w:pPr>
            <w:r>
              <w:rPr>
                <w:rFonts w:ascii="仿宋_GB2312" w:hAnsi="仿宋_GB2312" w:cs="仿宋_GB2312" w:eastAsia="仿宋_GB2312"/>
              </w:rPr>
              <w:t>▲床面及脚踏板额定承载：1350N。</w:t>
            </w:r>
          </w:p>
        </w:tc>
      </w:tr>
      <w:tr>
        <w:tc>
          <w:tcPr>
            <w:tcW w:type="dxa" w:w="2769"/>
          </w:tcPr>
          <w:p>
            <w:pPr>
              <w:pStyle w:val="null5"/>
              <w:jc w:val="left"/>
            </w:pPr>
            <w:r>
              <w:rPr>
                <w:rFonts w:ascii="仿宋_GB2312" w:hAnsi="仿宋_GB2312" w:cs="仿宋_GB2312" w:eastAsia="仿宋_GB2312"/>
              </w:rPr>
              <w:t>17</w:t>
            </w:r>
          </w:p>
        </w:tc>
        <w:tc>
          <w:tcPr>
            <w:tcW w:type="dxa" w:w="2769"/>
          </w:tcPr>
          <w:p/>
        </w:tc>
        <w:tc>
          <w:tcPr>
            <w:tcW w:type="dxa" w:w="2769"/>
          </w:tcPr>
          <w:p>
            <w:pPr>
              <w:pStyle w:val="null5"/>
              <w:jc w:val="left"/>
            </w:pPr>
            <w:r>
              <w:rPr>
                <w:rFonts w:ascii="仿宋_GB2312" w:hAnsi="仿宋_GB2312" w:cs="仿宋_GB2312" w:eastAsia="仿宋_GB2312"/>
              </w:rPr>
              <w:t>▲额定承载时床面向上转动的平均角速度小于3°/秒。</w:t>
            </w:r>
          </w:p>
        </w:tc>
      </w:tr>
      <w:tr>
        <w:tc>
          <w:tcPr>
            <w:tcW w:type="dxa" w:w="2769"/>
          </w:tcPr>
          <w:p>
            <w:pPr>
              <w:pStyle w:val="null5"/>
              <w:jc w:val="left"/>
            </w:pPr>
            <w:r>
              <w:rPr>
                <w:rFonts w:ascii="仿宋_GB2312" w:hAnsi="仿宋_GB2312" w:cs="仿宋_GB2312" w:eastAsia="仿宋_GB2312"/>
              </w:rPr>
              <w:t>18</w:t>
            </w:r>
          </w:p>
        </w:tc>
        <w:tc>
          <w:tcPr>
            <w:tcW w:type="dxa" w:w="2769"/>
          </w:tcPr>
          <w:p/>
        </w:tc>
        <w:tc>
          <w:tcPr>
            <w:tcW w:type="dxa" w:w="2769"/>
          </w:tcPr>
          <w:p>
            <w:pPr>
              <w:pStyle w:val="null5"/>
              <w:jc w:val="left"/>
            </w:pPr>
            <w:r>
              <w:rPr>
                <w:rFonts w:ascii="仿宋_GB2312" w:hAnsi="仿宋_GB2312" w:cs="仿宋_GB2312" w:eastAsia="仿宋_GB2312"/>
              </w:rPr>
              <w:t>配备安全绑带。</w:t>
            </w:r>
          </w:p>
        </w:tc>
      </w:tr>
      <w:tr>
        <w:tc>
          <w:tcPr>
            <w:tcW w:type="dxa" w:w="2769"/>
          </w:tcPr>
          <w:p>
            <w:pPr>
              <w:pStyle w:val="null5"/>
              <w:jc w:val="left"/>
            </w:pPr>
            <w:r>
              <w:rPr>
                <w:rFonts w:ascii="仿宋_GB2312" w:hAnsi="仿宋_GB2312" w:cs="仿宋_GB2312" w:eastAsia="仿宋_GB2312"/>
              </w:rPr>
              <w:t>19</w:t>
            </w:r>
          </w:p>
        </w:tc>
        <w:tc>
          <w:tcPr>
            <w:tcW w:type="dxa" w:w="2769"/>
          </w:tcPr>
          <w:p/>
        </w:tc>
        <w:tc>
          <w:tcPr>
            <w:tcW w:type="dxa" w:w="2769"/>
          </w:tcPr>
          <w:p>
            <w:pPr>
              <w:pStyle w:val="null5"/>
              <w:jc w:val="left"/>
            </w:pPr>
            <w:r>
              <w:rPr>
                <w:rFonts w:ascii="仿宋_GB2312" w:hAnsi="仿宋_GB2312" w:cs="仿宋_GB2312" w:eastAsia="仿宋_GB2312"/>
              </w:rPr>
              <w:t>训练参数治疗过程中可调。</w:t>
            </w:r>
          </w:p>
        </w:tc>
      </w:tr>
      <w:tr>
        <w:tc>
          <w:tcPr>
            <w:tcW w:type="dxa" w:w="2769"/>
          </w:tcPr>
          <w:p>
            <w:pPr>
              <w:pStyle w:val="null5"/>
              <w:jc w:val="left"/>
            </w:pPr>
            <w:r>
              <w:rPr>
                <w:rFonts w:ascii="仿宋_GB2312" w:hAnsi="仿宋_GB2312" w:cs="仿宋_GB2312" w:eastAsia="仿宋_GB2312"/>
              </w:rPr>
              <w:t>20</w:t>
            </w:r>
          </w:p>
        </w:tc>
        <w:tc>
          <w:tcPr>
            <w:tcW w:type="dxa" w:w="2769"/>
          </w:tcPr>
          <w:p/>
        </w:tc>
        <w:tc>
          <w:tcPr>
            <w:tcW w:type="dxa" w:w="2769"/>
          </w:tcPr>
          <w:p>
            <w:pPr>
              <w:pStyle w:val="null5"/>
              <w:jc w:val="left"/>
            </w:pPr>
            <w:r>
              <w:rPr>
                <w:rFonts w:ascii="仿宋_GB2312" w:hAnsi="仿宋_GB2312" w:cs="仿宋_GB2312" w:eastAsia="仿宋_GB2312"/>
              </w:rPr>
              <w:t>软件功能:</w:t>
            </w:r>
          </w:p>
        </w:tc>
      </w:tr>
      <w:tr>
        <w:tc>
          <w:tcPr>
            <w:tcW w:type="dxa" w:w="2769"/>
          </w:tcPr>
          <w:p>
            <w:pPr>
              <w:pStyle w:val="null5"/>
              <w:jc w:val="left"/>
            </w:pPr>
            <w:r>
              <w:rPr>
                <w:rFonts w:ascii="仿宋_GB2312" w:hAnsi="仿宋_GB2312" w:cs="仿宋_GB2312" w:eastAsia="仿宋_GB2312"/>
              </w:rPr>
              <w:t>21</w:t>
            </w:r>
          </w:p>
        </w:tc>
        <w:tc>
          <w:tcPr>
            <w:tcW w:type="dxa" w:w="2769"/>
          </w:tcPr>
          <w:p/>
        </w:tc>
        <w:tc>
          <w:tcPr>
            <w:tcW w:type="dxa" w:w="2769"/>
          </w:tcPr>
          <w:p>
            <w:pPr>
              <w:pStyle w:val="null5"/>
              <w:jc w:val="left"/>
            </w:pPr>
            <w:r>
              <w:rPr>
                <w:rFonts w:ascii="仿宋_GB2312" w:hAnsi="仿宋_GB2312" w:cs="仿宋_GB2312" w:eastAsia="仿宋_GB2312"/>
              </w:rPr>
              <w:t>操作平台：PC主机，23英寸显示器，无线键鼠。</w:t>
            </w:r>
          </w:p>
        </w:tc>
      </w:tr>
      <w:tr>
        <w:tc>
          <w:tcPr>
            <w:tcW w:type="dxa" w:w="2769"/>
          </w:tcPr>
          <w:p>
            <w:pPr>
              <w:pStyle w:val="null5"/>
              <w:jc w:val="left"/>
            </w:pPr>
            <w:r>
              <w:rPr>
                <w:rFonts w:ascii="仿宋_GB2312" w:hAnsi="仿宋_GB2312" w:cs="仿宋_GB2312" w:eastAsia="仿宋_GB2312"/>
              </w:rPr>
              <w:t>22</w:t>
            </w:r>
          </w:p>
        </w:tc>
        <w:tc>
          <w:tcPr>
            <w:tcW w:type="dxa" w:w="2769"/>
          </w:tcPr>
          <w:p/>
        </w:tc>
        <w:tc>
          <w:tcPr>
            <w:tcW w:type="dxa" w:w="2769"/>
          </w:tcPr>
          <w:p>
            <w:pPr>
              <w:pStyle w:val="null5"/>
              <w:jc w:val="left"/>
            </w:pPr>
            <w:r>
              <w:rPr>
                <w:rFonts w:ascii="仿宋_GB2312" w:hAnsi="仿宋_GB2312" w:cs="仿宋_GB2312" w:eastAsia="仿宋_GB2312"/>
              </w:rPr>
              <w:t>具有用户信息管理功能，可对用户信息进行增、删、改、查操作，并对用户信息及训练结果进行报表查看。</w:t>
            </w:r>
          </w:p>
        </w:tc>
      </w:tr>
      <w:tr>
        <w:tc>
          <w:tcPr>
            <w:tcW w:type="dxa" w:w="2769"/>
          </w:tcPr>
          <w:p>
            <w:pPr>
              <w:pStyle w:val="null5"/>
              <w:jc w:val="left"/>
            </w:pPr>
            <w:r>
              <w:rPr>
                <w:rFonts w:ascii="仿宋_GB2312" w:hAnsi="仿宋_GB2312" w:cs="仿宋_GB2312" w:eastAsia="仿宋_GB2312"/>
              </w:rPr>
              <w:t>23</w:t>
            </w:r>
          </w:p>
        </w:tc>
        <w:tc>
          <w:tcPr>
            <w:tcW w:type="dxa" w:w="2769"/>
          </w:tcPr>
          <w:p/>
        </w:tc>
        <w:tc>
          <w:tcPr>
            <w:tcW w:type="dxa" w:w="2769"/>
          </w:tcPr>
          <w:p>
            <w:pPr>
              <w:pStyle w:val="null5"/>
              <w:jc w:val="left"/>
            </w:pPr>
            <w:r>
              <w:rPr>
                <w:rFonts w:ascii="仿宋_GB2312" w:hAnsi="仿宋_GB2312" w:cs="仿宋_GB2312" w:eastAsia="仿宋_GB2312"/>
              </w:rPr>
              <w:t>训练功能，可通过软件进行角度参数的设定，也可以通过治疗师活动用户腿部关节，定位到任意角度，设备进行记录后进行训练，方便对不同患者治疗角度的设定，可分别实时跟踪显示患者腿部受到电机的力矩的大小及脚底压力的大小，训练时可实时调节角度，步速。</w:t>
            </w:r>
          </w:p>
        </w:tc>
      </w:tr>
      <w:tr>
        <w:tc>
          <w:tcPr>
            <w:tcW w:type="dxa" w:w="2769"/>
          </w:tcPr>
          <w:p>
            <w:pPr>
              <w:pStyle w:val="null5"/>
              <w:jc w:val="left"/>
            </w:pPr>
            <w:r>
              <w:rPr>
                <w:rFonts w:ascii="仿宋_GB2312" w:hAnsi="仿宋_GB2312" w:cs="仿宋_GB2312" w:eastAsia="仿宋_GB2312"/>
              </w:rPr>
              <w:t>24</w:t>
            </w:r>
          </w:p>
        </w:tc>
        <w:tc>
          <w:tcPr>
            <w:tcW w:type="dxa" w:w="2769"/>
          </w:tcPr>
          <w:p/>
        </w:tc>
        <w:tc>
          <w:tcPr>
            <w:tcW w:type="dxa" w:w="2769"/>
          </w:tcPr>
          <w:p>
            <w:pPr>
              <w:pStyle w:val="null5"/>
              <w:jc w:val="left"/>
            </w:pPr>
            <w:r>
              <w:rPr>
                <w:rFonts w:ascii="仿宋_GB2312" w:hAnsi="仿宋_GB2312" w:cs="仿宋_GB2312" w:eastAsia="仿宋_GB2312"/>
              </w:rPr>
              <w:t>具有情景互动游戏，可实时反馈双腿用力情况，增加患者在训练时的趣味性。</w:t>
            </w:r>
          </w:p>
        </w:tc>
      </w:tr>
      <w:tr>
        <w:tc>
          <w:tcPr>
            <w:tcW w:type="dxa" w:w="2769"/>
          </w:tcPr>
          <w:p>
            <w:pPr>
              <w:pStyle w:val="null5"/>
              <w:jc w:val="left"/>
            </w:pPr>
            <w:r>
              <w:rPr>
                <w:rFonts w:ascii="仿宋_GB2312" w:hAnsi="仿宋_GB2312" w:cs="仿宋_GB2312" w:eastAsia="仿宋_GB2312"/>
              </w:rPr>
              <w:t>25</w:t>
            </w:r>
          </w:p>
        </w:tc>
        <w:tc>
          <w:tcPr>
            <w:tcW w:type="dxa" w:w="2769"/>
          </w:tcPr>
          <w:p/>
        </w:tc>
        <w:tc>
          <w:tcPr>
            <w:tcW w:type="dxa" w:w="2769"/>
          </w:tcPr>
          <w:p>
            <w:pPr>
              <w:pStyle w:val="null5"/>
              <w:jc w:val="left"/>
            </w:pPr>
            <w:r>
              <w:rPr>
                <w:rFonts w:ascii="仿宋_GB2312" w:hAnsi="仿宋_GB2312" w:cs="仿宋_GB2312" w:eastAsia="仿宋_GB2312"/>
              </w:rPr>
              <w:t>▲具有评估模式，能评估左/右腿训练过程中的僵硬度。</w:t>
            </w:r>
          </w:p>
        </w:tc>
      </w:tr>
      <w:tr>
        <w:tc>
          <w:tcPr>
            <w:tcW w:type="dxa" w:w="2769"/>
          </w:tcPr>
          <w:p>
            <w:pPr>
              <w:pStyle w:val="null5"/>
              <w:jc w:val="left"/>
            </w:pPr>
            <w:r>
              <w:rPr>
                <w:rFonts w:ascii="仿宋_GB2312" w:hAnsi="仿宋_GB2312" w:cs="仿宋_GB2312" w:eastAsia="仿宋_GB2312"/>
              </w:rPr>
              <w:t>26</w:t>
            </w:r>
          </w:p>
        </w:tc>
        <w:tc>
          <w:tcPr>
            <w:tcW w:type="dxa" w:w="2769"/>
          </w:tcPr>
          <w:p/>
        </w:tc>
        <w:tc>
          <w:tcPr>
            <w:tcW w:type="dxa" w:w="2769"/>
          </w:tcPr>
          <w:p>
            <w:pPr>
              <w:pStyle w:val="null5"/>
              <w:jc w:val="left"/>
            </w:pPr>
            <w:r>
              <w:rPr>
                <w:rFonts w:ascii="仿宋_GB2312" w:hAnsi="仿宋_GB2312" w:cs="仿宋_GB2312" w:eastAsia="仿宋_GB2312"/>
              </w:rPr>
              <w:t>具有主动训练模式、被动训练模式。</w:t>
            </w:r>
          </w:p>
        </w:tc>
      </w:tr>
      <w:tr>
        <w:tc>
          <w:tcPr>
            <w:tcW w:type="dxa" w:w="2769"/>
          </w:tcPr>
          <w:p>
            <w:pPr>
              <w:pStyle w:val="null5"/>
              <w:jc w:val="left"/>
            </w:pPr>
            <w:r>
              <w:rPr>
                <w:rFonts w:ascii="仿宋_GB2312" w:hAnsi="仿宋_GB2312" w:cs="仿宋_GB2312" w:eastAsia="仿宋_GB2312"/>
              </w:rPr>
              <w:t>27</w:t>
            </w:r>
          </w:p>
        </w:tc>
        <w:tc>
          <w:tcPr>
            <w:tcW w:type="dxa" w:w="2769"/>
          </w:tcPr>
          <w:p/>
        </w:tc>
        <w:tc>
          <w:tcPr>
            <w:tcW w:type="dxa" w:w="2769"/>
          </w:tcPr>
          <w:p>
            <w:pPr>
              <w:pStyle w:val="null5"/>
              <w:jc w:val="left"/>
            </w:pPr>
            <w:r>
              <w:rPr>
                <w:rFonts w:ascii="仿宋_GB2312" w:hAnsi="仿宋_GB2312" w:cs="仿宋_GB2312" w:eastAsia="仿宋_GB2312"/>
              </w:rPr>
              <w:t>具有紧急停止键，当按下该键时，所有造成伤害的动作立即停止，起到对用户的保护作用。</w:t>
            </w:r>
          </w:p>
        </w:tc>
      </w:tr>
      <w:tr>
        <w:tc>
          <w:tcPr>
            <w:tcW w:type="dxa" w:w="2769"/>
          </w:tcPr>
          <w:p>
            <w:pPr>
              <w:pStyle w:val="null5"/>
              <w:jc w:val="left"/>
            </w:pPr>
            <w:r>
              <w:rPr>
                <w:rFonts w:ascii="仿宋_GB2312" w:hAnsi="仿宋_GB2312" w:cs="仿宋_GB2312" w:eastAsia="仿宋_GB2312"/>
              </w:rPr>
              <w:t>28</w:t>
            </w:r>
          </w:p>
        </w:tc>
        <w:tc>
          <w:tcPr>
            <w:tcW w:type="dxa" w:w="2769"/>
          </w:tcPr>
          <w:p/>
        </w:tc>
        <w:tc>
          <w:tcPr>
            <w:tcW w:type="dxa" w:w="2769"/>
          </w:tcPr>
          <w:p>
            <w:pPr>
              <w:pStyle w:val="null5"/>
              <w:jc w:val="left"/>
            </w:pPr>
            <w:r>
              <w:rPr>
                <w:rFonts w:ascii="仿宋_GB2312" w:hAnsi="仿宋_GB2312" w:cs="仿宋_GB2312" w:eastAsia="仿宋_GB2312"/>
              </w:rPr>
              <w:t>▲具有痉挛检测功能，灵敏度应在10%～100%范围内可调，发生痉挛时，设备立即停止，并伴有警告提示音。</w:t>
            </w:r>
          </w:p>
        </w:tc>
      </w:tr>
    </w:tbl>
    <w:p>
      <w:pPr>
        <w:pStyle w:val="null5"/>
        <w:jc w:val="left"/>
      </w:pPr>
      <w:r>
        <w:rPr>
          <w:rFonts w:ascii="仿宋_GB2312" w:hAnsi="仿宋_GB2312" w:cs="仿宋_GB2312" w:eastAsia="仿宋_GB2312"/>
        </w:rPr>
        <w:t>标的名称：超声及电疗治疗仪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技术参数：</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输出通道： (1)电疗模块：两个通道；（1通道、2通道） (2)超声模块：两个通道；（A通道、B通道）</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电疗模块：具有低频电流，中频电流，干扰电和直流电等多种电流输出波形和参数变量可供医师进行选定，完全满足临床治疗的需要。</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▲电流类型：预调制电流、俄式刺激、4极干扰电、双向脉冲电流（TENS）、感应电流、间动电、直流电、高压电及微电流等≥28种电流类型。</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具备超声模块：超声工作频率：1MHz和3MHz；</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超声模式：连续和脉冲；</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脉冲频率：16Hz、48Hz、100Hz，</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left"/>
            </w:pPr>
            <w:r>
              <w:rPr>
                <w:rFonts w:ascii="仿宋_GB2312" w:hAnsi="仿宋_GB2312" w:cs="仿宋_GB2312" w:eastAsia="仿宋_GB2312"/>
              </w:rPr>
              <w:t>▲占空比：5％、10％、20％、33%，50％、80％；</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left"/>
            </w:pPr>
            <w:r>
              <w:rPr>
                <w:rFonts w:ascii="仿宋_GB2312" w:hAnsi="仿宋_GB2312" w:cs="仿宋_GB2312" w:eastAsia="仿宋_GB2312"/>
              </w:rPr>
              <w:t>有效声强：连续模式（0－2W/cm2）、脉冲模式（0－3W/cm2） ；</w:t>
            </w:r>
          </w:p>
        </w:tc>
      </w:tr>
      <w:tr>
        <w:tc>
          <w:tcPr>
            <w:tcW w:type="dxa" w:w="2769"/>
          </w:tcPr>
          <w:p>
            <w:pPr>
              <w:pStyle w:val="null5"/>
              <w:jc w:val="left"/>
            </w:pPr>
            <w:r>
              <w:rPr>
                <w:rFonts w:ascii="仿宋_GB2312" w:hAnsi="仿宋_GB2312" w:cs="仿宋_GB2312" w:eastAsia="仿宋_GB2312"/>
              </w:rPr>
              <w:t>10</w:t>
            </w:r>
          </w:p>
        </w:tc>
        <w:tc>
          <w:tcPr>
            <w:tcW w:type="dxa" w:w="2769"/>
          </w:tcPr>
          <w:p/>
        </w:tc>
        <w:tc>
          <w:tcPr>
            <w:tcW w:type="dxa" w:w="2769"/>
          </w:tcPr>
          <w:p>
            <w:pPr>
              <w:pStyle w:val="null5"/>
              <w:jc w:val="left"/>
            </w:pPr>
            <w:r>
              <w:rPr>
                <w:rFonts w:ascii="仿宋_GB2312" w:hAnsi="仿宋_GB2312" w:cs="仿宋_GB2312" w:eastAsia="仿宋_GB2312"/>
              </w:rPr>
              <w:t>计 时 器：电疗0–60min可调，超声0–30min可调；</w:t>
            </w:r>
          </w:p>
        </w:tc>
      </w:tr>
      <w:tr>
        <w:tc>
          <w:tcPr>
            <w:tcW w:type="dxa" w:w="2769"/>
          </w:tcPr>
          <w:p>
            <w:pPr>
              <w:pStyle w:val="null5"/>
              <w:jc w:val="left"/>
            </w:pPr>
            <w:r>
              <w:rPr>
                <w:rFonts w:ascii="仿宋_GB2312" w:hAnsi="仿宋_GB2312" w:cs="仿宋_GB2312" w:eastAsia="仿宋_GB2312"/>
              </w:rPr>
              <w:t>11</w:t>
            </w:r>
          </w:p>
        </w:tc>
        <w:tc>
          <w:tcPr>
            <w:tcW w:type="dxa" w:w="2769"/>
          </w:tcPr>
          <w:p/>
        </w:tc>
        <w:tc>
          <w:tcPr>
            <w:tcW w:type="dxa" w:w="2769"/>
          </w:tcPr>
          <w:p>
            <w:pPr>
              <w:pStyle w:val="null5"/>
              <w:jc w:val="left"/>
            </w:pPr>
            <w:r>
              <w:rPr>
                <w:rFonts w:ascii="仿宋_GB2312" w:hAnsi="仿宋_GB2312" w:cs="仿宋_GB2312" w:eastAsia="仿宋_GB2312"/>
              </w:rPr>
              <w:t>接触控制功能：当超声探头没有足够的表面接触到患者时，治疗就会中断（即接触控制）。强度显示开始闪烁，并且治疗计时停止。</w:t>
            </w:r>
          </w:p>
        </w:tc>
      </w:tr>
      <w:tr>
        <w:tc>
          <w:tcPr>
            <w:tcW w:type="dxa" w:w="2769"/>
          </w:tcPr>
          <w:p>
            <w:pPr>
              <w:pStyle w:val="null5"/>
              <w:jc w:val="left"/>
            </w:pPr>
            <w:r>
              <w:rPr>
                <w:rFonts w:ascii="仿宋_GB2312" w:hAnsi="仿宋_GB2312" w:cs="仿宋_GB2312" w:eastAsia="仿宋_GB2312"/>
              </w:rPr>
              <w:t>12</w:t>
            </w:r>
          </w:p>
        </w:tc>
        <w:tc>
          <w:tcPr>
            <w:tcW w:type="dxa" w:w="2769"/>
          </w:tcPr>
          <w:p/>
        </w:tc>
        <w:tc>
          <w:tcPr>
            <w:tcW w:type="dxa" w:w="2769"/>
          </w:tcPr>
          <w:p>
            <w:pPr>
              <w:pStyle w:val="null5"/>
              <w:jc w:val="left"/>
            </w:pPr>
            <w:r>
              <w:rPr>
                <w:rFonts w:ascii="仿宋_GB2312" w:hAnsi="仿宋_GB2312" w:cs="仿宋_GB2312" w:eastAsia="仿宋_GB2312"/>
              </w:rPr>
              <w:t>彩色TFT液晶触摸屏、中文显示；</w:t>
            </w:r>
          </w:p>
        </w:tc>
      </w:tr>
      <w:tr>
        <w:tc>
          <w:tcPr>
            <w:tcW w:type="dxa" w:w="2769"/>
          </w:tcPr>
          <w:p>
            <w:pPr>
              <w:pStyle w:val="null5"/>
              <w:jc w:val="left"/>
            </w:pPr>
            <w:r>
              <w:rPr>
                <w:rFonts w:ascii="仿宋_GB2312" w:hAnsi="仿宋_GB2312" w:cs="仿宋_GB2312" w:eastAsia="仿宋_GB2312"/>
              </w:rPr>
              <w:t>13</w:t>
            </w:r>
          </w:p>
        </w:tc>
        <w:tc>
          <w:tcPr>
            <w:tcW w:type="dxa" w:w="2769"/>
          </w:tcPr>
          <w:p/>
        </w:tc>
        <w:tc>
          <w:tcPr>
            <w:tcW w:type="dxa" w:w="2769"/>
          </w:tcPr>
          <w:p>
            <w:pPr>
              <w:pStyle w:val="null5"/>
              <w:jc w:val="left"/>
            </w:pPr>
            <w:r>
              <w:rPr>
                <w:rFonts w:ascii="仿宋_GB2312" w:hAnsi="仿宋_GB2312" w:cs="仿宋_GB2312" w:eastAsia="仿宋_GB2312"/>
              </w:rPr>
              <w:t>存储功能：可以保存机器的设置和处方；</w:t>
            </w:r>
          </w:p>
        </w:tc>
      </w:tr>
      <w:tr>
        <w:tc>
          <w:tcPr>
            <w:tcW w:type="dxa" w:w="2769"/>
          </w:tcPr>
          <w:p>
            <w:pPr>
              <w:pStyle w:val="null5"/>
              <w:jc w:val="left"/>
            </w:pPr>
            <w:r>
              <w:rPr>
                <w:rFonts w:ascii="仿宋_GB2312" w:hAnsi="仿宋_GB2312" w:cs="仿宋_GB2312" w:eastAsia="仿宋_GB2312"/>
              </w:rPr>
              <w:t>14</w:t>
            </w:r>
          </w:p>
        </w:tc>
        <w:tc>
          <w:tcPr>
            <w:tcW w:type="dxa" w:w="2769"/>
          </w:tcPr>
          <w:p/>
        </w:tc>
        <w:tc>
          <w:tcPr>
            <w:tcW w:type="dxa" w:w="2769"/>
          </w:tcPr>
          <w:p>
            <w:pPr>
              <w:pStyle w:val="null5"/>
              <w:jc w:val="left"/>
            </w:pPr>
            <w:r>
              <w:rPr>
                <w:rFonts w:ascii="仿宋_GB2312" w:hAnsi="仿宋_GB2312" w:cs="仿宋_GB2312" w:eastAsia="仿宋_GB2312"/>
              </w:rPr>
              <w:t>报错功能：当设备有硬件故障时，会在显示界面弹出警告信息；</w:t>
            </w:r>
          </w:p>
        </w:tc>
      </w:tr>
      <w:tr>
        <w:tc>
          <w:tcPr>
            <w:tcW w:type="dxa" w:w="2769"/>
          </w:tcPr>
          <w:p>
            <w:pPr>
              <w:pStyle w:val="null5"/>
              <w:jc w:val="left"/>
            </w:pPr>
            <w:r>
              <w:rPr>
                <w:rFonts w:ascii="仿宋_GB2312" w:hAnsi="仿宋_GB2312" w:cs="仿宋_GB2312" w:eastAsia="仿宋_GB2312"/>
              </w:rPr>
              <w:t>15</w:t>
            </w:r>
          </w:p>
        </w:tc>
        <w:tc>
          <w:tcPr>
            <w:tcW w:type="dxa" w:w="2769"/>
          </w:tcPr>
          <w:p/>
        </w:tc>
        <w:tc>
          <w:tcPr>
            <w:tcW w:type="dxa" w:w="2769"/>
          </w:tcPr>
          <w:p>
            <w:pPr>
              <w:pStyle w:val="null5"/>
              <w:jc w:val="left"/>
            </w:pPr>
            <w:r>
              <w:rPr>
                <w:rFonts w:ascii="仿宋_GB2312" w:hAnsi="仿宋_GB2312" w:cs="仿宋_GB2312" w:eastAsia="仿宋_GB2312"/>
              </w:rPr>
              <w:t>内置≥69个可循证的临床处方，且治疗处方中附有人体解剖图、彩图和文字信息治疗指南； (1)≥25个超声治疗处方； (2)≥42个电疗处方； (3)≥2个超声电疗联合治疗处方；</w:t>
            </w:r>
          </w:p>
        </w:tc>
      </w:tr>
      <w:tr>
        <w:tc>
          <w:tcPr>
            <w:tcW w:type="dxa" w:w="2769"/>
          </w:tcPr>
          <w:p>
            <w:pPr>
              <w:pStyle w:val="null5"/>
              <w:jc w:val="left"/>
            </w:pPr>
            <w:r>
              <w:rPr>
                <w:rFonts w:ascii="仿宋_GB2312" w:hAnsi="仿宋_GB2312" w:cs="仿宋_GB2312" w:eastAsia="仿宋_GB2312"/>
              </w:rPr>
              <w:t>16</w:t>
            </w:r>
          </w:p>
        </w:tc>
        <w:tc>
          <w:tcPr>
            <w:tcW w:type="dxa" w:w="2769"/>
          </w:tcPr>
          <w:p/>
        </w:tc>
        <w:tc>
          <w:tcPr>
            <w:tcW w:type="dxa" w:w="2769"/>
          </w:tcPr>
          <w:p>
            <w:pPr>
              <w:pStyle w:val="null5"/>
              <w:jc w:val="left"/>
            </w:pPr>
            <w:r>
              <w:rPr>
                <w:rFonts w:ascii="仿宋_GB2312" w:hAnsi="仿宋_GB2312" w:cs="仿宋_GB2312" w:eastAsia="仿宋_GB2312"/>
              </w:rPr>
              <w:t>超声电疗联合治疗模式：结合两种物理因子，缓解疼痛及肌肉痉挛；</w:t>
            </w:r>
          </w:p>
        </w:tc>
      </w:tr>
      <w:tr>
        <w:tc>
          <w:tcPr>
            <w:tcW w:type="dxa" w:w="2769"/>
          </w:tcPr>
          <w:p>
            <w:pPr>
              <w:pStyle w:val="null5"/>
              <w:jc w:val="left"/>
            </w:pPr>
            <w:r>
              <w:rPr>
                <w:rFonts w:ascii="仿宋_GB2312" w:hAnsi="仿宋_GB2312" w:cs="仿宋_GB2312" w:eastAsia="仿宋_GB2312"/>
              </w:rPr>
              <w:t>17</w:t>
            </w:r>
          </w:p>
        </w:tc>
        <w:tc>
          <w:tcPr>
            <w:tcW w:type="dxa" w:w="2769"/>
          </w:tcPr>
          <w:p/>
        </w:tc>
        <w:tc>
          <w:tcPr>
            <w:tcW w:type="dxa" w:w="2769"/>
          </w:tcPr>
          <w:p>
            <w:pPr>
              <w:pStyle w:val="null5"/>
              <w:jc w:val="left"/>
            </w:pPr>
            <w:r>
              <w:rPr>
                <w:rFonts w:ascii="仿宋_GB2312" w:hAnsi="仿宋_GB2312" w:cs="仿宋_GB2312" w:eastAsia="仿宋_GB2312"/>
              </w:rPr>
              <w:t>工作电源：AC220V,50Hz；</w:t>
            </w:r>
          </w:p>
        </w:tc>
      </w:tr>
      <w:tr>
        <w:tc>
          <w:tcPr>
            <w:tcW w:type="dxa" w:w="2769"/>
          </w:tcPr>
          <w:p>
            <w:pPr>
              <w:pStyle w:val="null5"/>
              <w:jc w:val="left"/>
            </w:pPr>
            <w:r>
              <w:rPr>
                <w:rFonts w:ascii="仿宋_GB2312" w:hAnsi="仿宋_GB2312" w:cs="仿宋_GB2312" w:eastAsia="仿宋_GB2312"/>
              </w:rPr>
              <w:t>18</w:t>
            </w:r>
          </w:p>
        </w:tc>
        <w:tc>
          <w:tcPr>
            <w:tcW w:type="dxa" w:w="2769"/>
          </w:tcPr>
          <w:p/>
        </w:tc>
        <w:tc>
          <w:tcPr>
            <w:tcW w:type="dxa" w:w="2769"/>
          </w:tcPr>
          <w:p>
            <w:pPr>
              <w:pStyle w:val="null5"/>
              <w:jc w:val="left"/>
            </w:pPr>
            <w:r>
              <w:rPr>
                <w:rFonts w:ascii="仿宋_GB2312" w:hAnsi="仿宋_GB2312" w:cs="仿宋_GB2312" w:eastAsia="仿宋_GB2312"/>
              </w:rPr>
              <w:t>输入功率：100VA；</w:t>
            </w:r>
          </w:p>
        </w:tc>
      </w:tr>
      <w:tr>
        <w:tc>
          <w:tcPr>
            <w:tcW w:type="dxa" w:w="2769"/>
          </w:tcPr>
          <w:p>
            <w:pPr>
              <w:pStyle w:val="null5"/>
              <w:jc w:val="left"/>
            </w:pPr>
            <w:r>
              <w:rPr>
                <w:rFonts w:ascii="仿宋_GB2312" w:hAnsi="仿宋_GB2312" w:cs="仿宋_GB2312" w:eastAsia="仿宋_GB2312"/>
              </w:rPr>
              <w:t>19</w:t>
            </w:r>
          </w:p>
        </w:tc>
        <w:tc>
          <w:tcPr>
            <w:tcW w:type="dxa" w:w="2769"/>
          </w:tcPr>
          <w:p/>
        </w:tc>
        <w:tc>
          <w:tcPr>
            <w:tcW w:type="dxa" w:w="2769"/>
          </w:tcPr>
          <w:p>
            <w:pPr>
              <w:pStyle w:val="null5"/>
              <w:jc w:val="left"/>
            </w:pPr>
            <w:r>
              <w:rPr>
                <w:rFonts w:ascii="仿宋_GB2312" w:hAnsi="仿宋_GB2312" w:cs="仿宋_GB2312" w:eastAsia="仿宋_GB2312"/>
              </w:rPr>
              <w:t>主机: 单独尺寸规格 :≤24 * 32 * 12 cm (w * d * h) 斜坡尺寸规格 : ≤24 * 30.5 * 18.2 cm (w * d * h) 主机重量 :≤2 Kg 包含电池重量 : ≤3 Kg，可选配电池方便携带和治疗。</w:t>
            </w:r>
          </w:p>
        </w:tc>
      </w:tr>
      <w:tr>
        <w:tc>
          <w:tcPr>
            <w:tcW w:type="dxa" w:w="2769"/>
          </w:tcPr>
          <w:p>
            <w:pPr>
              <w:pStyle w:val="null5"/>
              <w:jc w:val="left"/>
            </w:pPr>
            <w:r>
              <w:rPr>
                <w:rFonts w:ascii="仿宋_GB2312" w:hAnsi="仿宋_GB2312" w:cs="仿宋_GB2312" w:eastAsia="仿宋_GB2312"/>
              </w:rPr>
              <w:t>20</w:t>
            </w:r>
          </w:p>
        </w:tc>
        <w:tc>
          <w:tcPr>
            <w:tcW w:type="dxa" w:w="2769"/>
          </w:tcPr>
          <w:p/>
        </w:tc>
        <w:tc>
          <w:tcPr>
            <w:tcW w:type="dxa" w:w="2769"/>
          </w:tcPr>
          <w:p>
            <w:pPr>
              <w:pStyle w:val="null5"/>
              <w:jc w:val="left"/>
            </w:pPr>
            <w:r>
              <w:rPr>
                <w:rFonts w:ascii="仿宋_GB2312" w:hAnsi="仿宋_GB2312" w:cs="仿宋_GB2312" w:eastAsia="仿宋_GB2312"/>
              </w:rPr>
              <w:t>配置橡胶电极≥4</w:t>
            </w:r>
          </w:p>
        </w:tc>
      </w:tr>
    </w:tbl>
    <w:p>
      <w:pPr>
        <w:pStyle w:val="null5"/>
        <w:jc w:val="left"/>
      </w:pPr>
      <w:r>
        <w:rPr>
          <w:rFonts w:ascii="仿宋_GB2312" w:hAnsi="仿宋_GB2312" w:cs="仿宋_GB2312" w:eastAsia="仿宋_GB2312"/>
        </w:rPr>
        <w:t>标的名称：四肢联动康复踏车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产品原理：适用于改善患者肌力，维持关节活动度，改善患者综合运动功能，促进偏瘫患者运动功能恢复；在多通道功能性电刺激模式下效果更显著。</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产品组成：中央控制系统、动力驱动系统、FES（8路）电刺激盒，脉搏血氧检测接口。</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▲主要功能：踏车传动机构作为动力驱动系统的载体以椭圆运动模式对患者上肢或下肢同时进行功能训练，结合功能性电刺激，具备健侧带动患侧、一肢带动三肢的功能。（可提供相关证明文件）</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治疗模式：主被动模式，训练在主动及被动两种方式下运行，依患者肌力自动调整，无缝切换。</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时间设置：可以预设时间，范围为0~120min，主界面可实现为正计时或者倒计时。</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操作与显示：10.1英寸真彩触摸感应式PAD点触操作，转速、距离、阻力、功率、血氧、脉率、时间等主要参数实时显示可调；内置情景互动软件，搭载单车游戏界面，实时显示患者左右平衡状态，改善患者注意力，增强训练效果。</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▲三阶段五个治疗期：整个治疗期分为预热期、过渡期、积极治疗期、消极治疗期、冷却期。</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left"/>
            </w:pPr>
            <w:r>
              <w:rPr>
                <w:rFonts w:ascii="仿宋_GB2312" w:hAnsi="仿宋_GB2312" w:cs="仿宋_GB2312" w:eastAsia="仿宋_GB2312"/>
              </w:rPr>
              <w:t>▲具有分隔训练模式：可将积极治疗期自由分为多个小阶段，单独设定每一个小阶段的治疗时间，阻力大小，电刺激量等参数。</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left"/>
            </w:pPr>
            <w:r>
              <w:rPr>
                <w:rFonts w:ascii="仿宋_GB2312" w:hAnsi="仿宋_GB2312" w:cs="仿宋_GB2312" w:eastAsia="仿宋_GB2312"/>
              </w:rPr>
              <w:t>具有语音提示功能，当患者参与度较低时，设备会有语音提示患者主动用力。</w:t>
            </w:r>
          </w:p>
        </w:tc>
      </w:tr>
      <w:tr>
        <w:tc>
          <w:tcPr>
            <w:tcW w:type="dxa" w:w="2769"/>
          </w:tcPr>
          <w:p>
            <w:pPr>
              <w:pStyle w:val="null5"/>
              <w:jc w:val="left"/>
            </w:pPr>
            <w:r>
              <w:rPr>
                <w:rFonts w:ascii="仿宋_GB2312" w:hAnsi="仿宋_GB2312" w:cs="仿宋_GB2312" w:eastAsia="仿宋_GB2312"/>
              </w:rPr>
              <w:t>10</w:t>
            </w:r>
          </w:p>
        </w:tc>
        <w:tc>
          <w:tcPr>
            <w:tcW w:type="dxa" w:w="2769"/>
          </w:tcPr>
          <w:p/>
        </w:tc>
        <w:tc>
          <w:tcPr>
            <w:tcW w:type="dxa" w:w="2769"/>
          </w:tcPr>
          <w:p>
            <w:pPr>
              <w:pStyle w:val="null5"/>
              <w:jc w:val="left"/>
            </w:pPr>
            <w:r>
              <w:rPr>
                <w:rFonts w:ascii="仿宋_GB2312" w:hAnsi="仿宋_GB2312" w:cs="仿宋_GB2312" w:eastAsia="仿宋_GB2312"/>
              </w:rPr>
              <w:t>▲设备具有脉搏血氧监测，保护停机功能（“脉搏血氧仪”为选配件）：肢体康复器具有可接收脉搏血氧仪设备数据的接口，当康复器接收到的血氧或脉搏数据超出当前预置血氧或脉搏限值20s内康复器停止工作。</w:t>
            </w:r>
          </w:p>
        </w:tc>
      </w:tr>
      <w:tr>
        <w:tc>
          <w:tcPr>
            <w:tcW w:type="dxa" w:w="2769"/>
          </w:tcPr>
          <w:p>
            <w:pPr>
              <w:pStyle w:val="null5"/>
              <w:jc w:val="left"/>
            </w:pPr>
            <w:r>
              <w:rPr>
                <w:rFonts w:ascii="仿宋_GB2312" w:hAnsi="仿宋_GB2312" w:cs="仿宋_GB2312" w:eastAsia="仿宋_GB2312"/>
              </w:rPr>
              <w:t>11</w:t>
            </w:r>
          </w:p>
        </w:tc>
        <w:tc>
          <w:tcPr>
            <w:tcW w:type="dxa" w:w="2769"/>
          </w:tcPr>
          <w:p/>
        </w:tc>
        <w:tc>
          <w:tcPr>
            <w:tcW w:type="dxa" w:w="2769"/>
          </w:tcPr>
          <w:p>
            <w:pPr>
              <w:pStyle w:val="null5"/>
              <w:jc w:val="left"/>
            </w:pPr>
            <w:r>
              <w:rPr>
                <w:rFonts w:ascii="仿宋_GB2312" w:hAnsi="仿宋_GB2312" w:cs="仿宋_GB2312" w:eastAsia="仿宋_GB2312"/>
              </w:rPr>
              <w:t>▲升级方式：可以增配同品牌多通路功能性电刺激器，扩展至16路电刺激。</w:t>
            </w:r>
          </w:p>
        </w:tc>
      </w:tr>
      <w:tr>
        <w:tc>
          <w:tcPr>
            <w:tcW w:type="dxa" w:w="2769"/>
          </w:tcPr>
          <w:p>
            <w:pPr>
              <w:pStyle w:val="null5"/>
              <w:jc w:val="left"/>
            </w:pPr>
            <w:r>
              <w:rPr>
                <w:rFonts w:ascii="仿宋_GB2312" w:hAnsi="仿宋_GB2312" w:cs="仿宋_GB2312" w:eastAsia="仿宋_GB2312"/>
              </w:rPr>
              <w:t>12</w:t>
            </w:r>
          </w:p>
        </w:tc>
        <w:tc>
          <w:tcPr>
            <w:tcW w:type="dxa" w:w="2769"/>
          </w:tcPr>
          <w:p/>
        </w:tc>
        <w:tc>
          <w:tcPr>
            <w:tcW w:type="dxa" w:w="2769"/>
          </w:tcPr>
          <w:p>
            <w:pPr>
              <w:pStyle w:val="null5"/>
              <w:jc w:val="left"/>
            </w:pPr>
            <w:r>
              <w:rPr>
                <w:rFonts w:ascii="仿宋_GB2312" w:hAnsi="仿宋_GB2312" w:cs="仿宋_GB2312" w:eastAsia="仿宋_GB2312"/>
              </w:rPr>
              <w:t>对称性监测，康复器提供肌力对称性信息，对称性信息以图示的方式显示，并含有相对比例数据。</w:t>
            </w:r>
          </w:p>
        </w:tc>
      </w:tr>
      <w:tr>
        <w:tc>
          <w:tcPr>
            <w:tcW w:type="dxa" w:w="2769"/>
          </w:tcPr>
          <w:p>
            <w:pPr>
              <w:pStyle w:val="null5"/>
              <w:jc w:val="left"/>
            </w:pPr>
            <w:r>
              <w:rPr>
                <w:rFonts w:ascii="仿宋_GB2312" w:hAnsi="仿宋_GB2312" w:cs="仿宋_GB2312" w:eastAsia="仿宋_GB2312"/>
              </w:rPr>
              <w:t>13</w:t>
            </w:r>
          </w:p>
        </w:tc>
        <w:tc>
          <w:tcPr>
            <w:tcW w:type="dxa" w:w="2769"/>
          </w:tcPr>
          <w:p/>
        </w:tc>
        <w:tc>
          <w:tcPr>
            <w:tcW w:type="dxa" w:w="2769"/>
          </w:tcPr>
          <w:p>
            <w:pPr>
              <w:pStyle w:val="null5"/>
              <w:jc w:val="left"/>
            </w:pPr>
            <w:r>
              <w:rPr>
                <w:rFonts w:ascii="仿宋_GB2312" w:hAnsi="仿宋_GB2312" w:cs="仿宋_GB2312" w:eastAsia="仿宋_GB2312"/>
              </w:rPr>
              <w:t>五大安全保护：手动急停，痉挛保护，脉搏超限保护，血氧过低保护（脉搏和血氧保护功能需选配血氧脉搏采集器），电极脱落保护功能。</w:t>
            </w:r>
          </w:p>
        </w:tc>
      </w:tr>
      <w:tr>
        <w:tc>
          <w:tcPr>
            <w:tcW w:type="dxa" w:w="2769"/>
          </w:tcPr>
          <w:p>
            <w:pPr>
              <w:pStyle w:val="null5"/>
              <w:jc w:val="left"/>
            </w:pPr>
            <w:r>
              <w:rPr>
                <w:rFonts w:ascii="仿宋_GB2312" w:hAnsi="仿宋_GB2312" w:cs="仿宋_GB2312" w:eastAsia="仿宋_GB2312"/>
              </w:rPr>
              <w:t>14</w:t>
            </w:r>
          </w:p>
        </w:tc>
        <w:tc>
          <w:tcPr>
            <w:tcW w:type="dxa" w:w="2769"/>
          </w:tcPr>
          <w:p/>
        </w:tc>
        <w:tc>
          <w:tcPr>
            <w:tcW w:type="dxa" w:w="2769"/>
          </w:tcPr>
          <w:p>
            <w:pPr>
              <w:pStyle w:val="null5"/>
              <w:jc w:val="left"/>
            </w:pPr>
            <w:r>
              <w:rPr>
                <w:rFonts w:ascii="仿宋_GB2312" w:hAnsi="仿宋_GB2312" w:cs="仿宋_GB2312" w:eastAsia="仿宋_GB2312"/>
              </w:rPr>
              <w:t>▲具有患者治疗信息存储功能，并可导出用户资料。</w:t>
            </w:r>
          </w:p>
        </w:tc>
      </w:tr>
      <w:tr>
        <w:tc>
          <w:tcPr>
            <w:tcW w:type="dxa" w:w="2769"/>
          </w:tcPr>
          <w:p>
            <w:pPr>
              <w:pStyle w:val="null5"/>
              <w:jc w:val="left"/>
            </w:pPr>
            <w:r>
              <w:rPr>
                <w:rFonts w:ascii="仿宋_GB2312" w:hAnsi="仿宋_GB2312" w:cs="仿宋_GB2312" w:eastAsia="仿宋_GB2312"/>
              </w:rPr>
              <w:t>15</w:t>
            </w:r>
          </w:p>
        </w:tc>
        <w:tc>
          <w:tcPr>
            <w:tcW w:type="dxa" w:w="2769"/>
          </w:tcPr>
          <w:p/>
        </w:tc>
        <w:tc>
          <w:tcPr>
            <w:tcW w:type="dxa" w:w="2769"/>
          </w:tcPr>
          <w:p>
            <w:pPr>
              <w:pStyle w:val="null5"/>
              <w:jc w:val="left"/>
            </w:pPr>
            <w:r>
              <w:rPr>
                <w:rFonts w:ascii="仿宋_GB2312" w:hAnsi="仿宋_GB2312" w:cs="仿宋_GB2312" w:eastAsia="仿宋_GB2312"/>
              </w:rPr>
              <w:t>踏车参数： 1.电机转速： 5~55r/min可调； 2.助力扭矩：1~20Nm可调，步长为1； 3.阻力扭矩：0~20Nm可调，步长为1； 4.急停开关：当出现紧急情况时，按下急停开关，可立即停止工作，保护患者免受损害。 5.把手长度手动可调，调节行程为175mm，7级调节。 6.座椅可360度旋转调节，90度为一个间隔，方便患者安全上下。 7.座椅前后调节最大行程为280mm，分级可调。 8.座椅最大承重135kg。 9.座椅靠背倾斜角度85-180度（±10度）可调，配有安全带，在治疗过程中可更好的固定及保护患者。</w:t>
            </w:r>
          </w:p>
        </w:tc>
      </w:tr>
      <w:tr>
        <w:tc>
          <w:tcPr>
            <w:tcW w:type="dxa" w:w="2769"/>
          </w:tcPr>
          <w:p>
            <w:pPr>
              <w:pStyle w:val="null5"/>
              <w:jc w:val="left"/>
            </w:pPr>
            <w:r>
              <w:rPr>
                <w:rFonts w:ascii="仿宋_GB2312" w:hAnsi="仿宋_GB2312" w:cs="仿宋_GB2312" w:eastAsia="仿宋_GB2312"/>
              </w:rPr>
              <w:t>16</w:t>
            </w:r>
          </w:p>
        </w:tc>
        <w:tc>
          <w:tcPr>
            <w:tcW w:type="dxa" w:w="2769"/>
          </w:tcPr>
          <w:p/>
        </w:tc>
        <w:tc>
          <w:tcPr>
            <w:tcW w:type="dxa" w:w="2769"/>
          </w:tcPr>
          <w:p>
            <w:pPr>
              <w:pStyle w:val="null5"/>
              <w:jc w:val="left"/>
            </w:pPr>
            <w:r>
              <w:rPr>
                <w:rFonts w:ascii="仿宋_GB2312" w:hAnsi="仿宋_GB2312" w:cs="仿宋_GB2312" w:eastAsia="仿宋_GB2312"/>
              </w:rPr>
              <w:t>电刺激盒参数： 1.输出电流强度：各组点击独立输出，每组电极输出电流强度峰值0-140mA可调节，步长为1mA; 2.脉冲重复频率：10-100Hz可调节，步长1Hz； 3.脉冲宽度：50-500μs可调节，步长为10μs； 4.电极脱落保护功能； 5.电刺激盒可独立使用，标配8路电刺激。（可扩展）。</w:t>
            </w:r>
          </w:p>
        </w:tc>
      </w:tr>
      <w:tr>
        <w:tc>
          <w:tcPr>
            <w:tcW w:type="dxa" w:w="2769"/>
          </w:tcPr>
          <w:p>
            <w:pPr>
              <w:pStyle w:val="null5"/>
              <w:jc w:val="left"/>
            </w:pPr>
            <w:r>
              <w:rPr>
                <w:rFonts w:ascii="仿宋_GB2312" w:hAnsi="仿宋_GB2312" w:cs="仿宋_GB2312" w:eastAsia="仿宋_GB2312"/>
              </w:rPr>
              <w:t>17</w:t>
            </w:r>
          </w:p>
        </w:tc>
        <w:tc>
          <w:tcPr>
            <w:tcW w:type="dxa" w:w="2769"/>
          </w:tcPr>
          <w:p/>
        </w:tc>
        <w:tc>
          <w:tcPr>
            <w:tcW w:type="dxa" w:w="2769"/>
          </w:tcPr>
          <w:p>
            <w:pPr>
              <w:pStyle w:val="null5"/>
              <w:jc w:val="left"/>
            </w:pPr>
            <w:r>
              <w:rPr>
                <w:rFonts w:ascii="仿宋_GB2312" w:hAnsi="仿宋_GB2312" w:cs="仿宋_GB2312" w:eastAsia="仿宋_GB2312"/>
              </w:rPr>
              <w:t>产品尺寸：1465mm*651mm*1319mm（长宽高）</w:t>
            </w:r>
          </w:p>
        </w:tc>
      </w:tr>
      <w:tr>
        <w:tc>
          <w:tcPr>
            <w:tcW w:type="dxa" w:w="2769"/>
          </w:tcPr>
          <w:p>
            <w:pPr>
              <w:pStyle w:val="null5"/>
              <w:jc w:val="left"/>
            </w:pPr>
            <w:r>
              <w:rPr>
                <w:rFonts w:ascii="仿宋_GB2312" w:hAnsi="仿宋_GB2312" w:cs="仿宋_GB2312" w:eastAsia="仿宋_GB2312"/>
              </w:rPr>
              <w:t>18</w:t>
            </w:r>
          </w:p>
        </w:tc>
        <w:tc>
          <w:tcPr>
            <w:tcW w:type="dxa" w:w="2769"/>
          </w:tcPr>
          <w:p/>
        </w:tc>
        <w:tc>
          <w:tcPr>
            <w:tcW w:type="dxa" w:w="2769"/>
          </w:tcPr>
          <w:p>
            <w:pPr>
              <w:pStyle w:val="null5"/>
              <w:jc w:val="left"/>
            </w:pPr>
            <w:r>
              <w:rPr>
                <w:rFonts w:ascii="仿宋_GB2312" w:hAnsi="仿宋_GB2312" w:cs="仿宋_GB2312" w:eastAsia="仿宋_GB2312"/>
              </w:rPr>
              <w:t>产品重量：117Kg</w:t>
            </w:r>
          </w:p>
        </w:tc>
      </w:tr>
      <w:tr>
        <w:tc>
          <w:tcPr>
            <w:tcW w:type="dxa" w:w="2769"/>
          </w:tcPr>
          <w:p>
            <w:pPr>
              <w:pStyle w:val="null5"/>
              <w:jc w:val="left"/>
            </w:pPr>
            <w:r>
              <w:rPr>
                <w:rFonts w:ascii="仿宋_GB2312" w:hAnsi="仿宋_GB2312" w:cs="仿宋_GB2312" w:eastAsia="仿宋_GB2312"/>
              </w:rPr>
              <w:t>19</w:t>
            </w:r>
          </w:p>
        </w:tc>
        <w:tc>
          <w:tcPr>
            <w:tcW w:type="dxa" w:w="2769"/>
          </w:tcPr>
          <w:p/>
        </w:tc>
        <w:tc>
          <w:tcPr>
            <w:tcW w:type="dxa" w:w="2769"/>
          </w:tcPr>
          <w:p>
            <w:pPr>
              <w:pStyle w:val="null5"/>
              <w:jc w:val="left"/>
            </w:pPr>
            <w:r>
              <w:rPr>
                <w:rFonts w:ascii="仿宋_GB2312" w:hAnsi="仿宋_GB2312" w:cs="仿宋_GB2312" w:eastAsia="仿宋_GB2312"/>
              </w:rPr>
              <w:t>▲该产品具有软件著作权；（可提供相关证书）</w:t>
            </w:r>
          </w:p>
        </w:tc>
      </w:tr>
    </w:tbl>
    <w:p>
      <w:pPr>
        <w:pStyle w:val="null5"/>
        <w:jc w:val="left"/>
      </w:pPr>
      <w:r>
        <w:rPr>
          <w:rFonts w:ascii="仿宋_GB2312" w:hAnsi="仿宋_GB2312" w:cs="仿宋_GB2312" w:eastAsia="仿宋_GB2312"/>
        </w:rPr>
        <w:t>标的名称：智能恒温蜡疗仪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技术参数：</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电　　源：AC220V±10%；50Hz±1Hz；</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功　　率：3500VA；</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容　　积：蜡箱65升、饼箱80升×2；</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▲饼箱：饼箱可一次性储存12盘蜡，分成两个饼箱共4个区，每区均可独立工作，单独控温。</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显示方式：10英寸彩色液晶触摸显示屏，可实时显示仪器工作状态；</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温控范围：融蜡箱58℃～85℃,制饼箱45℃～65℃，温控精度：±3℃；</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left"/>
            </w:pPr>
            <w:r>
              <w:rPr>
                <w:rFonts w:ascii="仿宋_GB2312" w:hAnsi="仿宋_GB2312" w:cs="仿宋_GB2312" w:eastAsia="仿宋_GB2312"/>
              </w:rPr>
              <w:t>智能模式：7×24H按照设定程序控制，可以提前一周预约，可自动启动、融蜡、消毒、保温； 常规模式：可对蜡箱进行一键急融，可对蜡饼箱进行一键恒温；</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left"/>
            </w:pPr>
            <w:r>
              <w:rPr>
                <w:rFonts w:ascii="仿宋_GB2312" w:hAnsi="仿宋_GB2312" w:cs="仿宋_GB2312" w:eastAsia="仿宋_GB2312"/>
              </w:rPr>
              <w:t>两种工作模式：预约制饼模式、快速制饼模式； 1、预约制饼模式：分为“蜡箱制饼”和“饼箱制饼”，其中“蜡箱制饼”先从蜡箱融蜡，然后将融化的蜡液注入饼箱制饼；“饼箱制饼”，是在饼箱有未用完的冷却蜡饼的情况下，直接在饼箱加热至使用温度； 2、快速制饼模式：设定好参数后设备即刻启动制作蜡饼；</w:t>
            </w:r>
          </w:p>
        </w:tc>
      </w:tr>
      <w:tr>
        <w:tc>
          <w:tcPr>
            <w:tcW w:type="dxa" w:w="2769"/>
          </w:tcPr>
          <w:p>
            <w:pPr>
              <w:pStyle w:val="null5"/>
              <w:jc w:val="left"/>
            </w:pPr>
            <w:r>
              <w:rPr>
                <w:rFonts w:ascii="仿宋_GB2312" w:hAnsi="仿宋_GB2312" w:cs="仿宋_GB2312" w:eastAsia="仿宋_GB2312"/>
              </w:rPr>
              <w:t>10</w:t>
            </w:r>
          </w:p>
        </w:tc>
        <w:tc>
          <w:tcPr>
            <w:tcW w:type="dxa" w:w="2769"/>
          </w:tcPr>
          <w:p/>
        </w:tc>
        <w:tc>
          <w:tcPr>
            <w:tcW w:type="dxa" w:w="2769"/>
          </w:tcPr>
          <w:p>
            <w:pPr>
              <w:pStyle w:val="null5"/>
              <w:jc w:val="left"/>
            </w:pPr>
            <w:r>
              <w:rPr>
                <w:rFonts w:ascii="仿宋_GB2312" w:hAnsi="仿宋_GB2312" w:cs="仿宋_GB2312" w:eastAsia="仿宋_GB2312"/>
              </w:rPr>
              <w:t>风道设计：采用循环风道系统设计，确保蜡饼内部无夹心无蜡液共存；</w:t>
            </w:r>
          </w:p>
        </w:tc>
      </w:tr>
      <w:tr>
        <w:tc>
          <w:tcPr>
            <w:tcW w:type="dxa" w:w="2769"/>
          </w:tcPr>
          <w:p>
            <w:pPr>
              <w:pStyle w:val="null5"/>
              <w:jc w:val="left"/>
            </w:pPr>
            <w:r>
              <w:rPr>
                <w:rFonts w:ascii="仿宋_GB2312" w:hAnsi="仿宋_GB2312" w:cs="仿宋_GB2312" w:eastAsia="仿宋_GB2312"/>
              </w:rPr>
              <w:t>11</w:t>
            </w:r>
          </w:p>
        </w:tc>
        <w:tc>
          <w:tcPr>
            <w:tcW w:type="dxa" w:w="2769"/>
          </w:tcPr>
          <w:p/>
        </w:tc>
        <w:tc>
          <w:tcPr>
            <w:tcW w:type="dxa" w:w="2769"/>
          </w:tcPr>
          <w:p>
            <w:pPr>
              <w:pStyle w:val="null5"/>
              <w:jc w:val="left"/>
            </w:pPr>
            <w:r>
              <w:rPr>
                <w:rFonts w:ascii="仿宋_GB2312" w:hAnsi="仿宋_GB2312" w:cs="仿宋_GB2312" w:eastAsia="仿宋_GB2312"/>
              </w:rPr>
              <w:t>石蜡清洁：通过加热介质将蜡加热至液态，并进行过滤和消毒；</w:t>
            </w:r>
          </w:p>
        </w:tc>
      </w:tr>
      <w:tr>
        <w:tc>
          <w:tcPr>
            <w:tcW w:type="dxa" w:w="2769"/>
          </w:tcPr>
          <w:p>
            <w:pPr>
              <w:pStyle w:val="null5"/>
              <w:jc w:val="left"/>
            </w:pPr>
            <w:r>
              <w:rPr>
                <w:rFonts w:ascii="仿宋_GB2312" w:hAnsi="仿宋_GB2312" w:cs="仿宋_GB2312" w:eastAsia="仿宋_GB2312"/>
              </w:rPr>
              <w:t>12</w:t>
            </w:r>
          </w:p>
        </w:tc>
        <w:tc>
          <w:tcPr>
            <w:tcW w:type="dxa" w:w="2769"/>
          </w:tcPr>
          <w:p/>
        </w:tc>
        <w:tc>
          <w:tcPr>
            <w:tcW w:type="dxa" w:w="2769"/>
          </w:tcPr>
          <w:p>
            <w:pPr>
              <w:pStyle w:val="null5"/>
              <w:jc w:val="left"/>
            </w:pPr>
            <w:r>
              <w:rPr>
                <w:rFonts w:ascii="仿宋_GB2312" w:hAnsi="仿宋_GB2312" w:cs="仿宋_GB2312" w:eastAsia="仿宋_GB2312"/>
              </w:rPr>
              <w:t>设备选材：蜡箱表面经过喷塑处理，易清洗，防生锈，坚固耐用；内胆采用全高标SUS304不锈钢制作，模块化设计清理及维护更方便；</w:t>
            </w:r>
          </w:p>
        </w:tc>
      </w:tr>
      <w:tr>
        <w:tc>
          <w:tcPr>
            <w:tcW w:type="dxa" w:w="2769"/>
          </w:tcPr>
          <w:p>
            <w:pPr>
              <w:pStyle w:val="null5"/>
              <w:jc w:val="left"/>
            </w:pPr>
            <w:r>
              <w:rPr>
                <w:rFonts w:ascii="仿宋_GB2312" w:hAnsi="仿宋_GB2312" w:cs="仿宋_GB2312" w:eastAsia="仿宋_GB2312"/>
              </w:rPr>
              <w:t>13</w:t>
            </w:r>
          </w:p>
        </w:tc>
        <w:tc>
          <w:tcPr>
            <w:tcW w:type="dxa" w:w="2769"/>
          </w:tcPr>
          <w:p/>
        </w:tc>
        <w:tc>
          <w:tcPr>
            <w:tcW w:type="dxa" w:w="2769"/>
          </w:tcPr>
          <w:p>
            <w:pPr>
              <w:pStyle w:val="null5"/>
              <w:jc w:val="left"/>
            </w:pPr>
            <w:r>
              <w:rPr>
                <w:rFonts w:ascii="仿宋_GB2312" w:hAnsi="仿宋_GB2312" w:cs="仿宋_GB2312" w:eastAsia="仿宋_GB2312"/>
              </w:rPr>
              <w:t>双重安全保护：超温保护、低液位报警； 超温保护：融蜡箱温度超过95℃或饼箱温度超过90℃时，均能自动切断加热装置； 低液位报警：自动检测融蜡箱水位，低水位自动报警；</w:t>
            </w:r>
          </w:p>
        </w:tc>
      </w:tr>
      <w:tr>
        <w:tc>
          <w:tcPr>
            <w:tcW w:type="dxa" w:w="2769"/>
          </w:tcPr>
          <w:p>
            <w:pPr>
              <w:pStyle w:val="null5"/>
              <w:jc w:val="left"/>
            </w:pPr>
            <w:r>
              <w:rPr>
                <w:rFonts w:ascii="仿宋_GB2312" w:hAnsi="仿宋_GB2312" w:cs="仿宋_GB2312" w:eastAsia="仿宋_GB2312"/>
              </w:rPr>
              <w:t>14</w:t>
            </w:r>
          </w:p>
        </w:tc>
        <w:tc>
          <w:tcPr>
            <w:tcW w:type="dxa" w:w="2769"/>
          </w:tcPr>
          <w:p/>
        </w:tc>
        <w:tc>
          <w:tcPr>
            <w:tcW w:type="dxa" w:w="2769"/>
          </w:tcPr>
          <w:p>
            <w:pPr>
              <w:pStyle w:val="null5"/>
              <w:jc w:val="left"/>
            </w:pPr>
            <w:r>
              <w:rPr>
                <w:rFonts w:ascii="仿宋_GB2312" w:hAnsi="仿宋_GB2312" w:cs="仿宋_GB2312" w:eastAsia="仿宋_GB2312"/>
              </w:rPr>
              <w:t>外形尺寸：1250mm*600mm*1000mm ,误差不大于±5%；左右结构，无需额外操作平台； 蜡盘尺寸：475mm*300mm*30mm；</w:t>
            </w:r>
          </w:p>
        </w:tc>
      </w:tr>
      <w:tr>
        <w:tc>
          <w:tcPr>
            <w:tcW w:type="dxa" w:w="2769"/>
          </w:tcPr>
          <w:p>
            <w:pPr>
              <w:pStyle w:val="null5"/>
              <w:jc w:val="left"/>
            </w:pPr>
            <w:r>
              <w:rPr>
                <w:rFonts w:ascii="仿宋_GB2312" w:hAnsi="仿宋_GB2312" w:cs="仿宋_GB2312" w:eastAsia="仿宋_GB2312"/>
              </w:rPr>
              <w:t>15</w:t>
            </w:r>
          </w:p>
        </w:tc>
        <w:tc>
          <w:tcPr>
            <w:tcW w:type="dxa" w:w="2769"/>
          </w:tcPr>
          <w:p/>
        </w:tc>
        <w:tc>
          <w:tcPr>
            <w:tcW w:type="dxa" w:w="2769"/>
          </w:tcPr>
          <w:p>
            <w:pPr>
              <w:pStyle w:val="null5"/>
              <w:jc w:val="left"/>
            </w:pPr>
            <w:r>
              <w:rPr>
                <w:rFonts w:ascii="仿宋_GB2312" w:hAnsi="仿宋_GB2312" w:cs="仿宋_GB2312" w:eastAsia="仿宋_GB2312"/>
              </w:rPr>
              <w:t>▲蜡饼厚度选择：3种厚度可供选择，默认薄蜡饼（10mm）、标准蜡饼(15mm)、厚蜡饼(19mm)；</w:t>
            </w:r>
          </w:p>
        </w:tc>
      </w:tr>
      <w:tr>
        <w:tc>
          <w:tcPr>
            <w:tcW w:type="dxa" w:w="2769"/>
          </w:tcPr>
          <w:p>
            <w:pPr>
              <w:pStyle w:val="null5"/>
              <w:jc w:val="left"/>
            </w:pPr>
            <w:r>
              <w:rPr>
                <w:rFonts w:ascii="仿宋_GB2312" w:hAnsi="仿宋_GB2312" w:cs="仿宋_GB2312" w:eastAsia="仿宋_GB2312"/>
              </w:rPr>
              <w:t>16</w:t>
            </w:r>
          </w:p>
        </w:tc>
        <w:tc>
          <w:tcPr>
            <w:tcW w:type="dxa" w:w="2769"/>
          </w:tcPr>
          <w:p/>
        </w:tc>
        <w:tc>
          <w:tcPr>
            <w:tcW w:type="dxa" w:w="2769"/>
          </w:tcPr>
          <w:p>
            <w:pPr>
              <w:pStyle w:val="null5"/>
              <w:jc w:val="left"/>
            </w:pPr>
            <w:r>
              <w:rPr>
                <w:rFonts w:ascii="仿宋_GB2312" w:hAnsi="仿宋_GB2312" w:cs="仿宋_GB2312" w:eastAsia="仿宋_GB2312"/>
              </w:rPr>
              <w:t>高温消毒功能；</w:t>
            </w:r>
          </w:p>
        </w:tc>
      </w:tr>
      <w:tr>
        <w:tc>
          <w:tcPr>
            <w:tcW w:type="dxa" w:w="2769"/>
          </w:tcPr>
          <w:p>
            <w:pPr>
              <w:pStyle w:val="null5"/>
              <w:jc w:val="left"/>
            </w:pPr>
            <w:r>
              <w:rPr>
                <w:rFonts w:ascii="仿宋_GB2312" w:hAnsi="仿宋_GB2312" w:cs="仿宋_GB2312" w:eastAsia="仿宋_GB2312"/>
              </w:rPr>
              <w:t>17</w:t>
            </w:r>
          </w:p>
        </w:tc>
        <w:tc>
          <w:tcPr>
            <w:tcW w:type="dxa" w:w="2769"/>
          </w:tcPr>
          <w:p/>
        </w:tc>
        <w:tc>
          <w:tcPr>
            <w:tcW w:type="dxa" w:w="2769"/>
          </w:tcPr>
          <w:p>
            <w:pPr>
              <w:pStyle w:val="null5"/>
              <w:jc w:val="left"/>
            </w:pPr>
            <w:r>
              <w:rPr>
                <w:rFonts w:ascii="仿宋_GB2312" w:hAnsi="仿宋_GB2312" w:cs="仿宋_GB2312" w:eastAsia="仿宋_GB2312"/>
              </w:rPr>
              <w:t>▲本产品取得计算机软件著作权；</w:t>
            </w:r>
          </w:p>
        </w:tc>
      </w:tr>
      <w:tr>
        <w:tc>
          <w:tcPr>
            <w:tcW w:type="dxa" w:w="2769"/>
          </w:tcPr>
          <w:p>
            <w:pPr>
              <w:pStyle w:val="null5"/>
              <w:jc w:val="left"/>
            </w:pPr>
            <w:r>
              <w:rPr>
                <w:rFonts w:ascii="仿宋_GB2312" w:hAnsi="仿宋_GB2312" w:cs="仿宋_GB2312" w:eastAsia="仿宋_GB2312"/>
              </w:rPr>
              <w:t>18</w:t>
            </w:r>
          </w:p>
        </w:tc>
        <w:tc>
          <w:tcPr>
            <w:tcW w:type="dxa" w:w="2769"/>
          </w:tcPr>
          <w:p/>
        </w:tc>
        <w:tc>
          <w:tcPr>
            <w:tcW w:type="dxa" w:w="2769"/>
          </w:tcPr>
          <w:p>
            <w:pPr>
              <w:pStyle w:val="null5"/>
              <w:jc w:val="left"/>
            </w:pPr>
            <w:r>
              <w:rPr>
                <w:rFonts w:ascii="仿宋_GB2312" w:hAnsi="仿宋_GB2312" w:cs="仿宋_GB2312" w:eastAsia="仿宋_GB2312"/>
              </w:rPr>
              <w:t>设备净重：140kg</w:t>
            </w:r>
          </w:p>
        </w:tc>
      </w:tr>
    </w:tbl>
    <w:p>
      <w:pPr>
        <w:pStyle w:val="null5"/>
        <w:jc w:val="left"/>
      </w:pPr>
      <w:r>
        <w:rPr>
          <w:rFonts w:ascii="仿宋_GB2312" w:hAnsi="仿宋_GB2312" w:cs="仿宋_GB2312" w:eastAsia="仿宋_GB2312"/>
        </w:rPr>
        <w:t>标的名称：冲击波治疗仪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设备样式：立式机，由主机、立式台车（内含空压机）、治疗手柄组成</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预期用途：适用于肩周炎、肩钙化性肌腱炎、肱骨外上髁炎、肩峰下疼痛综合征、股骨大转子疼痛综合征、髌骨尖综合征、胫骨结节骨软骨炎、胫骨内侧应力综合征、跟腱炎、足底筋膜炎、肌筋膜炎、非特异性腰背疼痛的辅助治疗（可提供注册证）</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冲击波产生及传递方式：气压弹道发散式</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▲压缩机：采用原装进口油式压缩机，低震动、超静音，空压机最大输出压力可达6Bar；同时具有稳压气罐设计，容积不小于6L</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▲冲击波输出路数：双路输出，连接2支治疗手柄，每支治疗手柄可适配不少于5种冲击头</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频率范围：0.5-35Hz（其中22-35Hz适用于按摩手柄），1Hz以内步进0.1Hz，1Hz以上步进1Hz</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▲压力范围：1-5Bar，步进0.1Bar</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left"/>
            </w:pPr>
            <w:r>
              <w:rPr>
                <w:rFonts w:ascii="仿宋_GB2312" w:hAnsi="仿宋_GB2312" w:cs="仿宋_GB2312" w:eastAsia="仿宋_GB2312"/>
              </w:rPr>
              <w:t>冲击波能量密度：最大能量密度可达1.44mJ/mm2，误差≤±20%</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left"/>
            </w:pPr>
            <w:r>
              <w:rPr>
                <w:rFonts w:ascii="仿宋_GB2312" w:hAnsi="仿宋_GB2312" w:cs="仿宋_GB2312" w:eastAsia="仿宋_GB2312"/>
              </w:rPr>
              <w:t>▲冲击波脉冲宽度：不大于4.7μs，误差≤±10%（可提供注册检测报告）</w:t>
            </w:r>
          </w:p>
        </w:tc>
      </w:tr>
      <w:tr>
        <w:tc>
          <w:tcPr>
            <w:tcW w:type="dxa" w:w="2769"/>
          </w:tcPr>
          <w:p>
            <w:pPr>
              <w:pStyle w:val="null5"/>
              <w:jc w:val="left"/>
            </w:pPr>
            <w:r>
              <w:rPr>
                <w:rFonts w:ascii="仿宋_GB2312" w:hAnsi="仿宋_GB2312" w:cs="仿宋_GB2312" w:eastAsia="仿宋_GB2312"/>
              </w:rPr>
              <w:t>10</w:t>
            </w:r>
          </w:p>
        </w:tc>
        <w:tc>
          <w:tcPr>
            <w:tcW w:type="dxa" w:w="2769"/>
          </w:tcPr>
          <w:p/>
        </w:tc>
        <w:tc>
          <w:tcPr>
            <w:tcW w:type="dxa" w:w="2769"/>
          </w:tcPr>
          <w:p>
            <w:pPr>
              <w:pStyle w:val="null5"/>
              <w:jc w:val="left"/>
            </w:pPr>
            <w:r>
              <w:rPr>
                <w:rFonts w:ascii="仿宋_GB2312" w:hAnsi="仿宋_GB2312" w:cs="仿宋_GB2312" w:eastAsia="仿宋_GB2312"/>
              </w:rPr>
              <w:t>冲击波穿透深度：最大穿透深度可达23mm</w:t>
            </w:r>
          </w:p>
        </w:tc>
      </w:tr>
      <w:tr>
        <w:tc>
          <w:tcPr>
            <w:tcW w:type="dxa" w:w="2769"/>
          </w:tcPr>
          <w:p>
            <w:pPr>
              <w:pStyle w:val="null5"/>
              <w:jc w:val="left"/>
            </w:pPr>
            <w:r>
              <w:rPr>
                <w:rFonts w:ascii="仿宋_GB2312" w:hAnsi="仿宋_GB2312" w:cs="仿宋_GB2312" w:eastAsia="仿宋_GB2312"/>
              </w:rPr>
              <w:t>11</w:t>
            </w:r>
          </w:p>
        </w:tc>
        <w:tc>
          <w:tcPr>
            <w:tcW w:type="dxa" w:w="2769"/>
          </w:tcPr>
          <w:p/>
        </w:tc>
        <w:tc>
          <w:tcPr>
            <w:tcW w:type="dxa" w:w="2769"/>
          </w:tcPr>
          <w:p>
            <w:pPr>
              <w:pStyle w:val="null5"/>
              <w:jc w:val="left"/>
            </w:pPr>
            <w:r>
              <w:rPr>
                <w:rFonts w:ascii="仿宋_GB2312" w:hAnsi="仿宋_GB2312" w:cs="仿宋_GB2312" w:eastAsia="仿宋_GB2312"/>
              </w:rPr>
              <w:t>冲击波次数：具有计数和显示功能</w:t>
            </w:r>
          </w:p>
        </w:tc>
      </w:tr>
      <w:tr>
        <w:tc>
          <w:tcPr>
            <w:tcW w:type="dxa" w:w="2769"/>
          </w:tcPr>
          <w:p>
            <w:pPr>
              <w:pStyle w:val="null5"/>
              <w:jc w:val="left"/>
            </w:pPr>
            <w:r>
              <w:rPr>
                <w:rFonts w:ascii="仿宋_GB2312" w:hAnsi="仿宋_GB2312" w:cs="仿宋_GB2312" w:eastAsia="仿宋_GB2312"/>
              </w:rPr>
              <w:t>12</w:t>
            </w:r>
          </w:p>
        </w:tc>
        <w:tc>
          <w:tcPr>
            <w:tcW w:type="dxa" w:w="2769"/>
          </w:tcPr>
          <w:p/>
        </w:tc>
        <w:tc>
          <w:tcPr>
            <w:tcW w:type="dxa" w:w="2769"/>
          </w:tcPr>
          <w:p>
            <w:pPr>
              <w:pStyle w:val="null5"/>
              <w:jc w:val="left"/>
            </w:pPr>
            <w:r>
              <w:rPr>
                <w:rFonts w:ascii="仿宋_GB2312" w:hAnsi="仿宋_GB2312" w:cs="仿宋_GB2312" w:eastAsia="仿宋_GB2312"/>
              </w:rPr>
              <w:t>冲击波释放方式：可通过治疗手柄上的触发按键和脚踏开关两种方式</w:t>
            </w:r>
          </w:p>
        </w:tc>
      </w:tr>
      <w:tr>
        <w:tc>
          <w:tcPr>
            <w:tcW w:type="dxa" w:w="2769"/>
          </w:tcPr>
          <w:p>
            <w:pPr>
              <w:pStyle w:val="null5"/>
              <w:jc w:val="left"/>
            </w:pPr>
            <w:r>
              <w:rPr>
                <w:rFonts w:ascii="仿宋_GB2312" w:hAnsi="仿宋_GB2312" w:cs="仿宋_GB2312" w:eastAsia="仿宋_GB2312"/>
              </w:rPr>
              <w:t>13</w:t>
            </w:r>
          </w:p>
        </w:tc>
        <w:tc>
          <w:tcPr>
            <w:tcW w:type="dxa" w:w="2769"/>
          </w:tcPr>
          <w:p/>
        </w:tc>
        <w:tc>
          <w:tcPr>
            <w:tcW w:type="dxa" w:w="2769"/>
          </w:tcPr>
          <w:p>
            <w:pPr>
              <w:pStyle w:val="null5"/>
              <w:jc w:val="left"/>
            </w:pPr>
            <w:r>
              <w:rPr>
                <w:rFonts w:ascii="仿宋_GB2312" w:hAnsi="仿宋_GB2312" w:cs="仿宋_GB2312" w:eastAsia="仿宋_GB2312"/>
              </w:rPr>
              <w:t>操作模式：具有单次冲击模式和连续冲击模式</w:t>
            </w:r>
          </w:p>
        </w:tc>
      </w:tr>
      <w:tr>
        <w:tc>
          <w:tcPr>
            <w:tcW w:type="dxa" w:w="2769"/>
          </w:tcPr>
          <w:p>
            <w:pPr>
              <w:pStyle w:val="null5"/>
              <w:jc w:val="left"/>
            </w:pPr>
            <w:r>
              <w:rPr>
                <w:rFonts w:ascii="仿宋_GB2312" w:hAnsi="仿宋_GB2312" w:cs="仿宋_GB2312" w:eastAsia="仿宋_GB2312"/>
              </w:rPr>
              <w:t>14</w:t>
            </w:r>
          </w:p>
        </w:tc>
        <w:tc>
          <w:tcPr>
            <w:tcW w:type="dxa" w:w="2769"/>
          </w:tcPr>
          <w:p/>
        </w:tc>
        <w:tc>
          <w:tcPr>
            <w:tcW w:type="dxa" w:w="2769"/>
          </w:tcPr>
          <w:p>
            <w:pPr>
              <w:pStyle w:val="null5"/>
              <w:jc w:val="left"/>
            </w:pPr>
            <w:r>
              <w:rPr>
                <w:rFonts w:ascii="仿宋_GB2312" w:hAnsi="仿宋_GB2312" w:cs="仿宋_GB2312" w:eastAsia="仿宋_GB2312"/>
              </w:rPr>
              <w:t>冲击次数：1-9900次及“无限长”，10以内步进为1，100以内步进为10，100以上步进为100</w:t>
            </w:r>
          </w:p>
        </w:tc>
      </w:tr>
      <w:tr>
        <w:tc>
          <w:tcPr>
            <w:tcW w:type="dxa" w:w="2769"/>
          </w:tcPr>
          <w:p>
            <w:pPr>
              <w:pStyle w:val="null5"/>
              <w:jc w:val="left"/>
            </w:pPr>
            <w:r>
              <w:rPr>
                <w:rFonts w:ascii="仿宋_GB2312" w:hAnsi="仿宋_GB2312" w:cs="仿宋_GB2312" w:eastAsia="仿宋_GB2312"/>
              </w:rPr>
              <w:t>15</w:t>
            </w:r>
          </w:p>
        </w:tc>
        <w:tc>
          <w:tcPr>
            <w:tcW w:type="dxa" w:w="2769"/>
          </w:tcPr>
          <w:p/>
        </w:tc>
        <w:tc>
          <w:tcPr>
            <w:tcW w:type="dxa" w:w="2769"/>
          </w:tcPr>
          <w:p>
            <w:pPr>
              <w:pStyle w:val="null5"/>
              <w:jc w:val="left"/>
            </w:pPr>
            <w:r>
              <w:rPr>
                <w:rFonts w:ascii="仿宋_GB2312" w:hAnsi="仿宋_GB2312" w:cs="仿宋_GB2312" w:eastAsia="仿宋_GB2312"/>
              </w:rPr>
              <w:t>人机交互界面：≥10寸高清中文彩色液晶触摸屏，显示屏亮度可调，以保证不同光线条件下设备的正常使用；治疗过程中可实时同步中文显示至少以下重要治疗参数：所使用的治疗处方名称、治疗强度、治疗频率、冲击总数、运行冲击波数、治疗进度条；</w:t>
            </w:r>
          </w:p>
        </w:tc>
      </w:tr>
      <w:tr>
        <w:tc>
          <w:tcPr>
            <w:tcW w:type="dxa" w:w="2769"/>
          </w:tcPr>
          <w:p>
            <w:pPr>
              <w:pStyle w:val="null5"/>
              <w:jc w:val="left"/>
            </w:pPr>
            <w:r>
              <w:rPr>
                <w:rFonts w:ascii="仿宋_GB2312" w:hAnsi="仿宋_GB2312" w:cs="仿宋_GB2312" w:eastAsia="仿宋_GB2312"/>
              </w:rPr>
              <w:t>16</w:t>
            </w:r>
          </w:p>
        </w:tc>
        <w:tc>
          <w:tcPr>
            <w:tcW w:type="dxa" w:w="2769"/>
          </w:tcPr>
          <w:p/>
        </w:tc>
        <w:tc>
          <w:tcPr>
            <w:tcW w:type="dxa" w:w="2769"/>
          </w:tcPr>
          <w:p>
            <w:pPr>
              <w:pStyle w:val="null5"/>
              <w:jc w:val="left"/>
            </w:pPr>
            <w:r>
              <w:rPr>
                <w:rFonts w:ascii="仿宋_GB2312" w:hAnsi="仿宋_GB2312" w:cs="仿宋_GB2312" w:eastAsia="仿宋_GB2312"/>
              </w:rPr>
              <w:t>内建冲击波治疗指引不少于24条，以肌肉骨骼透视图指引治疗部位，指明治疗区域及扳机点，准确引导治疗施行；每种适应证又有详细的细分处方，并自动设定治疗参数，包括压力、频率、冲击波数、所用冲击头直径、患者体位；可自定义拓展至100条治疗指引；</w:t>
            </w:r>
          </w:p>
        </w:tc>
      </w:tr>
      <w:tr>
        <w:tc>
          <w:tcPr>
            <w:tcW w:type="dxa" w:w="2769"/>
          </w:tcPr>
          <w:p>
            <w:pPr>
              <w:pStyle w:val="null5"/>
              <w:jc w:val="left"/>
            </w:pPr>
            <w:r>
              <w:rPr>
                <w:rFonts w:ascii="仿宋_GB2312" w:hAnsi="仿宋_GB2312" w:cs="仿宋_GB2312" w:eastAsia="仿宋_GB2312"/>
              </w:rPr>
              <w:t>17</w:t>
            </w:r>
          </w:p>
        </w:tc>
        <w:tc>
          <w:tcPr>
            <w:tcW w:type="dxa" w:w="2769"/>
          </w:tcPr>
          <w:p/>
        </w:tc>
        <w:tc>
          <w:tcPr>
            <w:tcW w:type="dxa" w:w="2769"/>
          </w:tcPr>
          <w:p>
            <w:pPr>
              <w:pStyle w:val="null5"/>
              <w:jc w:val="left"/>
            </w:pPr>
            <w:r>
              <w:rPr>
                <w:rFonts w:ascii="仿宋_GB2312" w:hAnsi="仿宋_GB2312" w:cs="仿宋_GB2312" w:eastAsia="仿宋_GB2312"/>
              </w:rPr>
              <w:t>患者信息存储功能：具有患者信息建档功能，且内置治疗记录保持功能，可存储患者信息，患者再次就诊时，可调出名字直接使用历史治疗方案开始治疗；</w:t>
            </w:r>
          </w:p>
        </w:tc>
      </w:tr>
      <w:tr>
        <w:tc>
          <w:tcPr>
            <w:tcW w:type="dxa" w:w="2769"/>
          </w:tcPr>
          <w:p>
            <w:pPr>
              <w:pStyle w:val="null5"/>
              <w:jc w:val="left"/>
            </w:pPr>
            <w:r>
              <w:rPr>
                <w:rFonts w:ascii="仿宋_GB2312" w:hAnsi="仿宋_GB2312" w:cs="仿宋_GB2312" w:eastAsia="仿宋_GB2312"/>
              </w:rPr>
              <w:t>18</w:t>
            </w:r>
          </w:p>
        </w:tc>
        <w:tc>
          <w:tcPr>
            <w:tcW w:type="dxa" w:w="2769"/>
          </w:tcPr>
          <w:p/>
        </w:tc>
        <w:tc>
          <w:tcPr>
            <w:tcW w:type="dxa" w:w="2769"/>
          </w:tcPr>
          <w:p>
            <w:pPr>
              <w:pStyle w:val="null5"/>
              <w:jc w:val="left"/>
            </w:pPr>
            <w:r>
              <w:rPr>
                <w:rFonts w:ascii="仿宋_GB2312" w:hAnsi="仿宋_GB2312" w:cs="仿宋_GB2312" w:eastAsia="仿宋_GB2312"/>
              </w:rPr>
              <w:t>三个治疗途径可供选择，即“从列表中选择适应证”“通过身体部位选择适应证”和“自由编辑适应证”，根据临床实际需要自由选择；</w:t>
            </w:r>
          </w:p>
        </w:tc>
      </w:tr>
      <w:tr>
        <w:tc>
          <w:tcPr>
            <w:tcW w:type="dxa" w:w="2769"/>
          </w:tcPr>
          <w:p>
            <w:pPr>
              <w:pStyle w:val="null5"/>
              <w:jc w:val="left"/>
            </w:pPr>
            <w:r>
              <w:rPr>
                <w:rFonts w:ascii="仿宋_GB2312" w:hAnsi="仿宋_GB2312" w:cs="仿宋_GB2312" w:eastAsia="仿宋_GB2312"/>
              </w:rPr>
              <w:t>19</w:t>
            </w:r>
          </w:p>
        </w:tc>
        <w:tc>
          <w:tcPr>
            <w:tcW w:type="dxa" w:w="2769"/>
          </w:tcPr>
          <w:p/>
        </w:tc>
        <w:tc>
          <w:tcPr>
            <w:tcW w:type="dxa" w:w="2769"/>
          </w:tcPr>
          <w:p>
            <w:pPr>
              <w:pStyle w:val="null5"/>
              <w:jc w:val="left"/>
            </w:pPr>
            <w:r>
              <w:rPr>
                <w:rFonts w:ascii="仿宋_GB2312" w:hAnsi="仿宋_GB2312" w:cs="仿宋_GB2312" w:eastAsia="仿宋_GB2312"/>
              </w:rPr>
              <w:t>可评估和存储患者VAS疼痛指数，方便跟踪患者的疼痛变化；</w:t>
            </w:r>
          </w:p>
        </w:tc>
      </w:tr>
      <w:tr>
        <w:tc>
          <w:tcPr>
            <w:tcW w:type="dxa" w:w="2769"/>
          </w:tcPr>
          <w:p>
            <w:pPr>
              <w:pStyle w:val="null5"/>
              <w:jc w:val="left"/>
            </w:pPr>
            <w:r>
              <w:rPr>
                <w:rFonts w:ascii="仿宋_GB2312" w:hAnsi="仿宋_GB2312" w:cs="仿宋_GB2312" w:eastAsia="仿宋_GB2312"/>
              </w:rPr>
              <w:t>20</w:t>
            </w:r>
          </w:p>
        </w:tc>
        <w:tc>
          <w:tcPr>
            <w:tcW w:type="dxa" w:w="2769"/>
          </w:tcPr>
          <w:p/>
        </w:tc>
        <w:tc>
          <w:tcPr>
            <w:tcW w:type="dxa" w:w="2769"/>
          </w:tcPr>
          <w:p>
            <w:pPr>
              <w:pStyle w:val="null5"/>
              <w:jc w:val="left"/>
            </w:pPr>
            <w:r>
              <w:rPr>
                <w:rFonts w:ascii="仿宋_GB2312" w:hAnsi="仿宋_GB2312" w:cs="仿宋_GB2312" w:eastAsia="仿宋_GB2312"/>
              </w:rPr>
              <w:t>可根据患者历史疼痛指数记录形成柱形图，简单直观，方便比较治疗前后疼痛指数，科学衡量治疗效果；</w:t>
            </w:r>
          </w:p>
        </w:tc>
      </w:tr>
      <w:tr>
        <w:tc>
          <w:tcPr>
            <w:tcW w:type="dxa" w:w="2769"/>
          </w:tcPr>
          <w:p>
            <w:pPr>
              <w:pStyle w:val="null5"/>
              <w:jc w:val="left"/>
            </w:pPr>
            <w:r>
              <w:rPr>
                <w:rFonts w:ascii="仿宋_GB2312" w:hAnsi="仿宋_GB2312" w:cs="仿宋_GB2312" w:eastAsia="仿宋_GB2312"/>
              </w:rPr>
              <w:t>21</w:t>
            </w:r>
          </w:p>
        </w:tc>
        <w:tc>
          <w:tcPr>
            <w:tcW w:type="dxa" w:w="2769"/>
          </w:tcPr>
          <w:p/>
        </w:tc>
        <w:tc>
          <w:tcPr>
            <w:tcW w:type="dxa" w:w="2769"/>
          </w:tcPr>
          <w:p>
            <w:pPr>
              <w:pStyle w:val="null5"/>
              <w:jc w:val="left"/>
            </w:pPr>
            <w:r>
              <w:rPr>
                <w:rFonts w:ascii="仿宋_GB2312" w:hAnsi="仿宋_GB2312" w:cs="仿宋_GB2312" w:eastAsia="仿宋_GB2312"/>
              </w:rPr>
              <w:t>设备提供绝对禁忌证、相对禁忌证及副作用的相关指导；</w:t>
            </w:r>
          </w:p>
        </w:tc>
      </w:tr>
      <w:tr>
        <w:tc>
          <w:tcPr>
            <w:tcW w:type="dxa" w:w="2769"/>
          </w:tcPr>
          <w:p>
            <w:pPr>
              <w:pStyle w:val="null5"/>
              <w:jc w:val="left"/>
            </w:pPr>
            <w:r>
              <w:rPr>
                <w:rFonts w:ascii="仿宋_GB2312" w:hAnsi="仿宋_GB2312" w:cs="仿宋_GB2312" w:eastAsia="仿宋_GB2312"/>
              </w:rPr>
              <w:t>22</w:t>
            </w:r>
          </w:p>
        </w:tc>
        <w:tc>
          <w:tcPr>
            <w:tcW w:type="dxa" w:w="2769"/>
          </w:tcPr>
          <w:p/>
        </w:tc>
        <w:tc>
          <w:tcPr>
            <w:tcW w:type="dxa" w:w="2769"/>
          </w:tcPr>
          <w:p>
            <w:pPr>
              <w:pStyle w:val="null5"/>
              <w:jc w:val="left"/>
            </w:pPr>
            <w:r>
              <w:rPr>
                <w:rFonts w:ascii="仿宋_GB2312" w:hAnsi="仿宋_GB2312" w:cs="仿宋_GB2312" w:eastAsia="仿宋_GB2312"/>
              </w:rPr>
              <w:t>▲疼痛阈值自动识别技术（即线性梯度压强技术）：可设置终点治疗强度、终点治疗频率及总治疗波次，可根据患者实际情况以平稳的能流密度递增形式，将能量逐渐递增至最佳治疗能量（即疼痛阈值），增强患者对冲击波治疗的依从性；</w:t>
            </w:r>
          </w:p>
        </w:tc>
      </w:tr>
      <w:tr>
        <w:tc>
          <w:tcPr>
            <w:tcW w:type="dxa" w:w="2769"/>
          </w:tcPr>
          <w:p>
            <w:pPr>
              <w:pStyle w:val="null5"/>
              <w:jc w:val="left"/>
            </w:pPr>
            <w:r>
              <w:rPr>
                <w:rFonts w:ascii="仿宋_GB2312" w:hAnsi="仿宋_GB2312" w:cs="仿宋_GB2312" w:eastAsia="仿宋_GB2312"/>
              </w:rPr>
              <w:t>23</w:t>
            </w:r>
          </w:p>
        </w:tc>
        <w:tc>
          <w:tcPr>
            <w:tcW w:type="dxa" w:w="2769"/>
          </w:tcPr>
          <w:p/>
        </w:tc>
        <w:tc>
          <w:tcPr>
            <w:tcW w:type="dxa" w:w="2769"/>
          </w:tcPr>
          <w:p>
            <w:pPr>
              <w:pStyle w:val="null5"/>
              <w:jc w:val="left"/>
            </w:pPr>
            <w:r>
              <w:rPr>
                <w:rFonts w:ascii="仿宋_GB2312" w:hAnsi="仿宋_GB2312" w:cs="仿宋_GB2312" w:eastAsia="仿宋_GB2312"/>
              </w:rPr>
              <w:t>线性梯度范围：0.05-1Bar/秒</w:t>
            </w:r>
          </w:p>
        </w:tc>
      </w:tr>
      <w:tr>
        <w:tc>
          <w:tcPr>
            <w:tcW w:type="dxa" w:w="2769"/>
          </w:tcPr>
          <w:p>
            <w:pPr>
              <w:pStyle w:val="null5"/>
              <w:jc w:val="left"/>
            </w:pPr>
            <w:r>
              <w:rPr>
                <w:rFonts w:ascii="仿宋_GB2312" w:hAnsi="仿宋_GB2312" w:cs="仿宋_GB2312" w:eastAsia="仿宋_GB2312"/>
              </w:rPr>
              <w:t>24</w:t>
            </w:r>
          </w:p>
        </w:tc>
        <w:tc>
          <w:tcPr>
            <w:tcW w:type="dxa" w:w="2769"/>
          </w:tcPr>
          <w:p/>
        </w:tc>
        <w:tc>
          <w:tcPr>
            <w:tcW w:type="dxa" w:w="2769"/>
          </w:tcPr>
          <w:p>
            <w:pPr>
              <w:pStyle w:val="null5"/>
              <w:jc w:val="left"/>
            </w:pPr>
            <w:r>
              <w:rPr>
                <w:rFonts w:ascii="仿宋_GB2312" w:hAnsi="仿宋_GB2312" w:cs="仿宋_GB2312" w:eastAsia="仿宋_GB2312"/>
              </w:rPr>
              <w:t>▲患者治疗信息识别：通过患者身份证识别系统，实现治疗信息的存储，保证同一患者面对不同治疗师的治疗一致性；</w:t>
            </w:r>
          </w:p>
        </w:tc>
      </w:tr>
      <w:tr>
        <w:tc>
          <w:tcPr>
            <w:tcW w:type="dxa" w:w="2769"/>
          </w:tcPr>
          <w:p>
            <w:pPr>
              <w:pStyle w:val="null5"/>
              <w:jc w:val="left"/>
            </w:pPr>
            <w:r>
              <w:rPr>
                <w:rFonts w:ascii="仿宋_GB2312" w:hAnsi="仿宋_GB2312" w:cs="仿宋_GB2312" w:eastAsia="仿宋_GB2312"/>
              </w:rPr>
              <w:t>25</w:t>
            </w:r>
          </w:p>
        </w:tc>
        <w:tc>
          <w:tcPr>
            <w:tcW w:type="dxa" w:w="2769"/>
          </w:tcPr>
          <w:p/>
        </w:tc>
        <w:tc>
          <w:tcPr>
            <w:tcW w:type="dxa" w:w="2769"/>
          </w:tcPr>
          <w:p>
            <w:pPr>
              <w:pStyle w:val="null5"/>
              <w:jc w:val="left"/>
            </w:pPr>
            <w:r>
              <w:rPr>
                <w:rFonts w:ascii="仿宋_GB2312" w:hAnsi="仿宋_GB2312" w:cs="仿宋_GB2312" w:eastAsia="仿宋_GB2312"/>
              </w:rPr>
              <w:t>▲治疗手柄通过欧盟标准(GB/T 14790.1-2009/ISO5349-1:2001)的振动检测（附有检测报告）</w:t>
            </w:r>
          </w:p>
        </w:tc>
      </w:tr>
      <w:tr>
        <w:tc>
          <w:tcPr>
            <w:tcW w:type="dxa" w:w="2769"/>
          </w:tcPr>
          <w:p>
            <w:pPr>
              <w:pStyle w:val="null5"/>
              <w:jc w:val="left"/>
            </w:pPr>
            <w:r>
              <w:rPr>
                <w:rFonts w:ascii="仿宋_GB2312" w:hAnsi="仿宋_GB2312" w:cs="仿宋_GB2312" w:eastAsia="仿宋_GB2312"/>
              </w:rPr>
              <w:t>26</w:t>
            </w:r>
          </w:p>
        </w:tc>
        <w:tc>
          <w:tcPr>
            <w:tcW w:type="dxa" w:w="2769"/>
          </w:tcPr>
          <w:p/>
        </w:tc>
        <w:tc>
          <w:tcPr>
            <w:tcW w:type="dxa" w:w="2769"/>
          </w:tcPr>
          <w:p>
            <w:pPr>
              <w:pStyle w:val="null5"/>
              <w:jc w:val="left"/>
            </w:pPr>
            <w:r>
              <w:rPr>
                <w:rFonts w:ascii="仿宋_GB2312" w:hAnsi="仿宋_GB2312" w:cs="仿宋_GB2312" w:eastAsia="仿宋_GB2312"/>
              </w:rPr>
              <w:t>此产品入选为“优秀国产医疗设备”，标志着其在技术创新、性能稳定以及临床应用效果等方面均达到了国家相关标准和行业认可的高水平；</w:t>
            </w:r>
          </w:p>
        </w:tc>
      </w:tr>
      <w:tr>
        <w:tc>
          <w:tcPr>
            <w:tcW w:type="dxa" w:w="2769"/>
          </w:tcPr>
          <w:p>
            <w:pPr>
              <w:pStyle w:val="null5"/>
              <w:jc w:val="left"/>
            </w:pPr>
            <w:r>
              <w:rPr>
                <w:rFonts w:ascii="仿宋_GB2312" w:hAnsi="仿宋_GB2312" w:cs="仿宋_GB2312" w:eastAsia="仿宋_GB2312"/>
              </w:rPr>
              <w:t>27</w:t>
            </w:r>
          </w:p>
        </w:tc>
        <w:tc>
          <w:tcPr>
            <w:tcW w:type="dxa" w:w="2769"/>
          </w:tcPr>
          <w:p/>
        </w:tc>
        <w:tc>
          <w:tcPr>
            <w:tcW w:type="dxa" w:w="2769"/>
          </w:tcPr>
          <w:p>
            <w:pPr>
              <w:pStyle w:val="null5"/>
              <w:jc w:val="left"/>
            </w:pPr>
            <w:r>
              <w:rPr>
                <w:rFonts w:ascii="仿宋_GB2312" w:hAnsi="仿宋_GB2312" w:cs="仿宋_GB2312" w:eastAsia="仿宋_GB2312"/>
              </w:rPr>
              <w:t>▲冲击头≥5个（全部具有注册检测报告）；冲击头直径大小：15mm-35mm</w:t>
            </w:r>
          </w:p>
        </w:tc>
      </w:tr>
      <w:tr>
        <w:tc>
          <w:tcPr>
            <w:tcW w:type="dxa" w:w="2769"/>
          </w:tcPr>
          <w:p>
            <w:pPr>
              <w:pStyle w:val="null5"/>
              <w:jc w:val="left"/>
            </w:pPr>
            <w:r>
              <w:rPr>
                <w:rFonts w:ascii="仿宋_GB2312" w:hAnsi="仿宋_GB2312" w:cs="仿宋_GB2312" w:eastAsia="仿宋_GB2312"/>
              </w:rPr>
              <w:t>28</w:t>
            </w:r>
          </w:p>
        </w:tc>
        <w:tc>
          <w:tcPr>
            <w:tcW w:type="dxa" w:w="2769"/>
          </w:tcPr>
          <w:p/>
        </w:tc>
        <w:tc>
          <w:tcPr>
            <w:tcW w:type="dxa" w:w="2769"/>
          </w:tcPr>
          <w:p>
            <w:pPr>
              <w:pStyle w:val="null5"/>
              <w:jc w:val="left"/>
            </w:pPr>
            <w:r>
              <w:rPr>
                <w:rFonts w:ascii="仿宋_GB2312" w:hAnsi="仿宋_GB2312" w:cs="仿宋_GB2312" w:eastAsia="仿宋_GB2312"/>
              </w:rPr>
              <w:t>冲击头类型： ①15mm冲击头：一般软组织疼痛的治疗，如肩周炎、肱骨外上髁炎、跟腱炎等； ②20mm冲击头：一般软组织疼痛的治疗，如肩峰下疼痛综合征、股骨大转子疼痛综合征、髌骨尖综合征等； ③15mm高能冲击头：较15mm冲击头具有更大的能流密度，可用于胫骨内侧应力综合征、足底筋膜炎、肌筋膜炎等； ④20mm高能冲击头：较20mm冲击头具有更大的能流密度，可用于需要高能量的部位，如肩钙化性肌腱炎、胫骨结节骨软骨炎等； ⑤35mm冲击头：具有更大的冲击头面积，可用于需要局部大范围治疗的情况，如非特异性腰背疼痛等。</w:t>
            </w:r>
          </w:p>
        </w:tc>
      </w:tr>
      <w:tr>
        <w:tc>
          <w:tcPr>
            <w:tcW w:type="dxa" w:w="2769"/>
          </w:tcPr>
          <w:p>
            <w:pPr>
              <w:pStyle w:val="null5"/>
              <w:jc w:val="left"/>
            </w:pPr>
            <w:r>
              <w:rPr>
                <w:rFonts w:ascii="仿宋_GB2312" w:hAnsi="仿宋_GB2312" w:cs="仿宋_GB2312" w:eastAsia="仿宋_GB2312"/>
              </w:rPr>
              <w:t>29</w:t>
            </w:r>
          </w:p>
        </w:tc>
        <w:tc>
          <w:tcPr>
            <w:tcW w:type="dxa" w:w="2769"/>
          </w:tcPr>
          <w:p/>
        </w:tc>
        <w:tc>
          <w:tcPr>
            <w:tcW w:type="dxa" w:w="2769"/>
          </w:tcPr>
          <w:p>
            <w:pPr>
              <w:pStyle w:val="null5"/>
              <w:jc w:val="left"/>
            </w:pPr>
            <w:r>
              <w:rPr>
                <w:rFonts w:ascii="仿宋_GB2312" w:hAnsi="仿宋_GB2312" w:cs="仿宋_GB2312" w:eastAsia="仿宋_GB2312"/>
              </w:rPr>
              <w:t>冲击头设计符合人体工程学，具有冲击头防滑装置和内置减震系统，消除冲击时传导的后冲力；</w:t>
            </w:r>
          </w:p>
        </w:tc>
      </w:tr>
      <w:tr>
        <w:tc>
          <w:tcPr>
            <w:tcW w:type="dxa" w:w="2769"/>
          </w:tcPr>
          <w:p>
            <w:pPr>
              <w:pStyle w:val="null5"/>
              <w:jc w:val="left"/>
            </w:pPr>
            <w:r>
              <w:rPr>
                <w:rFonts w:ascii="仿宋_GB2312" w:hAnsi="仿宋_GB2312" w:cs="仿宋_GB2312" w:eastAsia="仿宋_GB2312"/>
              </w:rPr>
              <w:t>30</w:t>
            </w:r>
          </w:p>
        </w:tc>
        <w:tc>
          <w:tcPr>
            <w:tcW w:type="dxa" w:w="2769"/>
          </w:tcPr>
          <w:p/>
        </w:tc>
        <w:tc>
          <w:tcPr>
            <w:tcW w:type="dxa" w:w="2769"/>
          </w:tcPr>
          <w:p>
            <w:pPr>
              <w:pStyle w:val="null5"/>
              <w:jc w:val="left"/>
            </w:pPr>
            <w:r>
              <w:rPr>
                <w:rFonts w:ascii="仿宋_GB2312" w:hAnsi="仿宋_GB2312" w:cs="仿宋_GB2312" w:eastAsia="仿宋_GB2312"/>
              </w:rPr>
              <w:t>冲击头生物相容性：具备通过体外细胞毒性试验、最大剂量迟发型超敏反应试验、皮肤刺激试验的安全性；</w:t>
            </w:r>
          </w:p>
        </w:tc>
      </w:tr>
      <w:tr>
        <w:tc>
          <w:tcPr>
            <w:tcW w:type="dxa" w:w="2769"/>
          </w:tcPr>
          <w:p>
            <w:pPr>
              <w:pStyle w:val="null5"/>
              <w:jc w:val="left"/>
            </w:pPr>
            <w:r>
              <w:rPr>
                <w:rFonts w:ascii="仿宋_GB2312" w:hAnsi="仿宋_GB2312" w:cs="仿宋_GB2312" w:eastAsia="仿宋_GB2312"/>
              </w:rPr>
              <w:t>31</w:t>
            </w:r>
          </w:p>
        </w:tc>
        <w:tc>
          <w:tcPr>
            <w:tcW w:type="dxa" w:w="2769"/>
          </w:tcPr>
          <w:p/>
        </w:tc>
        <w:tc>
          <w:tcPr>
            <w:tcW w:type="dxa" w:w="2769"/>
          </w:tcPr>
          <w:p>
            <w:pPr>
              <w:pStyle w:val="null5"/>
              <w:jc w:val="left"/>
            </w:pPr>
            <w:r>
              <w:rPr>
                <w:rFonts w:ascii="仿宋_GB2312" w:hAnsi="仿宋_GB2312" w:cs="仿宋_GB2312" w:eastAsia="仿宋_GB2312"/>
              </w:rPr>
              <w:t>为提高工作效率，在不暂停治疗的情况下，可实时对设备的治疗冲击次数、压力、频率等进行调节；</w:t>
            </w:r>
          </w:p>
        </w:tc>
      </w:tr>
      <w:tr>
        <w:tc>
          <w:tcPr>
            <w:tcW w:type="dxa" w:w="2769"/>
          </w:tcPr>
          <w:p>
            <w:pPr>
              <w:pStyle w:val="null5"/>
              <w:jc w:val="left"/>
            </w:pPr>
            <w:r>
              <w:rPr>
                <w:rFonts w:ascii="仿宋_GB2312" w:hAnsi="仿宋_GB2312" w:cs="仿宋_GB2312" w:eastAsia="仿宋_GB2312"/>
              </w:rPr>
              <w:t>32</w:t>
            </w:r>
          </w:p>
        </w:tc>
        <w:tc>
          <w:tcPr>
            <w:tcW w:type="dxa" w:w="2769"/>
          </w:tcPr>
          <w:p/>
        </w:tc>
        <w:tc>
          <w:tcPr>
            <w:tcW w:type="dxa" w:w="2769"/>
          </w:tcPr>
          <w:p>
            <w:pPr>
              <w:pStyle w:val="null5"/>
              <w:jc w:val="left"/>
            </w:pPr>
            <w:r>
              <w:rPr>
                <w:rFonts w:ascii="仿宋_GB2312" w:hAnsi="仿宋_GB2312" w:cs="仿宋_GB2312" w:eastAsia="仿宋_GB2312"/>
              </w:rPr>
              <w:t>维护保养提醒功能：具有排废液提醒功能（每50万次冲击）</w:t>
            </w:r>
          </w:p>
        </w:tc>
      </w:tr>
      <w:tr>
        <w:tc>
          <w:tcPr>
            <w:tcW w:type="dxa" w:w="2769"/>
          </w:tcPr>
          <w:p>
            <w:pPr>
              <w:pStyle w:val="null5"/>
              <w:jc w:val="left"/>
            </w:pPr>
            <w:r>
              <w:rPr>
                <w:rFonts w:ascii="仿宋_GB2312" w:hAnsi="仿宋_GB2312" w:cs="仿宋_GB2312" w:eastAsia="仿宋_GB2312"/>
              </w:rPr>
              <w:t>33</w:t>
            </w:r>
          </w:p>
        </w:tc>
        <w:tc>
          <w:tcPr>
            <w:tcW w:type="dxa" w:w="2769"/>
          </w:tcPr>
          <w:p/>
        </w:tc>
        <w:tc>
          <w:tcPr>
            <w:tcW w:type="dxa" w:w="2769"/>
          </w:tcPr>
          <w:p>
            <w:pPr>
              <w:pStyle w:val="null5"/>
              <w:jc w:val="left"/>
            </w:pPr>
            <w:r>
              <w:rPr>
                <w:rFonts w:ascii="仿宋_GB2312" w:hAnsi="仿宋_GB2312" w:cs="仿宋_GB2312" w:eastAsia="仿宋_GB2312"/>
              </w:rPr>
              <w:t>冲击波使用期限10年（可提供注册检测报告）</w:t>
            </w:r>
          </w:p>
        </w:tc>
      </w:tr>
      <w:tr>
        <w:tc>
          <w:tcPr>
            <w:tcW w:type="dxa" w:w="2769"/>
          </w:tcPr>
          <w:p>
            <w:pPr>
              <w:pStyle w:val="null5"/>
              <w:jc w:val="left"/>
            </w:pPr>
            <w:r>
              <w:rPr>
                <w:rFonts w:ascii="仿宋_GB2312" w:hAnsi="仿宋_GB2312" w:cs="仿宋_GB2312" w:eastAsia="仿宋_GB2312"/>
              </w:rPr>
              <w:t>34</w:t>
            </w:r>
          </w:p>
        </w:tc>
        <w:tc>
          <w:tcPr>
            <w:tcW w:type="dxa" w:w="2769"/>
          </w:tcPr>
          <w:p/>
        </w:tc>
        <w:tc>
          <w:tcPr>
            <w:tcW w:type="dxa" w:w="2769"/>
          </w:tcPr>
          <w:p>
            <w:pPr>
              <w:pStyle w:val="null5"/>
              <w:jc w:val="left"/>
            </w:pPr>
            <w:r>
              <w:rPr>
                <w:rFonts w:ascii="仿宋_GB2312" w:hAnsi="仿宋_GB2312" w:cs="仿宋_GB2312" w:eastAsia="仿宋_GB2312"/>
              </w:rPr>
              <w:t>可选配按摩功能：可增加选配按摩手柄、25mm和40mm两种规格的按摩头，按摩频率0.5-35Hz可调，按摩头具有伸缩功能，可有效松解粘连或痉挛；</w:t>
            </w:r>
          </w:p>
        </w:tc>
      </w:tr>
      <w:tr>
        <w:tc>
          <w:tcPr>
            <w:tcW w:type="dxa" w:w="2769"/>
          </w:tcPr>
          <w:p>
            <w:pPr>
              <w:pStyle w:val="null5"/>
              <w:jc w:val="left"/>
            </w:pPr>
            <w:r>
              <w:rPr>
                <w:rFonts w:ascii="仿宋_GB2312" w:hAnsi="仿宋_GB2312" w:cs="仿宋_GB2312" w:eastAsia="仿宋_GB2312"/>
              </w:rPr>
              <w:t>35</w:t>
            </w:r>
          </w:p>
        </w:tc>
        <w:tc>
          <w:tcPr>
            <w:tcW w:type="dxa" w:w="2769"/>
          </w:tcPr>
          <w:p/>
        </w:tc>
        <w:tc>
          <w:tcPr>
            <w:tcW w:type="dxa" w:w="2769"/>
          </w:tcPr>
          <w:p>
            <w:pPr>
              <w:pStyle w:val="null5"/>
              <w:jc w:val="left"/>
            </w:pPr>
            <w:r>
              <w:rPr>
                <w:rFonts w:ascii="仿宋_GB2312" w:hAnsi="仿宋_GB2312" w:cs="仿宋_GB2312" w:eastAsia="仿宋_GB2312"/>
              </w:rPr>
              <w:t>按摩头生物相容性：具备通过体外细胞毒性试验、最大剂量迟发型超敏反应试验、皮肤刺激试验的安全性；</w:t>
            </w:r>
          </w:p>
        </w:tc>
      </w:tr>
    </w:tbl>
    <w:p>
      <w:pPr>
        <w:pStyle w:val="null5"/>
        <w:jc w:val="left"/>
      </w:pPr>
      <w:r>
        <w:rPr>
          <w:rFonts w:ascii="仿宋_GB2312" w:hAnsi="仿宋_GB2312" w:cs="仿宋_GB2312" w:eastAsia="仿宋_GB2312"/>
        </w:rPr>
        <w:t>标的名称：手功能康复训练仪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双通道切换，可同时连接2只手套供2人同时使用；</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以空气压力作为动力，自动驱使手指抓、握、伸展、等被动训练，操作安全、舒适；</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治疗时间0～60分钟，任意可调；</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智能屈曲/伸展10档独立可调，范围时间1～15秒。</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创新式镜像训练，健侧手戴数据手套，带动患侧手同步运动；</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场景化的任务导向性训练，在被动训练、以及助力训练均可设置抓球场景，进行视觉、听觉指令引导下的任务导向性训练；</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语音训练：智能语音引导控制手部康复训练，提高患者手康复主动参与意识；</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left"/>
            </w:pPr>
            <w:r>
              <w:rPr>
                <w:rFonts w:ascii="仿宋_GB2312" w:hAnsi="仿宋_GB2312" w:cs="仿宋_GB2312" w:eastAsia="仿宋_GB2312"/>
              </w:rPr>
              <w:t>ADL日常生活能力训练，即抓球功能训练；</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left"/>
            </w:pPr>
            <w:r>
              <w:rPr>
                <w:rFonts w:ascii="仿宋_GB2312" w:hAnsi="仿宋_GB2312" w:cs="仿宋_GB2312" w:eastAsia="仿宋_GB2312"/>
              </w:rPr>
              <w:t>液晶触摸屏，中文+画面引导；</w:t>
            </w:r>
          </w:p>
        </w:tc>
      </w:tr>
      <w:tr>
        <w:tc>
          <w:tcPr>
            <w:tcW w:type="dxa" w:w="2769"/>
          </w:tcPr>
          <w:p>
            <w:pPr>
              <w:pStyle w:val="null5"/>
              <w:jc w:val="left"/>
            </w:pPr>
            <w:r>
              <w:rPr>
                <w:rFonts w:ascii="仿宋_GB2312" w:hAnsi="仿宋_GB2312" w:cs="仿宋_GB2312" w:eastAsia="仿宋_GB2312"/>
              </w:rPr>
              <w:t>10</w:t>
            </w:r>
          </w:p>
        </w:tc>
        <w:tc>
          <w:tcPr>
            <w:tcW w:type="dxa" w:w="2769"/>
          </w:tcPr>
          <w:p/>
        </w:tc>
        <w:tc>
          <w:tcPr>
            <w:tcW w:type="dxa" w:w="2769"/>
          </w:tcPr>
          <w:p>
            <w:pPr>
              <w:pStyle w:val="null5"/>
              <w:jc w:val="left"/>
            </w:pPr>
            <w:r>
              <w:rPr>
                <w:rFonts w:ascii="仿宋_GB2312" w:hAnsi="仿宋_GB2312" w:cs="仿宋_GB2312" w:eastAsia="仿宋_GB2312"/>
              </w:rPr>
              <w:t>支持从康复大厅到床边、科室间的便携移动康复；</w:t>
            </w:r>
          </w:p>
        </w:tc>
      </w:tr>
      <w:tr>
        <w:tc>
          <w:tcPr>
            <w:tcW w:type="dxa" w:w="2769"/>
          </w:tcPr>
          <w:p>
            <w:pPr>
              <w:pStyle w:val="null5"/>
              <w:jc w:val="left"/>
            </w:pPr>
            <w:r>
              <w:rPr>
                <w:rFonts w:ascii="仿宋_GB2312" w:hAnsi="仿宋_GB2312" w:cs="仿宋_GB2312" w:eastAsia="仿宋_GB2312"/>
              </w:rPr>
              <w:t>11</w:t>
            </w:r>
          </w:p>
        </w:tc>
        <w:tc>
          <w:tcPr>
            <w:tcW w:type="dxa" w:w="2769"/>
          </w:tcPr>
          <w:p/>
        </w:tc>
        <w:tc>
          <w:tcPr>
            <w:tcW w:type="dxa" w:w="2769"/>
          </w:tcPr>
          <w:p>
            <w:pPr>
              <w:pStyle w:val="null5"/>
              <w:jc w:val="left"/>
            </w:pPr>
            <w:r>
              <w:rPr>
                <w:rFonts w:ascii="仿宋_GB2312" w:hAnsi="仿宋_GB2312" w:cs="仿宋_GB2312" w:eastAsia="仿宋_GB2312"/>
              </w:rPr>
              <w:t>康复手套进口布料、无缝拼接；</w:t>
            </w:r>
          </w:p>
        </w:tc>
      </w:tr>
      <w:tr>
        <w:tc>
          <w:tcPr>
            <w:tcW w:type="dxa" w:w="2769"/>
          </w:tcPr>
          <w:p>
            <w:pPr>
              <w:pStyle w:val="null5"/>
              <w:jc w:val="left"/>
            </w:pPr>
            <w:r>
              <w:rPr>
                <w:rFonts w:ascii="仿宋_GB2312" w:hAnsi="仿宋_GB2312" w:cs="仿宋_GB2312" w:eastAsia="仿宋_GB2312"/>
              </w:rPr>
              <w:t>12</w:t>
            </w:r>
          </w:p>
        </w:tc>
        <w:tc>
          <w:tcPr>
            <w:tcW w:type="dxa" w:w="2769"/>
          </w:tcPr>
          <w:p/>
        </w:tc>
        <w:tc>
          <w:tcPr>
            <w:tcW w:type="dxa" w:w="2769"/>
          </w:tcPr>
          <w:p>
            <w:pPr>
              <w:pStyle w:val="null5"/>
              <w:jc w:val="left"/>
            </w:pPr>
            <w:r>
              <w:rPr>
                <w:rFonts w:ascii="仿宋_GB2312" w:hAnsi="仿宋_GB2312" w:cs="仿宋_GB2312" w:eastAsia="仿宋_GB2312"/>
              </w:rPr>
              <w:t>运行速度范围90°～150°/s；</w:t>
            </w:r>
          </w:p>
        </w:tc>
      </w:tr>
      <w:tr>
        <w:tc>
          <w:tcPr>
            <w:tcW w:type="dxa" w:w="2769"/>
          </w:tcPr>
          <w:p>
            <w:pPr>
              <w:pStyle w:val="null5"/>
              <w:jc w:val="left"/>
            </w:pPr>
            <w:r>
              <w:rPr>
                <w:rFonts w:ascii="仿宋_GB2312" w:hAnsi="仿宋_GB2312" w:cs="仿宋_GB2312" w:eastAsia="仿宋_GB2312"/>
              </w:rPr>
              <w:t>13</w:t>
            </w:r>
          </w:p>
        </w:tc>
        <w:tc>
          <w:tcPr>
            <w:tcW w:type="dxa" w:w="2769"/>
          </w:tcPr>
          <w:p/>
        </w:tc>
        <w:tc>
          <w:tcPr>
            <w:tcW w:type="dxa" w:w="2769"/>
          </w:tcPr>
          <w:p>
            <w:pPr>
              <w:pStyle w:val="null5"/>
              <w:jc w:val="left"/>
            </w:pPr>
            <w:r>
              <w:rPr>
                <w:rFonts w:ascii="仿宋_GB2312" w:hAnsi="仿宋_GB2312" w:cs="仿宋_GB2312" w:eastAsia="仿宋_GB2312"/>
              </w:rPr>
              <w:t>主机输出安全压力-70kPa～100kPa；</w:t>
            </w:r>
          </w:p>
        </w:tc>
      </w:tr>
      <w:tr>
        <w:tc>
          <w:tcPr>
            <w:tcW w:type="dxa" w:w="2769"/>
          </w:tcPr>
          <w:p>
            <w:pPr>
              <w:pStyle w:val="null5"/>
              <w:jc w:val="left"/>
            </w:pPr>
            <w:r>
              <w:rPr>
                <w:rFonts w:ascii="仿宋_GB2312" w:hAnsi="仿宋_GB2312" w:cs="仿宋_GB2312" w:eastAsia="仿宋_GB2312"/>
              </w:rPr>
              <w:t>14</w:t>
            </w:r>
          </w:p>
        </w:tc>
        <w:tc>
          <w:tcPr>
            <w:tcW w:type="dxa" w:w="2769"/>
          </w:tcPr>
          <w:p/>
        </w:tc>
        <w:tc>
          <w:tcPr>
            <w:tcW w:type="dxa" w:w="2769"/>
          </w:tcPr>
          <w:p>
            <w:pPr>
              <w:pStyle w:val="null5"/>
              <w:jc w:val="left"/>
            </w:pPr>
            <w:r>
              <w:rPr>
                <w:rFonts w:ascii="仿宋_GB2312" w:hAnsi="仿宋_GB2312" w:cs="仿宋_GB2312" w:eastAsia="仿宋_GB2312"/>
              </w:rPr>
              <w:t>康复手套四指活动范围-30°～220°；</w:t>
            </w:r>
          </w:p>
        </w:tc>
      </w:tr>
      <w:tr>
        <w:tc>
          <w:tcPr>
            <w:tcW w:type="dxa" w:w="2769"/>
          </w:tcPr>
          <w:p>
            <w:pPr>
              <w:pStyle w:val="null5"/>
              <w:jc w:val="left"/>
            </w:pPr>
            <w:r>
              <w:rPr>
                <w:rFonts w:ascii="仿宋_GB2312" w:hAnsi="仿宋_GB2312" w:cs="仿宋_GB2312" w:eastAsia="仿宋_GB2312"/>
              </w:rPr>
              <w:t>15</w:t>
            </w:r>
          </w:p>
        </w:tc>
        <w:tc>
          <w:tcPr>
            <w:tcW w:type="dxa" w:w="2769"/>
          </w:tcPr>
          <w:p/>
        </w:tc>
        <w:tc>
          <w:tcPr>
            <w:tcW w:type="dxa" w:w="2769"/>
          </w:tcPr>
          <w:p>
            <w:pPr>
              <w:pStyle w:val="null5"/>
              <w:jc w:val="left"/>
            </w:pPr>
            <w:r>
              <w:rPr>
                <w:rFonts w:ascii="仿宋_GB2312" w:hAnsi="仿宋_GB2312" w:cs="仿宋_GB2312" w:eastAsia="仿宋_GB2312"/>
              </w:rPr>
              <w:t>使用电源电压：100V～240V，50Hz/60Hz。</w:t>
            </w:r>
          </w:p>
        </w:tc>
      </w:tr>
      <w:tr>
        <w:tc>
          <w:tcPr>
            <w:tcW w:type="dxa" w:w="2769"/>
          </w:tcPr>
          <w:p>
            <w:pPr>
              <w:pStyle w:val="null5"/>
              <w:jc w:val="left"/>
            </w:pPr>
            <w:r>
              <w:rPr>
                <w:rFonts w:ascii="仿宋_GB2312" w:hAnsi="仿宋_GB2312" w:cs="仿宋_GB2312" w:eastAsia="仿宋_GB2312"/>
              </w:rPr>
              <w:t>16</w:t>
            </w:r>
          </w:p>
        </w:tc>
        <w:tc>
          <w:tcPr>
            <w:tcW w:type="dxa" w:w="2769"/>
          </w:tcPr>
          <w:p/>
        </w:tc>
        <w:tc>
          <w:tcPr>
            <w:tcW w:type="dxa" w:w="2769"/>
          </w:tcPr>
          <w:p>
            <w:pPr>
              <w:pStyle w:val="null5"/>
              <w:jc w:val="left"/>
            </w:pPr>
            <w:r>
              <w:rPr>
                <w:rFonts w:ascii="仿宋_GB2312" w:hAnsi="仿宋_GB2312" w:cs="仿宋_GB2312" w:eastAsia="仿宋_GB2312"/>
              </w:rPr>
              <w:t>▲语音训练：智能语音引导控制手部康复训练，提高患者手康复主动参与意识；</w:t>
            </w:r>
          </w:p>
        </w:tc>
      </w:tr>
      <w:tr>
        <w:tc>
          <w:tcPr>
            <w:tcW w:type="dxa" w:w="2769"/>
          </w:tcPr>
          <w:p>
            <w:pPr>
              <w:pStyle w:val="null5"/>
              <w:jc w:val="left"/>
            </w:pPr>
            <w:r>
              <w:rPr>
                <w:rFonts w:ascii="仿宋_GB2312" w:hAnsi="仿宋_GB2312" w:cs="仿宋_GB2312" w:eastAsia="仿宋_GB2312"/>
              </w:rPr>
              <w:t>17</w:t>
            </w:r>
          </w:p>
        </w:tc>
        <w:tc>
          <w:tcPr>
            <w:tcW w:type="dxa" w:w="2769"/>
          </w:tcPr>
          <w:p/>
        </w:tc>
        <w:tc>
          <w:tcPr>
            <w:tcW w:type="dxa" w:w="2769"/>
          </w:tcPr>
          <w:p>
            <w:pPr>
              <w:pStyle w:val="null5"/>
              <w:jc w:val="left"/>
            </w:pPr>
            <w:r>
              <w:rPr>
                <w:rFonts w:ascii="仿宋_GB2312" w:hAnsi="仿宋_GB2312" w:cs="仿宋_GB2312" w:eastAsia="仿宋_GB2312"/>
              </w:rPr>
              <w:t>抗阻训练，训练强度可选“低”、“强”；</w:t>
            </w:r>
          </w:p>
        </w:tc>
      </w:tr>
      <w:tr>
        <w:tc>
          <w:tcPr>
            <w:tcW w:type="dxa" w:w="2769"/>
          </w:tcPr>
          <w:p>
            <w:pPr>
              <w:pStyle w:val="null5"/>
              <w:jc w:val="left"/>
            </w:pPr>
            <w:r>
              <w:rPr>
                <w:rFonts w:ascii="仿宋_GB2312" w:hAnsi="仿宋_GB2312" w:cs="仿宋_GB2312" w:eastAsia="仿宋_GB2312"/>
              </w:rPr>
              <w:t>18</w:t>
            </w:r>
          </w:p>
        </w:tc>
        <w:tc>
          <w:tcPr>
            <w:tcW w:type="dxa" w:w="2769"/>
          </w:tcPr>
          <w:p/>
        </w:tc>
        <w:tc>
          <w:tcPr>
            <w:tcW w:type="dxa" w:w="2769"/>
          </w:tcPr>
          <w:p>
            <w:pPr>
              <w:pStyle w:val="null5"/>
              <w:jc w:val="left"/>
            </w:pPr>
            <w:r>
              <w:rPr>
                <w:rFonts w:ascii="仿宋_GB2312" w:hAnsi="仿宋_GB2312" w:cs="仿宋_GB2312" w:eastAsia="仿宋_GB2312"/>
              </w:rPr>
              <w:t>ADL日常生活能力训练，即抓球功能训练；</w:t>
            </w:r>
          </w:p>
        </w:tc>
      </w:tr>
      <w:tr>
        <w:tc>
          <w:tcPr>
            <w:tcW w:type="dxa" w:w="2769"/>
          </w:tcPr>
          <w:p>
            <w:pPr>
              <w:pStyle w:val="null5"/>
              <w:jc w:val="left"/>
            </w:pPr>
            <w:r>
              <w:rPr>
                <w:rFonts w:ascii="仿宋_GB2312" w:hAnsi="仿宋_GB2312" w:cs="仿宋_GB2312" w:eastAsia="仿宋_GB2312"/>
              </w:rPr>
              <w:t>19</w:t>
            </w:r>
          </w:p>
        </w:tc>
        <w:tc>
          <w:tcPr>
            <w:tcW w:type="dxa" w:w="2769"/>
          </w:tcPr>
          <w:p/>
        </w:tc>
        <w:tc>
          <w:tcPr>
            <w:tcW w:type="dxa" w:w="2769"/>
          </w:tcPr>
          <w:p>
            <w:pPr>
              <w:pStyle w:val="null5"/>
              <w:jc w:val="left"/>
            </w:pPr>
            <w:r>
              <w:rPr>
                <w:rFonts w:ascii="仿宋_GB2312" w:hAnsi="仿宋_GB2312" w:cs="仿宋_GB2312" w:eastAsia="仿宋_GB2312"/>
              </w:rPr>
              <w:t>液晶触摸屏，中文+一键飞梭；</w:t>
            </w:r>
          </w:p>
        </w:tc>
      </w:tr>
      <w:tr>
        <w:tc>
          <w:tcPr>
            <w:tcW w:type="dxa" w:w="2769"/>
          </w:tcPr>
          <w:p>
            <w:pPr>
              <w:pStyle w:val="null5"/>
              <w:jc w:val="left"/>
            </w:pPr>
            <w:r>
              <w:rPr>
                <w:rFonts w:ascii="仿宋_GB2312" w:hAnsi="仿宋_GB2312" w:cs="仿宋_GB2312" w:eastAsia="仿宋_GB2312"/>
              </w:rPr>
              <w:t>20</w:t>
            </w:r>
          </w:p>
        </w:tc>
        <w:tc>
          <w:tcPr>
            <w:tcW w:type="dxa" w:w="2769"/>
          </w:tcPr>
          <w:p/>
        </w:tc>
        <w:tc>
          <w:tcPr>
            <w:tcW w:type="dxa" w:w="2769"/>
          </w:tcPr>
          <w:p>
            <w:pPr>
              <w:pStyle w:val="null5"/>
              <w:jc w:val="left"/>
            </w:pPr>
            <w:r>
              <w:rPr>
                <w:rFonts w:ascii="仿宋_GB2312" w:hAnsi="仿宋_GB2312" w:cs="仿宋_GB2312" w:eastAsia="仿宋_GB2312"/>
              </w:rPr>
              <w:t>支持从康复大厅到床边、科室间的便携移动康复；</w:t>
            </w:r>
          </w:p>
        </w:tc>
      </w:tr>
      <w:tr>
        <w:tc>
          <w:tcPr>
            <w:tcW w:type="dxa" w:w="2769"/>
          </w:tcPr>
          <w:p>
            <w:pPr>
              <w:pStyle w:val="null5"/>
              <w:jc w:val="left"/>
            </w:pPr>
            <w:r>
              <w:rPr>
                <w:rFonts w:ascii="仿宋_GB2312" w:hAnsi="仿宋_GB2312" w:cs="仿宋_GB2312" w:eastAsia="仿宋_GB2312"/>
              </w:rPr>
              <w:t>21</w:t>
            </w:r>
          </w:p>
        </w:tc>
        <w:tc>
          <w:tcPr>
            <w:tcW w:type="dxa" w:w="2769"/>
          </w:tcPr>
          <w:p/>
        </w:tc>
        <w:tc>
          <w:tcPr>
            <w:tcW w:type="dxa" w:w="2769"/>
          </w:tcPr>
          <w:p>
            <w:pPr>
              <w:pStyle w:val="null5"/>
              <w:jc w:val="left"/>
            </w:pPr>
            <w:r>
              <w:rPr>
                <w:rFonts w:ascii="仿宋_GB2312" w:hAnsi="仿宋_GB2312" w:cs="仿宋_GB2312" w:eastAsia="仿宋_GB2312"/>
              </w:rPr>
              <w:t>康复手套进口布料、无缝拼接；</w:t>
            </w:r>
          </w:p>
        </w:tc>
      </w:tr>
      <w:tr>
        <w:tc>
          <w:tcPr>
            <w:tcW w:type="dxa" w:w="2769"/>
          </w:tcPr>
          <w:p>
            <w:pPr>
              <w:pStyle w:val="null5"/>
              <w:jc w:val="left"/>
            </w:pPr>
            <w:r>
              <w:rPr>
                <w:rFonts w:ascii="仿宋_GB2312" w:hAnsi="仿宋_GB2312" w:cs="仿宋_GB2312" w:eastAsia="仿宋_GB2312"/>
              </w:rPr>
              <w:t>22</w:t>
            </w:r>
          </w:p>
        </w:tc>
        <w:tc>
          <w:tcPr>
            <w:tcW w:type="dxa" w:w="2769"/>
          </w:tcPr>
          <w:p/>
        </w:tc>
        <w:tc>
          <w:tcPr>
            <w:tcW w:type="dxa" w:w="2769"/>
          </w:tcPr>
          <w:p>
            <w:pPr>
              <w:pStyle w:val="null5"/>
              <w:jc w:val="left"/>
            </w:pPr>
            <w:r>
              <w:rPr>
                <w:rFonts w:ascii="仿宋_GB2312" w:hAnsi="仿宋_GB2312" w:cs="仿宋_GB2312" w:eastAsia="仿宋_GB2312"/>
              </w:rPr>
              <w:t>适用不同康复阶段的手功能精细化训练。</w:t>
            </w:r>
          </w:p>
        </w:tc>
      </w:tr>
      <w:tr>
        <w:tc>
          <w:tcPr>
            <w:tcW w:type="dxa" w:w="2769"/>
          </w:tcPr>
          <w:p>
            <w:pPr>
              <w:pStyle w:val="null5"/>
              <w:jc w:val="left"/>
            </w:pPr>
            <w:r>
              <w:rPr>
                <w:rFonts w:ascii="仿宋_GB2312" w:hAnsi="仿宋_GB2312" w:cs="仿宋_GB2312" w:eastAsia="仿宋_GB2312"/>
              </w:rPr>
              <w:t>23</w:t>
            </w:r>
          </w:p>
        </w:tc>
        <w:tc>
          <w:tcPr>
            <w:tcW w:type="dxa" w:w="2769"/>
          </w:tcPr>
          <w:p/>
        </w:tc>
        <w:tc>
          <w:tcPr>
            <w:tcW w:type="dxa" w:w="2769"/>
          </w:tcPr>
          <w:p>
            <w:pPr>
              <w:pStyle w:val="null5"/>
              <w:jc w:val="left"/>
            </w:pPr>
            <w:r>
              <w:rPr>
                <w:rFonts w:ascii="仿宋_GB2312" w:hAnsi="仿宋_GB2312" w:cs="仿宋_GB2312" w:eastAsia="仿宋_GB2312"/>
              </w:rPr>
              <w:t>▲训练模式：常规训练、镜像训练、 语音训练 抗阻训练 、助力训练 、游戏训练。</w:t>
            </w:r>
          </w:p>
        </w:tc>
      </w:tr>
      <w:tr>
        <w:tc>
          <w:tcPr>
            <w:tcW w:type="dxa" w:w="2769"/>
          </w:tcPr>
          <w:p>
            <w:pPr>
              <w:pStyle w:val="null5"/>
              <w:jc w:val="left"/>
            </w:pPr>
            <w:r>
              <w:rPr>
                <w:rFonts w:ascii="仿宋_GB2312" w:hAnsi="仿宋_GB2312" w:cs="仿宋_GB2312" w:eastAsia="仿宋_GB2312"/>
              </w:rPr>
              <w:t>24</w:t>
            </w:r>
          </w:p>
        </w:tc>
        <w:tc>
          <w:tcPr>
            <w:tcW w:type="dxa" w:w="2769"/>
          </w:tcPr>
          <w:p/>
        </w:tc>
        <w:tc>
          <w:tcPr>
            <w:tcW w:type="dxa" w:w="2769"/>
          </w:tcPr>
          <w:p>
            <w:pPr>
              <w:pStyle w:val="null5"/>
              <w:jc w:val="left"/>
            </w:pPr>
            <w:r>
              <w:rPr>
                <w:rFonts w:ascii="仿宋_GB2312" w:hAnsi="仿宋_GB2312" w:cs="仿宋_GB2312" w:eastAsia="仿宋_GB2312"/>
              </w:rPr>
              <w:t>助力训练，自动识别捕捉患者的屈曲和伸展动作，帮助患者完成患侧手的握合伸展动作，训练强度多档可调。</w:t>
            </w:r>
          </w:p>
        </w:tc>
      </w:tr>
      <w:tr>
        <w:tc>
          <w:tcPr>
            <w:tcW w:type="dxa" w:w="2769"/>
          </w:tcPr>
          <w:p>
            <w:pPr>
              <w:pStyle w:val="null5"/>
              <w:jc w:val="left"/>
            </w:pPr>
            <w:r>
              <w:rPr>
                <w:rFonts w:ascii="仿宋_GB2312" w:hAnsi="仿宋_GB2312" w:cs="仿宋_GB2312" w:eastAsia="仿宋_GB2312"/>
              </w:rPr>
              <w:t>25</w:t>
            </w:r>
          </w:p>
        </w:tc>
        <w:tc>
          <w:tcPr>
            <w:tcW w:type="dxa" w:w="2769"/>
          </w:tcPr>
          <w:p/>
        </w:tc>
        <w:tc>
          <w:tcPr>
            <w:tcW w:type="dxa" w:w="2769"/>
          </w:tcPr>
          <w:p>
            <w:pPr>
              <w:pStyle w:val="null5"/>
              <w:jc w:val="left"/>
            </w:pPr>
            <w:r>
              <w:rPr>
                <w:rFonts w:ascii="仿宋_GB2312" w:hAnsi="仿宋_GB2312" w:cs="仿宋_GB2312" w:eastAsia="仿宋_GB2312"/>
              </w:rPr>
              <w:t>具有主动康复游戏训练功能，健侧手带上治疗手套，可进行场景趣味游戏，通过时间切换，调节动力大小，进行中枢康复。</w:t>
            </w:r>
          </w:p>
        </w:tc>
      </w:tr>
      <w:tr>
        <w:tc>
          <w:tcPr>
            <w:tcW w:type="dxa" w:w="2769"/>
          </w:tcPr>
          <w:p>
            <w:pPr>
              <w:pStyle w:val="null5"/>
              <w:jc w:val="left"/>
            </w:pPr>
            <w:r>
              <w:rPr>
                <w:rFonts w:ascii="仿宋_GB2312" w:hAnsi="仿宋_GB2312" w:cs="仿宋_GB2312" w:eastAsia="仿宋_GB2312"/>
              </w:rPr>
              <w:t>26</w:t>
            </w:r>
          </w:p>
        </w:tc>
        <w:tc>
          <w:tcPr>
            <w:tcW w:type="dxa" w:w="2769"/>
          </w:tcPr>
          <w:p/>
        </w:tc>
        <w:tc>
          <w:tcPr>
            <w:tcW w:type="dxa" w:w="2769"/>
          </w:tcPr>
          <w:p>
            <w:pPr>
              <w:pStyle w:val="null5"/>
              <w:jc w:val="left"/>
            </w:pPr>
            <w:r>
              <w:rPr>
                <w:rFonts w:ascii="仿宋_GB2312" w:hAnsi="仿宋_GB2312" w:cs="仿宋_GB2312" w:eastAsia="仿宋_GB2312"/>
              </w:rPr>
              <w:t>▲7寸原装触摸液晶显示屏，结实耐用，具备智能微电脑控制系统，操作便捷。</w:t>
            </w:r>
          </w:p>
        </w:tc>
      </w:tr>
      <w:tr>
        <w:tc>
          <w:tcPr>
            <w:tcW w:type="dxa" w:w="2769"/>
          </w:tcPr>
          <w:p>
            <w:pPr>
              <w:pStyle w:val="null5"/>
              <w:jc w:val="left"/>
            </w:pPr>
            <w:r>
              <w:rPr>
                <w:rFonts w:ascii="仿宋_GB2312" w:hAnsi="仿宋_GB2312" w:cs="仿宋_GB2312" w:eastAsia="仿宋_GB2312"/>
              </w:rPr>
              <w:t>27</w:t>
            </w:r>
          </w:p>
        </w:tc>
        <w:tc>
          <w:tcPr>
            <w:tcW w:type="dxa" w:w="2769"/>
          </w:tcPr>
          <w:p/>
        </w:tc>
        <w:tc>
          <w:tcPr>
            <w:tcW w:type="dxa" w:w="2769"/>
          </w:tcPr>
          <w:p>
            <w:pPr>
              <w:pStyle w:val="null5"/>
              <w:jc w:val="left"/>
            </w:pPr>
            <w:r>
              <w:rPr>
                <w:rFonts w:ascii="仿宋_GB2312" w:hAnsi="仿宋_GB2312" w:cs="仿宋_GB2312" w:eastAsia="仿宋_GB2312"/>
              </w:rPr>
              <w:t>具有版权备案证书及国家二类医疗器械注册证。</w:t>
            </w:r>
          </w:p>
        </w:tc>
      </w:tr>
      <w:tr>
        <w:tc>
          <w:tcPr>
            <w:tcW w:type="dxa" w:w="2769"/>
          </w:tcPr>
          <w:p>
            <w:pPr>
              <w:pStyle w:val="null5"/>
              <w:jc w:val="left"/>
            </w:pPr>
            <w:r>
              <w:rPr>
                <w:rFonts w:ascii="仿宋_GB2312" w:hAnsi="仿宋_GB2312" w:cs="仿宋_GB2312" w:eastAsia="仿宋_GB2312"/>
              </w:rPr>
              <w:t>28</w:t>
            </w:r>
          </w:p>
        </w:tc>
        <w:tc>
          <w:tcPr>
            <w:tcW w:type="dxa" w:w="2769"/>
          </w:tcPr>
          <w:p/>
        </w:tc>
        <w:tc>
          <w:tcPr>
            <w:tcW w:type="dxa" w:w="2769"/>
          </w:tcPr>
          <w:p>
            <w:pPr>
              <w:pStyle w:val="null5"/>
              <w:jc w:val="left"/>
            </w:pPr>
            <w:r>
              <w:rPr>
                <w:rFonts w:ascii="仿宋_GB2312" w:hAnsi="仿宋_GB2312" w:cs="仿宋_GB2312" w:eastAsia="仿宋_GB2312"/>
              </w:rPr>
              <w:t>具有国家知识产权局颁发的发明专利证书。</w:t>
            </w:r>
          </w:p>
        </w:tc>
      </w:tr>
    </w:tbl>
    <w:p>
      <w:pPr>
        <w:pStyle w:val="null5"/>
        <w:jc w:val="left"/>
      </w:pPr>
      <w:r>
        <w:rPr>
          <w:rFonts w:ascii="仿宋_GB2312" w:hAnsi="仿宋_GB2312" w:cs="仿宋_GB2312" w:eastAsia="仿宋_GB2312"/>
        </w:rPr>
        <w:t>标的名称：悬吊系统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具有一类产品备案凭证。</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适用范围：用于对骨骼肌肉疼痛、神经肌肉机能障碍、关节功能障碍患者进行康复训练；</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性能参数：</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▲单轨设计，方便移动和调节；单条轨道长度应为2.5m，误差±5%</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悬吊轨道系统最大承重200kg；</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落地架最大承重200kg；尺寸2240mm(W)×2600mm(L)×2450mm(H)，误差±5%</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落地架在空载和最大承重下，在任意方向10度的角度不发生失衡；</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left"/>
            </w:pPr>
            <w:r>
              <w:rPr>
                <w:rFonts w:ascii="仿宋_GB2312" w:hAnsi="仿宋_GB2312" w:cs="仿宋_GB2312" w:eastAsia="仿宋_GB2312"/>
              </w:rPr>
              <w:t>落地架设有挂钩，可以挂放全部的相关配件，方便使用，不需要别外在墙上安装挂钩；</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left"/>
            </w:pPr>
            <w:r>
              <w:rPr>
                <w:rFonts w:ascii="仿宋_GB2312" w:hAnsi="仿宋_GB2312" w:cs="仿宋_GB2312" w:eastAsia="仿宋_GB2312"/>
              </w:rPr>
              <w:t>▲落地架设有专门的挂孔，用于挂放滑轮组件，不需要挂放在悬吊架上；</w:t>
            </w:r>
          </w:p>
        </w:tc>
      </w:tr>
      <w:tr>
        <w:tc>
          <w:tcPr>
            <w:tcW w:type="dxa" w:w="2769"/>
          </w:tcPr>
          <w:p>
            <w:pPr>
              <w:pStyle w:val="null5"/>
              <w:jc w:val="left"/>
            </w:pPr>
            <w:r>
              <w:rPr>
                <w:rFonts w:ascii="仿宋_GB2312" w:hAnsi="仿宋_GB2312" w:cs="仿宋_GB2312" w:eastAsia="仿宋_GB2312"/>
              </w:rPr>
              <w:t>10</w:t>
            </w:r>
          </w:p>
        </w:tc>
        <w:tc>
          <w:tcPr>
            <w:tcW w:type="dxa" w:w="2769"/>
          </w:tcPr>
          <w:p/>
        </w:tc>
        <w:tc>
          <w:tcPr>
            <w:tcW w:type="dxa" w:w="2769"/>
          </w:tcPr>
          <w:p>
            <w:pPr>
              <w:pStyle w:val="null5"/>
              <w:jc w:val="left"/>
            </w:pPr>
            <w:r>
              <w:rPr>
                <w:rFonts w:ascii="仿宋_GB2312" w:hAnsi="仿宋_GB2312" w:cs="仿宋_GB2312" w:eastAsia="仿宋_GB2312"/>
              </w:rPr>
              <w:t>落地架为可组装式的结构，方便安装，产品维护方便；</w:t>
            </w:r>
          </w:p>
        </w:tc>
      </w:tr>
      <w:tr>
        <w:tc>
          <w:tcPr>
            <w:tcW w:type="dxa" w:w="2769"/>
          </w:tcPr>
          <w:p>
            <w:pPr>
              <w:pStyle w:val="null5"/>
              <w:jc w:val="left"/>
            </w:pPr>
            <w:r>
              <w:rPr>
                <w:rFonts w:ascii="仿宋_GB2312" w:hAnsi="仿宋_GB2312" w:cs="仿宋_GB2312" w:eastAsia="仿宋_GB2312"/>
              </w:rPr>
              <w:t>11</w:t>
            </w:r>
          </w:p>
        </w:tc>
        <w:tc>
          <w:tcPr>
            <w:tcW w:type="dxa" w:w="2769"/>
          </w:tcPr>
          <w:p/>
        </w:tc>
        <w:tc>
          <w:tcPr>
            <w:tcW w:type="dxa" w:w="2769"/>
          </w:tcPr>
          <w:p>
            <w:pPr>
              <w:pStyle w:val="null5"/>
              <w:jc w:val="left"/>
            </w:pPr>
            <w:r>
              <w:rPr>
                <w:rFonts w:ascii="仿宋_GB2312" w:hAnsi="仿宋_GB2312" w:cs="仿宋_GB2312" w:eastAsia="仿宋_GB2312"/>
              </w:rPr>
              <w:t>悬吊架单边最大承重100kg；</w:t>
            </w:r>
          </w:p>
        </w:tc>
      </w:tr>
      <w:tr>
        <w:tc>
          <w:tcPr>
            <w:tcW w:type="dxa" w:w="2769"/>
          </w:tcPr>
          <w:p>
            <w:pPr>
              <w:pStyle w:val="null5"/>
              <w:jc w:val="left"/>
            </w:pPr>
            <w:r>
              <w:rPr>
                <w:rFonts w:ascii="仿宋_GB2312" w:hAnsi="仿宋_GB2312" w:cs="仿宋_GB2312" w:eastAsia="仿宋_GB2312"/>
              </w:rPr>
              <w:t>12</w:t>
            </w:r>
          </w:p>
        </w:tc>
        <w:tc>
          <w:tcPr>
            <w:tcW w:type="dxa" w:w="2769"/>
          </w:tcPr>
          <w:p/>
        </w:tc>
        <w:tc>
          <w:tcPr>
            <w:tcW w:type="dxa" w:w="2769"/>
          </w:tcPr>
          <w:p>
            <w:pPr>
              <w:pStyle w:val="null5"/>
              <w:jc w:val="left"/>
            </w:pPr>
            <w:r>
              <w:rPr>
                <w:rFonts w:ascii="仿宋_GB2312" w:hAnsi="仿宋_GB2312" w:cs="仿宋_GB2312" w:eastAsia="仿宋_GB2312"/>
              </w:rPr>
              <w:t>绳索具备稳定的滑动锁定解锁装置，可任意调节；</w:t>
            </w:r>
          </w:p>
        </w:tc>
      </w:tr>
      <w:tr>
        <w:tc>
          <w:tcPr>
            <w:tcW w:type="dxa" w:w="2769"/>
          </w:tcPr>
          <w:p>
            <w:pPr>
              <w:pStyle w:val="null5"/>
              <w:jc w:val="left"/>
            </w:pPr>
            <w:r>
              <w:rPr>
                <w:rFonts w:ascii="仿宋_GB2312" w:hAnsi="仿宋_GB2312" w:cs="仿宋_GB2312" w:eastAsia="仿宋_GB2312"/>
              </w:rPr>
              <w:t>13</w:t>
            </w:r>
          </w:p>
        </w:tc>
        <w:tc>
          <w:tcPr>
            <w:tcW w:type="dxa" w:w="2769"/>
          </w:tcPr>
          <w:p/>
        </w:tc>
        <w:tc>
          <w:tcPr>
            <w:tcW w:type="dxa" w:w="2769"/>
          </w:tcPr>
          <w:p>
            <w:pPr>
              <w:pStyle w:val="null5"/>
              <w:jc w:val="left"/>
            </w:pPr>
            <w:r>
              <w:rPr>
                <w:rFonts w:ascii="仿宋_GB2312" w:hAnsi="仿宋_GB2312" w:cs="仿宋_GB2312" w:eastAsia="仿宋_GB2312"/>
              </w:rPr>
              <w:t>配备三个悬吊架和一个滑轮组件；</w:t>
            </w:r>
          </w:p>
        </w:tc>
      </w:tr>
      <w:tr>
        <w:tc>
          <w:tcPr>
            <w:tcW w:type="dxa" w:w="2769"/>
          </w:tcPr>
          <w:p>
            <w:pPr>
              <w:pStyle w:val="null5"/>
              <w:jc w:val="left"/>
            </w:pPr>
            <w:r>
              <w:rPr>
                <w:rFonts w:ascii="仿宋_GB2312" w:hAnsi="仿宋_GB2312" w:cs="仿宋_GB2312" w:eastAsia="仿宋_GB2312"/>
              </w:rPr>
              <w:t>14</w:t>
            </w:r>
          </w:p>
        </w:tc>
        <w:tc>
          <w:tcPr>
            <w:tcW w:type="dxa" w:w="2769"/>
          </w:tcPr>
          <w:p/>
        </w:tc>
        <w:tc>
          <w:tcPr>
            <w:tcW w:type="dxa" w:w="2769"/>
          </w:tcPr>
          <w:p>
            <w:pPr>
              <w:pStyle w:val="null5"/>
              <w:jc w:val="left"/>
            </w:pPr>
            <w:r>
              <w:rPr>
                <w:rFonts w:ascii="仿宋_GB2312" w:hAnsi="仿宋_GB2312" w:cs="仿宋_GB2312" w:eastAsia="仿宋_GB2312"/>
              </w:rPr>
              <w:t>▲悬吊单轨道设计独特的锁定装置——下垂绳索拉拽式锁定解锁装置，轻拉垂绳便可打开、关闭锁定锁定装置，拥有国家专利技术；</w:t>
            </w:r>
          </w:p>
        </w:tc>
      </w:tr>
      <w:tr>
        <w:tc>
          <w:tcPr>
            <w:tcW w:type="dxa" w:w="2769"/>
          </w:tcPr>
          <w:p>
            <w:pPr>
              <w:pStyle w:val="null5"/>
              <w:jc w:val="left"/>
            </w:pPr>
            <w:r>
              <w:rPr>
                <w:rFonts w:ascii="仿宋_GB2312" w:hAnsi="仿宋_GB2312" w:cs="仿宋_GB2312" w:eastAsia="仿宋_GB2312"/>
              </w:rPr>
              <w:t>15</w:t>
            </w:r>
          </w:p>
        </w:tc>
        <w:tc>
          <w:tcPr>
            <w:tcW w:type="dxa" w:w="2769"/>
          </w:tcPr>
          <w:p/>
        </w:tc>
        <w:tc>
          <w:tcPr>
            <w:tcW w:type="dxa" w:w="2769"/>
          </w:tcPr>
          <w:p>
            <w:pPr>
              <w:pStyle w:val="null5"/>
              <w:jc w:val="left"/>
            </w:pPr>
            <w:r>
              <w:rPr>
                <w:rFonts w:ascii="仿宋_GB2312" w:hAnsi="仿宋_GB2312" w:cs="仿宋_GB2312" w:eastAsia="仿宋_GB2312"/>
              </w:rPr>
              <w:t>悬吊悬挂件两段绳长一体化调节，节省调节时间；</w:t>
            </w:r>
          </w:p>
        </w:tc>
      </w:tr>
      <w:tr>
        <w:tc>
          <w:tcPr>
            <w:tcW w:type="dxa" w:w="2769"/>
          </w:tcPr>
          <w:p>
            <w:pPr>
              <w:pStyle w:val="null5"/>
              <w:jc w:val="left"/>
            </w:pPr>
            <w:r>
              <w:rPr>
                <w:rFonts w:ascii="仿宋_GB2312" w:hAnsi="仿宋_GB2312" w:cs="仿宋_GB2312" w:eastAsia="仿宋_GB2312"/>
              </w:rPr>
              <w:t>16</w:t>
            </w:r>
          </w:p>
        </w:tc>
        <w:tc>
          <w:tcPr>
            <w:tcW w:type="dxa" w:w="2769"/>
          </w:tcPr>
          <w:p/>
        </w:tc>
        <w:tc>
          <w:tcPr>
            <w:tcW w:type="dxa" w:w="2769"/>
          </w:tcPr>
          <w:p>
            <w:pPr>
              <w:pStyle w:val="null5"/>
              <w:jc w:val="left"/>
            </w:pPr>
            <w:r>
              <w:rPr>
                <w:rFonts w:ascii="仿宋_GB2312" w:hAnsi="仿宋_GB2312" w:cs="仿宋_GB2312" w:eastAsia="仿宋_GB2312"/>
              </w:rPr>
              <w:t>悬吊康复训练器需要和医用诊疗床一起配合使用，医用诊疗床参数如下：</w:t>
            </w:r>
          </w:p>
        </w:tc>
      </w:tr>
      <w:tr>
        <w:tc>
          <w:tcPr>
            <w:tcW w:type="dxa" w:w="2769"/>
          </w:tcPr>
          <w:p>
            <w:pPr>
              <w:pStyle w:val="null5"/>
              <w:jc w:val="left"/>
            </w:pPr>
            <w:r>
              <w:rPr>
                <w:rFonts w:ascii="仿宋_GB2312" w:hAnsi="仿宋_GB2312" w:cs="仿宋_GB2312" w:eastAsia="仿宋_GB2312"/>
              </w:rPr>
              <w:t>17</w:t>
            </w:r>
          </w:p>
        </w:tc>
        <w:tc>
          <w:tcPr>
            <w:tcW w:type="dxa" w:w="2769"/>
          </w:tcPr>
          <w:p/>
        </w:tc>
        <w:tc>
          <w:tcPr>
            <w:tcW w:type="dxa" w:w="2769"/>
          </w:tcPr>
          <w:p>
            <w:pPr>
              <w:pStyle w:val="null5"/>
              <w:jc w:val="left"/>
            </w:pPr>
            <w:r>
              <w:rPr>
                <w:rFonts w:ascii="仿宋_GB2312" w:hAnsi="仿宋_GB2312" w:cs="仿宋_GB2312" w:eastAsia="仿宋_GB2312"/>
              </w:rPr>
              <w:t>▲具有国家医疗器械产品注册证；</w:t>
            </w:r>
          </w:p>
        </w:tc>
      </w:tr>
      <w:tr>
        <w:tc>
          <w:tcPr>
            <w:tcW w:type="dxa" w:w="2769"/>
          </w:tcPr>
          <w:p>
            <w:pPr>
              <w:pStyle w:val="null5"/>
              <w:jc w:val="left"/>
            </w:pPr>
            <w:r>
              <w:rPr>
                <w:rFonts w:ascii="仿宋_GB2312" w:hAnsi="仿宋_GB2312" w:cs="仿宋_GB2312" w:eastAsia="仿宋_GB2312"/>
              </w:rPr>
              <w:t>18</w:t>
            </w:r>
          </w:p>
        </w:tc>
        <w:tc>
          <w:tcPr>
            <w:tcW w:type="dxa" w:w="2769"/>
          </w:tcPr>
          <w:p/>
        </w:tc>
        <w:tc>
          <w:tcPr>
            <w:tcW w:type="dxa" w:w="2769"/>
          </w:tcPr>
          <w:p>
            <w:pPr>
              <w:pStyle w:val="null5"/>
              <w:jc w:val="left"/>
            </w:pPr>
            <w:r>
              <w:rPr>
                <w:rFonts w:ascii="仿宋_GB2312" w:hAnsi="仿宋_GB2312" w:cs="仿宋_GB2312" w:eastAsia="仿宋_GB2312"/>
              </w:rPr>
              <w:t>产品为两折三段床，段位分为头段、腰段、腿段三段；</w:t>
            </w:r>
          </w:p>
        </w:tc>
      </w:tr>
      <w:tr>
        <w:tc>
          <w:tcPr>
            <w:tcW w:type="dxa" w:w="2769"/>
          </w:tcPr>
          <w:p>
            <w:pPr>
              <w:pStyle w:val="null5"/>
              <w:jc w:val="left"/>
            </w:pPr>
            <w:r>
              <w:rPr>
                <w:rFonts w:ascii="仿宋_GB2312" w:hAnsi="仿宋_GB2312" w:cs="仿宋_GB2312" w:eastAsia="仿宋_GB2312"/>
              </w:rPr>
              <w:t>19</w:t>
            </w:r>
          </w:p>
        </w:tc>
        <w:tc>
          <w:tcPr>
            <w:tcW w:type="dxa" w:w="2769"/>
          </w:tcPr>
          <w:p/>
        </w:tc>
        <w:tc>
          <w:tcPr>
            <w:tcW w:type="dxa" w:w="2769"/>
          </w:tcPr>
          <w:p>
            <w:pPr>
              <w:pStyle w:val="null5"/>
              <w:jc w:val="left"/>
            </w:pPr>
            <w:r>
              <w:rPr>
                <w:rFonts w:ascii="仿宋_GB2312" w:hAnsi="仿宋_GB2312" w:cs="仿宋_GB2312" w:eastAsia="仿宋_GB2312"/>
              </w:rPr>
              <w:t>床面总规格（长×宽）：床面2020mm×630mm</w:t>
            </w:r>
          </w:p>
        </w:tc>
      </w:tr>
      <w:tr>
        <w:tc>
          <w:tcPr>
            <w:tcW w:type="dxa" w:w="2769"/>
          </w:tcPr>
          <w:p>
            <w:pPr>
              <w:pStyle w:val="null5"/>
              <w:jc w:val="left"/>
            </w:pPr>
            <w:r>
              <w:rPr>
                <w:rFonts w:ascii="仿宋_GB2312" w:hAnsi="仿宋_GB2312" w:cs="仿宋_GB2312" w:eastAsia="仿宋_GB2312"/>
              </w:rPr>
              <w:t>20</w:t>
            </w:r>
          </w:p>
        </w:tc>
        <w:tc>
          <w:tcPr>
            <w:tcW w:type="dxa" w:w="2769"/>
          </w:tcPr>
          <w:p/>
        </w:tc>
        <w:tc>
          <w:tcPr>
            <w:tcW w:type="dxa" w:w="2769"/>
          </w:tcPr>
          <w:p>
            <w:pPr>
              <w:pStyle w:val="null5"/>
              <w:jc w:val="left"/>
            </w:pPr>
            <w:r>
              <w:rPr>
                <w:rFonts w:ascii="仿宋_GB2312" w:hAnsi="仿宋_GB2312" w:cs="仿宋_GB2312" w:eastAsia="仿宋_GB2312"/>
              </w:rPr>
              <w:t>▲床体三段位的角度可调： (1)头段调节角度：-25°～46°；误差±5% (2)腰段调节角度：0°～20°；误差±5% (3)腿段调节角度：0°～90°。误差±5%</w:t>
            </w:r>
          </w:p>
        </w:tc>
      </w:tr>
      <w:tr>
        <w:tc>
          <w:tcPr>
            <w:tcW w:type="dxa" w:w="2769"/>
          </w:tcPr>
          <w:p>
            <w:pPr>
              <w:pStyle w:val="null5"/>
              <w:jc w:val="left"/>
            </w:pPr>
            <w:r>
              <w:rPr>
                <w:rFonts w:ascii="仿宋_GB2312" w:hAnsi="仿宋_GB2312" w:cs="仿宋_GB2312" w:eastAsia="仿宋_GB2312"/>
              </w:rPr>
              <w:t>21</w:t>
            </w:r>
          </w:p>
        </w:tc>
        <w:tc>
          <w:tcPr>
            <w:tcW w:type="dxa" w:w="2769"/>
          </w:tcPr>
          <w:p/>
        </w:tc>
        <w:tc>
          <w:tcPr>
            <w:tcW w:type="dxa" w:w="2769"/>
          </w:tcPr>
          <w:p>
            <w:pPr>
              <w:pStyle w:val="null5"/>
              <w:jc w:val="left"/>
            </w:pPr>
            <w:r>
              <w:rPr>
                <w:rFonts w:ascii="仿宋_GB2312" w:hAnsi="仿宋_GB2312" w:cs="仿宋_GB2312" w:eastAsia="仿宋_GB2312"/>
              </w:rPr>
              <w:t>床体各段位的调节方式，气弹簧与床旁按钮两种方式，方便快捷： (1)头段及腿段的角度可通过气弹簧的方式调节； (2)腰段的角度通过床两旁的按钮调节。</w:t>
            </w:r>
          </w:p>
        </w:tc>
      </w:tr>
      <w:tr>
        <w:tc>
          <w:tcPr>
            <w:tcW w:type="dxa" w:w="2769"/>
          </w:tcPr>
          <w:p>
            <w:pPr>
              <w:pStyle w:val="null5"/>
              <w:jc w:val="left"/>
            </w:pPr>
            <w:r>
              <w:rPr>
                <w:rFonts w:ascii="仿宋_GB2312" w:hAnsi="仿宋_GB2312" w:cs="仿宋_GB2312" w:eastAsia="仿宋_GB2312"/>
              </w:rPr>
              <w:t>22</w:t>
            </w:r>
          </w:p>
        </w:tc>
        <w:tc>
          <w:tcPr>
            <w:tcW w:type="dxa" w:w="2769"/>
          </w:tcPr>
          <w:p/>
        </w:tc>
        <w:tc>
          <w:tcPr>
            <w:tcW w:type="dxa" w:w="2769"/>
          </w:tcPr>
          <w:p>
            <w:pPr>
              <w:pStyle w:val="null5"/>
              <w:jc w:val="left"/>
            </w:pPr>
            <w:r>
              <w:rPr>
                <w:rFonts w:ascii="仿宋_GB2312" w:hAnsi="仿宋_GB2312" w:cs="仿宋_GB2312" w:eastAsia="仿宋_GB2312"/>
              </w:rPr>
              <w:t>▲床体升降高度可调：480mm～950mm。误差±10%</w:t>
            </w:r>
          </w:p>
        </w:tc>
      </w:tr>
      <w:tr>
        <w:tc>
          <w:tcPr>
            <w:tcW w:type="dxa" w:w="2769"/>
          </w:tcPr>
          <w:p>
            <w:pPr>
              <w:pStyle w:val="null5"/>
              <w:jc w:val="left"/>
            </w:pPr>
            <w:r>
              <w:rPr>
                <w:rFonts w:ascii="仿宋_GB2312" w:hAnsi="仿宋_GB2312" w:cs="仿宋_GB2312" w:eastAsia="仿宋_GB2312"/>
              </w:rPr>
              <w:t>23</w:t>
            </w:r>
          </w:p>
        </w:tc>
        <w:tc>
          <w:tcPr>
            <w:tcW w:type="dxa" w:w="2769"/>
          </w:tcPr>
          <w:p/>
        </w:tc>
        <w:tc>
          <w:tcPr>
            <w:tcW w:type="dxa" w:w="2769"/>
          </w:tcPr>
          <w:p>
            <w:pPr>
              <w:pStyle w:val="null5"/>
              <w:jc w:val="left"/>
            </w:pPr>
            <w:r>
              <w:rPr>
                <w:rFonts w:ascii="仿宋_GB2312" w:hAnsi="仿宋_GB2312" w:cs="仿宋_GB2312" w:eastAsia="仿宋_GB2312"/>
              </w:rPr>
              <w:t>床体高度的升降方式：通过脚控连杆进行调节，治疗师在床的四周均可通过脚控连杆调节床体的高度。</w:t>
            </w:r>
          </w:p>
        </w:tc>
      </w:tr>
      <w:tr>
        <w:tc>
          <w:tcPr>
            <w:tcW w:type="dxa" w:w="2769"/>
          </w:tcPr>
          <w:p>
            <w:pPr>
              <w:pStyle w:val="null5"/>
              <w:jc w:val="left"/>
            </w:pPr>
            <w:r>
              <w:rPr>
                <w:rFonts w:ascii="仿宋_GB2312" w:hAnsi="仿宋_GB2312" w:cs="仿宋_GB2312" w:eastAsia="仿宋_GB2312"/>
              </w:rPr>
              <w:t>24</w:t>
            </w:r>
          </w:p>
        </w:tc>
        <w:tc>
          <w:tcPr>
            <w:tcW w:type="dxa" w:w="2769"/>
          </w:tcPr>
          <w:p/>
        </w:tc>
        <w:tc>
          <w:tcPr>
            <w:tcW w:type="dxa" w:w="2769"/>
          </w:tcPr>
          <w:p>
            <w:pPr>
              <w:pStyle w:val="null5"/>
              <w:jc w:val="left"/>
            </w:pPr>
            <w:r>
              <w:rPr>
                <w:rFonts w:ascii="仿宋_GB2312" w:hAnsi="仿宋_GB2312" w:cs="仿宋_GB2312" w:eastAsia="仿宋_GB2312"/>
              </w:rPr>
              <w:t>床体最大承重：205kg。</w:t>
            </w:r>
          </w:p>
        </w:tc>
      </w:tr>
      <w:tr>
        <w:tc>
          <w:tcPr>
            <w:tcW w:type="dxa" w:w="2769"/>
          </w:tcPr>
          <w:p>
            <w:pPr>
              <w:pStyle w:val="null5"/>
              <w:jc w:val="left"/>
            </w:pPr>
            <w:r>
              <w:rPr>
                <w:rFonts w:ascii="仿宋_GB2312" w:hAnsi="仿宋_GB2312" w:cs="仿宋_GB2312" w:eastAsia="仿宋_GB2312"/>
              </w:rPr>
              <w:t>25</w:t>
            </w:r>
          </w:p>
        </w:tc>
        <w:tc>
          <w:tcPr>
            <w:tcW w:type="dxa" w:w="2769"/>
          </w:tcPr>
          <w:p/>
        </w:tc>
        <w:tc>
          <w:tcPr>
            <w:tcW w:type="dxa" w:w="2769"/>
          </w:tcPr>
          <w:p>
            <w:pPr>
              <w:pStyle w:val="null5"/>
              <w:jc w:val="left"/>
            </w:pPr>
            <w:r>
              <w:rPr>
                <w:rFonts w:ascii="仿宋_GB2312" w:hAnsi="仿宋_GB2312" w:cs="仿宋_GB2312" w:eastAsia="仿宋_GB2312"/>
              </w:rPr>
              <w:t>床体头段提供呼吸孔，供患者俯卧位时头部的放置。</w:t>
            </w:r>
          </w:p>
        </w:tc>
      </w:tr>
      <w:tr>
        <w:tc>
          <w:tcPr>
            <w:tcW w:type="dxa" w:w="2769"/>
          </w:tcPr>
          <w:p>
            <w:pPr>
              <w:pStyle w:val="null5"/>
              <w:jc w:val="left"/>
            </w:pPr>
            <w:r>
              <w:rPr>
                <w:rFonts w:ascii="仿宋_GB2312" w:hAnsi="仿宋_GB2312" w:cs="仿宋_GB2312" w:eastAsia="仿宋_GB2312"/>
              </w:rPr>
              <w:t>26</w:t>
            </w:r>
          </w:p>
        </w:tc>
        <w:tc>
          <w:tcPr>
            <w:tcW w:type="dxa" w:w="2769"/>
          </w:tcPr>
          <w:p/>
        </w:tc>
        <w:tc>
          <w:tcPr>
            <w:tcW w:type="dxa" w:w="2769"/>
          </w:tcPr>
          <w:p>
            <w:pPr>
              <w:pStyle w:val="null5"/>
              <w:jc w:val="left"/>
            </w:pPr>
            <w:r>
              <w:rPr>
                <w:rFonts w:ascii="仿宋_GB2312" w:hAnsi="仿宋_GB2312" w:cs="仿宋_GB2312" w:eastAsia="仿宋_GB2312"/>
              </w:rPr>
              <w:t>▲独特的脚踏控制结构，方便床体的转移；进行手法治疗时，床体依靠四个立柱支撑，保证站立过程中床体的不可移动及安全性。</w:t>
            </w:r>
          </w:p>
        </w:tc>
      </w:tr>
    </w:tbl>
    <w:p>
      <w:pPr>
        <w:pStyle w:val="null5"/>
        <w:jc w:val="left"/>
      </w:pPr>
      <w:r>
        <w:rPr>
          <w:rFonts w:ascii="仿宋_GB2312" w:hAnsi="仿宋_GB2312" w:cs="仿宋_GB2312" w:eastAsia="仿宋_GB2312"/>
        </w:rPr>
        <w:t>标的名称：呼吸训练工作站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产品功能参数：</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高精度压差式流量传感器，流量检测范围0～17L/s；容量检测范围0～8.5L；</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具备吸气和呼气训练模块：可分别强化锻炼吸气肌和呼气肌的强度和耐力；</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自动和手动训练模式：手动调节训练阻抗范围3-200cmH2O，自动训练负荷从一星到五星多档位阻抗可调；</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训练次数6～30次，提前结束也可以保存训练数据；</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▲支持气道廓清，咳嗽训练，阻力1～10档可调；</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▲气道廓清产生的振动频率范围10 - 32Hz；</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left"/>
            </w:pPr>
            <w:r>
              <w:rPr>
                <w:rFonts w:ascii="仿宋_GB2312" w:hAnsi="仿宋_GB2312" w:cs="仿宋_GB2312" w:eastAsia="仿宋_GB2312"/>
              </w:rPr>
              <w:t>咳嗽能力、呼吸肌力及最大自主通气量评估；</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left"/>
            </w:pPr>
            <w:r>
              <w:rPr>
                <w:rFonts w:ascii="仿宋_GB2312" w:hAnsi="仿宋_GB2312" w:cs="仿宋_GB2312" w:eastAsia="仿宋_GB2312"/>
              </w:rPr>
              <w:t>可通过康复系统进行康复师端及居家端连接，可接收医生下达的康复处方、用药处方、评估任务、营养处方、治疗处方，各种处方执行结果可反馈到医生端；</w:t>
            </w:r>
          </w:p>
        </w:tc>
      </w:tr>
      <w:tr>
        <w:tc>
          <w:tcPr>
            <w:tcW w:type="dxa" w:w="2769"/>
          </w:tcPr>
          <w:p>
            <w:pPr>
              <w:pStyle w:val="null5"/>
              <w:jc w:val="left"/>
            </w:pPr>
            <w:r>
              <w:rPr>
                <w:rFonts w:ascii="仿宋_GB2312" w:hAnsi="仿宋_GB2312" w:cs="仿宋_GB2312" w:eastAsia="仿宋_GB2312"/>
              </w:rPr>
              <w:t>10</w:t>
            </w:r>
          </w:p>
        </w:tc>
        <w:tc>
          <w:tcPr>
            <w:tcW w:type="dxa" w:w="2769"/>
          </w:tcPr>
          <w:p/>
        </w:tc>
        <w:tc>
          <w:tcPr>
            <w:tcW w:type="dxa" w:w="2769"/>
          </w:tcPr>
          <w:p>
            <w:pPr>
              <w:pStyle w:val="null5"/>
              <w:jc w:val="left"/>
            </w:pPr>
            <w:r>
              <w:rPr>
                <w:rFonts w:ascii="仿宋_GB2312" w:hAnsi="仿宋_GB2312" w:cs="仿宋_GB2312" w:eastAsia="仿宋_GB2312"/>
              </w:rPr>
              <w:t>训练过程中可实时进行心率、血氧监测，医生平台可远程管理呼吸训练数据及体征指标变化；</w:t>
            </w:r>
          </w:p>
        </w:tc>
      </w:tr>
      <w:tr>
        <w:tc>
          <w:tcPr>
            <w:tcW w:type="dxa" w:w="2769"/>
          </w:tcPr>
          <w:p>
            <w:pPr>
              <w:pStyle w:val="null5"/>
              <w:jc w:val="left"/>
            </w:pPr>
            <w:r>
              <w:rPr>
                <w:rFonts w:ascii="仿宋_GB2312" w:hAnsi="仿宋_GB2312" w:cs="仿宋_GB2312" w:eastAsia="仿宋_GB2312"/>
              </w:rPr>
              <w:t>11</w:t>
            </w:r>
          </w:p>
        </w:tc>
        <w:tc>
          <w:tcPr>
            <w:tcW w:type="dxa" w:w="2769"/>
          </w:tcPr>
          <w:p/>
        </w:tc>
        <w:tc>
          <w:tcPr>
            <w:tcW w:type="dxa" w:w="2769"/>
          </w:tcPr>
          <w:p>
            <w:pPr>
              <w:pStyle w:val="null5"/>
              <w:jc w:val="left"/>
            </w:pPr>
            <w:r>
              <w:rPr>
                <w:rFonts w:ascii="仿宋_GB2312" w:hAnsi="仿宋_GB2312" w:cs="仿宋_GB2312" w:eastAsia="仿宋_GB2312"/>
              </w:rPr>
              <w:t>具备数据化动画激励式界面：清晰评估每次训练成效</w:t>
            </w:r>
          </w:p>
        </w:tc>
      </w:tr>
      <w:tr>
        <w:tc>
          <w:tcPr>
            <w:tcW w:type="dxa" w:w="2769"/>
          </w:tcPr>
          <w:p>
            <w:pPr>
              <w:pStyle w:val="null5"/>
              <w:jc w:val="left"/>
            </w:pPr>
            <w:r>
              <w:rPr>
                <w:rFonts w:ascii="仿宋_GB2312" w:hAnsi="仿宋_GB2312" w:cs="仿宋_GB2312" w:eastAsia="仿宋_GB2312"/>
              </w:rPr>
              <w:t>12</w:t>
            </w:r>
          </w:p>
        </w:tc>
        <w:tc>
          <w:tcPr>
            <w:tcW w:type="dxa" w:w="2769"/>
          </w:tcPr>
          <w:p/>
        </w:tc>
        <w:tc>
          <w:tcPr>
            <w:tcW w:type="dxa" w:w="2769"/>
          </w:tcPr>
          <w:p>
            <w:pPr>
              <w:pStyle w:val="null5"/>
              <w:jc w:val="left"/>
            </w:pPr>
            <w:r>
              <w:rPr>
                <w:rFonts w:ascii="仿宋_GB2312" w:hAnsi="仿宋_GB2312" w:cs="仿宋_GB2312" w:eastAsia="仿宋_GB2312"/>
              </w:rPr>
              <w:t>语音智能播报：含操作使用方法，语音激励训练等</w:t>
            </w:r>
          </w:p>
        </w:tc>
      </w:tr>
      <w:tr>
        <w:tc>
          <w:tcPr>
            <w:tcW w:type="dxa" w:w="2769"/>
          </w:tcPr>
          <w:p>
            <w:pPr>
              <w:pStyle w:val="null5"/>
              <w:jc w:val="left"/>
            </w:pPr>
            <w:r>
              <w:rPr>
                <w:rFonts w:ascii="仿宋_GB2312" w:hAnsi="仿宋_GB2312" w:cs="仿宋_GB2312" w:eastAsia="仿宋_GB2312"/>
              </w:rPr>
              <w:t>13</w:t>
            </w:r>
          </w:p>
        </w:tc>
        <w:tc>
          <w:tcPr>
            <w:tcW w:type="dxa" w:w="2769"/>
          </w:tcPr>
          <w:p/>
        </w:tc>
        <w:tc>
          <w:tcPr>
            <w:tcW w:type="dxa" w:w="2769"/>
          </w:tcPr>
          <w:p>
            <w:pPr>
              <w:pStyle w:val="null5"/>
              <w:jc w:val="left"/>
            </w:pPr>
            <w:r>
              <w:rPr>
                <w:rFonts w:ascii="仿宋_GB2312" w:hAnsi="仿宋_GB2312" w:cs="仿宋_GB2312" w:eastAsia="仿宋_GB2312"/>
              </w:rPr>
              <w:t>具备自我评估问卷，可进行汉密尔顿焦虑量表(HAMA)、汉密尔顿抑郁量表(HAMD)、呼吸困难指数(mMRC)、COPD评估测试(CAT)和圣·乔治呼吸问卷，评估风险等级自动分析，帮助用户了解自身健康情况；</w:t>
            </w:r>
          </w:p>
        </w:tc>
      </w:tr>
      <w:tr>
        <w:tc>
          <w:tcPr>
            <w:tcW w:type="dxa" w:w="2769"/>
          </w:tcPr>
          <w:p>
            <w:pPr>
              <w:pStyle w:val="null5"/>
              <w:jc w:val="left"/>
            </w:pPr>
            <w:r>
              <w:rPr>
                <w:rFonts w:ascii="仿宋_GB2312" w:hAnsi="仿宋_GB2312" w:cs="仿宋_GB2312" w:eastAsia="仿宋_GB2312"/>
              </w:rPr>
              <w:t>14</w:t>
            </w:r>
          </w:p>
        </w:tc>
        <w:tc>
          <w:tcPr>
            <w:tcW w:type="dxa" w:w="2769"/>
          </w:tcPr>
          <w:p/>
        </w:tc>
        <w:tc>
          <w:tcPr>
            <w:tcW w:type="dxa" w:w="2769"/>
          </w:tcPr>
          <w:p>
            <w:pPr>
              <w:pStyle w:val="null5"/>
              <w:jc w:val="left"/>
            </w:pPr>
            <w:r>
              <w:rPr>
                <w:rFonts w:ascii="仿宋_GB2312" w:hAnsi="仿宋_GB2312" w:cs="仿宋_GB2312" w:eastAsia="仿宋_GB2312"/>
              </w:rPr>
              <w:t>远程关怀：医生可通过慢性呼吸疾病系统对患者的呼吸康复情况追踪随访，可结合患者使用数据对患者病情进行远程辅助诊断及实时指导。</w:t>
            </w:r>
          </w:p>
        </w:tc>
      </w:tr>
      <w:tr>
        <w:tc>
          <w:tcPr>
            <w:tcW w:type="dxa" w:w="2769"/>
          </w:tcPr>
          <w:p>
            <w:pPr>
              <w:pStyle w:val="null5"/>
              <w:jc w:val="left"/>
            </w:pPr>
            <w:r>
              <w:rPr>
                <w:rFonts w:ascii="仿宋_GB2312" w:hAnsi="仿宋_GB2312" w:cs="仿宋_GB2312" w:eastAsia="仿宋_GB2312"/>
              </w:rPr>
              <w:t>15</w:t>
            </w:r>
          </w:p>
        </w:tc>
        <w:tc>
          <w:tcPr>
            <w:tcW w:type="dxa" w:w="2769"/>
          </w:tcPr>
          <w:p/>
        </w:tc>
        <w:tc>
          <w:tcPr>
            <w:tcW w:type="dxa" w:w="2769"/>
          </w:tcPr>
          <w:p>
            <w:pPr>
              <w:pStyle w:val="null5"/>
              <w:jc w:val="left"/>
            </w:pPr>
            <w:r>
              <w:rPr>
                <w:rFonts w:ascii="仿宋_GB2312" w:hAnsi="仿宋_GB2312" w:cs="仿宋_GB2312" w:eastAsia="仿宋_GB2312"/>
              </w:rPr>
              <w:t>训练结果包含最大吸气压、吸气容积、吸气次数、总吸气量；呼气压、呼气容积、呼气次数、总耗能；气道廓清频率，振幅及压力；</w:t>
            </w:r>
          </w:p>
        </w:tc>
      </w:tr>
      <w:tr>
        <w:tc>
          <w:tcPr>
            <w:tcW w:type="dxa" w:w="2769"/>
          </w:tcPr>
          <w:p>
            <w:pPr>
              <w:pStyle w:val="null5"/>
              <w:jc w:val="left"/>
            </w:pPr>
            <w:r>
              <w:rPr>
                <w:rFonts w:ascii="仿宋_GB2312" w:hAnsi="仿宋_GB2312" w:cs="仿宋_GB2312" w:eastAsia="仿宋_GB2312"/>
              </w:rPr>
              <w:t>16</w:t>
            </w:r>
          </w:p>
        </w:tc>
        <w:tc>
          <w:tcPr>
            <w:tcW w:type="dxa" w:w="2769"/>
          </w:tcPr>
          <w:p/>
        </w:tc>
        <w:tc>
          <w:tcPr>
            <w:tcW w:type="dxa" w:w="2769"/>
          </w:tcPr>
          <w:p>
            <w:pPr>
              <w:pStyle w:val="null5"/>
              <w:jc w:val="left"/>
            </w:pPr>
            <w:r>
              <w:rPr>
                <w:rFonts w:ascii="仿宋_GB2312" w:hAnsi="仿宋_GB2312" w:cs="仿宋_GB2312" w:eastAsia="仿宋_GB2312"/>
              </w:rPr>
              <w:t>操作温度：5℃～40℃</w:t>
            </w:r>
          </w:p>
        </w:tc>
      </w:tr>
      <w:tr>
        <w:tc>
          <w:tcPr>
            <w:tcW w:type="dxa" w:w="2769"/>
          </w:tcPr>
          <w:p>
            <w:pPr>
              <w:pStyle w:val="null5"/>
              <w:jc w:val="left"/>
            </w:pPr>
            <w:r>
              <w:rPr>
                <w:rFonts w:ascii="仿宋_GB2312" w:hAnsi="仿宋_GB2312" w:cs="仿宋_GB2312" w:eastAsia="仿宋_GB2312"/>
              </w:rPr>
              <w:t>17</w:t>
            </w:r>
          </w:p>
        </w:tc>
        <w:tc>
          <w:tcPr>
            <w:tcW w:type="dxa" w:w="2769"/>
          </w:tcPr>
          <w:p/>
        </w:tc>
        <w:tc>
          <w:tcPr>
            <w:tcW w:type="dxa" w:w="2769"/>
          </w:tcPr>
          <w:p>
            <w:pPr>
              <w:pStyle w:val="null5"/>
              <w:jc w:val="left"/>
            </w:pPr>
            <w:r>
              <w:rPr>
                <w:rFonts w:ascii="仿宋_GB2312" w:hAnsi="仿宋_GB2312" w:cs="仿宋_GB2312" w:eastAsia="仿宋_GB2312"/>
              </w:rPr>
              <w:t>电源输入：AC100～240V,50/60Hz 0.2A；输出：DC 5V/1A</w:t>
            </w:r>
          </w:p>
        </w:tc>
      </w:tr>
      <w:tr>
        <w:tc>
          <w:tcPr>
            <w:tcW w:type="dxa" w:w="2769"/>
          </w:tcPr>
          <w:p>
            <w:pPr>
              <w:pStyle w:val="null5"/>
              <w:jc w:val="left"/>
            </w:pPr>
            <w:r>
              <w:rPr>
                <w:rFonts w:ascii="仿宋_GB2312" w:hAnsi="仿宋_GB2312" w:cs="仿宋_GB2312" w:eastAsia="仿宋_GB2312"/>
              </w:rPr>
              <w:t>18</w:t>
            </w:r>
          </w:p>
        </w:tc>
        <w:tc>
          <w:tcPr>
            <w:tcW w:type="dxa" w:w="2769"/>
          </w:tcPr>
          <w:p/>
        </w:tc>
        <w:tc>
          <w:tcPr>
            <w:tcW w:type="dxa" w:w="2769"/>
          </w:tcPr>
          <w:p>
            <w:pPr>
              <w:pStyle w:val="null5"/>
              <w:jc w:val="left"/>
            </w:pPr>
            <w:r>
              <w:rPr>
                <w:rFonts w:ascii="仿宋_GB2312" w:hAnsi="仿宋_GB2312" w:cs="仿宋_GB2312" w:eastAsia="仿宋_GB2312"/>
              </w:rPr>
              <w:t>电池规格：可充电锂电池，容量≥1000mAH，功耗≤5W</w:t>
            </w:r>
          </w:p>
        </w:tc>
      </w:tr>
      <w:tr>
        <w:tc>
          <w:tcPr>
            <w:tcW w:type="dxa" w:w="2769"/>
          </w:tcPr>
          <w:p>
            <w:pPr>
              <w:pStyle w:val="null5"/>
              <w:jc w:val="left"/>
            </w:pPr>
            <w:r>
              <w:rPr>
                <w:rFonts w:ascii="仿宋_GB2312" w:hAnsi="仿宋_GB2312" w:cs="仿宋_GB2312" w:eastAsia="仿宋_GB2312"/>
              </w:rPr>
              <w:t>19</w:t>
            </w:r>
          </w:p>
        </w:tc>
        <w:tc>
          <w:tcPr>
            <w:tcW w:type="dxa" w:w="2769"/>
          </w:tcPr>
          <w:p/>
        </w:tc>
        <w:tc>
          <w:tcPr>
            <w:tcW w:type="dxa" w:w="2769"/>
          </w:tcPr>
          <w:p>
            <w:pPr>
              <w:pStyle w:val="null5"/>
              <w:jc w:val="left"/>
            </w:pPr>
            <w:r>
              <w:rPr>
                <w:rFonts w:ascii="仿宋_GB2312" w:hAnsi="仿宋_GB2312" w:cs="仿宋_GB2312" w:eastAsia="仿宋_GB2312"/>
              </w:rPr>
              <w:t>屏幕类型：2.4英寸 LCD液晶屏幕</w:t>
            </w:r>
          </w:p>
        </w:tc>
      </w:tr>
      <w:tr>
        <w:tc>
          <w:tcPr>
            <w:tcW w:type="dxa" w:w="2769"/>
          </w:tcPr>
          <w:p>
            <w:pPr>
              <w:pStyle w:val="null5"/>
              <w:jc w:val="left"/>
            </w:pPr>
            <w:r>
              <w:rPr>
                <w:rFonts w:ascii="仿宋_GB2312" w:hAnsi="仿宋_GB2312" w:cs="仿宋_GB2312" w:eastAsia="仿宋_GB2312"/>
              </w:rPr>
              <w:t>20</w:t>
            </w:r>
          </w:p>
        </w:tc>
        <w:tc>
          <w:tcPr>
            <w:tcW w:type="dxa" w:w="2769"/>
          </w:tcPr>
          <w:p/>
        </w:tc>
        <w:tc>
          <w:tcPr>
            <w:tcW w:type="dxa" w:w="2769"/>
          </w:tcPr>
          <w:p>
            <w:pPr>
              <w:pStyle w:val="null5"/>
              <w:jc w:val="left"/>
            </w:pPr>
            <w:r>
              <w:rPr>
                <w:rFonts w:ascii="仿宋_GB2312" w:hAnsi="仿宋_GB2312" w:cs="仿宋_GB2312" w:eastAsia="仿宋_GB2312"/>
              </w:rPr>
              <w:t>设备尺寸：长x宽x高 ≤150mmx65mmx65mm</w:t>
            </w:r>
          </w:p>
        </w:tc>
      </w:tr>
      <w:tr>
        <w:tc>
          <w:tcPr>
            <w:tcW w:type="dxa" w:w="2769"/>
          </w:tcPr>
          <w:p>
            <w:pPr>
              <w:pStyle w:val="null5"/>
              <w:jc w:val="left"/>
            </w:pPr>
            <w:r>
              <w:rPr>
                <w:rFonts w:ascii="仿宋_GB2312" w:hAnsi="仿宋_GB2312" w:cs="仿宋_GB2312" w:eastAsia="仿宋_GB2312"/>
              </w:rPr>
              <w:t>21</w:t>
            </w:r>
          </w:p>
        </w:tc>
        <w:tc>
          <w:tcPr>
            <w:tcW w:type="dxa" w:w="2769"/>
          </w:tcPr>
          <w:p/>
        </w:tc>
        <w:tc>
          <w:tcPr>
            <w:tcW w:type="dxa" w:w="2769"/>
          </w:tcPr>
          <w:p>
            <w:pPr>
              <w:pStyle w:val="null5"/>
              <w:jc w:val="left"/>
            </w:pPr>
            <w:r>
              <w:rPr>
                <w:rFonts w:ascii="仿宋_GB2312" w:hAnsi="仿宋_GB2312" w:cs="仿宋_GB2312" w:eastAsia="仿宋_GB2312"/>
              </w:rPr>
              <w:t>配备移动式台车（工作站）及交互式平板电脑，进行实时康复锻炼；</w:t>
            </w:r>
          </w:p>
        </w:tc>
      </w:tr>
    </w:tbl>
    <w:p>
      <w:pPr>
        <w:pStyle w:val="null5"/>
        <w:jc w:val="left"/>
      </w:pPr>
      <w:r>
        <w:rPr>
          <w:rFonts w:ascii="仿宋_GB2312" w:hAnsi="仿宋_GB2312" w:cs="仿宋_GB2312" w:eastAsia="仿宋_GB2312"/>
        </w:rPr>
        <w:t>标的名称：心理测评系统(1拖10)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技术参数：</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测验系统高度集成，一次性录入资料，患者情况和测验结果随时调取、查看和打印。</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▲中国人六个基本人格因子量表:精神质、神经质、内向-外向、装好-装坏、男子气-女子气、非社会化，可以清楚地了解可能存在的心理障碍。</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269个心理量表的结果分析，检查内容包括感知觉、思维、情绪、意志行为、睡眠、心理发育、性心理、人际关系、学习能力、个人风格、职业倾向、婚恋和家庭问题、心理防御机制、心身疾病和精神障碍等方面。</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▲十种专业报告版本，包括精神卫生、心理咨询、综合医院、犯罪心理、心理护理、学业咨询、人力资源管理、家庭咨询、驾驶员考评和全部报告。</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心理症状提示，症状符合率达到70%，可为临床精神检查提供重要参考线索。</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实用的测谎功能，多量表控制的测试效度检查和提示。</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left"/>
            </w:pPr>
            <w:r>
              <w:rPr>
                <w:rFonts w:ascii="仿宋_GB2312" w:hAnsi="仿宋_GB2312" w:cs="仿宋_GB2312" w:eastAsia="仿宋_GB2312"/>
              </w:rPr>
              <w:t>▲可作为心理疾病的辅助诊断，诊断符合率达到80%以上，Kappa≤0.70，假阳≤1.0%，假阴性:神经症≤2.2%，重性精神病≤4.4%。</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left"/>
            </w:pPr>
            <w:r>
              <w:rPr>
                <w:rFonts w:ascii="仿宋_GB2312" w:hAnsi="仿宋_GB2312" w:cs="仿宋_GB2312" w:eastAsia="仿宋_GB2312"/>
              </w:rPr>
              <w:t>对临床自杀、暴力、吸毒、酗酒等危险行为进行预测，可提高对该群体警惕，降低恶性意外事件的发生。</w:t>
            </w:r>
          </w:p>
        </w:tc>
      </w:tr>
      <w:tr>
        <w:tc>
          <w:tcPr>
            <w:tcW w:type="dxa" w:w="2769"/>
          </w:tcPr>
          <w:p>
            <w:pPr>
              <w:pStyle w:val="null5"/>
              <w:jc w:val="left"/>
            </w:pPr>
            <w:r>
              <w:rPr>
                <w:rFonts w:ascii="仿宋_GB2312" w:hAnsi="仿宋_GB2312" w:cs="仿宋_GB2312" w:eastAsia="仿宋_GB2312"/>
              </w:rPr>
              <w:t>10</w:t>
            </w:r>
          </w:p>
        </w:tc>
        <w:tc>
          <w:tcPr>
            <w:tcW w:type="dxa" w:w="2769"/>
          </w:tcPr>
          <w:p/>
        </w:tc>
        <w:tc>
          <w:tcPr>
            <w:tcW w:type="dxa" w:w="2769"/>
          </w:tcPr>
          <w:p>
            <w:pPr>
              <w:pStyle w:val="null5"/>
              <w:jc w:val="left"/>
            </w:pPr>
            <w:r>
              <w:rPr>
                <w:rFonts w:ascii="仿宋_GB2312" w:hAnsi="仿宋_GB2312" w:cs="仿宋_GB2312" w:eastAsia="仿宋_GB2312"/>
              </w:rPr>
              <w:t>▲200题、399题、566题三个版本可供选择，根据被试情况可灵活选择;有良好的死锁处理机制，以及阶段提交机制，自动备份，以保证数据的完整性和一致性，保证数据安全性。</w:t>
            </w:r>
          </w:p>
        </w:tc>
      </w:tr>
      <w:tr>
        <w:tc>
          <w:tcPr>
            <w:tcW w:type="dxa" w:w="2769"/>
          </w:tcPr>
          <w:p>
            <w:pPr>
              <w:pStyle w:val="null5"/>
              <w:jc w:val="left"/>
            </w:pPr>
            <w:r>
              <w:rPr>
                <w:rFonts w:ascii="仿宋_GB2312" w:hAnsi="仿宋_GB2312" w:cs="仿宋_GB2312" w:eastAsia="仿宋_GB2312"/>
              </w:rPr>
              <w:t>11</w:t>
            </w:r>
          </w:p>
        </w:tc>
        <w:tc>
          <w:tcPr>
            <w:tcW w:type="dxa" w:w="2769"/>
          </w:tcPr>
          <w:p/>
        </w:tc>
        <w:tc>
          <w:tcPr>
            <w:tcW w:type="dxa" w:w="2769"/>
          </w:tcPr>
          <w:p>
            <w:pPr>
              <w:pStyle w:val="null5"/>
              <w:jc w:val="left"/>
            </w:pPr>
            <w:r>
              <w:rPr>
                <w:rFonts w:ascii="仿宋_GB2312" w:hAnsi="仿宋_GB2312" w:cs="仿宋_GB2312" w:eastAsia="仿宋_GB2312"/>
              </w:rPr>
              <w:t>详尽的文字描述的心理报告，可以直观地了解被试各个心理维度的测试结果。</w:t>
            </w:r>
          </w:p>
        </w:tc>
      </w:tr>
      <w:tr>
        <w:tc>
          <w:tcPr>
            <w:tcW w:type="dxa" w:w="2769"/>
          </w:tcPr>
          <w:p>
            <w:pPr>
              <w:pStyle w:val="null5"/>
              <w:jc w:val="left"/>
            </w:pPr>
            <w:r>
              <w:rPr>
                <w:rFonts w:ascii="仿宋_GB2312" w:hAnsi="仿宋_GB2312" w:cs="仿宋_GB2312" w:eastAsia="仿宋_GB2312"/>
              </w:rPr>
              <w:t>12</w:t>
            </w:r>
          </w:p>
        </w:tc>
        <w:tc>
          <w:tcPr>
            <w:tcW w:type="dxa" w:w="2769"/>
          </w:tcPr>
          <w:p/>
        </w:tc>
        <w:tc>
          <w:tcPr>
            <w:tcW w:type="dxa" w:w="2769"/>
          </w:tcPr>
          <w:p>
            <w:pPr>
              <w:pStyle w:val="null5"/>
              <w:jc w:val="left"/>
            </w:pPr>
            <w:r>
              <w:rPr>
                <w:rFonts w:ascii="仿宋_GB2312" w:hAnsi="仿宋_GB2312" w:cs="仿宋_GB2312" w:eastAsia="仿宋_GB2312"/>
              </w:rPr>
              <w:t>SQL-Server数据库管理全部资料，可以反复查看、调用和打印报告。多字段检索，数据导出与常用的统计软件SPSS方便地实现数据转换，进行统计分析。</w:t>
            </w:r>
          </w:p>
        </w:tc>
      </w:tr>
      <w:tr>
        <w:tc>
          <w:tcPr>
            <w:tcW w:type="dxa" w:w="2769"/>
          </w:tcPr>
          <w:p>
            <w:pPr>
              <w:pStyle w:val="null5"/>
              <w:jc w:val="left"/>
            </w:pPr>
            <w:r>
              <w:rPr>
                <w:rFonts w:ascii="仿宋_GB2312" w:hAnsi="仿宋_GB2312" w:cs="仿宋_GB2312" w:eastAsia="仿宋_GB2312"/>
              </w:rPr>
              <w:t>13</w:t>
            </w:r>
          </w:p>
        </w:tc>
        <w:tc>
          <w:tcPr>
            <w:tcW w:type="dxa" w:w="2769"/>
          </w:tcPr>
          <w:p/>
        </w:tc>
        <w:tc>
          <w:tcPr>
            <w:tcW w:type="dxa" w:w="2769"/>
          </w:tcPr>
          <w:p>
            <w:pPr>
              <w:pStyle w:val="null5"/>
              <w:jc w:val="left"/>
            </w:pPr>
            <w:r>
              <w:rPr>
                <w:rFonts w:ascii="仿宋_GB2312" w:hAnsi="仿宋_GB2312" w:cs="仿宋_GB2312" w:eastAsia="仿宋_GB2312"/>
              </w:rPr>
              <w:t>报告允许人工修改，调整后的内容只对打印有效。</w:t>
            </w:r>
          </w:p>
        </w:tc>
      </w:tr>
      <w:tr>
        <w:tc>
          <w:tcPr>
            <w:tcW w:type="dxa" w:w="2769"/>
          </w:tcPr>
          <w:p>
            <w:pPr>
              <w:pStyle w:val="null5"/>
              <w:jc w:val="left"/>
            </w:pPr>
            <w:r>
              <w:rPr>
                <w:rFonts w:ascii="仿宋_GB2312" w:hAnsi="仿宋_GB2312" w:cs="仿宋_GB2312" w:eastAsia="仿宋_GB2312"/>
              </w:rPr>
              <w:t>14</w:t>
            </w:r>
          </w:p>
        </w:tc>
        <w:tc>
          <w:tcPr>
            <w:tcW w:type="dxa" w:w="2769"/>
          </w:tcPr>
          <w:p/>
        </w:tc>
        <w:tc>
          <w:tcPr>
            <w:tcW w:type="dxa" w:w="2769"/>
          </w:tcPr>
          <w:p>
            <w:pPr>
              <w:pStyle w:val="null5"/>
              <w:jc w:val="left"/>
            </w:pPr>
            <w:r>
              <w:rPr>
                <w:rFonts w:ascii="仿宋_GB2312" w:hAnsi="仿宋_GB2312" w:cs="仿宋_GB2312" w:eastAsia="仿宋_GB2312"/>
              </w:rPr>
              <w:t>操作界面人性化、专业化，智能设计，操作使用简单便捷，操作人员经过短期培训后即可上机操作。</w:t>
            </w:r>
          </w:p>
        </w:tc>
      </w:tr>
      <w:tr>
        <w:tc>
          <w:tcPr>
            <w:tcW w:type="dxa" w:w="2769"/>
          </w:tcPr>
          <w:p>
            <w:pPr>
              <w:pStyle w:val="null5"/>
              <w:jc w:val="left"/>
            </w:pPr>
            <w:r>
              <w:rPr>
                <w:rFonts w:ascii="仿宋_GB2312" w:hAnsi="仿宋_GB2312" w:cs="仿宋_GB2312" w:eastAsia="仿宋_GB2312"/>
              </w:rPr>
              <w:t>15</w:t>
            </w:r>
          </w:p>
        </w:tc>
        <w:tc>
          <w:tcPr>
            <w:tcW w:type="dxa" w:w="2769"/>
          </w:tcPr>
          <w:p/>
        </w:tc>
        <w:tc>
          <w:tcPr>
            <w:tcW w:type="dxa" w:w="2769"/>
          </w:tcPr>
          <w:p>
            <w:pPr>
              <w:pStyle w:val="null5"/>
              <w:jc w:val="left"/>
            </w:pPr>
            <w:r>
              <w:rPr>
                <w:rFonts w:ascii="仿宋_GB2312" w:hAnsi="仿宋_GB2312" w:cs="仿宋_GB2312" w:eastAsia="仿宋_GB2312"/>
              </w:rPr>
              <w:t>拥有自主知识产权，有权威机构颁发的著作权证书，不会产生知识产权纠纷问题。</w:t>
            </w:r>
          </w:p>
        </w:tc>
      </w:tr>
      <w:tr>
        <w:tc>
          <w:tcPr>
            <w:tcW w:type="dxa" w:w="2769"/>
          </w:tcPr>
          <w:p>
            <w:pPr>
              <w:pStyle w:val="null5"/>
              <w:jc w:val="left"/>
            </w:pPr>
            <w:r>
              <w:rPr>
                <w:rFonts w:ascii="仿宋_GB2312" w:hAnsi="仿宋_GB2312" w:cs="仿宋_GB2312" w:eastAsia="仿宋_GB2312"/>
              </w:rPr>
              <w:t>16</w:t>
            </w:r>
          </w:p>
        </w:tc>
        <w:tc>
          <w:tcPr>
            <w:tcW w:type="dxa" w:w="2769"/>
          </w:tcPr>
          <w:p/>
        </w:tc>
        <w:tc>
          <w:tcPr>
            <w:tcW w:type="dxa" w:w="2769"/>
          </w:tcPr>
          <w:p>
            <w:pPr>
              <w:pStyle w:val="null5"/>
              <w:jc w:val="left"/>
            </w:pPr>
            <w:r>
              <w:rPr>
                <w:rFonts w:ascii="仿宋_GB2312" w:hAnsi="仿宋_GB2312" w:cs="仿宋_GB2312" w:eastAsia="仿宋_GB2312"/>
              </w:rPr>
              <w:t>多达17页的报告，可以全面了解被试的情况，为医生诊断提供良好依据。</w:t>
            </w:r>
          </w:p>
        </w:tc>
      </w:tr>
      <w:tr>
        <w:tc>
          <w:tcPr>
            <w:tcW w:type="dxa" w:w="2769"/>
          </w:tcPr>
          <w:p>
            <w:pPr>
              <w:pStyle w:val="null5"/>
              <w:jc w:val="left"/>
            </w:pPr>
            <w:r>
              <w:rPr>
                <w:rFonts w:ascii="仿宋_GB2312" w:hAnsi="仿宋_GB2312" w:cs="仿宋_GB2312" w:eastAsia="仿宋_GB2312"/>
              </w:rPr>
              <w:t>17</w:t>
            </w:r>
          </w:p>
        </w:tc>
        <w:tc>
          <w:tcPr>
            <w:tcW w:type="dxa" w:w="2769"/>
          </w:tcPr>
          <w:p/>
        </w:tc>
        <w:tc>
          <w:tcPr>
            <w:tcW w:type="dxa" w:w="2769"/>
          </w:tcPr>
          <w:p>
            <w:pPr>
              <w:pStyle w:val="null5"/>
              <w:jc w:val="left"/>
            </w:pPr>
            <w:r>
              <w:rPr>
                <w:rFonts w:ascii="仿宋_GB2312" w:hAnsi="仿宋_GB2312" w:cs="仿宋_GB2312" w:eastAsia="仿宋_GB2312"/>
              </w:rPr>
              <w:t>系统配置：</w:t>
            </w:r>
          </w:p>
        </w:tc>
      </w:tr>
      <w:tr>
        <w:tc>
          <w:tcPr>
            <w:tcW w:type="dxa" w:w="2769"/>
          </w:tcPr>
          <w:p>
            <w:pPr>
              <w:pStyle w:val="null5"/>
              <w:jc w:val="left"/>
            </w:pPr>
            <w:r>
              <w:rPr>
                <w:rFonts w:ascii="仿宋_GB2312" w:hAnsi="仿宋_GB2312" w:cs="仿宋_GB2312" w:eastAsia="仿宋_GB2312"/>
              </w:rPr>
              <w:t>18</w:t>
            </w:r>
          </w:p>
        </w:tc>
        <w:tc>
          <w:tcPr>
            <w:tcW w:type="dxa" w:w="2769"/>
          </w:tcPr>
          <w:p/>
        </w:tc>
        <w:tc>
          <w:tcPr>
            <w:tcW w:type="dxa" w:w="2769"/>
          </w:tcPr>
          <w:p>
            <w:pPr>
              <w:pStyle w:val="null5"/>
              <w:jc w:val="left"/>
            </w:pPr>
            <w:r>
              <w:rPr>
                <w:rFonts w:ascii="仿宋_GB2312" w:hAnsi="仿宋_GB2312" w:cs="仿宋_GB2312" w:eastAsia="仿宋_GB2312"/>
              </w:rPr>
              <w:t>（一）硬件配置</w:t>
            </w:r>
          </w:p>
        </w:tc>
      </w:tr>
      <w:tr>
        <w:tc>
          <w:tcPr>
            <w:tcW w:type="dxa" w:w="2769"/>
          </w:tcPr>
          <w:p>
            <w:pPr>
              <w:pStyle w:val="null5"/>
              <w:jc w:val="left"/>
            </w:pPr>
            <w:r>
              <w:rPr>
                <w:rFonts w:ascii="仿宋_GB2312" w:hAnsi="仿宋_GB2312" w:cs="仿宋_GB2312" w:eastAsia="仿宋_GB2312"/>
              </w:rPr>
              <w:t>19</w:t>
            </w:r>
          </w:p>
        </w:tc>
        <w:tc>
          <w:tcPr>
            <w:tcW w:type="dxa" w:w="2769"/>
          </w:tcPr>
          <w:p/>
        </w:tc>
        <w:tc>
          <w:tcPr>
            <w:tcW w:type="dxa" w:w="2769"/>
          </w:tcPr>
          <w:p>
            <w:pPr>
              <w:pStyle w:val="null5"/>
              <w:jc w:val="left"/>
            </w:pPr>
            <w:r>
              <w:rPr>
                <w:rFonts w:ascii="仿宋_GB2312" w:hAnsi="仿宋_GB2312" w:cs="仿宋_GB2312" w:eastAsia="仿宋_GB2312"/>
              </w:rPr>
              <w:t>1.品牌服务器壹套； 处理器：肆核 ；内存：4G； 硬盘：512GB ；</w:t>
            </w:r>
          </w:p>
        </w:tc>
      </w:tr>
      <w:tr>
        <w:tc>
          <w:tcPr>
            <w:tcW w:type="dxa" w:w="2769"/>
          </w:tcPr>
          <w:p>
            <w:pPr>
              <w:pStyle w:val="null5"/>
              <w:jc w:val="left"/>
            </w:pPr>
            <w:r>
              <w:rPr>
                <w:rFonts w:ascii="仿宋_GB2312" w:hAnsi="仿宋_GB2312" w:cs="仿宋_GB2312" w:eastAsia="仿宋_GB2312"/>
              </w:rPr>
              <w:t>20</w:t>
            </w:r>
          </w:p>
        </w:tc>
        <w:tc>
          <w:tcPr>
            <w:tcW w:type="dxa" w:w="2769"/>
          </w:tcPr>
          <w:p/>
        </w:tc>
        <w:tc>
          <w:tcPr>
            <w:tcW w:type="dxa" w:w="2769"/>
          </w:tcPr>
          <w:p>
            <w:pPr>
              <w:pStyle w:val="null5"/>
              <w:jc w:val="left"/>
            </w:pPr>
            <w:r>
              <w:rPr>
                <w:rFonts w:ascii="仿宋_GB2312" w:hAnsi="仿宋_GB2312" w:cs="仿宋_GB2312" w:eastAsia="仿宋_GB2312"/>
              </w:rPr>
              <w:t>2.心理CT测查终端一体机陆台； 处理器：i3 ；内存：4G；硬盘：512GB ； 21寸液晶显示器</w:t>
            </w:r>
          </w:p>
        </w:tc>
      </w:tr>
      <w:tr>
        <w:tc>
          <w:tcPr>
            <w:tcW w:type="dxa" w:w="2769"/>
          </w:tcPr>
          <w:p>
            <w:pPr>
              <w:pStyle w:val="null5"/>
              <w:jc w:val="left"/>
            </w:pPr>
            <w:r>
              <w:rPr>
                <w:rFonts w:ascii="仿宋_GB2312" w:hAnsi="仿宋_GB2312" w:cs="仿宋_GB2312" w:eastAsia="仿宋_GB2312"/>
              </w:rPr>
              <w:t>21</w:t>
            </w:r>
          </w:p>
        </w:tc>
        <w:tc>
          <w:tcPr>
            <w:tcW w:type="dxa" w:w="2769"/>
          </w:tcPr>
          <w:p/>
        </w:tc>
        <w:tc>
          <w:tcPr>
            <w:tcW w:type="dxa" w:w="2769"/>
          </w:tcPr>
          <w:p>
            <w:pPr>
              <w:pStyle w:val="null5"/>
              <w:jc w:val="left"/>
            </w:pPr>
            <w:r>
              <w:rPr>
                <w:rFonts w:ascii="仿宋_GB2312" w:hAnsi="仿宋_GB2312" w:cs="仿宋_GB2312" w:eastAsia="仿宋_GB2312"/>
              </w:rPr>
              <w:t>3.交换机壹台； 8接口 10/100M自适应</w:t>
            </w:r>
          </w:p>
        </w:tc>
      </w:tr>
      <w:tr>
        <w:tc>
          <w:tcPr>
            <w:tcW w:type="dxa" w:w="2769"/>
          </w:tcPr>
          <w:p>
            <w:pPr>
              <w:pStyle w:val="null5"/>
              <w:jc w:val="left"/>
            </w:pPr>
            <w:r>
              <w:rPr>
                <w:rFonts w:ascii="仿宋_GB2312" w:hAnsi="仿宋_GB2312" w:cs="仿宋_GB2312" w:eastAsia="仿宋_GB2312"/>
              </w:rPr>
              <w:t>22</w:t>
            </w:r>
          </w:p>
        </w:tc>
        <w:tc>
          <w:tcPr>
            <w:tcW w:type="dxa" w:w="2769"/>
          </w:tcPr>
          <w:p/>
        </w:tc>
        <w:tc>
          <w:tcPr>
            <w:tcW w:type="dxa" w:w="2769"/>
          </w:tcPr>
          <w:p>
            <w:pPr>
              <w:pStyle w:val="null5"/>
              <w:jc w:val="left"/>
            </w:pPr>
            <w:r>
              <w:rPr>
                <w:rFonts w:ascii="仿宋_GB2312" w:hAnsi="仿宋_GB2312" w:cs="仿宋_GB2312" w:eastAsia="仿宋_GB2312"/>
              </w:rPr>
              <w:t>4.品牌激光打印机1台： 产品类型：黑白激光打印机 ；耗材类型：鼓粉一体 ；首页打印：小于10秒 ；双面打 印：手动 ；进纸盒容：标配纸盒；接口类型：USB2.0 ；介质类型：普通纸，激光打印纸；</w:t>
            </w:r>
          </w:p>
        </w:tc>
      </w:tr>
      <w:tr>
        <w:tc>
          <w:tcPr>
            <w:tcW w:type="dxa" w:w="2769"/>
          </w:tcPr>
          <w:p>
            <w:pPr>
              <w:pStyle w:val="null5"/>
              <w:jc w:val="left"/>
            </w:pPr>
            <w:r>
              <w:rPr>
                <w:rFonts w:ascii="仿宋_GB2312" w:hAnsi="仿宋_GB2312" w:cs="仿宋_GB2312" w:eastAsia="仿宋_GB2312"/>
              </w:rPr>
              <w:t>23</w:t>
            </w:r>
          </w:p>
        </w:tc>
        <w:tc>
          <w:tcPr>
            <w:tcW w:type="dxa" w:w="2769"/>
          </w:tcPr>
          <w:p/>
        </w:tc>
        <w:tc>
          <w:tcPr>
            <w:tcW w:type="dxa" w:w="2769"/>
          </w:tcPr>
          <w:p>
            <w:pPr>
              <w:pStyle w:val="null5"/>
              <w:jc w:val="left"/>
            </w:pPr>
            <w:r>
              <w:rPr>
                <w:rFonts w:ascii="仿宋_GB2312" w:hAnsi="仿宋_GB2312" w:cs="仿宋_GB2312" w:eastAsia="仿宋_GB2312"/>
              </w:rPr>
              <w:t>5.掌上电脑4台： 存储容量：64GB 屏幕尺寸：8.4英寸电池：锂电池 WiFi功能：支持蓝牙功能：支持</w:t>
            </w:r>
          </w:p>
        </w:tc>
      </w:tr>
      <w:tr>
        <w:tc>
          <w:tcPr>
            <w:tcW w:type="dxa" w:w="2769"/>
          </w:tcPr>
          <w:p>
            <w:pPr>
              <w:pStyle w:val="null5"/>
              <w:jc w:val="left"/>
            </w:pPr>
            <w:r>
              <w:rPr>
                <w:rFonts w:ascii="仿宋_GB2312" w:hAnsi="仿宋_GB2312" w:cs="仿宋_GB2312" w:eastAsia="仿宋_GB2312"/>
              </w:rPr>
              <w:t>24</w:t>
            </w:r>
          </w:p>
        </w:tc>
        <w:tc>
          <w:tcPr>
            <w:tcW w:type="dxa" w:w="2769"/>
          </w:tcPr>
          <w:p/>
        </w:tc>
        <w:tc>
          <w:tcPr>
            <w:tcW w:type="dxa" w:w="2769"/>
          </w:tcPr>
          <w:p>
            <w:pPr>
              <w:pStyle w:val="null5"/>
              <w:jc w:val="left"/>
            </w:pPr>
            <w:r>
              <w:rPr>
                <w:rFonts w:ascii="仿宋_GB2312" w:hAnsi="仿宋_GB2312" w:cs="仿宋_GB2312" w:eastAsia="仿宋_GB2312"/>
              </w:rPr>
              <w:t>软件配置：</w:t>
            </w:r>
          </w:p>
        </w:tc>
      </w:tr>
      <w:tr>
        <w:tc>
          <w:tcPr>
            <w:tcW w:type="dxa" w:w="2769"/>
          </w:tcPr>
          <w:p>
            <w:pPr>
              <w:pStyle w:val="null5"/>
              <w:jc w:val="left"/>
            </w:pPr>
            <w:r>
              <w:rPr>
                <w:rFonts w:ascii="仿宋_GB2312" w:hAnsi="仿宋_GB2312" w:cs="仿宋_GB2312" w:eastAsia="仿宋_GB2312"/>
              </w:rPr>
              <w:t>25</w:t>
            </w:r>
          </w:p>
        </w:tc>
        <w:tc>
          <w:tcPr>
            <w:tcW w:type="dxa" w:w="2769"/>
          </w:tcPr>
          <w:p/>
        </w:tc>
        <w:tc>
          <w:tcPr>
            <w:tcW w:type="dxa" w:w="2769"/>
          </w:tcPr>
          <w:p>
            <w:pPr>
              <w:pStyle w:val="null5"/>
              <w:jc w:val="left"/>
            </w:pPr>
            <w:r>
              <w:rPr>
                <w:rFonts w:ascii="仿宋_GB2312" w:hAnsi="仿宋_GB2312" w:cs="仿宋_GB2312" w:eastAsia="仿宋_GB2312"/>
              </w:rPr>
              <w:t>心理CT（精神卫生、心理咨询、综合医院、犯罪心理、心理护理、学生咨询专用、人力资源管理专用、家庭咨询专用、驾驶员考评和全部报告）</w:t>
            </w:r>
          </w:p>
        </w:tc>
      </w:tr>
      <w:tr>
        <w:tc>
          <w:tcPr>
            <w:tcW w:type="dxa" w:w="2769"/>
          </w:tcPr>
          <w:p>
            <w:pPr>
              <w:pStyle w:val="null5"/>
              <w:jc w:val="left"/>
            </w:pPr>
            <w:r>
              <w:rPr>
                <w:rFonts w:ascii="仿宋_GB2312" w:hAnsi="仿宋_GB2312" w:cs="仿宋_GB2312" w:eastAsia="仿宋_GB2312"/>
              </w:rPr>
              <w:t>26</w:t>
            </w:r>
          </w:p>
        </w:tc>
        <w:tc>
          <w:tcPr>
            <w:tcW w:type="dxa" w:w="2769"/>
          </w:tcPr>
          <w:p/>
        </w:tc>
        <w:tc>
          <w:tcPr>
            <w:tcW w:type="dxa" w:w="2769"/>
          </w:tcPr>
          <w:p>
            <w:pPr>
              <w:pStyle w:val="null5"/>
              <w:jc w:val="left"/>
            </w:pPr>
            <w:r>
              <w:rPr>
                <w:rFonts w:ascii="仿宋_GB2312" w:hAnsi="仿宋_GB2312" w:cs="仿宋_GB2312" w:eastAsia="仿宋_GB2312"/>
              </w:rPr>
              <w:t>临床量表（79个）</w:t>
            </w:r>
          </w:p>
        </w:tc>
      </w:tr>
      <w:tr>
        <w:tc>
          <w:tcPr>
            <w:tcW w:type="dxa" w:w="2769"/>
          </w:tcPr>
          <w:p>
            <w:pPr>
              <w:pStyle w:val="null5"/>
              <w:jc w:val="left"/>
            </w:pPr>
            <w:r>
              <w:rPr>
                <w:rFonts w:ascii="仿宋_GB2312" w:hAnsi="仿宋_GB2312" w:cs="仿宋_GB2312" w:eastAsia="仿宋_GB2312"/>
              </w:rPr>
              <w:t>27</w:t>
            </w:r>
          </w:p>
        </w:tc>
        <w:tc>
          <w:tcPr>
            <w:tcW w:type="dxa" w:w="2769"/>
          </w:tcPr>
          <w:p/>
        </w:tc>
        <w:tc>
          <w:tcPr>
            <w:tcW w:type="dxa" w:w="2769"/>
          </w:tcPr>
          <w:p>
            <w:pPr>
              <w:pStyle w:val="null5"/>
              <w:jc w:val="left"/>
            </w:pPr>
            <w:r>
              <w:rPr>
                <w:rFonts w:ascii="仿宋_GB2312" w:hAnsi="仿宋_GB2312" w:cs="仿宋_GB2312" w:eastAsia="仿宋_GB2312"/>
              </w:rPr>
              <w:t>一、成人测验：29 个 1.神经精神科问卷（NPI） 2.简明精神症状评定量表（BPRS） 3.治疗副反应量表（TESS） 4.阳性阴性症状量表（PANSS） 5.汉密尔顿焦虑量表（HAMA） 6.汉密尔顿抑郁量表（HAMD） 7.躁狂量表（BRMS） 8.焦虑自评量表（SAS） 9.抑郁自评量表（SDS） 10.自杀态度问卷（QSA） 11.防御机制问卷（DSQ） 12.自尊量表（SES） 13.症状自评量表（SCL-90） 14.总体印象量表（CGI） 15.世界卫生组织生存质量测定量表简表（WHO-QOL-B） 16.蒙哥马利抑郁量表（MADRS） 17.Y-B 强迫量表（Y-BOCS） 18.精神分裂症患者生活质量量表（SQLS） 19.简明阴性症状量表（BNSS） 20.内在动机量表（IMI） 21.日常生活能力测验（ADL） 22.十六项人格因子测验（16PF） 23.艾森克人格测验（EPQ） 24.个人和社会功能量表（PSP） 25.孤独量表（UCLA） 26.社会功能缺陷筛选量表 SDSS 27.密西根酒精依赖调查表(MAST) 28.护士观察量表（NOSIE） 29.护士用简明精神症状评定量表（N-BPRS）</w:t>
            </w:r>
          </w:p>
        </w:tc>
      </w:tr>
      <w:tr>
        <w:tc>
          <w:tcPr>
            <w:tcW w:type="dxa" w:w="2769"/>
          </w:tcPr>
          <w:p>
            <w:pPr>
              <w:pStyle w:val="null5"/>
              <w:jc w:val="left"/>
            </w:pPr>
            <w:r>
              <w:rPr>
                <w:rFonts w:ascii="仿宋_GB2312" w:hAnsi="仿宋_GB2312" w:cs="仿宋_GB2312" w:eastAsia="仿宋_GB2312"/>
              </w:rPr>
              <w:t>28</w:t>
            </w:r>
          </w:p>
        </w:tc>
        <w:tc>
          <w:tcPr>
            <w:tcW w:type="dxa" w:w="2769"/>
          </w:tcPr>
          <w:p/>
        </w:tc>
        <w:tc>
          <w:tcPr>
            <w:tcW w:type="dxa" w:w="2769"/>
          </w:tcPr>
          <w:p>
            <w:pPr>
              <w:pStyle w:val="null5"/>
              <w:jc w:val="left"/>
            </w:pPr>
            <w:r>
              <w:rPr>
                <w:rFonts w:ascii="仿宋_GB2312" w:hAnsi="仿宋_GB2312" w:cs="仿宋_GB2312" w:eastAsia="仿宋_GB2312"/>
              </w:rPr>
              <w:t>二、儿童测验： 6 个 1. 儿童感觉统合量表（CSIT ） 2. 青少年生活事件量表(ASLEC ) 3. Achenbach 儿童行为量表（CBCL） 4. Conners 儿童行为问卷（教师版） 5. Conners 儿童行为问卷（父母版） 6.艾森克儿童人格测验（EPQ-C）</w:t>
            </w:r>
          </w:p>
        </w:tc>
      </w:tr>
      <w:tr>
        <w:tc>
          <w:tcPr>
            <w:tcW w:type="dxa" w:w="2769"/>
          </w:tcPr>
          <w:p>
            <w:pPr>
              <w:pStyle w:val="null5"/>
              <w:jc w:val="left"/>
            </w:pPr>
            <w:r>
              <w:rPr>
                <w:rFonts w:ascii="仿宋_GB2312" w:hAnsi="仿宋_GB2312" w:cs="仿宋_GB2312" w:eastAsia="仿宋_GB2312"/>
              </w:rPr>
              <w:t>29</w:t>
            </w:r>
          </w:p>
        </w:tc>
        <w:tc>
          <w:tcPr>
            <w:tcW w:type="dxa" w:w="2769"/>
          </w:tcPr>
          <w:p/>
        </w:tc>
        <w:tc>
          <w:tcPr>
            <w:tcW w:type="dxa" w:w="2769"/>
          </w:tcPr>
          <w:p>
            <w:pPr>
              <w:pStyle w:val="null5"/>
              <w:jc w:val="left"/>
            </w:pPr>
            <w:r>
              <w:rPr>
                <w:rFonts w:ascii="仿宋_GB2312" w:hAnsi="仿宋_GB2312" w:cs="仿宋_GB2312" w:eastAsia="仿宋_GB2312"/>
              </w:rPr>
              <w:t>三、老年测验：5 个 1. 简明精神状态检查（MMSE） 2. 老年抑郁量表（GDS） 3. 蒙特利尔认知评估量表（MOCA） 4. 老年谵妄（CAM-CR） 5. 缺血记分表（HIS）</w:t>
            </w:r>
          </w:p>
        </w:tc>
      </w:tr>
      <w:tr>
        <w:tc>
          <w:tcPr>
            <w:tcW w:type="dxa" w:w="2769"/>
          </w:tcPr>
          <w:p>
            <w:pPr>
              <w:pStyle w:val="null5"/>
              <w:jc w:val="left"/>
            </w:pPr>
            <w:r>
              <w:rPr>
                <w:rFonts w:ascii="仿宋_GB2312" w:hAnsi="仿宋_GB2312" w:cs="仿宋_GB2312" w:eastAsia="仿宋_GB2312"/>
              </w:rPr>
              <w:t>30</w:t>
            </w:r>
          </w:p>
        </w:tc>
        <w:tc>
          <w:tcPr>
            <w:tcW w:type="dxa" w:w="2769"/>
          </w:tcPr>
          <w:p/>
        </w:tc>
        <w:tc>
          <w:tcPr>
            <w:tcW w:type="dxa" w:w="2769"/>
          </w:tcPr>
          <w:p>
            <w:pPr>
              <w:pStyle w:val="null5"/>
              <w:jc w:val="left"/>
            </w:pPr>
            <w:r>
              <w:rPr>
                <w:rFonts w:ascii="仿宋_GB2312" w:hAnsi="仿宋_GB2312" w:cs="仿宋_GB2312" w:eastAsia="仿宋_GB2312"/>
              </w:rPr>
              <w:t>四、躯体化测验：9 个 1. 匹茨堡睡眠指数（PSQI） 2. Epworth 嗜睡量表（ESS） 3、简化 McGill 疼痛问卷（SF-MPQ） 4. 疼痛简明记录表（BPI） 5. 疲劳量表（FS-14） 6.疲劳评定量表（FAI） 7.康耐尔医学指数（CMI） 8.进食障碍问卷（EDI） 9.国际勃起功能指数－5 （IIEF-5）</w:t>
            </w:r>
          </w:p>
        </w:tc>
      </w:tr>
      <w:tr>
        <w:tc>
          <w:tcPr>
            <w:tcW w:type="dxa" w:w="2769"/>
          </w:tcPr>
          <w:p>
            <w:pPr>
              <w:pStyle w:val="null5"/>
              <w:jc w:val="left"/>
            </w:pPr>
            <w:r>
              <w:rPr>
                <w:rFonts w:ascii="仿宋_GB2312" w:hAnsi="仿宋_GB2312" w:cs="仿宋_GB2312" w:eastAsia="仿宋_GB2312"/>
              </w:rPr>
              <w:t>31</w:t>
            </w:r>
          </w:p>
        </w:tc>
        <w:tc>
          <w:tcPr>
            <w:tcW w:type="dxa" w:w="2769"/>
          </w:tcPr>
          <w:p/>
        </w:tc>
        <w:tc>
          <w:tcPr>
            <w:tcW w:type="dxa" w:w="2769"/>
          </w:tcPr>
          <w:p>
            <w:pPr>
              <w:pStyle w:val="null5"/>
              <w:jc w:val="left"/>
            </w:pPr>
            <w:r>
              <w:rPr>
                <w:rFonts w:ascii="仿宋_GB2312" w:hAnsi="仿宋_GB2312" w:cs="仿宋_GB2312" w:eastAsia="仿宋_GB2312"/>
              </w:rPr>
              <w:t>五、睡眠质量测验：3 个 1.阿森斯失眠量表（AIS） 2.睡眠信念和态度问卷（SCSL） 3.快速眼动期睡眠行为障碍量表（RBDSQ）</w:t>
            </w:r>
          </w:p>
        </w:tc>
      </w:tr>
      <w:tr>
        <w:tc>
          <w:tcPr>
            <w:tcW w:type="dxa" w:w="2769"/>
          </w:tcPr>
          <w:p>
            <w:pPr>
              <w:pStyle w:val="null5"/>
              <w:jc w:val="left"/>
            </w:pPr>
            <w:r>
              <w:rPr>
                <w:rFonts w:ascii="仿宋_GB2312" w:hAnsi="仿宋_GB2312" w:cs="仿宋_GB2312" w:eastAsia="仿宋_GB2312"/>
              </w:rPr>
              <w:t>32</w:t>
            </w:r>
          </w:p>
        </w:tc>
        <w:tc>
          <w:tcPr>
            <w:tcW w:type="dxa" w:w="2769"/>
          </w:tcPr>
          <w:p/>
        </w:tc>
        <w:tc>
          <w:tcPr>
            <w:tcW w:type="dxa" w:w="2769"/>
          </w:tcPr>
          <w:p>
            <w:pPr>
              <w:pStyle w:val="null5"/>
              <w:jc w:val="left"/>
            </w:pPr>
            <w:r>
              <w:rPr>
                <w:rFonts w:ascii="仿宋_GB2312" w:hAnsi="仿宋_GB2312" w:cs="仿宋_GB2312" w:eastAsia="仿宋_GB2312"/>
              </w:rPr>
              <w:t>六、增补测验：27 个 1. 儿童孤独症行为评定量表（ABC） 2. 克兰赛孤独症行为量表（CABRS） 3. 儿童孤独症评定量表（CARS） 4. 家庭亲密度与适应性量表（FACESII-CV） 5. 家庭功能评定（FAD） 6. Olson 婚姻质量问卷（ENRICH） 7. Locke 一 Wollance 婚姻调适测定（LW） 8. 内控性、有势力的他人及机遇量表（IPC） 9. 婚姻心理控制源量表（MLOC） 10.爱情关系合适度评定量表（AQGX） 11.生活事件量表（LES） 12.凯尔西气质类型调查问卷（MBTI） 13.霍兰德职业人格能力测验问卷（HLD） 14.阴性症状评定量表（SANS） 15.阳性症状评定量表（SAPS） 16.锥体外系副反应量表（RSESE） 17.威斯康星卡片分类测验（WCST） 18.瑞文推理测验（SPM） 19.伦敦塔（TOL） 20.大学生心理健康评定量表（UPI） 21.中学生心理健康评定量表（MSSMHS） 22.中学生心理健康诊断测验（MHT） 23.小学生心理健康评定量表（MHRSP） 24.父母养育方式（EMBU） 25.成人智残评定量表（ARSMD） 26.应对方式问卷（YFFS） 27.广泛性焦虑量表（GAD-7）</w:t>
            </w:r>
          </w:p>
        </w:tc>
      </w:tr>
    </w:tbl>
    <w:p>
      <w:pPr>
        <w:pStyle w:val="null5"/>
        <w:jc w:val="left"/>
      </w:pPr>
      <w:r>
        <w:rPr>
          <w:rFonts w:ascii="仿宋_GB2312" w:hAnsi="仿宋_GB2312" w:cs="仿宋_GB2312" w:eastAsia="仿宋_GB2312"/>
        </w:rPr>
        <w:t>标的名称：多导睡眠监测仪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设备适用于儿童及成人。</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本公司设备的医疗器械注册证中，适用范围中注明所能监测的生理指标，需包含脑电、眼电、肌电（下颌）、下肢肌电、心电、口鼻气流、胸腹呼吸、血氧饱和度、脉率、鼾声、体动、体位、环境光等重要参数。从而符合国家医疗收费标准。</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设备导联数≥45，包括脑电（10导）、眼动电（2导）、下颌肌电（2导）、心电（2导）、下肢肌电活动（4导）、呼吸气流（口鼻气流压力和口鼻气流热敏）、胸腹呼吸（独立RIP胸导联、独立RIP腹导联）、脉搏血氧饱和度、脉率、脉搏波、五体位、12D双模块体动、压力鼾声、麦克风鼾声、环境光、主动事件标记、双色工作指示灯、实时阻抗、电池电量、血氧阈值报警、压力滴定、双模组蓝牙通道、高清视频、高清音频、无线外接扩展通道参数。</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EEG\EOG\EMG\ECG共模抑制比≥ 105 dB，输入阻抗≥100 MΩ，内部噪音≤1.5μVp-p，信号精度误差≤2%，设备具有24位高采样精度，采样频率即存储频率≥500Hz（不可高采样率，低存储率，可能导致采集信号失真。</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软件分析参数定义符合最新AASM 美国睡眠医学会睡眠及其相关事件判读手册。</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▲设备小巧轻便，胸部主机≤70mm × 60 mm ×20 mm，重量≤45g；腕部主机≤65mm × 50 mm ×20 mm，重量≤85g（带电池），监测过程中患者可在睡眠监测室活动。</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设备腕部主机具备2.0寸全彩液晶内屏，具备Gorilla Glass3钢化全面外屏，表面硬度≥9H蓝宝石硬度级别，避免长期使用过程屏幕刮伤破损影响显示。钢化屏与液晶内屏之间一体无缝贴合，避免长期使用过程进灰、积累水汽；具备Type-C四合一接口，通过同一接口可以同时进行数据通讯传输与充电功能，无需对设备进行拔卡读取数据。数据通讯速率达到真USB3.0，传输速率≥160Mb/s，单个初筛数据（24小时记录）传输时间≤5s，单个多导数据（24小时记录）传输时间≤60s。</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left"/>
            </w:pPr>
            <w:r>
              <w:rPr>
                <w:rFonts w:ascii="仿宋_GB2312" w:hAnsi="仿宋_GB2312" w:cs="仿宋_GB2312" w:eastAsia="仿宋_GB2312"/>
              </w:rPr>
              <w:t>设备可连接任意呼吸机做压力滴定监测，软件可自动生成压力滴定报告。</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left"/>
            </w:pPr>
            <w:r>
              <w:rPr>
                <w:rFonts w:ascii="仿宋_GB2312" w:hAnsi="仿宋_GB2312" w:cs="仿宋_GB2312" w:eastAsia="仿宋_GB2312"/>
              </w:rPr>
              <w:t>设备采用内置聚合物锂电池供电，容量≥1600mAh，实时监测模式下续航时间≥24小时，可重复使用，降低传统干电池的日常损耗及环境污染；同时电池无需拆卸更换，避免因结构问题掉电导致数据记录失败。</w:t>
            </w:r>
          </w:p>
        </w:tc>
      </w:tr>
      <w:tr>
        <w:tc>
          <w:tcPr>
            <w:tcW w:type="dxa" w:w="2769"/>
          </w:tcPr>
          <w:p>
            <w:pPr>
              <w:pStyle w:val="null5"/>
              <w:jc w:val="left"/>
            </w:pPr>
            <w:r>
              <w:rPr>
                <w:rFonts w:ascii="仿宋_GB2312" w:hAnsi="仿宋_GB2312" w:cs="仿宋_GB2312" w:eastAsia="仿宋_GB2312"/>
              </w:rPr>
              <w:t>10</w:t>
            </w:r>
          </w:p>
        </w:tc>
        <w:tc>
          <w:tcPr>
            <w:tcW w:type="dxa" w:w="2769"/>
          </w:tcPr>
          <w:p/>
        </w:tc>
        <w:tc>
          <w:tcPr>
            <w:tcW w:type="dxa" w:w="2769"/>
          </w:tcPr>
          <w:p>
            <w:pPr>
              <w:pStyle w:val="null5"/>
              <w:jc w:val="left"/>
            </w:pPr>
            <w:r>
              <w:rPr>
                <w:rFonts w:ascii="仿宋_GB2312" w:hAnsi="仿宋_GB2312" w:cs="仿宋_GB2312" w:eastAsia="仿宋_GB2312"/>
              </w:rPr>
              <w:t>▲主机内置双蓝牙模块，可通过电脑端蓝牙无线连接，软件进行无线初始化，录入患者基本信息及相关监测数据及指标的设置，也可以采用Type-C四合一接口进行数据初始化。主机可以通过无线通讯通道，可升级外接呼末、呼吸机等多种外扩无线设备。</w:t>
            </w:r>
          </w:p>
        </w:tc>
      </w:tr>
      <w:tr>
        <w:tc>
          <w:tcPr>
            <w:tcW w:type="dxa" w:w="2769"/>
          </w:tcPr>
          <w:p>
            <w:pPr>
              <w:pStyle w:val="null5"/>
              <w:jc w:val="left"/>
            </w:pPr>
            <w:r>
              <w:rPr>
                <w:rFonts w:ascii="仿宋_GB2312" w:hAnsi="仿宋_GB2312" w:cs="仿宋_GB2312" w:eastAsia="仿宋_GB2312"/>
              </w:rPr>
              <w:t>11</w:t>
            </w:r>
          </w:p>
        </w:tc>
        <w:tc>
          <w:tcPr>
            <w:tcW w:type="dxa" w:w="2769"/>
          </w:tcPr>
          <w:p/>
        </w:tc>
        <w:tc>
          <w:tcPr>
            <w:tcW w:type="dxa" w:w="2769"/>
          </w:tcPr>
          <w:p>
            <w:pPr>
              <w:pStyle w:val="null5"/>
              <w:jc w:val="left"/>
            </w:pPr>
            <w:r>
              <w:rPr>
                <w:rFonts w:ascii="仿宋_GB2312" w:hAnsi="仿宋_GB2312" w:cs="仿宋_GB2312" w:eastAsia="仿宋_GB2312"/>
              </w:rPr>
              <w:t>▲设备具有无线遥测功能，通过内置蓝牙模块实现实时无线数据传输功能，发射频率2.4GHz，遵循低功耗蓝牙BLE 5.0传输协议，传输稳定，且抗干扰性强；患者可在睡眠监测室自由活动，且不影响数据实时传输。</w:t>
            </w:r>
          </w:p>
        </w:tc>
      </w:tr>
      <w:tr>
        <w:tc>
          <w:tcPr>
            <w:tcW w:type="dxa" w:w="2769"/>
          </w:tcPr>
          <w:p>
            <w:pPr>
              <w:pStyle w:val="null5"/>
              <w:jc w:val="left"/>
            </w:pPr>
            <w:r>
              <w:rPr>
                <w:rFonts w:ascii="仿宋_GB2312" w:hAnsi="仿宋_GB2312" w:cs="仿宋_GB2312" w:eastAsia="仿宋_GB2312"/>
              </w:rPr>
              <w:t>12</w:t>
            </w:r>
          </w:p>
        </w:tc>
        <w:tc>
          <w:tcPr>
            <w:tcW w:type="dxa" w:w="2769"/>
          </w:tcPr>
          <w:p/>
        </w:tc>
        <w:tc>
          <w:tcPr>
            <w:tcW w:type="dxa" w:w="2769"/>
          </w:tcPr>
          <w:p>
            <w:pPr>
              <w:pStyle w:val="null5"/>
              <w:jc w:val="left"/>
            </w:pPr>
            <w:r>
              <w:rPr>
                <w:rFonts w:ascii="仿宋_GB2312" w:hAnsi="仿宋_GB2312" w:cs="仿宋_GB2312" w:eastAsia="仿宋_GB2312"/>
              </w:rPr>
              <w:t>▲设备主机具有可连续记录三位患者数据的功能，并同时存储于内存卡中，可同时在分析软件中依次下载这三位患者数据进行分析。</w:t>
            </w:r>
          </w:p>
        </w:tc>
      </w:tr>
      <w:tr>
        <w:tc>
          <w:tcPr>
            <w:tcW w:type="dxa" w:w="2769"/>
          </w:tcPr>
          <w:p>
            <w:pPr>
              <w:pStyle w:val="null5"/>
              <w:jc w:val="left"/>
            </w:pPr>
            <w:r>
              <w:rPr>
                <w:rFonts w:ascii="仿宋_GB2312" w:hAnsi="仿宋_GB2312" w:cs="仿宋_GB2312" w:eastAsia="仿宋_GB2312"/>
              </w:rPr>
              <w:t>13</w:t>
            </w:r>
          </w:p>
        </w:tc>
        <w:tc>
          <w:tcPr>
            <w:tcW w:type="dxa" w:w="2769"/>
          </w:tcPr>
          <w:p/>
        </w:tc>
        <w:tc>
          <w:tcPr>
            <w:tcW w:type="dxa" w:w="2769"/>
          </w:tcPr>
          <w:p>
            <w:pPr>
              <w:pStyle w:val="null5"/>
              <w:jc w:val="left"/>
            </w:pPr>
            <w:r>
              <w:rPr>
                <w:rFonts w:ascii="仿宋_GB2312" w:hAnsi="仿宋_GB2312" w:cs="仿宋_GB2312" w:eastAsia="仿宋_GB2312"/>
              </w:rPr>
              <w:t>具有实时阻抗检测功能，针对电生理信号（EXG信号）进行阻抗测试，避免因穿戴或其它不当问题影响信号采集质量。</w:t>
            </w:r>
          </w:p>
        </w:tc>
      </w:tr>
      <w:tr>
        <w:tc>
          <w:tcPr>
            <w:tcW w:type="dxa" w:w="2769"/>
          </w:tcPr>
          <w:p>
            <w:pPr>
              <w:pStyle w:val="null5"/>
              <w:jc w:val="left"/>
            </w:pPr>
            <w:r>
              <w:rPr>
                <w:rFonts w:ascii="仿宋_GB2312" w:hAnsi="仿宋_GB2312" w:cs="仿宋_GB2312" w:eastAsia="仿宋_GB2312"/>
              </w:rPr>
              <w:t>14</w:t>
            </w:r>
          </w:p>
        </w:tc>
        <w:tc>
          <w:tcPr>
            <w:tcW w:type="dxa" w:w="2769"/>
          </w:tcPr>
          <w:p/>
        </w:tc>
        <w:tc>
          <w:tcPr>
            <w:tcW w:type="dxa" w:w="2769"/>
          </w:tcPr>
          <w:p>
            <w:pPr>
              <w:pStyle w:val="null5"/>
              <w:jc w:val="left"/>
            </w:pPr>
            <w:r>
              <w:rPr>
                <w:rFonts w:ascii="仿宋_GB2312" w:hAnsi="仿宋_GB2312" w:cs="仿宋_GB2312" w:eastAsia="仿宋_GB2312"/>
              </w:rPr>
              <w:t>患者报告可导出为WORD、EXCEL、PDF格式，同时可自定义报告模板；数据采集格式采用国际通用EDF格式，可将数据导入至其它所需要软件平台进行分析。</w:t>
            </w:r>
          </w:p>
        </w:tc>
      </w:tr>
      <w:tr>
        <w:tc>
          <w:tcPr>
            <w:tcW w:type="dxa" w:w="2769"/>
          </w:tcPr>
          <w:p>
            <w:pPr>
              <w:pStyle w:val="null5"/>
              <w:jc w:val="left"/>
            </w:pPr>
            <w:r>
              <w:rPr>
                <w:rFonts w:ascii="仿宋_GB2312" w:hAnsi="仿宋_GB2312" w:cs="仿宋_GB2312" w:eastAsia="仿宋_GB2312"/>
              </w:rPr>
              <w:t>15</w:t>
            </w:r>
          </w:p>
        </w:tc>
        <w:tc>
          <w:tcPr>
            <w:tcW w:type="dxa" w:w="2769"/>
          </w:tcPr>
          <w:p/>
        </w:tc>
        <w:tc>
          <w:tcPr>
            <w:tcW w:type="dxa" w:w="2769"/>
          </w:tcPr>
          <w:p>
            <w:pPr>
              <w:pStyle w:val="null5"/>
              <w:jc w:val="left"/>
            </w:pPr>
            <w:r>
              <w:rPr>
                <w:rFonts w:ascii="仿宋_GB2312" w:hAnsi="仿宋_GB2312" w:cs="仿宋_GB2312" w:eastAsia="仿宋_GB2312"/>
              </w:rPr>
              <w:t>软件具有一键导出不同病例患者的各项监测生理指标至Excel中，便于临床医务人员进行科研及其他数据收集操作；分析软件具有全中文操作界面，可生成全中文分析报告，方便临床进行报告分析及制定治疗方案。</w:t>
            </w:r>
          </w:p>
        </w:tc>
      </w:tr>
      <w:tr>
        <w:tc>
          <w:tcPr>
            <w:tcW w:type="dxa" w:w="2769"/>
          </w:tcPr>
          <w:p>
            <w:pPr>
              <w:pStyle w:val="null5"/>
              <w:jc w:val="left"/>
            </w:pPr>
            <w:r>
              <w:rPr>
                <w:rFonts w:ascii="仿宋_GB2312" w:hAnsi="仿宋_GB2312" w:cs="仿宋_GB2312" w:eastAsia="仿宋_GB2312"/>
              </w:rPr>
              <w:t>16</w:t>
            </w:r>
          </w:p>
        </w:tc>
        <w:tc>
          <w:tcPr>
            <w:tcW w:type="dxa" w:w="2769"/>
          </w:tcPr>
          <w:p/>
        </w:tc>
        <w:tc>
          <w:tcPr>
            <w:tcW w:type="dxa" w:w="2769"/>
          </w:tcPr>
          <w:p>
            <w:pPr>
              <w:pStyle w:val="null5"/>
              <w:jc w:val="left"/>
            </w:pPr>
            <w:r>
              <w:rPr>
                <w:rFonts w:ascii="仿宋_GB2312" w:hAnsi="仿宋_GB2312" w:cs="仿宋_GB2312" w:eastAsia="仿宋_GB2312"/>
              </w:rPr>
              <w:t>软件可自动翻页和滚动，速度30s/屏，时间可调；可以手动或自动分析睡眠分期、呼吸事件、缺氧、肢体运动等事件，并最终生成统计结果和报告；睡眠报告具有睡眠节律趋势图、血氧趋势图、心率趋势图、呼吸事件趋势图、体动趋势图、体位趋势图。</w:t>
            </w:r>
          </w:p>
        </w:tc>
      </w:tr>
      <w:tr>
        <w:tc>
          <w:tcPr>
            <w:tcW w:type="dxa" w:w="2769"/>
          </w:tcPr>
          <w:p>
            <w:pPr>
              <w:pStyle w:val="null5"/>
              <w:jc w:val="left"/>
            </w:pPr>
            <w:r>
              <w:rPr>
                <w:rFonts w:ascii="仿宋_GB2312" w:hAnsi="仿宋_GB2312" w:cs="仿宋_GB2312" w:eastAsia="仿宋_GB2312"/>
              </w:rPr>
              <w:t>17</w:t>
            </w:r>
          </w:p>
        </w:tc>
        <w:tc>
          <w:tcPr>
            <w:tcW w:type="dxa" w:w="2769"/>
          </w:tcPr>
          <w:p/>
        </w:tc>
        <w:tc>
          <w:tcPr>
            <w:tcW w:type="dxa" w:w="2769"/>
          </w:tcPr>
          <w:p>
            <w:pPr>
              <w:pStyle w:val="null5"/>
              <w:jc w:val="left"/>
            </w:pPr>
            <w:r>
              <w:rPr>
                <w:rFonts w:ascii="仿宋_GB2312" w:hAnsi="仿宋_GB2312" w:cs="仿宋_GB2312" w:eastAsia="仿宋_GB2312"/>
              </w:rPr>
              <w:t>配有高清视频监控功能，实时监测患者夜间异常睡眠行为，结合相关睡眠数据综合性判读，给出更佳的睡眠解决方案。</w:t>
            </w:r>
          </w:p>
        </w:tc>
      </w:tr>
      <w:tr>
        <w:tc>
          <w:tcPr>
            <w:tcW w:type="dxa" w:w="2769"/>
          </w:tcPr>
          <w:p>
            <w:pPr>
              <w:pStyle w:val="null5"/>
              <w:jc w:val="left"/>
            </w:pPr>
            <w:r>
              <w:rPr>
                <w:rFonts w:ascii="仿宋_GB2312" w:hAnsi="仿宋_GB2312" w:cs="仿宋_GB2312" w:eastAsia="仿宋_GB2312"/>
              </w:rPr>
              <w:t>18</w:t>
            </w:r>
          </w:p>
        </w:tc>
        <w:tc>
          <w:tcPr>
            <w:tcW w:type="dxa" w:w="2769"/>
          </w:tcPr>
          <w:p/>
        </w:tc>
        <w:tc>
          <w:tcPr>
            <w:tcW w:type="dxa" w:w="2769"/>
          </w:tcPr>
          <w:p>
            <w:pPr>
              <w:pStyle w:val="null5"/>
              <w:jc w:val="left"/>
            </w:pPr>
            <w:r>
              <w:rPr>
                <w:rFonts w:ascii="仿宋_GB2312" w:hAnsi="仿宋_GB2312" w:cs="仿宋_GB2312" w:eastAsia="仿宋_GB2312"/>
              </w:rPr>
              <w:t>▲设备具备硅胶指套、硅胶戒指等多种睡眠监测血氧传感器，不会对人体产生压迫伤，减少发生被动脱落的可能，确保整夜血氧指标监测的完整性。</w:t>
            </w:r>
          </w:p>
        </w:tc>
      </w:tr>
      <w:tr>
        <w:tc>
          <w:tcPr>
            <w:tcW w:type="dxa" w:w="2769"/>
          </w:tcPr>
          <w:p>
            <w:pPr>
              <w:pStyle w:val="null5"/>
              <w:jc w:val="left"/>
            </w:pPr>
            <w:r>
              <w:rPr>
                <w:rFonts w:ascii="仿宋_GB2312" w:hAnsi="仿宋_GB2312" w:cs="仿宋_GB2312" w:eastAsia="仿宋_GB2312"/>
              </w:rPr>
              <w:t>19</w:t>
            </w:r>
          </w:p>
        </w:tc>
        <w:tc>
          <w:tcPr>
            <w:tcW w:type="dxa" w:w="2769"/>
          </w:tcPr>
          <w:p/>
        </w:tc>
        <w:tc>
          <w:tcPr>
            <w:tcW w:type="dxa" w:w="2769"/>
          </w:tcPr>
          <w:p>
            <w:pPr>
              <w:pStyle w:val="null5"/>
              <w:jc w:val="left"/>
            </w:pPr>
            <w:r>
              <w:rPr>
                <w:rFonts w:ascii="仿宋_GB2312" w:hAnsi="仿宋_GB2312" w:cs="仿宋_GB2312" w:eastAsia="仿宋_GB2312"/>
              </w:rPr>
              <w:t>设备配有Windows平板查房系统，方便临床不同场景应用。</w:t>
            </w:r>
          </w:p>
        </w:tc>
      </w:tr>
      <w:tr>
        <w:tc>
          <w:tcPr>
            <w:tcW w:type="dxa" w:w="2769"/>
          </w:tcPr>
          <w:p>
            <w:pPr>
              <w:pStyle w:val="null5"/>
              <w:jc w:val="left"/>
            </w:pPr>
            <w:r>
              <w:rPr>
                <w:rFonts w:ascii="仿宋_GB2312" w:hAnsi="仿宋_GB2312" w:cs="仿宋_GB2312" w:eastAsia="仿宋_GB2312"/>
              </w:rPr>
              <w:t>20</w:t>
            </w:r>
          </w:p>
        </w:tc>
        <w:tc>
          <w:tcPr>
            <w:tcW w:type="dxa" w:w="2769"/>
          </w:tcPr>
          <w:p/>
        </w:tc>
        <w:tc>
          <w:tcPr>
            <w:tcW w:type="dxa" w:w="2769"/>
          </w:tcPr>
          <w:p>
            <w:pPr>
              <w:pStyle w:val="null5"/>
              <w:jc w:val="left"/>
            </w:pPr>
            <w:r>
              <w:rPr>
                <w:rFonts w:ascii="仿宋_GB2312" w:hAnsi="仿宋_GB2312" w:cs="仿宋_GB2312" w:eastAsia="仿宋_GB2312"/>
              </w:rPr>
              <w:t>设备配置有品牌呼吸机，方便临床压力滴定应用或睡眠呼吸疾病诊治使用。</w:t>
            </w:r>
          </w:p>
        </w:tc>
      </w:tr>
      <w:tr>
        <w:tc>
          <w:tcPr>
            <w:tcW w:type="dxa" w:w="2769"/>
          </w:tcPr>
          <w:p>
            <w:pPr>
              <w:pStyle w:val="null5"/>
              <w:jc w:val="left"/>
            </w:pPr>
            <w:r>
              <w:rPr>
                <w:rFonts w:ascii="仿宋_GB2312" w:hAnsi="仿宋_GB2312" w:cs="仿宋_GB2312" w:eastAsia="仿宋_GB2312"/>
              </w:rPr>
              <w:t>21</w:t>
            </w:r>
          </w:p>
        </w:tc>
        <w:tc>
          <w:tcPr>
            <w:tcW w:type="dxa" w:w="2769"/>
          </w:tcPr>
          <w:p/>
        </w:tc>
        <w:tc>
          <w:tcPr>
            <w:tcW w:type="dxa" w:w="2769"/>
          </w:tcPr>
          <w:p>
            <w:pPr>
              <w:pStyle w:val="null5"/>
              <w:jc w:val="left"/>
            </w:pPr>
            <w:r>
              <w:rPr>
                <w:rFonts w:ascii="仿宋_GB2312" w:hAnsi="仿宋_GB2312" w:cs="仿宋_GB2312" w:eastAsia="仿宋_GB2312"/>
              </w:rPr>
              <w:t>软件具有书签插入功能，可快速准确查找异常事件。</w:t>
            </w:r>
          </w:p>
        </w:tc>
      </w:tr>
      <w:tr>
        <w:tc>
          <w:tcPr>
            <w:tcW w:type="dxa" w:w="2769"/>
          </w:tcPr>
          <w:p>
            <w:pPr>
              <w:pStyle w:val="null5"/>
              <w:jc w:val="left"/>
            </w:pPr>
            <w:r>
              <w:rPr>
                <w:rFonts w:ascii="仿宋_GB2312" w:hAnsi="仿宋_GB2312" w:cs="仿宋_GB2312" w:eastAsia="仿宋_GB2312"/>
              </w:rPr>
              <w:t>22</w:t>
            </w:r>
          </w:p>
        </w:tc>
        <w:tc>
          <w:tcPr>
            <w:tcW w:type="dxa" w:w="2769"/>
          </w:tcPr>
          <w:p/>
        </w:tc>
        <w:tc>
          <w:tcPr>
            <w:tcW w:type="dxa" w:w="2769"/>
          </w:tcPr>
          <w:p>
            <w:pPr>
              <w:pStyle w:val="null5"/>
              <w:jc w:val="left"/>
            </w:pPr>
            <w:r>
              <w:rPr>
                <w:rFonts w:ascii="仿宋_GB2312" w:hAnsi="仿宋_GB2312" w:cs="仿宋_GB2312" w:eastAsia="仿宋_GB2312"/>
              </w:rPr>
              <w:t>系统配置：内存:16G CPU: 六核 硬盘:1T 操作系统: windows 11 64 位系统 配置软件: Microsoft office 2003 及以上版本（Microsoft office为必备） WPS，PDF 阅读器，显示器屏幕大小:19 及寸以上 显示器分辨率:1920*1080</w:t>
            </w:r>
          </w:p>
        </w:tc>
      </w:tr>
    </w:tbl>
    <w:p>
      <w:pPr>
        <w:pStyle w:val="null5"/>
        <w:jc w:val="left"/>
      </w:pPr>
      <w:r>
        <w:rPr>
          <w:rFonts w:ascii="仿宋_GB2312" w:hAnsi="仿宋_GB2312" w:cs="仿宋_GB2312" w:eastAsia="仿宋_GB2312"/>
        </w:rPr>
        <w:t>标的名称：红光治疗仪(光子治疗仪)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技术参数：</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工作条件： a) 环境温度 5℃～40℃； b) 相对湿度 ≤80%； c) 大气压范围 700hPa～1060hPa； d) 电源 AC220V±22V 50Hz±1Hz；</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台推式设计，单独使用小巧便携，与台车结合可以作为柜式机使用；</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全触摸屏操作，更简便快捷，优化了临床使用的治疗效率；</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整机输出功率：150VA;</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高能窄谱红光输出；</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光源波长：640nm±20nm；</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left"/>
            </w:pPr>
            <w:r>
              <w:rPr>
                <w:rFonts w:ascii="仿宋_GB2312" w:hAnsi="仿宋_GB2312" w:cs="仿宋_GB2312" w:eastAsia="仿宋_GB2312"/>
              </w:rPr>
              <w:t>▲有效辐照面：单个光源的照射面积≥200cm2；</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left"/>
            </w:pPr>
            <w:r>
              <w:rPr>
                <w:rFonts w:ascii="仿宋_GB2312" w:hAnsi="仿宋_GB2312" w:cs="仿宋_GB2312" w:eastAsia="仿宋_GB2312"/>
              </w:rPr>
              <w:t>▲光功率密度：最大光功率密度可达110mW/cm2±20%；</w:t>
            </w:r>
          </w:p>
        </w:tc>
      </w:tr>
      <w:tr>
        <w:tc>
          <w:tcPr>
            <w:tcW w:type="dxa" w:w="2769"/>
          </w:tcPr>
          <w:p>
            <w:pPr>
              <w:pStyle w:val="null5"/>
              <w:jc w:val="left"/>
            </w:pPr>
            <w:r>
              <w:rPr>
                <w:rFonts w:ascii="仿宋_GB2312" w:hAnsi="仿宋_GB2312" w:cs="仿宋_GB2312" w:eastAsia="仿宋_GB2312"/>
              </w:rPr>
              <w:t>10</w:t>
            </w:r>
          </w:p>
        </w:tc>
        <w:tc>
          <w:tcPr>
            <w:tcW w:type="dxa" w:w="2769"/>
          </w:tcPr>
          <w:p/>
        </w:tc>
        <w:tc>
          <w:tcPr>
            <w:tcW w:type="dxa" w:w="2769"/>
          </w:tcPr>
          <w:p>
            <w:pPr>
              <w:pStyle w:val="null5"/>
              <w:jc w:val="left"/>
            </w:pPr>
            <w:r>
              <w:rPr>
                <w:rFonts w:ascii="仿宋_GB2312" w:hAnsi="仿宋_GB2312" w:cs="仿宋_GB2312" w:eastAsia="仿宋_GB2312"/>
              </w:rPr>
              <w:t>光功率密度均匀性：≤±20%；</w:t>
            </w:r>
          </w:p>
        </w:tc>
      </w:tr>
      <w:tr>
        <w:tc>
          <w:tcPr>
            <w:tcW w:type="dxa" w:w="2769"/>
          </w:tcPr>
          <w:p>
            <w:pPr>
              <w:pStyle w:val="null5"/>
              <w:jc w:val="left"/>
            </w:pPr>
            <w:r>
              <w:rPr>
                <w:rFonts w:ascii="仿宋_GB2312" w:hAnsi="仿宋_GB2312" w:cs="仿宋_GB2312" w:eastAsia="仿宋_GB2312"/>
              </w:rPr>
              <w:t>11</w:t>
            </w:r>
          </w:p>
        </w:tc>
        <w:tc>
          <w:tcPr>
            <w:tcW w:type="dxa" w:w="2769"/>
          </w:tcPr>
          <w:p/>
        </w:tc>
        <w:tc>
          <w:tcPr>
            <w:tcW w:type="dxa" w:w="2769"/>
          </w:tcPr>
          <w:p>
            <w:pPr>
              <w:pStyle w:val="null5"/>
              <w:jc w:val="left"/>
            </w:pPr>
            <w:r>
              <w:rPr>
                <w:rFonts w:ascii="仿宋_GB2312" w:hAnsi="仿宋_GB2312" w:cs="仿宋_GB2312" w:eastAsia="仿宋_GB2312"/>
              </w:rPr>
              <w:t>光功率不稳定度应：≤10%；</w:t>
            </w:r>
          </w:p>
        </w:tc>
      </w:tr>
      <w:tr>
        <w:tc>
          <w:tcPr>
            <w:tcW w:type="dxa" w:w="2769"/>
          </w:tcPr>
          <w:p>
            <w:pPr>
              <w:pStyle w:val="null5"/>
              <w:jc w:val="left"/>
            </w:pPr>
            <w:r>
              <w:rPr>
                <w:rFonts w:ascii="仿宋_GB2312" w:hAnsi="仿宋_GB2312" w:cs="仿宋_GB2312" w:eastAsia="仿宋_GB2312"/>
              </w:rPr>
              <w:t>12</w:t>
            </w:r>
          </w:p>
        </w:tc>
        <w:tc>
          <w:tcPr>
            <w:tcW w:type="dxa" w:w="2769"/>
          </w:tcPr>
          <w:p/>
        </w:tc>
        <w:tc>
          <w:tcPr>
            <w:tcW w:type="dxa" w:w="2769"/>
          </w:tcPr>
          <w:p>
            <w:pPr>
              <w:pStyle w:val="null5"/>
              <w:jc w:val="left"/>
            </w:pPr>
            <w:r>
              <w:rPr>
                <w:rFonts w:ascii="仿宋_GB2312" w:hAnsi="仿宋_GB2312" w:cs="仿宋_GB2312" w:eastAsia="仿宋_GB2312"/>
              </w:rPr>
              <w:t>治疗时间：0min～99min，步长为1min，误差不大于设定值的±2%；</w:t>
            </w:r>
          </w:p>
        </w:tc>
      </w:tr>
      <w:tr>
        <w:tc>
          <w:tcPr>
            <w:tcW w:type="dxa" w:w="2769"/>
          </w:tcPr>
          <w:p>
            <w:pPr>
              <w:pStyle w:val="null5"/>
              <w:jc w:val="left"/>
            </w:pPr>
            <w:r>
              <w:rPr>
                <w:rFonts w:ascii="仿宋_GB2312" w:hAnsi="仿宋_GB2312" w:cs="仿宋_GB2312" w:eastAsia="仿宋_GB2312"/>
              </w:rPr>
              <w:t>13</w:t>
            </w:r>
          </w:p>
        </w:tc>
        <w:tc>
          <w:tcPr>
            <w:tcW w:type="dxa" w:w="2769"/>
          </w:tcPr>
          <w:p/>
        </w:tc>
        <w:tc>
          <w:tcPr>
            <w:tcW w:type="dxa" w:w="2769"/>
          </w:tcPr>
          <w:p>
            <w:pPr>
              <w:pStyle w:val="null5"/>
              <w:jc w:val="left"/>
            </w:pPr>
            <w:r>
              <w:rPr>
                <w:rFonts w:ascii="仿宋_GB2312" w:hAnsi="仿宋_GB2312" w:cs="仿宋_GB2312" w:eastAsia="仿宋_GB2312"/>
              </w:rPr>
              <w:t>治疗模式：手动模式、自动两种治疗模式，其中自动模式下3种处方可选；</w:t>
            </w:r>
          </w:p>
        </w:tc>
      </w:tr>
      <w:tr>
        <w:tc>
          <w:tcPr>
            <w:tcW w:type="dxa" w:w="2769"/>
          </w:tcPr>
          <w:p>
            <w:pPr>
              <w:pStyle w:val="null5"/>
              <w:jc w:val="left"/>
            </w:pPr>
            <w:r>
              <w:rPr>
                <w:rFonts w:ascii="仿宋_GB2312" w:hAnsi="仿宋_GB2312" w:cs="仿宋_GB2312" w:eastAsia="仿宋_GB2312"/>
              </w:rPr>
              <w:t>14</w:t>
            </w:r>
          </w:p>
        </w:tc>
        <w:tc>
          <w:tcPr>
            <w:tcW w:type="dxa" w:w="2769"/>
          </w:tcPr>
          <w:p/>
        </w:tc>
        <w:tc>
          <w:tcPr>
            <w:tcW w:type="dxa" w:w="2769"/>
          </w:tcPr>
          <w:p>
            <w:pPr>
              <w:pStyle w:val="null5"/>
              <w:jc w:val="left"/>
            </w:pPr>
            <w:r>
              <w:rPr>
                <w:rFonts w:ascii="仿宋_GB2312" w:hAnsi="仿宋_GB2312" w:cs="仿宋_GB2312" w:eastAsia="仿宋_GB2312"/>
              </w:rPr>
              <w:t>输出强度：5档可调；</w:t>
            </w:r>
          </w:p>
        </w:tc>
      </w:tr>
      <w:tr>
        <w:tc>
          <w:tcPr>
            <w:tcW w:type="dxa" w:w="2769"/>
          </w:tcPr>
          <w:p>
            <w:pPr>
              <w:pStyle w:val="null5"/>
              <w:jc w:val="left"/>
            </w:pPr>
            <w:r>
              <w:rPr>
                <w:rFonts w:ascii="仿宋_GB2312" w:hAnsi="仿宋_GB2312" w:cs="仿宋_GB2312" w:eastAsia="仿宋_GB2312"/>
              </w:rPr>
              <w:t>15</w:t>
            </w:r>
          </w:p>
        </w:tc>
        <w:tc>
          <w:tcPr>
            <w:tcW w:type="dxa" w:w="2769"/>
          </w:tcPr>
          <w:p/>
        </w:tc>
        <w:tc>
          <w:tcPr>
            <w:tcW w:type="dxa" w:w="2769"/>
          </w:tcPr>
          <w:p>
            <w:pPr>
              <w:pStyle w:val="null5"/>
              <w:jc w:val="left"/>
            </w:pPr>
            <w:r>
              <w:rPr>
                <w:rFonts w:ascii="仿宋_GB2312" w:hAnsi="仿宋_GB2312" w:cs="仿宋_GB2312" w:eastAsia="仿宋_GB2312"/>
              </w:rPr>
              <w:t>▲标配防护眼罩和防护眼镜，有效保护操作人员健康；</w:t>
            </w:r>
          </w:p>
        </w:tc>
      </w:tr>
    </w:tbl>
    <w:p>
      <w:pPr>
        <w:pStyle w:val="null5"/>
        <w:jc w:val="left"/>
      </w:pPr>
      <w:r>
        <w:rPr>
          <w:rFonts w:ascii="仿宋_GB2312" w:hAnsi="仿宋_GB2312" w:cs="仿宋_GB2312" w:eastAsia="仿宋_GB2312"/>
        </w:rPr>
        <w:t>标的名称：吞咽神经和肌肉电刺激仪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技术参数：</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工作条件： a）环境温度： 5℃～35℃； b）相对湿度： 30%～75%； c）大气压力： 700hPa～1060hPa； d）电源电压： AC220V±10% 50Hz±2%；</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柜式一体机型，推车设计带锁止万向轮，各种角度灵活转动；</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一键飞梭的操作模式，所有调节均可通过飞梭按键的旋转按压实现；</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输出路数：治疗模式：2通道（8路电极）；训练模式、评估方式：2通道（4路）；</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▲配有手控触发器，可接受自主控制的实时电刺激，帮助完成吞咽全过程，强化吞咽功能和意识；</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▲输出模式：成人连续脉冲模式、儿童交替脉冲模式、单脉冲训练模式（训练模式，手控触发与自动触发）、评估模式；</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left"/>
            </w:pPr>
            <w:r>
              <w:rPr>
                <w:rFonts w:ascii="仿宋_GB2312" w:hAnsi="仿宋_GB2312" w:cs="仿宋_GB2312" w:eastAsia="仿宋_GB2312"/>
              </w:rPr>
              <w:t>成人连续脉冲模式：在同一路输出的I、II通道同时有脉冲输出。 脉冲强度：0～30mA，分50档可调，步距增量1，精度±2mA； 脉冲宽度：100µs～300µs，分11档可调，步距增量1，精度±10%； 脉冲间隔：100µs，精度±10%； 脉冲频率：20Hz～100Hz可调，步距增量1Hz，精度±5%；</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left"/>
            </w:pPr>
            <w:r>
              <w:rPr>
                <w:rFonts w:ascii="仿宋_GB2312" w:hAnsi="仿宋_GB2312" w:cs="仿宋_GB2312" w:eastAsia="仿宋_GB2312"/>
              </w:rPr>
              <w:t>儿童交替脉冲模式：在同一路输出的I、II通道交替有脉冲输出。 脉冲强度：0～30mA，分50档可调，步距增量1，精度±2mA； 脉冲宽度：100µs～300µs，分11档可调，步距增量1，精度±10%； 脉冲间隔：100µs，精度±10%； 脉冲频率：20Hz～100Hz可调，步距增量1Hz，精度±5%； 持续时间≥1s；</w:t>
            </w:r>
          </w:p>
        </w:tc>
      </w:tr>
      <w:tr>
        <w:tc>
          <w:tcPr>
            <w:tcW w:type="dxa" w:w="2769"/>
          </w:tcPr>
          <w:p>
            <w:pPr>
              <w:pStyle w:val="null5"/>
              <w:jc w:val="left"/>
            </w:pPr>
            <w:r>
              <w:rPr>
                <w:rFonts w:ascii="仿宋_GB2312" w:hAnsi="仿宋_GB2312" w:cs="仿宋_GB2312" w:eastAsia="仿宋_GB2312"/>
              </w:rPr>
              <w:t>10</w:t>
            </w:r>
          </w:p>
        </w:tc>
        <w:tc>
          <w:tcPr>
            <w:tcW w:type="dxa" w:w="2769"/>
          </w:tcPr>
          <w:p/>
        </w:tc>
        <w:tc>
          <w:tcPr>
            <w:tcW w:type="dxa" w:w="2769"/>
          </w:tcPr>
          <w:p>
            <w:pPr>
              <w:pStyle w:val="null5"/>
              <w:jc w:val="left"/>
            </w:pPr>
            <w:r>
              <w:rPr>
                <w:rFonts w:ascii="仿宋_GB2312" w:hAnsi="仿宋_GB2312" w:cs="仿宋_GB2312" w:eastAsia="仿宋_GB2312"/>
              </w:rPr>
              <w:t>单脉冲训练模式：一对输出仅有一对电极 脉冲强度：0～30mA，分50档可调，步距增量1，精度±2mA； 脉冲宽度：10ms～1000ms可调，10ms～100ms步距增量10ms，100ms～1000ms步距增量50ms，精度±15%； 脉冲间隔：1s～5s，步距增量1s ，精度±10% (手控触发不包含脉冲间隔)；</w:t>
            </w:r>
          </w:p>
        </w:tc>
      </w:tr>
      <w:tr>
        <w:tc>
          <w:tcPr>
            <w:tcW w:type="dxa" w:w="2769"/>
          </w:tcPr>
          <w:p>
            <w:pPr>
              <w:pStyle w:val="null5"/>
              <w:jc w:val="left"/>
            </w:pPr>
            <w:r>
              <w:rPr>
                <w:rFonts w:ascii="仿宋_GB2312" w:hAnsi="仿宋_GB2312" w:cs="仿宋_GB2312" w:eastAsia="仿宋_GB2312"/>
              </w:rPr>
              <w:t>11</w:t>
            </w:r>
          </w:p>
        </w:tc>
        <w:tc>
          <w:tcPr>
            <w:tcW w:type="dxa" w:w="2769"/>
          </w:tcPr>
          <w:p/>
        </w:tc>
        <w:tc>
          <w:tcPr>
            <w:tcW w:type="dxa" w:w="2769"/>
          </w:tcPr>
          <w:p>
            <w:pPr>
              <w:pStyle w:val="null5"/>
              <w:jc w:val="left"/>
            </w:pPr>
            <w:r>
              <w:rPr>
                <w:rFonts w:ascii="仿宋_GB2312" w:hAnsi="仿宋_GB2312" w:cs="仿宋_GB2312" w:eastAsia="仿宋_GB2312"/>
              </w:rPr>
              <w:t>评估模式： 阈值I:0～30mA可调，步距增量0.12mA，精度±2mA； 脉冲宽度：1000ms，精度±15%； 脉冲间隔：1000ms，精度±15%； 阈值II: 0～30mA，步距增量0.12mA，精度±2mA； 脉冲宽度：1000ms，精度±15%； 脉冲间隔：1000ms，精度±15%； α值精度±20% α值＝βI2/I1 其中I2＝阈值II电流值（mA）；I1＝阈值I电流值（mA）；β系数为1</w:t>
            </w:r>
          </w:p>
        </w:tc>
      </w:tr>
      <w:tr>
        <w:tc>
          <w:tcPr>
            <w:tcW w:type="dxa" w:w="2769"/>
          </w:tcPr>
          <w:p>
            <w:pPr>
              <w:pStyle w:val="null5"/>
              <w:jc w:val="left"/>
            </w:pPr>
            <w:r>
              <w:rPr>
                <w:rFonts w:ascii="仿宋_GB2312" w:hAnsi="仿宋_GB2312" w:cs="仿宋_GB2312" w:eastAsia="仿宋_GB2312"/>
              </w:rPr>
              <w:t>12</w:t>
            </w:r>
          </w:p>
        </w:tc>
        <w:tc>
          <w:tcPr>
            <w:tcW w:type="dxa" w:w="2769"/>
          </w:tcPr>
          <w:p/>
        </w:tc>
        <w:tc>
          <w:tcPr>
            <w:tcW w:type="dxa" w:w="2769"/>
          </w:tcPr>
          <w:p>
            <w:pPr>
              <w:pStyle w:val="null5"/>
              <w:jc w:val="left"/>
            </w:pPr>
            <w:r>
              <w:rPr>
                <w:rFonts w:ascii="仿宋_GB2312" w:hAnsi="仿宋_GB2312" w:cs="仿宋_GB2312" w:eastAsia="仿宋_GB2312"/>
              </w:rPr>
              <w:t>定时范围：1min～99min可调，步长1min，误差±5%；</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目录 封面</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技术部分62.00分</w:t>
            </w:r>
          </w:p>
          <w:p>
            <w:pPr>
              <w:pStyle w:val="null5"/>
              <w:jc w:val="left"/>
            </w:pPr>
            <w:r>
              <w:rPr>
                <w:rFonts w:ascii="仿宋_GB2312" w:hAnsi="仿宋_GB2312" w:cs="仿宋_GB2312" w:eastAsia="仿宋_GB2312"/>
              </w:rPr>
              <w:t>商务部分8.00分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技术偏离</w:t>
            </w:r>
          </w:p>
        </w:tc>
        <w:tc>
          <w:tcPr>
            <w:tcW w:type="dxa" w:w="3115"/>
          </w:tcPr>
          <w:p>
            <w:pPr>
              <w:pStyle w:val="null5"/>
              <w:jc w:val="left"/>
            </w:pPr>
            <w:r>
              <w:rPr>
                <w:rFonts w:ascii="仿宋_GB2312" w:hAnsi="仿宋_GB2312" w:cs="仿宋_GB2312" w:eastAsia="仿宋_GB2312"/>
              </w:rPr>
              <w:t>供应商所提供的设备优于或完全满足采购文件的技术参数的得40分，标▲为重要参数，重要参数有一项负偏离扣2分，一般性参数有一项负偏离扣1分，扣完为止。备注：技术参数中要求提供检测报告的需提供相应的检测报告，未有详细要求的技术参数投标人需提供产品彩页或说明书或厂家技术白皮书或产品规格书或第三方检验检测机构出具的产品检验报告复印件等佐证资料，不提供不得分。</w:t>
            </w:r>
          </w:p>
        </w:tc>
        <w:tc>
          <w:tcPr>
            <w:tcW w:type="dxa" w:w="1038"/>
          </w:tcPr>
          <w:p>
            <w:pPr>
              <w:pStyle w:val="null5"/>
              <w:jc w:val="right"/>
            </w:pPr>
            <w:r>
              <w:rPr>
                <w:rFonts w:ascii="仿宋_GB2312" w:hAnsi="仿宋_GB2312" w:cs="仿宋_GB2312" w:eastAsia="仿宋_GB2312"/>
              </w:rPr>
              <w:t>40.00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根据投标人提供的所投产品的整体稳定性、配置的科学性及合理性、操作的便捷性、生产工艺的先进科学性（应用新技术、新材料）、安全性、可维护性等进行评审</w:t>
            </w:r>
          </w:p>
        </w:tc>
        <w:tc>
          <w:tcPr>
            <w:tcW w:type="dxa" w:w="3115"/>
          </w:tcPr>
          <w:p>
            <w:pPr>
              <w:pStyle w:val="null5"/>
              <w:jc w:val="left"/>
            </w:pPr>
            <w:r>
              <w:rPr>
                <w:rFonts w:ascii="仿宋_GB2312" w:hAnsi="仿宋_GB2312" w:cs="仿宋_GB2312" w:eastAsia="仿宋_GB2312"/>
              </w:rPr>
              <w:t>根据投标人提供的所投产品的稳定性、配置的科学性及合理性、操作的便捷性、生产工艺的先进科学性（应用新技术、新材料）、安全性、可维护性等进行评审①稳定性非常高，配置非常科学、合理，操作非常便捷，工艺先进科学性、使用安全性非常高、维护性非常便捷简单的得4分；②、稳定性一般，配置科学性、合理性、操作便捷性、工艺先进科学性、使用安全性、维护性一般的得2分； ③ 稳定性较差，配置不够科学、合理，操作不够便捷，工艺先进科学性、使用安全性、维护性较差的得1分； ④此项内容与本项目无关无实质性内容或未提供此项内容的得0分；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供货方案</w:t>
            </w:r>
          </w:p>
        </w:tc>
        <w:tc>
          <w:tcPr>
            <w:tcW w:type="dxa" w:w="3115"/>
          </w:tcPr>
          <w:p>
            <w:pPr>
              <w:pStyle w:val="null5"/>
              <w:jc w:val="left"/>
            </w:pPr>
            <w:r>
              <w:rPr>
                <w:rFonts w:ascii="仿宋_GB2312" w:hAnsi="仿宋_GB2312" w:cs="仿宋_GB2312" w:eastAsia="仿宋_GB2312"/>
              </w:rPr>
              <w:t>对投标人的供货方案进行评审（包括但不限于：供货周期、人员安排、包装及运输安排、应急保障措施）。①供货方案完整详实、供货进度计划合理、包装及运输安装方案完整合理、组织安排得当，应急保障措施合理的得4分；②供货方案基本完整详实、供货进度计划基本合理、包装及运输安装方案基本完整合理、组织安排基本得当，应急保障措施基本合理的得2分； ③供货方案内容简单有缺陷、供货进度计划合理性较差、包装及运输安装方案简单、合理性较差、组织安排较差，应急保障措施较差的得1分。④方案内容与本项目无关无实质性内容或未提供此项内容的得0分；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安装调试计划</w:t>
            </w:r>
          </w:p>
        </w:tc>
        <w:tc>
          <w:tcPr>
            <w:tcW w:type="dxa" w:w="3115"/>
          </w:tcPr>
          <w:p>
            <w:pPr>
              <w:pStyle w:val="null5"/>
              <w:jc w:val="left"/>
            </w:pPr>
            <w:r>
              <w:rPr>
                <w:rFonts w:ascii="仿宋_GB2312" w:hAnsi="仿宋_GB2312" w:cs="仿宋_GB2312" w:eastAsia="仿宋_GB2312"/>
              </w:rPr>
              <w:t>对投标人的安装调试计划进行评审（包括但不限于：安装调试周期、人员安排、调试流程）。 ①安装调试计划完整详实、安装调试进度计划合理、组织安排得当，安装调试流程科学合理的得4分；②安装调试计划基本完整详实、安装调试进度计划基本合理、组织安排基本得当，安装调试流程基本科学合理的得2分；③安装调试计划内容简单有缺陷、安装调试进度计划合理性较差、组织安排较差，安装调试流程较差的得1分。④方案内容与本项目无关无实质性内容或未提供此项内容的得0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技术支持、技术指导、人员培训计划</w:t>
            </w:r>
          </w:p>
        </w:tc>
        <w:tc>
          <w:tcPr>
            <w:tcW w:type="dxa" w:w="3115"/>
          </w:tcPr>
          <w:p>
            <w:pPr>
              <w:pStyle w:val="null5"/>
              <w:jc w:val="left"/>
            </w:pPr>
            <w:r>
              <w:rPr>
                <w:rFonts w:ascii="仿宋_GB2312" w:hAnsi="仿宋_GB2312" w:cs="仿宋_GB2312" w:eastAsia="仿宋_GB2312"/>
              </w:rPr>
              <w:t>根据投标人的培训方案进行评审（方案内容包括但不限于生产厂商及投标人的技术支持、培训对象、培训计划、培训目的、培训的具体内容、培训服务形式等方面。）：①培训方案完整详实、培训方案中培训计划、培训内容、培训人员及课时安排详实、可行性、针对性强的得5分； ②培训方案较完整详实、培训方案中培训计划，培训内容、培训人员及课时安排较详实、可行性、针对性较强的得3分；③培训方案基本完整详实、培训方案中培训计划，培训内容、培训人员及课时安排基本详实、可行性、针对性一般的得2分；④培训方案简单有缺陷、培训方案中培训计划，培训内容、培训人员及课时安排较差、可行性较差、针对性较差的得1分；⑤方案内容与本项目无关无实质性内容或未提供此项内容的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售后服务体系、服务承诺</w:t>
            </w:r>
          </w:p>
        </w:tc>
        <w:tc>
          <w:tcPr>
            <w:tcW w:type="dxa" w:w="3115"/>
          </w:tcPr>
          <w:p>
            <w:pPr>
              <w:pStyle w:val="null5"/>
              <w:jc w:val="left"/>
            </w:pPr>
            <w:r>
              <w:rPr>
                <w:rFonts w:ascii="仿宋_GB2312" w:hAnsi="仿宋_GB2312" w:cs="仿宋_GB2312" w:eastAsia="仿宋_GB2312"/>
              </w:rPr>
              <w:t>由评标委员会对投标人提供的售后服务方案进行综合评价:1.售后服务方案；2.售后服务团队的配备；3.售后服务保障措施；4.应急响应能力；5.应急预案制定方针和具体措施。售后服务方案应包含以上内容，投标人针对每项内容进行了阐述且满足采购实际需求、全面合理、描述详细，具有可操作性每项得1分；每有一项内容虽阐述但存在缺陷，未完全贴合实际情况，或内容未包括具体细节及措施进行论述每项得0.5分；未提供内容或与本项目无关的每项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供应商提供近三年（自2021年之后）相同或类似项目业绩作出评价，以合同或中标通知书为准，每提供一项得2分，最多得8分；未提供不得分。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