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5B4DF">
      <w:pPr>
        <w:spacing w:after="624" w:afterLines="200"/>
        <w:jc w:val="center"/>
        <w:rPr>
          <w:rFonts w:ascii="微软雅黑" w:hAnsi="微软雅黑" w:eastAsia="微软雅黑" w:cs="微软雅黑"/>
          <w:sz w:val="36"/>
          <w:szCs w:val="36"/>
        </w:rPr>
      </w:pPr>
      <w:r>
        <w:rPr>
          <w:rFonts w:hint="eastAsia" w:ascii="微软雅黑" w:hAnsi="微软雅黑" w:eastAsia="微软雅黑" w:cs="微软雅黑"/>
          <w:sz w:val="36"/>
          <w:szCs w:val="36"/>
        </w:rPr>
        <w:t>视联网支撑保障服务规范</w:t>
      </w:r>
    </w:p>
    <w:p w14:paraId="1049A1D9">
      <w:pPr>
        <w:pStyle w:val="2"/>
      </w:pPr>
      <w:r>
        <w:rPr>
          <w:rFonts w:hint="eastAsia"/>
        </w:rPr>
        <w:t>范围</w:t>
      </w:r>
    </w:p>
    <w:p w14:paraId="52C12921">
      <w:pPr>
        <w:ind w:firstLine="560"/>
      </w:pPr>
      <w:r>
        <w:rPr>
          <w:rFonts w:hint="eastAsia"/>
        </w:rPr>
        <w:t>本文件明确“视联网支撑保障”运维服务标准基本要求，规定“视联网支撑保障”的日常运维、专项运维、故障处理、评价与改进。本文件适用于“治安监控”“雪亮工程”“电子警察”等视频治理业务的运维服务。</w:t>
      </w:r>
    </w:p>
    <w:p w14:paraId="37C859E4">
      <w:pPr>
        <w:pStyle w:val="2"/>
      </w:pPr>
      <w:r>
        <w:rPr>
          <w:rFonts w:hint="eastAsia"/>
        </w:rPr>
        <w:t>基本要求</w:t>
      </w:r>
    </w:p>
    <w:p w14:paraId="29EE945B">
      <w:pPr>
        <w:pStyle w:val="3"/>
      </w:pPr>
      <w:r>
        <w:rPr>
          <w:rFonts w:hint="eastAsia"/>
        </w:rPr>
        <w:t>维护机构要求</w:t>
      </w:r>
    </w:p>
    <w:p w14:paraId="346971AB">
      <w:pPr>
        <w:ind w:firstLine="560"/>
      </w:pPr>
      <w:r>
        <w:rPr>
          <w:rFonts w:hint="eastAsia"/>
        </w:rPr>
        <w:t>2</w:t>
      </w:r>
      <w:r>
        <w:t>.1.1 应</w:t>
      </w:r>
      <w:r>
        <w:rPr>
          <w:rFonts w:hint="eastAsia"/>
        </w:rPr>
        <w:t>具有</w:t>
      </w:r>
      <w:r>
        <w:t>信息技术服务标准(ITSS)、信息技术服务管理体系(IS0 20000)、信息安全管理体系(IS0 27001)及信息安全(CCRC)等资质认证。</w:t>
      </w:r>
    </w:p>
    <w:p w14:paraId="071427CA">
      <w:pPr>
        <w:ind w:firstLine="560"/>
      </w:pPr>
      <w:r>
        <w:rPr>
          <w:rFonts w:hint="eastAsia"/>
        </w:rPr>
        <w:t>2</w:t>
      </w:r>
      <w:r>
        <w:t>.1.</w:t>
      </w:r>
      <w:r>
        <w:rPr>
          <w:rFonts w:hint="eastAsia"/>
        </w:rPr>
        <w:t>2</w:t>
      </w:r>
      <w:r>
        <w:t xml:space="preserve"> 应</w:t>
      </w:r>
      <w:r>
        <w:rPr>
          <w:rFonts w:hint="eastAsia"/>
        </w:rPr>
        <w:t>在本地具</w:t>
      </w:r>
      <w:r>
        <w:t>有固定工作场所和办公地点。</w:t>
      </w:r>
    </w:p>
    <w:p w14:paraId="4E929246">
      <w:pPr>
        <w:pStyle w:val="3"/>
      </w:pPr>
      <w:r>
        <w:rPr>
          <w:rFonts w:hint="eastAsia"/>
        </w:rPr>
        <w:t>人员要求</w:t>
      </w:r>
    </w:p>
    <w:p w14:paraId="4A36AB26">
      <w:pPr>
        <w:ind w:firstLine="560"/>
      </w:pPr>
      <w:r>
        <w:rPr>
          <w:rFonts w:hint="eastAsia"/>
        </w:rPr>
        <w:t>2</w:t>
      </w:r>
      <w:r>
        <w:t>.2.1至少具备</w:t>
      </w:r>
      <w:r>
        <w:rPr>
          <w:rFonts w:hint="eastAsia"/>
          <w:color w:val="FF0000"/>
        </w:rPr>
        <w:t>1</w:t>
      </w:r>
      <w:r>
        <w:t>名项目管理人员，以及一定数量的网络及软件工程师、电工及登高作业人员等。</w:t>
      </w:r>
    </w:p>
    <w:p w14:paraId="25FB0606">
      <w:pPr>
        <w:ind w:firstLine="560"/>
      </w:pPr>
      <w:r>
        <w:rPr>
          <w:rFonts w:hint="eastAsia"/>
        </w:rPr>
        <w:t>2</w:t>
      </w:r>
      <w:r>
        <w:t>.2.2 项目管理人员、网络及软件工程师应通过计算机技术与软件专业技术资格(水平)考试，取得中级以上认证</w:t>
      </w:r>
      <w:r>
        <w:rPr>
          <w:rFonts w:hint="eastAsia"/>
        </w:rPr>
        <w:t>；</w:t>
      </w:r>
      <w:r>
        <w:t>电工及登高作业人员应具备</w:t>
      </w:r>
      <w:r>
        <w:rPr>
          <w:rFonts w:hint="eastAsia"/>
        </w:rPr>
        <w:t>相应的资格</w:t>
      </w:r>
      <w:r>
        <w:t>证书。</w:t>
      </w:r>
    </w:p>
    <w:p w14:paraId="1B72F35C">
      <w:pPr>
        <w:ind w:firstLine="560"/>
      </w:pPr>
      <w:r>
        <w:rPr>
          <w:rFonts w:hint="eastAsia"/>
        </w:rPr>
        <w:t>2</w:t>
      </w:r>
      <w:r>
        <w:t>.2.3 运维人员应接受有关法律知识、安全法规和标准的培训、考核。</w:t>
      </w:r>
    </w:p>
    <w:p w14:paraId="32D60080">
      <w:pPr>
        <w:ind w:firstLine="560"/>
      </w:pPr>
      <w:r>
        <w:rPr>
          <w:rFonts w:hint="eastAsia"/>
        </w:rPr>
        <w:t>2.2.4 运维人员需要签订相关的保密协议，不得泄露甲方系统网络架构、平台账号密码、流转文件等，不得对相关视频进行拷贝、拍摄和泄露，否则承担相关法律责任。</w:t>
      </w:r>
    </w:p>
    <w:p w14:paraId="09D3D79B">
      <w:pPr>
        <w:pStyle w:val="3"/>
      </w:pPr>
      <w:r>
        <w:rPr>
          <w:rFonts w:hint="eastAsia"/>
        </w:rPr>
        <w:t>设备工具要求</w:t>
      </w:r>
    </w:p>
    <w:p w14:paraId="5B2362EF">
      <w:pPr>
        <w:ind w:left="560" w:leftChars="200" w:firstLine="0" w:firstLineChars="0"/>
      </w:pPr>
      <w:r>
        <w:rPr>
          <w:rFonts w:hint="eastAsia"/>
        </w:rPr>
        <w:t>运维单位需要</w:t>
      </w:r>
      <w:r>
        <w:t>配备的设备工具应包括但不限于:</w:t>
      </w:r>
    </w:p>
    <w:p w14:paraId="40D78277">
      <w:pPr>
        <w:ind w:left="560" w:leftChars="200" w:firstLine="0" w:firstLineChars="0"/>
      </w:pPr>
      <w:r>
        <w:rPr>
          <w:rFonts w:hint="eastAsia"/>
        </w:rPr>
        <w:t>2.3.1</w:t>
      </w:r>
      <w:r>
        <w:t>电镐、电钻等施工设备;</w:t>
      </w:r>
    </w:p>
    <w:p w14:paraId="642BA087">
      <w:pPr>
        <w:ind w:left="560" w:leftChars="200" w:firstLine="0" w:firstLineChars="0"/>
      </w:pPr>
      <w:r>
        <w:rPr>
          <w:rFonts w:hint="eastAsia"/>
        </w:rPr>
        <w:t>2.3.2</w:t>
      </w:r>
      <w:r>
        <w:t>寻线仪、时域反射仪、光功率计、光时域反射仪、接地电阻测试仪、GPS 测量仪等仪器仪表</w:t>
      </w:r>
      <w:r>
        <w:rPr>
          <w:rFonts w:hint="eastAsia"/>
        </w:rPr>
        <w:t>；</w:t>
      </w:r>
    </w:p>
    <w:p w14:paraId="6EF40ACB">
      <w:pPr>
        <w:ind w:left="560" w:leftChars="200" w:firstLine="0" w:firstLineChars="0"/>
      </w:pPr>
      <w:r>
        <w:rPr>
          <w:rFonts w:hint="eastAsia"/>
        </w:rPr>
        <w:t>2.3.3</w:t>
      </w:r>
      <w:r>
        <w:t>高空作业车</w:t>
      </w:r>
      <w:r>
        <w:rPr>
          <w:rFonts w:hint="eastAsia"/>
          <w:lang w:eastAsia="zh-CN"/>
        </w:rPr>
        <w:t>，运维保障车</w:t>
      </w:r>
      <w:r>
        <w:t>。</w:t>
      </w:r>
    </w:p>
    <w:p w14:paraId="581F64B0">
      <w:pPr>
        <w:pStyle w:val="3"/>
      </w:pPr>
      <w:r>
        <w:rPr>
          <w:rFonts w:hint="eastAsia"/>
        </w:rPr>
        <w:t>安全要求</w:t>
      </w:r>
    </w:p>
    <w:p w14:paraId="3662E953">
      <w:pPr>
        <w:ind w:firstLine="560"/>
      </w:pPr>
      <w:r>
        <w:rPr>
          <w:rFonts w:hint="eastAsia"/>
        </w:rPr>
        <w:t>2</w:t>
      </w:r>
      <w:r>
        <w:t>.4.1在运维服务期间应严格落实安全文明施工要求，确保运维服务期内安全生产施工。</w:t>
      </w:r>
    </w:p>
    <w:p w14:paraId="148A92F2">
      <w:pPr>
        <w:ind w:firstLine="560"/>
      </w:pPr>
      <w:r>
        <w:rPr>
          <w:rFonts w:hint="eastAsia"/>
        </w:rPr>
        <w:t>2</w:t>
      </w:r>
      <w:r>
        <w:t>.4.2现场应设置安全施工区域和警示标志</w:t>
      </w:r>
      <w:r>
        <w:rPr>
          <w:rFonts w:hint="eastAsia"/>
        </w:rPr>
        <w:t>。</w:t>
      </w:r>
    </w:p>
    <w:p w14:paraId="7A79A21B">
      <w:pPr>
        <w:ind w:firstLine="560"/>
      </w:pPr>
      <w:r>
        <w:rPr>
          <w:rFonts w:hint="eastAsia"/>
        </w:rPr>
        <w:t>2</w:t>
      </w:r>
      <w:r>
        <w:t>.4.3施工过程中施工人员应佩戴安全帽</w:t>
      </w:r>
      <w:r>
        <w:rPr>
          <w:rFonts w:hint="eastAsia"/>
        </w:rPr>
        <w:t>、</w:t>
      </w:r>
      <w:r>
        <w:t>穿反光背心等防护装备。</w:t>
      </w:r>
    </w:p>
    <w:p w14:paraId="5966BB96">
      <w:pPr>
        <w:ind w:firstLine="560"/>
      </w:pPr>
      <w:r>
        <w:rPr>
          <w:rFonts w:hint="eastAsia"/>
        </w:rPr>
        <w:t>2</w:t>
      </w:r>
      <w:r>
        <w:t>.4.4登高作业时应系安全带，佩戴安全帽，并做好防止高空</w:t>
      </w:r>
      <w:r>
        <w:rPr>
          <w:rFonts w:hint="eastAsia"/>
        </w:rPr>
        <w:t>跌落</w:t>
      </w:r>
      <w:r>
        <w:t>的措施。</w:t>
      </w:r>
    </w:p>
    <w:p w14:paraId="038C9DCA">
      <w:pPr>
        <w:ind w:firstLine="560"/>
      </w:pPr>
      <w:r>
        <w:rPr>
          <w:rFonts w:hint="eastAsia"/>
        </w:rPr>
        <w:t>2</w:t>
      </w:r>
      <w:r>
        <w:t>.4.5涉电作业时应佩戴绝缘手套等防护装备。</w:t>
      </w:r>
    </w:p>
    <w:p w14:paraId="5A99766B">
      <w:pPr>
        <w:pStyle w:val="3"/>
      </w:pPr>
      <w:r>
        <w:rPr>
          <w:rFonts w:hint="eastAsia"/>
        </w:rPr>
        <w:t>制度建设要求</w:t>
      </w:r>
    </w:p>
    <w:p w14:paraId="39FA8B18">
      <w:pPr>
        <w:ind w:firstLine="560"/>
      </w:pPr>
      <w:r>
        <w:rPr>
          <w:rFonts w:hint="eastAsia"/>
        </w:rPr>
        <w:t>运维单位应</w:t>
      </w:r>
      <w:r>
        <w:t>建立的制度应包括但不限于:</w:t>
      </w:r>
    </w:p>
    <w:p w14:paraId="51DB240D">
      <w:pPr>
        <w:ind w:left="560" w:leftChars="200" w:firstLine="0" w:firstLineChars="0"/>
      </w:pPr>
      <w:r>
        <w:rPr>
          <w:rFonts w:hint="eastAsia"/>
        </w:rPr>
        <w:t>2.5.1</w:t>
      </w:r>
      <w:r>
        <w:t>人员管理规范</w:t>
      </w:r>
      <w:r>
        <w:rPr>
          <w:rFonts w:hint="eastAsia"/>
        </w:rPr>
        <w:t>；</w:t>
      </w:r>
    </w:p>
    <w:p w14:paraId="63111D1B">
      <w:pPr>
        <w:ind w:left="560" w:leftChars="200" w:firstLine="0" w:firstLineChars="0"/>
      </w:pPr>
      <w:r>
        <w:rPr>
          <w:rFonts w:hint="eastAsia"/>
        </w:rPr>
        <w:t>2.5.2</w:t>
      </w:r>
      <w:r>
        <w:t>工器具管理规范</w:t>
      </w:r>
      <w:r>
        <w:rPr>
          <w:rFonts w:hint="eastAsia"/>
        </w:rPr>
        <w:t>；</w:t>
      </w:r>
    </w:p>
    <w:p w14:paraId="5EFACC6C">
      <w:pPr>
        <w:ind w:left="560" w:leftChars="200" w:firstLine="0" w:firstLineChars="0"/>
      </w:pPr>
      <w:r>
        <w:rPr>
          <w:rFonts w:hint="eastAsia"/>
        </w:rPr>
        <w:t>2.5.3</w:t>
      </w:r>
      <w:r>
        <w:t>备品备件管理规范</w:t>
      </w:r>
      <w:r>
        <w:rPr>
          <w:rFonts w:hint="eastAsia"/>
        </w:rPr>
        <w:t>；</w:t>
      </w:r>
    </w:p>
    <w:p w14:paraId="0C549E36">
      <w:pPr>
        <w:ind w:left="560" w:leftChars="200" w:firstLine="0" w:firstLineChars="0"/>
      </w:pPr>
      <w:r>
        <w:rPr>
          <w:rFonts w:hint="eastAsia"/>
        </w:rPr>
        <w:t>2.5.4</w:t>
      </w:r>
      <w:r>
        <w:t>日常运维管理规范</w:t>
      </w:r>
      <w:r>
        <w:rPr>
          <w:rFonts w:hint="eastAsia"/>
        </w:rPr>
        <w:t>；</w:t>
      </w:r>
    </w:p>
    <w:p w14:paraId="42706F52">
      <w:pPr>
        <w:ind w:left="560" w:leftChars="200" w:firstLine="0" w:firstLineChars="0"/>
      </w:pPr>
      <w:r>
        <w:rPr>
          <w:rFonts w:hint="eastAsia"/>
        </w:rPr>
        <w:t>2.5.5</w:t>
      </w:r>
      <w:r>
        <w:t>专项运维管理规范</w:t>
      </w:r>
      <w:r>
        <w:rPr>
          <w:rFonts w:hint="eastAsia"/>
        </w:rPr>
        <w:t>；</w:t>
      </w:r>
    </w:p>
    <w:p w14:paraId="0AAA5E92">
      <w:pPr>
        <w:ind w:left="560" w:leftChars="200" w:firstLine="0" w:firstLineChars="0"/>
      </w:pPr>
      <w:r>
        <w:rPr>
          <w:rFonts w:hint="eastAsia"/>
        </w:rPr>
        <w:t>2.5.6</w:t>
      </w:r>
      <w:r>
        <w:t>故障处理规范</w:t>
      </w:r>
      <w:r>
        <w:rPr>
          <w:rFonts w:hint="eastAsia"/>
        </w:rPr>
        <w:t>；</w:t>
      </w:r>
    </w:p>
    <w:p w14:paraId="2CF42DF0">
      <w:pPr>
        <w:ind w:left="560" w:leftChars="200" w:firstLine="0" w:firstLineChars="0"/>
      </w:pPr>
      <w:r>
        <w:rPr>
          <w:rFonts w:hint="eastAsia"/>
        </w:rPr>
        <w:t>2.5.7</w:t>
      </w:r>
      <w:r>
        <w:t>档案管理规范。</w:t>
      </w:r>
    </w:p>
    <w:p w14:paraId="49D76230">
      <w:pPr>
        <w:pStyle w:val="3"/>
      </w:pPr>
      <w:r>
        <w:rPr>
          <w:rFonts w:hint="eastAsia"/>
        </w:rPr>
        <w:t>运维目标</w:t>
      </w:r>
    </w:p>
    <w:p w14:paraId="0F6E5D20">
      <w:pPr>
        <w:ind w:firstLine="560"/>
      </w:pPr>
      <w:r>
        <w:rPr>
          <w:rFonts w:hint="eastAsia"/>
        </w:rPr>
        <w:t>要求全部摄像头月度平均在线率</w:t>
      </w:r>
      <w:r>
        <w:rPr>
          <w:rFonts w:hint="eastAsia"/>
          <w:lang w:eastAsia="zh-CN"/>
        </w:rPr>
        <w:t>达到</w:t>
      </w:r>
      <w:r>
        <w:rPr>
          <w:rFonts w:hint="eastAsia"/>
        </w:rPr>
        <w:t>95%以上，上报公安厅的重点行业、重点领域的摄像机完好率需达到98%。</w:t>
      </w:r>
    </w:p>
    <w:p w14:paraId="4ED17234">
      <w:pPr>
        <w:pStyle w:val="2"/>
      </w:pPr>
      <w:r>
        <w:rPr>
          <w:rFonts w:hint="eastAsia"/>
        </w:rPr>
        <w:t>日常运维要求</w:t>
      </w:r>
    </w:p>
    <w:p w14:paraId="0AFD2D69">
      <w:pPr>
        <w:pStyle w:val="3"/>
      </w:pPr>
      <w:r>
        <w:t>前端</w:t>
      </w:r>
      <w:r>
        <w:rPr>
          <w:rFonts w:hint="eastAsia"/>
        </w:rPr>
        <w:t>运维要求</w:t>
      </w:r>
    </w:p>
    <w:p w14:paraId="79C63EC0">
      <w:pPr>
        <w:ind w:firstLine="562"/>
        <w:rPr>
          <w:b/>
          <w:bCs/>
        </w:rPr>
      </w:pPr>
      <w:r>
        <w:rPr>
          <w:rFonts w:hint="eastAsia"/>
          <w:b/>
          <w:bCs/>
        </w:rPr>
        <w:t>3</w:t>
      </w:r>
      <w:r>
        <w:rPr>
          <w:b/>
          <w:bCs/>
        </w:rPr>
        <w:t>.1.1 线下运维</w:t>
      </w:r>
    </w:p>
    <w:p w14:paraId="0E316724">
      <w:pPr>
        <w:ind w:firstLine="560"/>
      </w:pPr>
      <w:r>
        <w:rPr>
          <w:rFonts w:hint="eastAsia"/>
        </w:rPr>
        <w:t>3</w:t>
      </w:r>
      <w:r>
        <w:t>.1.1.1 检查设备与图纸标定位置(或系统中标定的位置)的符合性</w:t>
      </w:r>
      <w:r>
        <w:rPr>
          <w:rFonts w:hint="eastAsia"/>
        </w:rPr>
        <w:t>；</w:t>
      </w:r>
      <w:r>
        <w:t>如不符，应及时上报</w:t>
      </w:r>
      <w:r>
        <w:rPr>
          <w:rFonts w:hint="eastAsia"/>
        </w:rPr>
        <w:t>修正标注位置</w:t>
      </w:r>
      <w:r>
        <w:t>。</w:t>
      </w:r>
    </w:p>
    <w:p w14:paraId="5E2D6EE5">
      <w:pPr>
        <w:ind w:firstLine="560"/>
      </w:pPr>
      <w:r>
        <w:rPr>
          <w:rFonts w:hint="eastAsia"/>
        </w:rPr>
        <w:t>3.</w:t>
      </w:r>
      <w:r>
        <w:t xml:space="preserve">1.1.2 </w:t>
      </w:r>
      <w:r>
        <w:rPr>
          <w:rFonts w:hint="eastAsia"/>
        </w:rPr>
        <w:t>检查</w:t>
      </w:r>
      <w:r>
        <w:t>摄像机、云台、防护罩、设备箱</w:t>
      </w:r>
      <w:r>
        <w:rPr>
          <w:rFonts w:hint="eastAsia"/>
        </w:rPr>
        <w:t>、手井盖</w:t>
      </w:r>
      <w:r>
        <w:t>及杆件</w:t>
      </w:r>
      <w:r>
        <w:rPr>
          <w:rFonts w:hint="eastAsia"/>
        </w:rPr>
        <w:t>、反光条、机箱编码</w:t>
      </w:r>
      <w:r>
        <w:t>等</w:t>
      </w:r>
      <w:r>
        <w:rPr>
          <w:rFonts w:hint="eastAsia"/>
        </w:rPr>
        <w:t>外观完好</w:t>
      </w:r>
      <w:r>
        <w:t>情况</w:t>
      </w:r>
      <w:r>
        <w:rPr>
          <w:rFonts w:hint="eastAsia"/>
        </w:rPr>
        <w:t>：</w:t>
      </w:r>
      <w:r>
        <w:t>如安装不牢应及时紧固，存在破损的应及时修补或更换，杆件出现摇晃、倾斜、锈蚀等问题应及时进行加固、除锈、防腐等养护，必要时拆除更换。</w:t>
      </w:r>
    </w:p>
    <w:p w14:paraId="0E6816CB">
      <w:pPr>
        <w:ind w:firstLine="560"/>
      </w:pPr>
      <w:r>
        <w:rPr>
          <w:rFonts w:hint="eastAsia"/>
        </w:rPr>
        <w:t>3</w:t>
      </w:r>
      <w:r>
        <w:t>.1.1.3 检查窨井积水情况</w:t>
      </w:r>
      <w:r>
        <w:rPr>
          <w:rFonts w:hint="eastAsia"/>
        </w:rPr>
        <w:t>：</w:t>
      </w:r>
      <w:r>
        <w:t>如积水深度超过井内线缆高度，应先检查积水中是否有漏电等危险后，再排干积水并疏通井底渗水孔。</w:t>
      </w:r>
    </w:p>
    <w:p w14:paraId="05733029">
      <w:pPr>
        <w:ind w:firstLine="560"/>
      </w:pPr>
      <w:r>
        <w:rPr>
          <w:rFonts w:hint="eastAsia"/>
        </w:rPr>
        <w:t>3</w:t>
      </w:r>
      <w:r>
        <w:t xml:space="preserve">.1.1.4 </w:t>
      </w:r>
      <w:r>
        <w:rPr>
          <w:rFonts w:hint="eastAsia"/>
        </w:rPr>
        <w:t>检查</w:t>
      </w:r>
      <w:r>
        <w:t>电源</w:t>
      </w:r>
      <w:r>
        <w:rPr>
          <w:rFonts w:hint="eastAsia"/>
        </w:rPr>
        <w:t>、</w:t>
      </w:r>
      <w:r>
        <w:t>摄像机</w:t>
      </w:r>
      <w:r>
        <w:rPr>
          <w:rFonts w:hint="eastAsia"/>
        </w:rPr>
        <w:t>、交换机、补光灯</w:t>
      </w:r>
      <w:r>
        <w:t>等设备的工作状态</w:t>
      </w:r>
      <w:r>
        <w:rPr>
          <w:rFonts w:hint="eastAsia"/>
        </w:rPr>
        <w:t>：</w:t>
      </w:r>
      <w:r>
        <w:t>如工作状态异常，优先检测供电、网络等原因，再通过更换备件的方式进行处置。</w:t>
      </w:r>
    </w:p>
    <w:p w14:paraId="7CF67A2D">
      <w:pPr>
        <w:ind w:firstLine="560"/>
      </w:pPr>
      <w:r>
        <w:rPr>
          <w:rFonts w:hint="eastAsia"/>
        </w:rPr>
        <w:t>3</w:t>
      </w:r>
      <w:r>
        <w:t xml:space="preserve">.1.1.5 </w:t>
      </w:r>
      <w:r>
        <w:rPr>
          <w:rFonts w:hint="eastAsia"/>
        </w:rPr>
        <w:t>检查</w:t>
      </w:r>
      <w:r>
        <w:t>取电方式、供电线路、供电电压与电流、通信链路光衰</w:t>
      </w:r>
      <w:r>
        <w:rPr>
          <w:rFonts w:hint="eastAsia"/>
        </w:rPr>
        <w:t>：</w:t>
      </w:r>
      <w:r>
        <w:t>供电线路存在破损、漏电、裸漏、脱落等安全隐患的应及时处置，标识缺失或脱落的应重新粘贴，供电电压、电流不在设备使用范围内的应更换取电点或加装稳压设备</w:t>
      </w:r>
      <w:r>
        <w:rPr>
          <w:rFonts w:hint="eastAsia"/>
        </w:rPr>
        <w:t>；</w:t>
      </w:r>
      <w:r>
        <w:t>通信链路光衰大的应排查弯折、接头处并进行恢复</w:t>
      </w:r>
      <w:r>
        <w:rPr>
          <w:rFonts w:hint="eastAsia"/>
        </w:rPr>
        <w:t>，若有智能管控设备，随检更换。如遇特殊情况</w:t>
      </w:r>
      <w:r>
        <w:rPr>
          <w:rFonts w:hint="eastAsia"/>
          <w:lang w:eastAsia="zh-CN"/>
        </w:rPr>
        <w:t>断</w:t>
      </w:r>
      <w:r>
        <w:rPr>
          <w:rFonts w:hint="eastAsia"/>
        </w:rPr>
        <w:t>网停电，应及时报备并申请延迟恢复时限。</w:t>
      </w:r>
    </w:p>
    <w:p w14:paraId="6ADB2BEA">
      <w:pPr>
        <w:ind w:firstLine="560"/>
      </w:pPr>
      <w:r>
        <w:rPr>
          <w:rFonts w:hint="eastAsia"/>
        </w:rPr>
        <w:t>3</w:t>
      </w:r>
      <w:r>
        <w:t>.1.1.6 检查前端连接入网情况</w:t>
      </w:r>
      <w:r>
        <w:rPr>
          <w:rFonts w:hint="eastAsia"/>
        </w:rPr>
        <w:t>：</w:t>
      </w:r>
      <w:r>
        <w:t>存在异常设备入网的应及时断开连接，并上报至</w:t>
      </w:r>
      <w:r>
        <w:rPr>
          <w:rFonts w:hint="eastAsia"/>
        </w:rPr>
        <w:t>业主单位</w:t>
      </w:r>
      <w:r>
        <w:t>。</w:t>
      </w:r>
    </w:p>
    <w:p w14:paraId="4EC6AA02">
      <w:pPr>
        <w:ind w:firstLine="560"/>
        <w:rPr>
          <w:color w:val="auto"/>
        </w:rPr>
      </w:pPr>
      <w:r>
        <w:rPr>
          <w:rFonts w:hint="eastAsia"/>
          <w:color w:val="auto"/>
        </w:rPr>
        <w:t>3</w:t>
      </w:r>
      <w:r>
        <w:rPr>
          <w:color w:val="auto"/>
        </w:rPr>
        <w:t>.1.1.</w:t>
      </w:r>
      <w:r>
        <w:rPr>
          <w:rFonts w:hint="eastAsia"/>
          <w:color w:val="auto"/>
        </w:rPr>
        <w:t>7</w:t>
      </w:r>
      <w:r>
        <w:rPr>
          <w:color w:val="auto"/>
        </w:rPr>
        <w:t xml:space="preserve"> 原则上每半年清洗</w:t>
      </w:r>
      <w:r>
        <w:rPr>
          <w:rFonts w:hint="eastAsia"/>
          <w:color w:val="auto"/>
        </w:rPr>
        <w:t>1</w:t>
      </w:r>
      <w:r>
        <w:rPr>
          <w:color w:val="auto"/>
        </w:rPr>
        <w:t>次前端设备（包括太阳能板、智能运维箱、摄像头等），重污地区要求每季度清洗</w:t>
      </w:r>
      <w:r>
        <w:rPr>
          <w:rFonts w:hint="eastAsia"/>
          <w:color w:val="auto"/>
        </w:rPr>
        <w:t>1</w:t>
      </w:r>
      <w:r>
        <w:rPr>
          <w:color w:val="auto"/>
        </w:rPr>
        <w:t>次</w:t>
      </w:r>
      <w:r>
        <w:rPr>
          <w:rFonts w:hint="eastAsia"/>
          <w:color w:val="auto"/>
        </w:rPr>
        <w:t>，</w:t>
      </w:r>
      <w:r>
        <w:rPr>
          <w:rFonts w:hint="eastAsia"/>
          <w:color w:val="auto"/>
          <w:lang w:eastAsia="zh-CN"/>
        </w:rPr>
        <w:t>如遇特殊情况，根据实际随时</w:t>
      </w:r>
      <w:r>
        <w:rPr>
          <w:rFonts w:hint="eastAsia"/>
          <w:color w:val="auto"/>
        </w:rPr>
        <w:t>清洗。</w:t>
      </w:r>
    </w:p>
    <w:p w14:paraId="31E67F56">
      <w:pPr>
        <w:ind w:firstLine="562"/>
        <w:rPr>
          <w:b/>
          <w:bCs/>
        </w:rPr>
      </w:pPr>
      <w:r>
        <w:rPr>
          <w:rFonts w:hint="eastAsia"/>
          <w:b/>
          <w:bCs/>
        </w:rPr>
        <w:t>3</w:t>
      </w:r>
      <w:r>
        <w:rPr>
          <w:b/>
          <w:bCs/>
        </w:rPr>
        <w:t>.1.2 线上运维</w:t>
      </w:r>
    </w:p>
    <w:p w14:paraId="6F1445CC">
      <w:pPr>
        <w:ind w:firstLine="560"/>
      </w:pPr>
      <w:r>
        <w:rPr>
          <w:rFonts w:hint="eastAsia"/>
        </w:rPr>
        <w:t>3</w:t>
      </w:r>
      <w:r>
        <w:t>.1.2.1 检查视频图像的遮挡、杂波、色彩失真情况</w:t>
      </w:r>
      <w:r>
        <w:rPr>
          <w:rFonts w:hint="eastAsia"/>
        </w:rPr>
        <w:t>；</w:t>
      </w:r>
      <w:r>
        <w:t>存在杂波、色彩失真的识别原因进行摄像机调试</w:t>
      </w:r>
      <w:r>
        <w:rPr>
          <w:rFonts w:hint="eastAsia"/>
        </w:rPr>
        <w:t>，如因硬件问题无法解决应及时</w:t>
      </w:r>
      <w:r>
        <w:t>更换。</w:t>
      </w:r>
    </w:p>
    <w:p w14:paraId="30554053">
      <w:pPr>
        <w:ind w:firstLine="560"/>
      </w:pPr>
      <w:r>
        <w:rPr>
          <w:rFonts w:hint="eastAsia"/>
        </w:rPr>
        <w:t>3</w:t>
      </w:r>
      <w:r>
        <w:t>.1.2.2 检查视频图像的监控范围以及带云台功能的摄像机转动情况。发现问题由现场运维人员清理摄像机镜头、摄像机防护罩等配件内外的灰尘、污物，确保不影响监控效果</w:t>
      </w:r>
      <w:r>
        <w:rPr>
          <w:rFonts w:hint="eastAsia"/>
        </w:rPr>
        <w:t>；</w:t>
      </w:r>
      <w:r>
        <w:t>及时排除遮挡，例如树枝遮挡镜头应予修剪等，确保视频图像质量完好</w:t>
      </w:r>
      <w:r>
        <w:rPr>
          <w:rFonts w:hint="eastAsia"/>
        </w:rPr>
        <w:t>；如因云台硬件损坏不能正常转动，应及时更换。</w:t>
      </w:r>
    </w:p>
    <w:p w14:paraId="34B3BF87">
      <w:pPr>
        <w:ind w:firstLine="560"/>
      </w:pPr>
      <w:r>
        <w:rPr>
          <w:rFonts w:hint="eastAsia"/>
        </w:rPr>
        <w:t>3</w:t>
      </w:r>
      <w:r>
        <w:t xml:space="preserve">.1.2.3 </w:t>
      </w:r>
      <w:r>
        <w:rPr>
          <w:rFonts w:hint="eastAsia"/>
        </w:rPr>
        <w:t>检查</w:t>
      </w:r>
      <w:r>
        <w:t>存储录像保存时间、图像清晰度。录像保存时间不足的应</w:t>
      </w:r>
      <w:r>
        <w:rPr>
          <w:rFonts w:hint="eastAsia"/>
        </w:rPr>
        <w:t>检查</w:t>
      </w:r>
      <w:r>
        <w:t>后端存储配置情况及存储硬盘是否存在故障，进行相应处理</w:t>
      </w:r>
      <w:r>
        <w:rPr>
          <w:rFonts w:hint="eastAsia"/>
        </w:rPr>
        <w:t>；</w:t>
      </w:r>
      <w:r>
        <w:t>图像清晰度不足的检查实况是否清晰，进行相应处理。</w:t>
      </w:r>
    </w:p>
    <w:p w14:paraId="0DAC50E3">
      <w:pPr>
        <w:ind w:firstLine="560"/>
      </w:pPr>
      <w:r>
        <w:rPr>
          <w:rFonts w:hint="eastAsia"/>
        </w:rPr>
        <w:t>3</w:t>
      </w:r>
      <w:r>
        <w:t xml:space="preserve">.1.2.4 </w:t>
      </w:r>
      <w:r>
        <w:rPr>
          <w:rFonts w:hint="eastAsia"/>
        </w:rPr>
        <w:t>检查</w:t>
      </w:r>
      <w:r>
        <w:t>车辆卡口、人像卡口等设备采集的数据的完整性、数据质量、传输时延。数据完整性及数据质量不正常的应检查设备及系统配置并进行调试</w:t>
      </w:r>
      <w:r>
        <w:rPr>
          <w:rFonts w:hint="eastAsia"/>
        </w:rPr>
        <w:t>，</w:t>
      </w:r>
      <w:r>
        <w:t>设备存在故障的及时更换</w:t>
      </w:r>
      <w:r>
        <w:rPr>
          <w:rFonts w:hint="eastAsia"/>
        </w:rPr>
        <w:t>；</w:t>
      </w:r>
      <w:r>
        <w:t>传输时延不正常的，进行网络方面的检查和优化。</w:t>
      </w:r>
    </w:p>
    <w:p w14:paraId="601A3B69">
      <w:pPr>
        <w:ind w:firstLine="560"/>
      </w:pPr>
      <w:r>
        <w:rPr>
          <w:rFonts w:hint="eastAsia"/>
        </w:rPr>
        <w:t>3</w:t>
      </w:r>
      <w:r>
        <w:t>.1.2.5 检查视频图像地点信息、辖区信息、时间信息、摄像机信息的标注情况。标注不符合要求的</w:t>
      </w:r>
      <w:r>
        <w:rPr>
          <w:rFonts w:hint="eastAsia"/>
        </w:rPr>
        <w:t>，</w:t>
      </w:r>
      <w:r>
        <w:t>按照</w:t>
      </w:r>
      <w:r>
        <w:rPr>
          <w:rFonts w:hint="eastAsia"/>
        </w:rPr>
        <w:t>业主单位</w:t>
      </w:r>
      <w:r>
        <w:t>要求进行修改。</w:t>
      </w:r>
    </w:p>
    <w:p w14:paraId="3D710462">
      <w:pPr>
        <w:pStyle w:val="3"/>
      </w:pPr>
      <w:r>
        <w:t>网络</w:t>
      </w:r>
      <w:r>
        <w:rPr>
          <w:rFonts w:hint="eastAsia"/>
        </w:rPr>
        <w:t>侧运维要求</w:t>
      </w:r>
    </w:p>
    <w:p w14:paraId="211B7F51">
      <w:pPr>
        <w:ind w:firstLine="562"/>
        <w:rPr>
          <w:b/>
          <w:bCs/>
        </w:rPr>
      </w:pPr>
      <w:r>
        <w:rPr>
          <w:rFonts w:hint="eastAsia"/>
          <w:b/>
          <w:bCs/>
        </w:rPr>
        <w:t>3</w:t>
      </w:r>
      <w:r>
        <w:rPr>
          <w:b/>
          <w:bCs/>
        </w:rPr>
        <w:t>.2.1 线下运维</w:t>
      </w:r>
    </w:p>
    <w:p w14:paraId="453A5368">
      <w:pPr>
        <w:ind w:firstLine="560"/>
      </w:pPr>
      <w:r>
        <w:rPr>
          <w:rFonts w:hint="eastAsia"/>
        </w:rPr>
        <w:t>3</w:t>
      </w:r>
      <w:r>
        <w:t>.2.1.1 检查网线及光纤安装、连接、绑扎、标识情况。未安装、</w:t>
      </w:r>
      <w:r>
        <w:rPr>
          <w:rFonts w:hint="eastAsia"/>
        </w:rPr>
        <w:t>未</w:t>
      </w:r>
      <w:r>
        <w:t>连接、</w:t>
      </w:r>
      <w:r>
        <w:rPr>
          <w:rFonts w:hint="eastAsia"/>
        </w:rPr>
        <w:t>未</w:t>
      </w:r>
      <w:r>
        <w:t>绑扎牢固的应重新插拔、绑扎</w:t>
      </w:r>
      <w:r>
        <w:rPr>
          <w:rFonts w:hint="eastAsia"/>
        </w:rPr>
        <w:t>；</w:t>
      </w:r>
      <w:r>
        <w:t>标识缺失或不清晰的应</w:t>
      </w:r>
      <w:r>
        <w:rPr>
          <w:rFonts w:hint="eastAsia"/>
          <w:lang w:eastAsia="zh-CN"/>
        </w:rPr>
        <w:t>及时</w:t>
      </w:r>
      <w:r>
        <w:t>更换。</w:t>
      </w:r>
    </w:p>
    <w:p w14:paraId="63833906">
      <w:pPr>
        <w:ind w:firstLine="560"/>
      </w:pPr>
      <w:r>
        <w:rPr>
          <w:rFonts w:hint="eastAsia"/>
        </w:rPr>
        <w:t>3</w:t>
      </w:r>
      <w:r>
        <w:t>.2.1.</w:t>
      </w:r>
      <w:r>
        <w:rPr>
          <w:rFonts w:hint="eastAsia"/>
        </w:rPr>
        <w:t>2</w:t>
      </w:r>
      <w:r>
        <w:t xml:space="preserve"> 检查网络设备的安装、运行、接地、标签及洁净情况</w:t>
      </w:r>
      <w:r>
        <w:rPr>
          <w:rFonts w:hint="eastAsia"/>
        </w:rPr>
        <w:t>；</w:t>
      </w:r>
      <w:r>
        <w:t>安装不牢固的应重新紧固</w:t>
      </w:r>
      <w:r>
        <w:rPr>
          <w:rFonts w:hint="eastAsia"/>
        </w:rPr>
        <w:t>；</w:t>
      </w:r>
      <w:r>
        <w:t>运行指示灯及告警灯存在不正常的</w:t>
      </w:r>
      <w:r>
        <w:rPr>
          <w:rFonts w:hint="eastAsia"/>
        </w:rPr>
        <w:t>，</w:t>
      </w:r>
      <w:r>
        <w:t>登入设备</w:t>
      </w:r>
      <w:r>
        <w:rPr>
          <w:rFonts w:hint="eastAsia"/>
        </w:rPr>
        <w:t>检查</w:t>
      </w:r>
      <w:r>
        <w:t>故障及日志，对应处置</w:t>
      </w:r>
      <w:r>
        <w:rPr>
          <w:rFonts w:hint="eastAsia"/>
        </w:rPr>
        <w:t>；</w:t>
      </w:r>
      <w:r>
        <w:t>接地线未安装或不牢固的应重新安装或紧固</w:t>
      </w:r>
      <w:r>
        <w:rPr>
          <w:rFonts w:hint="eastAsia"/>
        </w:rPr>
        <w:t>；</w:t>
      </w:r>
      <w:r>
        <w:t>标识缺失或不清晰的应重新更换</w:t>
      </w:r>
      <w:r>
        <w:rPr>
          <w:rFonts w:hint="eastAsia"/>
        </w:rPr>
        <w:t>；</w:t>
      </w:r>
      <w:r>
        <w:t>对网络设备、设施或配套装置进行必要的清洁和清理。</w:t>
      </w:r>
    </w:p>
    <w:p w14:paraId="180D13BF">
      <w:pPr>
        <w:ind w:firstLine="562"/>
        <w:rPr>
          <w:b/>
          <w:bCs/>
        </w:rPr>
      </w:pPr>
      <w:r>
        <w:rPr>
          <w:rFonts w:hint="eastAsia"/>
          <w:b/>
          <w:bCs/>
        </w:rPr>
        <w:t>3</w:t>
      </w:r>
      <w:r>
        <w:rPr>
          <w:b/>
          <w:bCs/>
        </w:rPr>
        <w:t>.2.2 线上运维</w:t>
      </w:r>
    </w:p>
    <w:p w14:paraId="4C35A15D">
      <w:pPr>
        <w:ind w:firstLine="560"/>
      </w:pPr>
      <w:r>
        <w:rPr>
          <w:rFonts w:hint="eastAsia"/>
        </w:rPr>
        <w:t>3</w:t>
      </w:r>
      <w:r>
        <w:t>.2.2.1 检查链路状态、利用率、光衰、错误率等情况。光衰过大导致链路断开的应从各分段节点进行检查调整，光路断开的查找断点并恢复</w:t>
      </w:r>
      <w:r>
        <w:rPr>
          <w:rFonts w:hint="eastAsia"/>
        </w:rPr>
        <w:t>；</w:t>
      </w:r>
      <w:r>
        <w:t>正常业务导致链路利用率高的根据情况增加带宽，非正常业务的应检查是</w:t>
      </w:r>
      <w:r>
        <w:rPr>
          <w:rFonts w:hint="eastAsia"/>
          <w:lang w:eastAsia="zh-CN"/>
        </w:rPr>
        <w:t>何种</w:t>
      </w:r>
      <w:r>
        <w:t>问题，进行相应处理</w:t>
      </w:r>
      <w:r>
        <w:rPr>
          <w:rFonts w:hint="eastAsia"/>
        </w:rPr>
        <w:t>；</w:t>
      </w:r>
      <w:r>
        <w:t>错误率高的应降低光衰提升链路质量。</w:t>
      </w:r>
    </w:p>
    <w:p w14:paraId="5CA0BED0">
      <w:pPr>
        <w:ind w:firstLine="560"/>
      </w:pPr>
      <w:r>
        <w:rPr>
          <w:rFonts w:hint="eastAsia"/>
        </w:rPr>
        <w:t>3</w:t>
      </w:r>
      <w:r>
        <w:t>.2.2.3 网络链路的开通、拆除应严格履行报批审核程序</w:t>
      </w:r>
      <w:r>
        <w:rPr>
          <w:rFonts w:hint="eastAsia"/>
        </w:rPr>
        <w:t>，</w:t>
      </w:r>
      <w:r>
        <w:t>未经审核备案不得擅自开通接入视频专网。</w:t>
      </w:r>
    </w:p>
    <w:p w14:paraId="225DA03F">
      <w:pPr>
        <w:ind w:firstLine="560"/>
      </w:pPr>
      <w:r>
        <w:rPr>
          <w:rFonts w:hint="eastAsia"/>
        </w:rPr>
        <w:t>3</w:t>
      </w:r>
      <w:r>
        <w:t>.2.2.4 入网设备专网专用，严禁同时连接视频专网和互联网等其他网络。</w:t>
      </w:r>
    </w:p>
    <w:p w14:paraId="5052784F">
      <w:pPr>
        <w:pStyle w:val="3"/>
      </w:pPr>
      <w:r>
        <w:rPr>
          <w:rFonts w:hint="eastAsia"/>
        </w:rPr>
        <w:t>后端运维要求</w:t>
      </w:r>
    </w:p>
    <w:p w14:paraId="251F469E">
      <w:pPr>
        <w:ind w:firstLine="562"/>
        <w:rPr>
          <w:b/>
          <w:bCs/>
        </w:rPr>
      </w:pPr>
      <w:r>
        <w:rPr>
          <w:rFonts w:hint="eastAsia"/>
          <w:b/>
          <w:bCs/>
        </w:rPr>
        <w:t>3</w:t>
      </w:r>
      <w:r>
        <w:rPr>
          <w:b/>
          <w:bCs/>
        </w:rPr>
        <w:t>.3.1 线下运维</w:t>
      </w:r>
    </w:p>
    <w:p w14:paraId="7D1ED5F4">
      <w:pPr>
        <w:ind w:firstLine="560"/>
      </w:pPr>
      <w:r>
        <w:rPr>
          <w:rFonts w:hint="eastAsia"/>
        </w:rPr>
        <w:t>3</w:t>
      </w:r>
      <w:r>
        <w:t xml:space="preserve">.3.1.1 </w:t>
      </w:r>
      <w:r>
        <w:rPr>
          <w:rFonts w:hint="eastAsia"/>
        </w:rPr>
        <w:t>检查</w:t>
      </w:r>
      <w:r>
        <w:t>机房物理环境</w:t>
      </w:r>
      <w:r>
        <w:rPr>
          <w:rFonts w:hint="eastAsia"/>
        </w:rPr>
        <w:t>，服务器是否正常运行，板面指示灯是否有告警，如存在异常指示状态，应及时上报，排查原因，必要时可以联系产品厂家进行支撑。</w:t>
      </w:r>
    </w:p>
    <w:p w14:paraId="760C7ADF">
      <w:pPr>
        <w:ind w:firstLine="560"/>
      </w:pPr>
      <w:r>
        <w:rPr>
          <w:rFonts w:hint="eastAsia"/>
        </w:rPr>
        <w:t>3</w:t>
      </w:r>
      <w:r>
        <w:t>.3.1.</w:t>
      </w:r>
      <w:r>
        <w:rPr>
          <w:rFonts w:hint="eastAsia"/>
        </w:rPr>
        <w:t>2</w:t>
      </w:r>
      <w:r>
        <w:t xml:space="preserve"> 检查机房设备安装质量、接地、外观、接线</w:t>
      </w:r>
      <w:r>
        <w:rPr>
          <w:rFonts w:hint="eastAsia"/>
        </w:rPr>
        <w:t>；设备</w:t>
      </w:r>
      <w:r>
        <w:t>安装不牢固的应重新紧固</w:t>
      </w:r>
      <w:r>
        <w:rPr>
          <w:rFonts w:hint="eastAsia"/>
        </w:rPr>
        <w:t>；</w:t>
      </w:r>
      <w:r>
        <w:t>接地线未安装或不牢固的应重新安装或紧固</w:t>
      </w:r>
      <w:r>
        <w:rPr>
          <w:rFonts w:hint="eastAsia"/>
        </w:rPr>
        <w:t>；</w:t>
      </w:r>
      <w:r>
        <w:t>接线不正确的进行调整</w:t>
      </w:r>
      <w:r>
        <w:rPr>
          <w:rFonts w:hint="eastAsia"/>
        </w:rPr>
        <w:t>；</w:t>
      </w:r>
      <w:r>
        <w:t>运行异常的登入设备检查故障及日志，进行相应处理。</w:t>
      </w:r>
    </w:p>
    <w:p w14:paraId="3A28CDDD">
      <w:pPr>
        <w:ind w:firstLine="560"/>
      </w:pPr>
      <w:r>
        <w:rPr>
          <w:rFonts w:hint="eastAsia"/>
        </w:rPr>
        <w:t>3</w:t>
      </w:r>
      <w:r>
        <w:t>.3.1.</w:t>
      </w:r>
      <w:r>
        <w:rPr>
          <w:rFonts w:hint="eastAsia"/>
        </w:rPr>
        <w:t>3</w:t>
      </w:r>
      <w:r>
        <w:t xml:space="preserve"> 定期对机房环境和机房设备进行清洁和除尘。</w:t>
      </w:r>
    </w:p>
    <w:p w14:paraId="4761A049">
      <w:pPr>
        <w:ind w:firstLine="562"/>
        <w:rPr>
          <w:b/>
          <w:bCs/>
        </w:rPr>
      </w:pPr>
      <w:r>
        <w:rPr>
          <w:rFonts w:hint="eastAsia"/>
          <w:b/>
          <w:bCs/>
        </w:rPr>
        <w:t>3</w:t>
      </w:r>
      <w:r>
        <w:rPr>
          <w:b/>
          <w:bCs/>
        </w:rPr>
        <w:t>.3.2 线上运维</w:t>
      </w:r>
    </w:p>
    <w:p w14:paraId="05BAB6D2">
      <w:pPr>
        <w:ind w:firstLine="560"/>
      </w:pPr>
      <w:r>
        <w:rPr>
          <w:rFonts w:hint="eastAsia"/>
        </w:rPr>
        <w:t>3</w:t>
      </w:r>
      <w:r>
        <w:t>.3.2.</w:t>
      </w:r>
      <w:r>
        <w:rPr>
          <w:rFonts w:hint="eastAsia"/>
        </w:rPr>
        <w:t>1</w:t>
      </w:r>
      <w:r>
        <w:t xml:space="preserve"> 检查设备运行状态、设备温度、CPU 与内存利用率、运行日志、告警信息等。运行状态异常的，根据设备告警信息进行相应处置</w:t>
      </w:r>
      <w:r>
        <w:rPr>
          <w:rFonts w:hint="eastAsia"/>
        </w:rPr>
        <w:t>；</w:t>
      </w:r>
      <w:r>
        <w:t>设备 CPU、内存利用率过高的可优化服务配置、</w:t>
      </w:r>
      <w:r>
        <w:rPr>
          <w:rFonts w:hint="eastAsia"/>
        </w:rPr>
        <w:t>可提出</w:t>
      </w:r>
      <w:r>
        <w:t>升级硬件资源</w:t>
      </w:r>
      <w:r>
        <w:rPr>
          <w:rFonts w:hint="eastAsia"/>
        </w:rPr>
        <w:t>申请。</w:t>
      </w:r>
    </w:p>
    <w:p w14:paraId="27E504A4">
      <w:pPr>
        <w:ind w:firstLine="560"/>
      </w:pPr>
      <w:r>
        <w:rPr>
          <w:rFonts w:hint="eastAsia"/>
        </w:rPr>
        <w:t>3</w:t>
      </w:r>
      <w:r>
        <w:t>.3.2.</w:t>
      </w:r>
      <w:r>
        <w:rPr>
          <w:rFonts w:hint="eastAsia"/>
        </w:rPr>
        <w:t>2</w:t>
      </w:r>
      <w:r>
        <w:t xml:space="preserve"> 检查平台的功能、性能、安全。平台功能、性能、安全存在异常的，根据系统架构和业务流程逐级定位问题原因</w:t>
      </w:r>
      <w:r>
        <w:rPr>
          <w:rFonts w:hint="eastAsia"/>
        </w:rPr>
        <w:t>，</w:t>
      </w:r>
      <w:r>
        <w:t>进行相应处置。常见故障有服务异常、操作系统故障、网络故障、参数配置问题、磁盘空间不足、硬件故障等，分析定位后，可通过重启</w:t>
      </w:r>
      <w:r>
        <w:rPr>
          <w:rFonts w:hint="eastAsia"/>
        </w:rPr>
        <w:t>应用</w:t>
      </w:r>
      <w:r>
        <w:t>服务、配置变更、系统优化、软件升级、设备重启、备件更换等方式处置</w:t>
      </w:r>
      <w:r>
        <w:rPr>
          <w:rFonts w:hint="eastAsia"/>
        </w:rPr>
        <w:t>（需申请更换）</w:t>
      </w:r>
      <w:r>
        <w:t>。</w:t>
      </w:r>
    </w:p>
    <w:p w14:paraId="093D3AF1">
      <w:pPr>
        <w:ind w:firstLine="560"/>
      </w:pPr>
      <w:r>
        <w:rPr>
          <w:rFonts w:hint="eastAsia"/>
        </w:rPr>
        <w:t>3</w:t>
      </w:r>
      <w:r>
        <w:t>.3.2.</w:t>
      </w:r>
      <w:r>
        <w:rPr>
          <w:rFonts w:hint="eastAsia"/>
        </w:rPr>
        <w:t>3</w:t>
      </w:r>
      <w:r>
        <w:t xml:space="preserve"> 检</w:t>
      </w:r>
      <w:r>
        <w:rPr>
          <w:rFonts w:hint="eastAsia"/>
        </w:rPr>
        <w:t>查</w:t>
      </w:r>
      <w:r>
        <w:t>前端摄像机相关属性信息录入情况</w:t>
      </w:r>
      <w:r>
        <w:rPr>
          <w:rFonts w:hint="eastAsia"/>
        </w:rPr>
        <w:t>，</w:t>
      </w:r>
      <w:r>
        <w:t>存在未录入的，应尽快完成信息采集和录入</w:t>
      </w:r>
      <w:r>
        <w:rPr>
          <w:rFonts w:hint="eastAsia"/>
        </w:rPr>
        <w:t>，</w:t>
      </w:r>
      <w:r>
        <w:t>属性变更的应在24 小时内完成调整。</w:t>
      </w:r>
    </w:p>
    <w:p w14:paraId="555E6C16">
      <w:pPr>
        <w:pStyle w:val="2"/>
      </w:pPr>
      <w:r>
        <w:t>专项运维</w:t>
      </w:r>
    </w:p>
    <w:p w14:paraId="485F79C7">
      <w:pPr>
        <w:pStyle w:val="3"/>
      </w:pPr>
      <w:r>
        <w:t>专项任务保障</w:t>
      </w:r>
    </w:p>
    <w:p w14:paraId="1DFB3A37">
      <w:pPr>
        <w:ind w:firstLine="560"/>
      </w:pPr>
      <w:r>
        <w:rPr>
          <w:rFonts w:hint="eastAsia"/>
        </w:rPr>
        <w:t>4</w:t>
      </w:r>
      <w:r>
        <w:t>.1.1 准备</w:t>
      </w:r>
    </w:p>
    <w:p w14:paraId="371F5D7D">
      <w:pPr>
        <w:ind w:firstLine="560"/>
      </w:pPr>
      <w:r>
        <w:rPr>
          <w:rFonts w:hint="eastAsia"/>
        </w:rPr>
        <w:t>4</w:t>
      </w:r>
      <w:r>
        <w:t>.1.1.1 应组织相关人员制定专项维护</w:t>
      </w:r>
      <w:r>
        <w:rPr>
          <w:rFonts w:hint="eastAsia"/>
        </w:rPr>
        <w:t>保障</w:t>
      </w:r>
      <w:r>
        <w:t>方案，方案经审定后实施。</w:t>
      </w:r>
    </w:p>
    <w:p w14:paraId="542A2189">
      <w:pPr>
        <w:ind w:firstLine="560"/>
      </w:pPr>
      <w:r>
        <w:rPr>
          <w:rFonts w:hint="eastAsia"/>
        </w:rPr>
        <w:t>4</w:t>
      </w:r>
      <w:r>
        <w:t>.1.1.</w:t>
      </w:r>
      <w:r>
        <w:rPr>
          <w:rFonts w:hint="eastAsia"/>
        </w:rPr>
        <w:t>2</w:t>
      </w:r>
      <w:r>
        <w:t xml:space="preserve"> 应保证必要的工程车辆状态良好、维护人员在岗、备品备件充足。</w:t>
      </w:r>
    </w:p>
    <w:p w14:paraId="6DDD12D0">
      <w:pPr>
        <w:ind w:firstLine="560"/>
      </w:pPr>
      <w:r>
        <w:rPr>
          <w:rFonts w:hint="eastAsia"/>
        </w:rPr>
        <w:t>4</w:t>
      </w:r>
      <w:r>
        <w:t>.1.1.</w:t>
      </w:r>
      <w:r>
        <w:rPr>
          <w:rFonts w:hint="eastAsia"/>
        </w:rPr>
        <w:t>3</w:t>
      </w:r>
      <w:r>
        <w:t xml:space="preserve"> 应</w:t>
      </w:r>
      <w:r>
        <w:rPr>
          <w:rFonts w:hint="eastAsia"/>
        </w:rPr>
        <w:t>提前对</w:t>
      </w:r>
      <w:r>
        <w:t>现场勘察，对需要</w:t>
      </w:r>
      <w:r>
        <w:rPr>
          <w:rFonts w:hint="eastAsia"/>
        </w:rPr>
        <w:t>保障的点位、平台等进行</w:t>
      </w:r>
      <w:r>
        <w:t>预检</w:t>
      </w:r>
      <w:r>
        <w:rPr>
          <w:rFonts w:hint="eastAsia"/>
        </w:rPr>
        <w:t>维修并整理档案材料</w:t>
      </w:r>
      <w:r>
        <w:t>。</w:t>
      </w:r>
    </w:p>
    <w:p w14:paraId="3FA7915A">
      <w:pPr>
        <w:ind w:firstLine="560"/>
      </w:pPr>
      <w:r>
        <w:rPr>
          <w:rFonts w:hint="eastAsia"/>
        </w:rPr>
        <w:t>4</w:t>
      </w:r>
      <w:r>
        <w:t>.1.2 实施</w:t>
      </w:r>
    </w:p>
    <w:p w14:paraId="3C95AE18">
      <w:pPr>
        <w:ind w:firstLine="560"/>
      </w:pPr>
      <w:r>
        <w:rPr>
          <w:rFonts w:hint="eastAsia"/>
        </w:rPr>
        <w:t>4</w:t>
      </w:r>
      <w:r>
        <w:t>.1.2.1 大型活动。</w:t>
      </w:r>
      <w:r>
        <w:rPr>
          <w:rFonts w:hint="eastAsia"/>
        </w:rPr>
        <w:t>如那达慕大会，</w:t>
      </w:r>
      <w:r>
        <w:t>应加强沿路沿线设施巡检，发现异常现象应及时汇报和处置。</w:t>
      </w:r>
    </w:p>
    <w:p w14:paraId="4311E781">
      <w:pPr>
        <w:ind w:firstLine="560"/>
      </w:pPr>
      <w:r>
        <w:rPr>
          <w:rFonts w:hint="eastAsia"/>
        </w:rPr>
        <w:t>4</w:t>
      </w:r>
      <w:r>
        <w:t>.1.2.2 恶劣天气。加强沿线设施巡检，发现异常现象应及时汇报和处置，不同预警等级的特殊天气，应配置不同保障车辆和人员。</w:t>
      </w:r>
    </w:p>
    <w:p w14:paraId="33B09763">
      <w:pPr>
        <w:pStyle w:val="3"/>
      </w:pPr>
      <w:r>
        <w:t>设备迁移拆除</w:t>
      </w:r>
    </w:p>
    <w:p w14:paraId="752E464E">
      <w:pPr>
        <w:ind w:firstLine="560"/>
      </w:pPr>
      <w:r>
        <w:rPr>
          <w:rFonts w:hint="eastAsia"/>
        </w:rPr>
        <w:t>4</w:t>
      </w:r>
      <w:r>
        <w:t>.2.1 迁移前准备</w:t>
      </w:r>
    </w:p>
    <w:p w14:paraId="02DE9B80">
      <w:pPr>
        <w:ind w:firstLine="560"/>
      </w:pPr>
      <w:r>
        <w:rPr>
          <w:rFonts w:hint="eastAsia"/>
        </w:rPr>
        <w:t>4</w:t>
      </w:r>
      <w:r>
        <w:t>.2.1.1 因市政建设、道路施工及业务需求等原因，导致前端点位需拆除迁移的。拆除前，应将拆除的设备数量、状态、现场照片等统计整理，形成拆除清单并</w:t>
      </w:r>
      <w:r>
        <w:rPr>
          <w:rFonts w:hint="eastAsia"/>
        </w:rPr>
        <w:t>编写</w:t>
      </w:r>
      <w:r>
        <w:t>移建联系单。</w:t>
      </w:r>
    </w:p>
    <w:p w14:paraId="2096ABBE">
      <w:pPr>
        <w:ind w:firstLine="560"/>
      </w:pPr>
      <w:r>
        <w:rPr>
          <w:rFonts w:hint="eastAsia"/>
        </w:rPr>
        <w:t>4</w:t>
      </w:r>
      <w:r>
        <w:t>.2.1.2 应与市政、道路施工方做好充分对接，确定拆除具体时间及现场管线路由情况，根据施工</w:t>
      </w:r>
      <w:r>
        <w:rPr>
          <w:rFonts w:hint="eastAsia"/>
          <w:lang w:eastAsia="zh-CN"/>
        </w:rPr>
        <w:t>情况</w:t>
      </w:r>
      <w:r>
        <w:t>，确定拆除计划，</w:t>
      </w:r>
      <w:r>
        <w:rPr>
          <w:rFonts w:hint="eastAsia"/>
        </w:rPr>
        <w:t>并向公安部门报备，</w:t>
      </w:r>
      <w:r>
        <w:t>确保监控发挥最大价值</w:t>
      </w:r>
      <w:r>
        <w:rPr>
          <w:rFonts w:hint="eastAsia"/>
        </w:rPr>
        <w:t>。</w:t>
      </w:r>
    </w:p>
    <w:p w14:paraId="21D555F5">
      <w:pPr>
        <w:ind w:firstLine="560"/>
      </w:pPr>
      <w:r>
        <w:rPr>
          <w:rFonts w:hint="eastAsia"/>
        </w:rPr>
        <w:t>4</w:t>
      </w:r>
      <w:r>
        <w:t>.2.2 拆除施工</w:t>
      </w:r>
    </w:p>
    <w:p w14:paraId="330EABDC">
      <w:pPr>
        <w:ind w:firstLine="560"/>
      </w:pPr>
      <w:r>
        <w:rPr>
          <w:rFonts w:hint="eastAsia"/>
        </w:rPr>
        <w:t>4</w:t>
      </w:r>
      <w:r>
        <w:t>.2.2.1 拆除施工中，应做好设备保护及施工区域的安全防范措施，如专人指挥、施工围挡等</w:t>
      </w:r>
      <w:r>
        <w:rPr>
          <w:rFonts w:hint="eastAsia"/>
        </w:rPr>
        <w:t>；</w:t>
      </w:r>
      <w:r>
        <w:t>拆除线缆时应确保断电</w:t>
      </w:r>
      <w:r>
        <w:rPr>
          <w:rFonts w:hint="eastAsia"/>
        </w:rPr>
        <w:t>；</w:t>
      </w:r>
      <w:r>
        <w:t>地笼做隐患处理，并通知现场施工责任人。</w:t>
      </w:r>
    </w:p>
    <w:p w14:paraId="54AD1E24">
      <w:pPr>
        <w:ind w:firstLine="560"/>
      </w:pPr>
      <w:r>
        <w:rPr>
          <w:rFonts w:hint="eastAsia"/>
        </w:rPr>
        <w:t>4</w:t>
      </w:r>
      <w:r>
        <w:t>.2.2.2 拆除后设备、杆件等物料应运至指定仓库保管，确保设备不受二次损害。</w:t>
      </w:r>
    </w:p>
    <w:p w14:paraId="3E0082DE">
      <w:pPr>
        <w:ind w:firstLine="560"/>
      </w:pPr>
      <w:r>
        <w:rPr>
          <w:rFonts w:hint="eastAsia"/>
        </w:rPr>
        <w:t>4</w:t>
      </w:r>
      <w:r>
        <w:t>.2.3 复建施工</w:t>
      </w:r>
    </w:p>
    <w:p w14:paraId="5996F17D">
      <w:pPr>
        <w:ind w:firstLine="560"/>
      </w:pPr>
      <w:r>
        <w:rPr>
          <w:rFonts w:hint="eastAsia"/>
        </w:rPr>
        <w:t>4</w:t>
      </w:r>
      <w:r>
        <w:t>.2.3.1 复建前，根据需求进行勘察，</w:t>
      </w:r>
      <w:r>
        <w:rPr>
          <w:rFonts w:hint="eastAsia"/>
        </w:rPr>
        <w:t>并向有关部门办理相关手续</w:t>
      </w:r>
      <w:r>
        <w:t>，</w:t>
      </w:r>
      <w:r>
        <w:rPr>
          <w:rFonts w:hint="eastAsia"/>
        </w:rPr>
        <w:t>经同意开展复建施工，按要求</w:t>
      </w:r>
      <w:r>
        <w:t>形成</w:t>
      </w:r>
      <w:r>
        <w:rPr>
          <w:rFonts w:hint="eastAsia"/>
        </w:rPr>
        <w:t>施工</w:t>
      </w:r>
      <w:r>
        <w:t>记录(含建设方式、质量及工期要求)，并调试上线。</w:t>
      </w:r>
    </w:p>
    <w:p w14:paraId="32BB7909">
      <w:pPr>
        <w:ind w:firstLine="560"/>
      </w:pPr>
      <w:r>
        <w:rPr>
          <w:rFonts w:hint="eastAsia"/>
        </w:rPr>
        <w:t>4</w:t>
      </w:r>
      <w:r>
        <w:t>.2.3.2 隐蔽工程施工应参考 GB 50348-2018 中 7.2.2的要求执行。</w:t>
      </w:r>
    </w:p>
    <w:p w14:paraId="68E5F5D9">
      <w:pPr>
        <w:pStyle w:val="3"/>
      </w:pPr>
      <w:r>
        <w:t>社会资源整合</w:t>
      </w:r>
    </w:p>
    <w:p w14:paraId="1C5A1E7C">
      <w:pPr>
        <w:ind w:firstLine="560"/>
      </w:pPr>
      <w:r>
        <w:rPr>
          <w:rFonts w:hint="eastAsia"/>
        </w:rPr>
        <w:t>4</w:t>
      </w:r>
      <w:r>
        <w:t>.3.1 整合准备</w:t>
      </w:r>
    </w:p>
    <w:p w14:paraId="593CF801">
      <w:pPr>
        <w:ind w:firstLine="560"/>
      </w:pPr>
      <w:r>
        <w:t>根据需求勘察整合单位现场，形成社会资源整合方案。</w:t>
      </w:r>
    </w:p>
    <w:p w14:paraId="67A6C5DE">
      <w:pPr>
        <w:ind w:firstLine="560"/>
      </w:pPr>
      <w:r>
        <w:rPr>
          <w:rFonts w:hint="eastAsia"/>
        </w:rPr>
        <w:t>4</w:t>
      </w:r>
      <w:r>
        <w:t>.3.2 整合实施</w:t>
      </w:r>
    </w:p>
    <w:p w14:paraId="77C0DCAB">
      <w:pPr>
        <w:ind w:firstLine="560"/>
      </w:pPr>
      <w:r>
        <w:t>根据社会资源整合方案开通链路、准备路由器、线缆等设备，派遣工程师至现场，按规定时间完成整合工作。</w:t>
      </w:r>
    </w:p>
    <w:p w14:paraId="005E3DE5">
      <w:pPr>
        <w:ind w:firstLine="560"/>
      </w:pPr>
      <w:r>
        <w:rPr>
          <w:rFonts w:hint="eastAsia"/>
        </w:rPr>
        <w:t>4</w:t>
      </w:r>
      <w:r>
        <w:t>.3.3 整合检查</w:t>
      </w:r>
    </w:p>
    <w:p w14:paraId="3C20FBBE">
      <w:pPr>
        <w:ind w:firstLine="560"/>
      </w:pPr>
      <w:r>
        <w:rPr>
          <w:rFonts w:hint="eastAsia"/>
        </w:rPr>
        <w:t>4</w:t>
      </w:r>
      <w:r>
        <w:t>.3.3.1 定期巡检整合的视频图像在线情况及数据资源的保活情况，发现故障应及时协调处置。因被整合方原因造成社会资源中断故障的，待被整合单位故障消除后，及时恢复。</w:t>
      </w:r>
    </w:p>
    <w:p w14:paraId="50DD5B89">
      <w:pPr>
        <w:ind w:firstLine="560"/>
      </w:pPr>
      <w:r>
        <w:rPr>
          <w:rFonts w:hint="eastAsia"/>
        </w:rPr>
        <w:t>4</w:t>
      </w:r>
      <w:r>
        <w:t>.3.3.2 针对整合接入的人像数据资源、各类车辆卡口以及社会面车辆信息资源，应做好数据连续性监测、维护工作。</w:t>
      </w:r>
    </w:p>
    <w:p w14:paraId="74A1D572">
      <w:pPr>
        <w:pStyle w:val="2"/>
      </w:pPr>
      <w:r>
        <w:t>故障处理</w:t>
      </w:r>
    </w:p>
    <w:p w14:paraId="3B0C7353">
      <w:pPr>
        <w:pStyle w:val="3"/>
      </w:pPr>
      <w:r>
        <w:t>故障分级</w:t>
      </w:r>
    </w:p>
    <w:p w14:paraId="6BB05CB8">
      <w:pPr>
        <w:ind w:firstLine="560"/>
      </w:pPr>
      <w:r>
        <w:t>故障分级和处理要求见</w:t>
      </w:r>
      <w:r>
        <w:rPr>
          <w:rFonts w:hint="eastAsia"/>
        </w:rPr>
        <w:t>下表</w:t>
      </w:r>
      <w:r>
        <w:t>。</w:t>
      </w:r>
    </w:p>
    <w:tbl>
      <w:tblPr>
        <w:tblStyle w:val="1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542"/>
        <w:gridCol w:w="4949"/>
        <w:gridCol w:w="867"/>
        <w:gridCol w:w="1194"/>
        <w:gridCol w:w="1194"/>
      </w:tblGrid>
      <w:tr w14:paraId="0B3C67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340E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2384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等级</w:t>
            </w:r>
          </w:p>
        </w:tc>
        <w:tc>
          <w:tcPr>
            <w:tcW w:w="2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3EA7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故障描述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8322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响应时间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0A49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到达现场时间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3A27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故障恢复时间</w:t>
            </w:r>
          </w:p>
        </w:tc>
      </w:tr>
      <w:tr w14:paraId="1744C7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1AAE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F1AE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一级</w:t>
            </w:r>
          </w:p>
        </w:tc>
        <w:tc>
          <w:tcPr>
            <w:tcW w:w="2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378D7"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服务器系统崩溃导致大范围系统和设备停止运行，数据丢失等故障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CDB4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&lt;10分钟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16F6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0.5小时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78ED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2小时</w:t>
            </w:r>
          </w:p>
        </w:tc>
      </w:tr>
      <w:tr w14:paraId="7F904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4B58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82CD2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二级</w:t>
            </w:r>
          </w:p>
        </w:tc>
        <w:tc>
          <w:tcPr>
            <w:tcW w:w="2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614C8"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部分系统和设备失效、系统性能下降，雪亮平台整体可正常运行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56B5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&lt;15分钟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6EEE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1小时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8EFFD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12小时</w:t>
            </w:r>
          </w:p>
        </w:tc>
      </w:tr>
      <w:tr w14:paraId="5BF339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0E2B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0760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三级</w:t>
            </w:r>
          </w:p>
        </w:tc>
        <w:tc>
          <w:tcPr>
            <w:tcW w:w="2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91DEA"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30路以上视频监控同时掉线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F3176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&lt;20分钟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9967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val="en-US" w:eastAsia="zh-CN" w:bidi="ar"/>
              </w:rPr>
              <w:t>4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小时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A5938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24小时</w:t>
            </w:r>
          </w:p>
        </w:tc>
      </w:tr>
      <w:tr w14:paraId="6150F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9F8E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6358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四级</w:t>
            </w:r>
          </w:p>
        </w:tc>
        <w:tc>
          <w:tcPr>
            <w:tcW w:w="2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E6E23"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系统和设备报错或警告，但系统和设备能继续运行且性能不受影响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657F1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&lt;30分钟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BBDA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val="en-US" w:eastAsia="zh-CN" w:bidi="ar"/>
              </w:rPr>
              <w:t>2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小时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F2839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val="en-US" w:eastAsia="zh-CN" w:bidi="ar"/>
              </w:rPr>
              <w:t>24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小时</w:t>
            </w:r>
          </w:p>
        </w:tc>
      </w:tr>
      <w:tr w14:paraId="53B8F3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05CA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B807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五级</w:t>
            </w:r>
          </w:p>
        </w:tc>
        <w:tc>
          <w:tcPr>
            <w:tcW w:w="2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8F16C"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单一视频监控掉线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BCC07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&lt;30分钟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04103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12小时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A2C3E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val="en-US" w:eastAsia="zh-CN" w:bidi="ar"/>
              </w:rPr>
              <w:t>72</w:t>
            </w:r>
            <w:bookmarkStart w:id="0" w:name="_GoBack"/>
            <w:bookmarkEnd w:id="0"/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lang w:bidi="ar"/>
              </w:rPr>
              <w:t>小时</w:t>
            </w:r>
          </w:p>
        </w:tc>
      </w:tr>
    </w:tbl>
    <w:p w14:paraId="24B022B5">
      <w:pPr>
        <w:pStyle w:val="3"/>
      </w:pPr>
      <w:r>
        <w:t>处理流程</w:t>
      </w:r>
    </w:p>
    <w:p w14:paraId="3B88E27D">
      <w:pPr>
        <w:ind w:firstLine="560"/>
      </w:pPr>
      <w:r>
        <w:rPr>
          <w:rFonts w:hint="eastAsia"/>
        </w:rPr>
        <w:t>5</w:t>
      </w:r>
      <w:r>
        <w:t>.2.</w:t>
      </w:r>
      <w:r>
        <w:rPr>
          <w:rFonts w:hint="eastAsia"/>
        </w:rPr>
        <w:t>1</w:t>
      </w:r>
      <w:r>
        <w:t xml:space="preserve"> 派单</w:t>
      </w:r>
    </w:p>
    <w:p w14:paraId="4D58FD19">
      <w:pPr>
        <w:ind w:firstLine="560"/>
      </w:pPr>
      <w:r>
        <w:rPr>
          <w:rFonts w:hint="eastAsia"/>
        </w:rPr>
        <w:t>驻场维护人员，应对平台故障及时进行</w:t>
      </w:r>
      <w:r>
        <w:t>预处理</w:t>
      </w:r>
      <w:r>
        <w:rPr>
          <w:rFonts w:hint="eastAsia"/>
        </w:rPr>
        <w:t>，对于</w:t>
      </w:r>
      <w:r>
        <w:t>无法恢复的故障，</w:t>
      </w:r>
      <w:r>
        <w:rPr>
          <w:rFonts w:hint="eastAsia"/>
        </w:rPr>
        <w:t>驻场人员</w:t>
      </w:r>
      <w:r>
        <w:t>应在</w:t>
      </w:r>
      <w:r>
        <w:rPr>
          <w:rFonts w:hint="eastAsia"/>
        </w:rPr>
        <w:t>10</w:t>
      </w:r>
      <w:r>
        <w:t xml:space="preserve"> 分钟内派单至相应的工程师</w:t>
      </w:r>
      <w:r>
        <w:rPr>
          <w:rFonts w:hint="eastAsia"/>
        </w:rPr>
        <w:t>处理</w:t>
      </w:r>
      <w:r>
        <w:t>，并告知故障基础信息。</w:t>
      </w:r>
      <w:r>
        <w:rPr>
          <w:rFonts w:hint="eastAsia"/>
        </w:rPr>
        <w:t>相关运维负责人每日梳理设备故障，并形成故障单，发给运维单位相关接口人，故障单作为后续对运维单位考核的指标依据（故障及时恢复率）。</w:t>
      </w:r>
    </w:p>
    <w:p w14:paraId="7D106B2C">
      <w:pPr>
        <w:ind w:firstLine="560"/>
      </w:pPr>
      <w:r>
        <w:rPr>
          <w:rFonts w:hint="eastAsia"/>
        </w:rPr>
        <w:t>5</w:t>
      </w:r>
      <w:r>
        <w:t>.2.</w:t>
      </w:r>
      <w:r>
        <w:rPr>
          <w:rFonts w:hint="eastAsia"/>
        </w:rPr>
        <w:t>2</w:t>
      </w:r>
      <w:r>
        <w:t xml:space="preserve"> 接单</w:t>
      </w:r>
    </w:p>
    <w:p w14:paraId="7FCF77EE">
      <w:pPr>
        <w:ind w:firstLine="560"/>
      </w:pPr>
      <w:r>
        <w:rPr>
          <w:rFonts w:hint="eastAsia"/>
        </w:rPr>
        <w:t>运维单位收到业主单位故障单后，应及时发给处理故障的工程师，按照故障级别在规定时限内完成故障处理。</w:t>
      </w:r>
    </w:p>
    <w:p w14:paraId="699CBE40">
      <w:pPr>
        <w:ind w:firstLine="560"/>
      </w:pPr>
      <w:r>
        <w:rPr>
          <w:rFonts w:hint="eastAsia"/>
        </w:rPr>
        <w:t>5</w:t>
      </w:r>
      <w:r>
        <w:t>.2.</w:t>
      </w:r>
      <w:r>
        <w:rPr>
          <w:rFonts w:hint="eastAsia"/>
        </w:rPr>
        <w:t>3</w:t>
      </w:r>
      <w:r>
        <w:t xml:space="preserve"> 处理</w:t>
      </w:r>
    </w:p>
    <w:p w14:paraId="14AA05D3">
      <w:pPr>
        <w:ind w:firstLine="560"/>
      </w:pPr>
      <w:r>
        <w:rPr>
          <w:rFonts w:hint="eastAsia"/>
        </w:rPr>
        <w:t>运维</w:t>
      </w:r>
      <w:r>
        <w:t>工程师根据故障情况进行详细检查、分析、处置，存在需要进行硬件故障更换的应提前准备工具及备件，至现场完成更换。</w:t>
      </w:r>
    </w:p>
    <w:p w14:paraId="1E6509CF">
      <w:pPr>
        <w:ind w:firstLine="560"/>
      </w:pPr>
      <w:r>
        <w:rPr>
          <w:rFonts w:hint="eastAsia"/>
        </w:rPr>
        <w:t>5</w:t>
      </w:r>
      <w:r>
        <w:t>.2.</w:t>
      </w:r>
      <w:r>
        <w:rPr>
          <w:rFonts w:hint="eastAsia"/>
        </w:rPr>
        <w:t>4</w:t>
      </w:r>
      <w:r>
        <w:t xml:space="preserve"> 反馈</w:t>
      </w:r>
    </w:p>
    <w:p w14:paraId="404A641B">
      <w:pPr>
        <w:ind w:firstLine="560"/>
      </w:pPr>
      <w:r>
        <w:t>故障处理结束后，处理人员应详细记录故障原因及处理情况，存在备件更换的应记录，更换下的备件不得随意处理</w:t>
      </w:r>
      <w:r>
        <w:rPr>
          <w:rFonts w:hint="eastAsia"/>
        </w:rPr>
        <w:t>，对于派出的故障单应进行及时反馈回单，运维股室负责及时核查，并对时效进行留底记录，作为月度考核指标依据。</w:t>
      </w:r>
    </w:p>
    <w:p w14:paraId="37C0780C">
      <w:pPr>
        <w:pStyle w:val="3"/>
      </w:pPr>
      <w:r>
        <w:t>处理原则</w:t>
      </w:r>
    </w:p>
    <w:p w14:paraId="2FB8CD09">
      <w:pPr>
        <w:ind w:firstLine="560"/>
      </w:pPr>
      <w:r>
        <w:t>运维单位应根据故障级别，采取必要的措施，尽快修复故障，恢复系统正常运行。运维单位必须保证优先实施业务恢复，在恢复业务的前提下，再进行彻底的故障修复。</w:t>
      </w:r>
    </w:p>
    <w:p w14:paraId="44EDF051">
      <w:pPr>
        <w:ind w:firstLine="56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83393796-D0F0-4E96-B241-C9AE86B90BA1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2" w:fontKey="{68EFFCFB-9D9A-4237-A1E6-4B0CE1BB66B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EBE3CD">
    <w:pPr>
      <w:pStyle w:val="11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2A15A9"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D53F08"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7537AE">
    <w:pPr>
      <w:pStyle w:val="12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49CEEF"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69A1DC">
    <w:pPr>
      <w:pStyle w:val="12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F45B96"/>
    <w:multiLevelType w:val="multilevel"/>
    <w:tmpl w:val="75F45B96"/>
    <w:lvl w:ilvl="0" w:tentative="0">
      <w:start w:val="1"/>
      <w:numFmt w:val="decimal"/>
      <w:pStyle w:val="2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3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4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5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7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yN2UwOTlhZTgzZDlhZWIyZmZjYjEwYzI2NGQ2YzUifQ=="/>
  </w:docVars>
  <w:rsids>
    <w:rsidRoot w:val="0023085C"/>
    <w:rsid w:val="0023085C"/>
    <w:rsid w:val="0029647C"/>
    <w:rsid w:val="00351E2D"/>
    <w:rsid w:val="006E1A40"/>
    <w:rsid w:val="05A32DE3"/>
    <w:rsid w:val="08BB280E"/>
    <w:rsid w:val="098943BB"/>
    <w:rsid w:val="0B865355"/>
    <w:rsid w:val="13232734"/>
    <w:rsid w:val="16704C38"/>
    <w:rsid w:val="29BC5AAA"/>
    <w:rsid w:val="2DC30B2A"/>
    <w:rsid w:val="324A03AE"/>
    <w:rsid w:val="33C50805"/>
    <w:rsid w:val="353A20A3"/>
    <w:rsid w:val="36717E0B"/>
    <w:rsid w:val="377C3227"/>
    <w:rsid w:val="3D0F2C67"/>
    <w:rsid w:val="510205FD"/>
    <w:rsid w:val="5CE569FB"/>
    <w:rsid w:val="5E2D1009"/>
    <w:rsid w:val="65DA4346"/>
    <w:rsid w:val="67407898"/>
    <w:rsid w:val="6754727C"/>
    <w:rsid w:val="68BE541E"/>
    <w:rsid w:val="71D8455A"/>
    <w:rsid w:val="745B6B26"/>
    <w:rsid w:val="76D773C6"/>
    <w:rsid w:val="78CD2BDF"/>
    <w:rsid w:val="7F7D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560" w:lineRule="exact"/>
      <w:ind w:firstLine="720" w:firstLineChars="200"/>
      <w:jc w:val="both"/>
    </w:pPr>
    <w:rPr>
      <w:rFonts w:eastAsia="仿宋_GB2312" w:asciiTheme="minorHAnsi" w:hAnsiTheme="minorHAnsi" w:cstheme="minorBidi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ind w:firstLineChars="0"/>
      <w:outlineLvl w:val="0"/>
    </w:pPr>
    <w:rPr>
      <w:rFonts w:eastAsia="黑体"/>
      <w:b/>
      <w:kern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numPr>
        <w:ilvl w:val="1"/>
        <w:numId w:val="1"/>
      </w:numPr>
      <w:ind w:firstLineChars="0"/>
      <w:outlineLvl w:val="1"/>
    </w:pPr>
    <w:rPr>
      <w:rFonts w:ascii="Arial" w:hAnsi="Arial"/>
      <w:b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keepNext/>
      <w:keepLines/>
      <w:numPr>
        <w:ilvl w:val="2"/>
        <w:numId w:val="1"/>
      </w:numPr>
      <w:spacing w:before="260" w:after="260" w:line="413" w:lineRule="auto"/>
      <w:ind w:firstLineChars="0"/>
      <w:outlineLvl w:val="2"/>
    </w:pPr>
    <w:rPr>
      <w:b/>
      <w:sz w:val="32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ind w:firstLineChars="0"/>
      <w:outlineLvl w:val="3"/>
    </w:pPr>
    <w:rPr>
      <w:rFonts w:ascii="Arial" w:hAnsi="Arial" w:eastAsia="黑体"/>
      <w:b/>
    </w:rPr>
  </w:style>
  <w:style w:type="paragraph" w:styleId="6">
    <w:name w:val="heading 5"/>
    <w:basedOn w:val="1"/>
    <w:next w:val="1"/>
    <w:autoRedefine/>
    <w:semiHidden/>
    <w:unhideWhenUsed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ind w:firstLineChars="0"/>
      <w:outlineLvl w:val="4"/>
    </w:pPr>
    <w:rPr>
      <w:b/>
    </w:rPr>
  </w:style>
  <w:style w:type="paragraph" w:styleId="7">
    <w:name w:val="heading 6"/>
    <w:basedOn w:val="1"/>
    <w:next w:val="1"/>
    <w:autoRedefine/>
    <w:semiHidden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ind w:firstLineChars="0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ind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ind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autoRedefine/>
    <w:semiHidden/>
    <w:unhideWhenUsed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ind w:firstLineChars="0"/>
      <w:outlineLvl w:val="8"/>
    </w:pPr>
    <w:rPr>
      <w:rFonts w:ascii="Arial" w:hAnsi="Arial" w:eastAsia="黑体"/>
      <w:sz w:val="21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2">
    <w:name w:val="header"/>
    <w:basedOn w:val="1"/>
    <w:link w:val="1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customStyle="1" w:styleId="15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页眉 字符"/>
    <w:basedOn w:val="14"/>
    <w:link w:val="12"/>
    <w:uiPriority w:val="0"/>
    <w:rPr>
      <w:rFonts w:eastAsia="仿宋_GB2312" w:asciiTheme="minorHAnsi" w:hAnsiTheme="minorHAnsi" w:cstheme="minorBidi"/>
      <w:kern w:val="2"/>
      <w:sz w:val="18"/>
      <w:szCs w:val="18"/>
    </w:rPr>
  </w:style>
  <w:style w:type="character" w:customStyle="1" w:styleId="17">
    <w:name w:val="页脚 字符"/>
    <w:basedOn w:val="14"/>
    <w:link w:val="11"/>
    <w:uiPriority w:val="0"/>
    <w:rPr>
      <w:rFonts w:eastAsia="仿宋_GB2312" w:asciiTheme="minorHAns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4056</Words>
  <Characters>4498</Characters>
  <Lines>33</Lines>
  <Paragraphs>9</Paragraphs>
  <TotalTime>1</TotalTime>
  <ScaleCrop>false</ScaleCrop>
  <LinksUpToDate>false</LinksUpToDate>
  <CharactersWithSpaces>4568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2024-05-13T02:11:00Z</dcterms:created>
  <dc:creator>63430</dc:creator>
  <cp:lastModifiedBy>李志刚</cp:lastModifiedBy>
  <cp:lastPrinted>2024-05-13T08:58:00Z</cp:lastPrinted>
  <dcterms:modified xsi:type="dcterms:W3CDTF">2024-07-12T01:26:00Z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A50FFF67CFD94E119D759147FD53A44B_12</vt:lpwstr>
  </property>
</Properties>
</file>