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627D4">
      <w:pPr>
        <w:jc w:val="center"/>
        <w:rPr>
          <w:rFonts w:hint="eastAsia"/>
          <w:sz w:val="32"/>
          <w:szCs w:val="32"/>
          <w:highlight w:val="none"/>
          <w:lang w:val="en-US" w:eastAsia="zh-CN"/>
        </w:rPr>
      </w:pPr>
      <w:r>
        <w:rPr>
          <w:rFonts w:hint="eastAsia"/>
          <w:sz w:val="32"/>
          <w:szCs w:val="32"/>
          <w:highlight w:val="none"/>
          <w:lang w:val="en-US" w:eastAsia="zh-CN"/>
        </w:rPr>
        <w:t>招标工程量清单编制说明</w:t>
      </w:r>
    </w:p>
    <w:p w14:paraId="71E861C2">
      <w:pPr>
        <w:numPr>
          <w:ilvl w:val="0"/>
          <w:numId w:val="1"/>
        </w:numPr>
        <w:jc w:val="both"/>
        <w:rPr>
          <w:rFonts w:hint="default"/>
          <w:sz w:val="28"/>
          <w:szCs w:val="28"/>
          <w:highlight w:val="none"/>
          <w:lang w:val="en-US" w:eastAsia="zh-CN"/>
        </w:rPr>
      </w:pPr>
      <w:r>
        <w:rPr>
          <w:rFonts w:hint="eastAsia"/>
          <w:sz w:val="28"/>
          <w:szCs w:val="28"/>
          <w:highlight w:val="none"/>
          <w:lang w:val="en-US" w:eastAsia="zh-CN"/>
        </w:rPr>
        <w:t>工程概况</w:t>
      </w:r>
    </w:p>
    <w:p w14:paraId="64C0256C">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工程名称：杭锦旗锡尼镇滨河路东侧雨水排水管道改造项目（第二包）</w:t>
      </w:r>
    </w:p>
    <w:p w14:paraId="3E5285DF">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jc w:val="both"/>
        <w:textAlignment w:val="auto"/>
        <w:rPr>
          <w:rFonts w:hint="default"/>
          <w:sz w:val="28"/>
          <w:szCs w:val="28"/>
          <w:highlight w:val="none"/>
          <w:lang w:val="en-US" w:eastAsia="zh-CN"/>
        </w:rPr>
      </w:pPr>
      <w:r>
        <w:rPr>
          <w:rFonts w:hint="eastAsia"/>
          <w:sz w:val="28"/>
          <w:szCs w:val="28"/>
          <w:highlight w:val="none"/>
          <w:lang w:val="en-US" w:eastAsia="zh-CN"/>
        </w:rPr>
        <w:t>工程内容：图纸范围内的全部内容</w:t>
      </w:r>
    </w:p>
    <w:p w14:paraId="34EEF7E0">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0" w:firstLineChars="0"/>
        <w:jc w:val="both"/>
        <w:textAlignment w:val="auto"/>
        <w:rPr>
          <w:rFonts w:hint="eastAsia"/>
          <w:sz w:val="28"/>
          <w:szCs w:val="28"/>
          <w:highlight w:val="none"/>
          <w:lang w:val="en-US" w:eastAsia="zh-CN"/>
        </w:rPr>
      </w:pPr>
      <w:r>
        <w:rPr>
          <w:rFonts w:hint="eastAsia"/>
          <w:sz w:val="28"/>
          <w:szCs w:val="28"/>
          <w:highlight w:val="none"/>
          <w:lang w:val="en-US" w:eastAsia="zh-CN"/>
        </w:rPr>
        <w:t>编制依据</w:t>
      </w:r>
    </w:p>
    <w:p w14:paraId="3B06A28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1、本工程执行《建设工程工程量清单计价规范》GB50500-2013、《内蒙古房屋建筑与装饰工程预算定额（2017》、《内蒙古市政工程预算定额（2017》、《内蒙古园林绿化工程预算定额（2017》；</w:t>
      </w:r>
    </w:p>
    <w:p w14:paraId="2C4A6BB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28"/>
          <w:highlight w:val="none"/>
          <w:lang w:val="en-US" w:eastAsia="zh-CN"/>
        </w:rPr>
      </w:pPr>
      <w:r>
        <w:rPr>
          <w:rFonts w:hint="eastAsia"/>
          <w:sz w:val="28"/>
          <w:szCs w:val="28"/>
          <w:highlight w:val="none"/>
          <w:lang w:val="en-US" w:eastAsia="zh-CN"/>
        </w:rPr>
        <w:t>2、税金执行《关于调整内蒙古自治区建设工程计价依据增值税税率的通知》内建工【2019】113号文件，税率为9%；</w:t>
      </w:r>
    </w:p>
    <w:p w14:paraId="56D54B9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3、规费执行内建标函（2019）468号文《内蒙古自治区住房和城乡建设厅文件关于调整内蒙古自治区建设工程计价依据规费中养老保险费率的通知》规定，规费费率按19%计取；</w:t>
      </w:r>
    </w:p>
    <w:p w14:paraId="1CEF2B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4、人工费执行内建标〔2021〕148号文件；</w:t>
      </w:r>
    </w:p>
    <w:p w14:paraId="0CE66B6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5、与本工程有关的图集、规范、技术资料；</w:t>
      </w:r>
    </w:p>
    <w:p w14:paraId="41CA8A9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28"/>
          <w:highlight w:val="none"/>
          <w:lang w:val="en-US" w:eastAsia="zh-CN"/>
        </w:rPr>
      </w:pPr>
      <w:r>
        <w:rPr>
          <w:rFonts w:hint="eastAsia"/>
          <w:sz w:val="28"/>
          <w:szCs w:val="28"/>
          <w:highlight w:val="none"/>
          <w:lang w:val="en-US" w:eastAsia="zh-CN"/>
        </w:rPr>
        <w:t>6、工程量按图纸计算；</w:t>
      </w:r>
    </w:p>
    <w:p w14:paraId="3DED7974">
      <w:pPr>
        <w:numPr>
          <w:ilvl w:val="0"/>
          <w:numId w:val="0"/>
        </w:numPr>
        <w:ind w:leftChars="0"/>
        <w:jc w:val="both"/>
        <w:rPr>
          <w:rFonts w:hint="eastAsia"/>
          <w:sz w:val="28"/>
          <w:szCs w:val="28"/>
          <w:highlight w:val="none"/>
          <w:lang w:val="en-US" w:eastAsia="zh-CN"/>
        </w:rPr>
      </w:pPr>
      <w:r>
        <w:rPr>
          <w:rFonts w:hint="eastAsia"/>
          <w:sz w:val="28"/>
          <w:szCs w:val="28"/>
          <w:highlight w:val="none"/>
          <w:lang w:val="en-US" w:eastAsia="zh-CN"/>
        </w:rPr>
        <w:t>其它说明：</w:t>
      </w:r>
    </w:p>
    <w:p w14:paraId="7975C6D4">
      <w:pPr>
        <w:numPr>
          <w:ilvl w:val="0"/>
          <w:numId w:val="3"/>
        </w:numPr>
        <w:ind w:leftChars="0"/>
        <w:jc w:val="both"/>
        <w:rPr>
          <w:rFonts w:hint="eastAsia"/>
          <w:sz w:val="28"/>
          <w:szCs w:val="28"/>
          <w:highlight w:val="none"/>
          <w:lang w:val="en-US" w:eastAsia="zh-CN"/>
        </w:rPr>
      </w:pPr>
      <w:r>
        <w:rPr>
          <w:rFonts w:hint="eastAsia"/>
          <w:sz w:val="28"/>
          <w:szCs w:val="28"/>
          <w:highlight w:val="none"/>
          <w:lang w:val="en-US" w:eastAsia="zh-CN"/>
        </w:rPr>
        <w:t>本说明未尽事项，以计价规范、工程量计算规范、计价管理</w:t>
      </w:r>
      <w:bookmarkStart w:id="0" w:name="_GoBack"/>
      <w:bookmarkEnd w:id="0"/>
      <w:r>
        <w:rPr>
          <w:rFonts w:hint="eastAsia"/>
          <w:sz w:val="28"/>
          <w:szCs w:val="28"/>
          <w:highlight w:val="none"/>
          <w:lang w:val="en-US" w:eastAsia="zh-CN"/>
        </w:rPr>
        <w:t>办法、招标文件以及有关的法律、法规、建设行政主管部门颁发的文件为准。</w:t>
      </w:r>
    </w:p>
    <w:p w14:paraId="047B2DEF">
      <w:pPr>
        <w:numPr>
          <w:ilvl w:val="0"/>
          <w:numId w:val="0"/>
        </w:numPr>
        <w:jc w:val="both"/>
        <w:rPr>
          <w:rFonts w:hint="default"/>
          <w:sz w:val="28"/>
          <w:szCs w:val="28"/>
          <w:highlight w:val="none"/>
          <w:lang w:val="en-US" w:eastAsia="zh-CN"/>
        </w:rPr>
      </w:pPr>
    </w:p>
    <w:p w14:paraId="65769D6A">
      <w:pPr>
        <w:keepNext w:val="0"/>
        <w:keepLines w:val="0"/>
        <w:widowControl/>
        <w:suppressLineNumbers w:val="0"/>
        <w:ind w:firstLine="3373" w:firstLineChars="1200"/>
        <w:jc w:val="left"/>
      </w:pPr>
      <w:r>
        <w:rPr>
          <w:rFonts w:ascii="仿宋" w:hAnsi="仿宋" w:eastAsia="仿宋" w:cs="仿宋"/>
          <w:b/>
          <w:bCs/>
          <w:color w:val="000000"/>
          <w:kern w:val="0"/>
          <w:sz w:val="28"/>
          <w:szCs w:val="28"/>
          <w:lang w:val="en-US" w:eastAsia="zh-CN" w:bidi="ar"/>
        </w:rPr>
        <w:t xml:space="preserve">内蒙古翼海工程项目管理有限责任公司 </w:t>
      </w:r>
    </w:p>
    <w:p w14:paraId="3A88B69A">
      <w:pPr>
        <w:keepNext w:val="0"/>
        <w:keepLines w:val="0"/>
        <w:widowControl/>
        <w:suppressLineNumbers w:val="0"/>
        <w:ind w:firstLine="5622" w:firstLineChars="2000"/>
        <w:jc w:val="left"/>
        <w:rPr>
          <w:rFonts w:hint="default"/>
          <w:lang w:val="en-US" w:eastAsia="zh-CN"/>
        </w:rPr>
      </w:pPr>
      <w:r>
        <w:rPr>
          <w:rFonts w:hint="eastAsia" w:ascii="仿宋" w:hAnsi="仿宋" w:eastAsia="仿宋" w:cs="仿宋"/>
          <w:b/>
          <w:bCs/>
          <w:color w:val="000000"/>
          <w:kern w:val="0"/>
          <w:sz w:val="28"/>
          <w:szCs w:val="28"/>
          <w:lang w:val="en-US" w:eastAsia="zh-CN" w:bidi="ar"/>
        </w:rPr>
        <w:t>2025 年 4 月 23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A214A0"/>
    <w:multiLevelType w:val="singleLevel"/>
    <w:tmpl w:val="C5A214A0"/>
    <w:lvl w:ilvl="0" w:tentative="0">
      <w:start w:val="1"/>
      <w:numFmt w:val="decimal"/>
      <w:suff w:val="nothing"/>
      <w:lvlText w:val="%1、"/>
      <w:lvlJc w:val="left"/>
    </w:lvl>
  </w:abstractNum>
  <w:abstractNum w:abstractNumId="1">
    <w:nsid w:val="DE8C9DD3"/>
    <w:multiLevelType w:val="singleLevel"/>
    <w:tmpl w:val="DE8C9DD3"/>
    <w:lvl w:ilvl="0" w:tentative="0">
      <w:start w:val="1"/>
      <w:numFmt w:val="decimal"/>
      <w:suff w:val="nothing"/>
      <w:lvlText w:val="%1、"/>
      <w:lvlJc w:val="left"/>
    </w:lvl>
  </w:abstractNum>
  <w:abstractNum w:abstractNumId="2">
    <w:nsid w:val="5229D767"/>
    <w:multiLevelType w:val="singleLevel"/>
    <w:tmpl w:val="5229D76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0ZmUzNTg1MTE4MGQ1MjA5NjAxMmFhYmVmYTY4ZGEifQ=="/>
  </w:docVars>
  <w:rsids>
    <w:rsidRoot w:val="23663257"/>
    <w:rsid w:val="005C0F6E"/>
    <w:rsid w:val="007007DA"/>
    <w:rsid w:val="01127BFB"/>
    <w:rsid w:val="022C1934"/>
    <w:rsid w:val="0305345B"/>
    <w:rsid w:val="03165668"/>
    <w:rsid w:val="03FB03BA"/>
    <w:rsid w:val="04363AE8"/>
    <w:rsid w:val="049525BD"/>
    <w:rsid w:val="05B11397"/>
    <w:rsid w:val="05D610DF"/>
    <w:rsid w:val="063D4CBA"/>
    <w:rsid w:val="06B43995"/>
    <w:rsid w:val="06FD269B"/>
    <w:rsid w:val="070B57B7"/>
    <w:rsid w:val="08872B64"/>
    <w:rsid w:val="08B60546"/>
    <w:rsid w:val="08BA6A96"/>
    <w:rsid w:val="098350DA"/>
    <w:rsid w:val="099B002D"/>
    <w:rsid w:val="09EA6F07"/>
    <w:rsid w:val="0BBE689D"/>
    <w:rsid w:val="0C1110C3"/>
    <w:rsid w:val="0D961154"/>
    <w:rsid w:val="0D9677C0"/>
    <w:rsid w:val="116E041E"/>
    <w:rsid w:val="12207588"/>
    <w:rsid w:val="13325022"/>
    <w:rsid w:val="151A266A"/>
    <w:rsid w:val="15AF4AA9"/>
    <w:rsid w:val="18552337"/>
    <w:rsid w:val="1B4D5548"/>
    <w:rsid w:val="1C67179B"/>
    <w:rsid w:val="1CC01D49"/>
    <w:rsid w:val="204F1D62"/>
    <w:rsid w:val="21464F13"/>
    <w:rsid w:val="219739C1"/>
    <w:rsid w:val="23663257"/>
    <w:rsid w:val="242A28CA"/>
    <w:rsid w:val="24EC5DD1"/>
    <w:rsid w:val="251F7F55"/>
    <w:rsid w:val="28792563"/>
    <w:rsid w:val="2BDB6BA0"/>
    <w:rsid w:val="2C6B6E06"/>
    <w:rsid w:val="2D5269EE"/>
    <w:rsid w:val="2DFD2DFD"/>
    <w:rsid w:val="301A66D6"/>
    <w:rsid w:val="311C359A"/>
    <w:rsid w:val="3126266B"/>
    <w:rsid w:val="324D130F"/>
    <w:rsid w:val="36CA22B6"/>
    <w:rsid w:val="378325C5"/>
    <w:rsid w:val="38194CD8"/>
    <w:rsid w:val="3838196E"/>
    <w:rsid w:val="38675A43"/>
    <w:rsid w:val="38AF516C"/>
    <w:rsid w:val="3AD9074E"/>
    <w:rsid w:val="3BC74A4B"/>
    <w:rsid w:val="3C137C90"/>
    <w:rsid w:val="3FFE7A45"/>
    <w:rsid w:val="40DB5220"/>
    <w:rsid w:val="41055DF9"/>
    <w:rsid w:val="43615785"/>
    <w:rsid w:val="44487D07"/>
    <w:rsid w:val="44B71B00"/>
    <w:rsid w:val="457B2B2E"/>
    <w:rsid w:val="474F26F1"/>
    <w:rsid w:val="48871FEC"/>
    <w:rsid w:val="48B40AD8"/>
    <w:rsid w:val="4BD41CBF"/>
    <w:rsid w:val="4C771B75"/>
    <w:rsid w:val="4C9444D5"/>
    <w:rsid w:val="4E395334"/>
    <w:rsid w:val="4E8911EC"/>
    <w:rsid w:val="4F443F90"/>
    <w:rsid w:val="511E4CB5"/>
    <w:rsid w:val="539F1F31"/>
    <w:rsid w:val="57853398"/>
    <w:rsid w:val="589F0489"/>
    <w:rsid w:val="58E95BA9"/>
    <w:rsid w:val="59975A0F"/>
    <w:rsid w:val="5A032C9A"/>
    <w:rsid w:val="5A0403F1"/>
    <w:rsid w:val="5A56101C"/>
    <w:rsid w:val="5D05134D"/>
    <w:rsid w:val="5D6D78CD"/>
    <w:rsid w:val="5DCF1811"/>
    <w:rsid w:val="5E4D2736"/>
    <w:rsid w:val="5E8E6FD6"/>
    <w:rsid w:val="5F6D12E1"/>
    <w:rsid w:val="61C228C6"/>
    <w:rsid w:val="63746EB0"/>
    <w:rsid w:val="63A2045E"/>
    <w:rsid w:val="640D09D2"/>
    <w:rsid w:val="64A63CD9"/>
    <w:rsid w:val="64F63B27"/>
    <w:rsid w:val="669435F8"/>
    <w:rsid w:val="69B95123"/>
    <w:rsid w:val="69BB533F"/>
    <w:rsid w:val="6A072332"/>
    <w:rsid w:val="6B9D2240"/>
    <w:rsid w:val="6C812606"/>
    <w:rsid w:val="701C1328"/>
    <w:rsid w:val="71A566B9"/>
    <w:rsid w:val="71A843FB"/>
    <w:rsid w:val="71C11019"/>
    <w:rsid w:val="72C94E6B"/>
    <w:rsid w:val="7309711B"/>
    <w:rsid w:val="75813FD7"/>
    <w:rsid w:val="76220C1F"/>
    <w:rsid w:val="76805946"/>
    <w:rsid w:val="7A1E0A3D"/>
    <w:rsid w:val="7A25062C"/>
    <w:rsid w:val="7AAC0FBA"/>
    <w:rsid w:val="7B737828"/>
    <w:rsid w:val="7C9361B8"/>
    <w:rsid w:val="7CE34539"/>
    <w:rsid w:val="7DE44A0D"/>
    <w:rsid w:val="7DE62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406</Words>
  <Characters>442</Characters>
  <Lines>0</Lines>
  <Paragraphs>0</Paragraphs>
  <TotalTime>0</TotalTime>
  <ScaleCrop>false</ScaleCrop>
  <LinksUpToDate>false</LinksUpToDate>
  <CharactersWithSpaces>448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2023-05-01T11:19:00Z</dcterms:created>
  <dc:creator>eedsh</dc:creator>
  <cp:lastModifiedBy>凌风·花少</cp:lastModifiedBy>
  <cp:lastPrinted>2025-03-31T08:03:00Z</cp:lastPrinted>
  <dcterms:modified xsi:type="dcterms:W3CDTF">2025-04-23T10:25:07Z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4AF9D13A095D49C18686B19359608D11_13</vt:lpwstr>
  </property>
  <property fmtid="{D5CDD505-2E9C-101B-9397-08002B2CF9AE}" pid="4" name="KSOTemplateDocerSaveRecord">
    <vt:lpwstr>eyJoZGlkIjoiNWE2NDYyNDZkZjRlYjk3YzBiNmRjM2RiMjYyMmVhMTkiLCJ1c2VySWQiOiIyMzcwMjk5NjAifQ==</vt:lpwstr>
  </property>
</Properties>
</file>