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0122B" w14:textId="77777777" w:rsidR="002F080B" w:rsidRPr="00453350" w:rsidRDefault="00000000">
      <w:pPr>
        <w:spacing w:line="360" w:lineRule="auto"/>
        <w:ind w:firstLineChars="1000" w:firstLine="2400"/>
        <w:rPr>
          <w:rFonts w:hint="eastAsia"/>
          <w:b/>
          <w:bCs/>
          <w:sz w:val="32"/>
          <w:szCs w:val="32"/>
        </w:rPr>
      </w:pPr>
      <w:r w:rsidRPr="00453350">
        <w:rPr>
          <w:rFonts w:hint="eastAsia"/>
          <w:sz w:val="24"/>
          <w:szCs w:val="24"/>
        </w:rPr>
        <w:t xml:space="preserve"> </w:t>
      </w:r>
      <w:r w:rsidRPr="00453350">
        <w:rPr>
          <w:rFonts w:hint="eastAsia"/>
          <w:b/>
          <w:bCs/>
          <w:sz w:val="32"/>
          <w:szCs w:val="32"/>
        </w:rPr>
        <w:t>第一节  合 同 协 议 书</w:t>
      </w:r>
    </w:p>
    <w:p w14:paraId="3065DFCD" w14:textId="77777777" w:rsidR="002F080B" w:rsidRPr="00453350" w:rsidRDefault="002F080B">
      <w:pPr>
        <w:spacing w:line="360" w:lineRule="auto"/>
        <w:ind w:firstLineChars="200" w:firstLine="643"/>
        <w:rPr>
          <w:rFonts w:hint="eastAsia"/>
          <w:b/>
          <w:bCs/>
          <w:sz w:val="32"/>
          <w:szCs w:val="32"/>
        </w:rPr>
        <w:sectPr w:rsidR="002F080B" w:rsidRPr="00453350">
          <w:pgSz w:w="11910" w:h="16850"/>
          <w:pgMar w:top="1600" w:right="1200" w:bottom="280" w:left="1220" w:header="720" w:footer="720" w:gutter="0"/>
          <w:cols w:num="2" w:space="720" w:equalWidth="0">
            <w:col w:w="2505" w:space="853"/>
            <w:col w:w="6132"/>
          </w:cols>
        </w:sectPr>
      </w:pPr>
    </w:p>
    <w:p w14:paraId="4F478FC4"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 xml:space="preserve"> </w:t>
      </w:r>
      <w:r w:rsidRPr="00453350">
        <w:rPr>
          <w:rFonts w:hint="eastAsia"/>
          <w:sz w:val="24"/>
          <w:szCs w:val="24"/>
        </w:rPr>
        <w:tab/>
      </w:r>
      <w:r w:rsidRPr="00453350">
        <w:rPr>
          <w:rFonts w:ascii="Times New Roman" w:hAnsi="Times New Roman" w:hint="eastAsia"/>
          <w:sz w:val="24"/>
          <w:szCs w:val="24"/>
          <w:u w:val="single"/>
        </w:rPr>
        <w:t>伊金霍洛</w:t>
      </w:r>
      <w:proofErr w:type="gramStart"/>
      <w:r w:rsidRPr="00453350">
        <w:rPr>
          <w:rFonts w:ascii="Times New Roman" w:hAnsi="Times New Roman" w:hint="eastAsia"/>
          <w:sz w:val="24"/>
          <w:szCs w:val="24"/>
          <w:u w:val="single"/>
        </w:rPr>
        <w:t>旗交通</w:t>
      </w:r>
      <w:proofErr w:type="gramEnd"/>
      <w:r w:rsidRPr="00453350">
        <w:rPr>
          <w:rFonts w:ascii="Times New Roman" w:hAnsi="Times New Roman" w:hint="eastAsia"/>
          <w:sz w:val="24"/>
          <w:szCs w:val="24"/>
          <w:u w:val="single"/>
        </w:rPr>
        <w:t>运输局</w:t>
      </w:r>
      <w:r w:rsidRPr="00453350">
        <w:rPr>
          <w:rFonts w:hint="eastAsia"/>
          <w:sz w:val="24"/>
          <w:szCs w:val="24"/>
        </w:rPr>
        <w:t xml:space="preserve">（发包人名称，以下简称“发包人”）为实施 </w:t>
      </w:r>
      <w:r w:rsidRPr="00453350">
        <w:rPr>
          <w:rFonts w:hint="eastAsia"/>
          <w:sz w:val="24"/>
          <w:szCs w:val="24"/>
        </w:rPr>
        <w:tab/>
        <w:t xml:space="preserve">（项目名称），已接受 </w:t>
      </w:r>
      <w:r w:rsidRPr="00453350">
        <w:rPr>
          <w:rFonts w:hint="eastAsia"/>
          <w:sz w:val="24"/>
          <w:szCs w:val="24"/>
        </w:rPr>
        <w:tab/>
        <w:t xml:space="preserve">（承包人名称，以下简称“承包人”）对该项目 </w:t>
      </w:r>
      <w:r w:rsidRPr="00453350">
        <w:rPr>
          <w:rFonts w:hint="eastAsia"/>
          <w:sz w:val="24"/>
          <w:szCs w:val="24"/>
        </w:rPr>
        <w:tab/>
      </w:r>
      <w:r w:rsidRPr="00453350">
        <w:rPr>
          <w:rFonts w:hint="eastAsia"/>
          <w:sz w:val="24"/>
          <w:szCs w:val="24"/>
        </w:rPr>
        <w:tab/>
        <w:t>标段施工的投标。发包人和承包人共同达成如下协议。</w:t>
      </w:r>
    </w:p>
    <w:p w14:paraId="0763394F"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1.</w:t>
      </w:r>
      <w:r w:rsidRPr="00453350">
        <w:rPr>
          <w:rFonts w:ascii="Times New Roman" w:hAnsi="Times New Roman" w:hint="eastAsia"/>
          <w:sz w:val="24"/>
          <w:szCs w:val="24"/>
        </w:rPr>
        <w:t>项目规模及概况：</w:t>
      </w:r>
      <w:r w:rsidRPr="00453350">
        <w:rPr>
          <w:rFonts w:ascii="Times New Roman" w:hAnsi="Times New Roman"/>
          <w:sz w:val="24"/>
          <w:szCs w:val="24"/>
        </w:rPr>
        <w:t xml:space="preserve"> </w:t>
      </w:r>
    </w:p>
    <w:p w14:paraId="049A3CC8"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 xml:space="preserve">第  标段由 K    ＋   至 K    ＋   ，长约   km，公路等级为    ，设计速度为 </w:t>
      </w:r>
      <w:r w:rsidRPr="00453350">
        <w:rPr>
          <w:rFonts w:hint="eastAsia"/>
          <w:sz w:val="24"/>
          <w:szCs w:val="24"/>
        </w:rPr>
        <w:tab/>
        <w:t>，    路面，有   立交   处；特大桥    座，计长   m；大中桥 座，计长 m；隧道 座，计长 m 以及其他构造物工程等。</w:t>
      </w:r>
    </w:p>
    <w:p w14:paraId="2C1A7729" w14:textId="77777777" w:rsidR="002F080B" w:rsidRPr="00453350" w:rsidRDefault="00000000">
      <w:pPr>
        <w:spacing w:line="360" w:lineRule="auto"/>
        <w:ind w:firstLineChars="200" w:firstLine="480"/>
        <w:rPr>
          <w:rFonts w:hint="eastAsia"/>
          <w:sz w:val="24"/>
          <w:szCs w:val="24"/>
        </w:rPr>
      </w:pPr>
      <w:r w:rsidRPr="00453350">
        <w:rPr>
          <w:sz w:val="24"/>
          <w:szCs w:val="24"/>
        </w:rPr>
        <w:t>2.</w:t>
      </w:r>
      <w:r w:rsidRPr="00453350">
        <w:rPr>
          <w:rFonts w:hint="eastAsia"/>
          <w:sz w:val="24"/>
          <w:szCs w:val="24"/>
        </w:rPr>
        <w:t>下列文件应视为构成合同文件的组成部分：</w:t>
      </w:r>
    </w:p>
    <w:p w14:paraId="0E5A23B5"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w:t>
      </w:r>
      <w:r w:rsidRPr="00453350">
        <w:rPr>
          <w:sz w:val="24"/>
          <w:szCs w:val="24"/>
        </w:rPr>
        <w:t>1</w:t>
      </w:r>
      <w:r w:rsidRPr="00453350">
        <w:rPr>
          <w:rFonts w:hint="eastAsia"/>
          <w:sz w:val="24"/>
          <w:szCs w:val="24"/>
        </w:rPr>
        <w:t>）本合同书及各种合同附件（含评标期间和合同谈判过程中的澄清文件和补充资料）；</w:t>
      </w:r>
    </w:p>
    <w:p w14:paraId="331898FE"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w:t>
      </w:r>
      <w:r w:rsidRPr="00453350">
        <w:rPr>
          <w:sz w:val="24"/>
          <w:szCs w:val="24"/>
        </w:rPr>
        <w:t>2</w:t>
      </w:r>
      <w:r w:rsidRPr="00453350">
        <w:rPr>
          <w:rFonts w:hint="eastAsia"/>
          <w:sz w:val="24"/>
          <w:szCs w:val="24"/>
        </w:rPr>
        <w:t>）中标通知书；</w:t>
      </w:r>
    </w:p>
    <w:p w14:paraId="51B211A1"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w:t>
      </w:r>
      <w:r w:rsidRPr="00453350">
        <w:rPr>
          <w:sz w:val="24"/>
          <w:szCs w:val="24"/>
        </w:rPr>
        <w:t>3</w:t>
      </w:r>
      <w:r w:rsidRPr="00453350">
        <w:rPr>
          <w:rFonts w:hint="eastAsia"/>
          <w:sz w:val="24"/>
          <w:szCs w:val="24"/>
        </w:rPr>
        <w:t>）投标函及投标函附录；</w:t>
      </w:r>
    </w:p>
    <w:p w14:paraId="375B20A9"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w:t>
      </w:r>
      <w:r w:rsidRPr="00453350">
        <w:rPr>
          <w:sz w:val="24"/>
          <w:szCs w:val="24"/>
        </w:rPr>
        <w:t>4</w:t>
      </w:r>
      <w:r w:rsidRPr="00453350">
        <w:rPr>
          <w:rFonts w:hint="eastAsia"/>
          <w:sz w:val="24"/>
          <w:szCs w:val="24"/>
        </w:rPr>
        <w:t>）项目专用合同条款；</w:t>
      </w:r>
    </w:p>
    <w:p w14:paraId="3E00BEB3"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w:t>
      </w:r>
      <w:r w:rsidRPr="00453350">
        <w:rPr>
          <w:sz w:val="24"/>
          <w:szCs w:val="24"/>
        </w:rPr>
        <w:t>5</w:t>
      </w:r>
      <w:r w:rsidRPr="00453350">
        <w:rPr>
          <w:rFonts w:hint="eastAsia"/>
          <w:sz w:val="24"/>
          <w:szCs w:val="24"/>
        </w:rPr>
        <w:t>）公路工程专用合同条款；</w:t>
      </w:r>
    </w:p>
    <w:p w14:paraId="3DA0A18F"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w:t>
      </w:r>
      <w:r w:rsidRPr="00453350">
        <w:rPr>
          <w:sz w:val="24"/>
          <w:szCs w:val="24"/>
        </w:rPr>
        <w:t>6</w:t>
      </w:r>
      <w:r w:rsidRPr="00453350">
        <w:rPr>
          <w:rFonts w:hint="eastAsia"/>
          <w:sz w:val="24"/>
          <w:szCs w:val="24"/>
        </w:rPr>
        <w:t>）通用合同条款；</w:t>
      </w:r>
    </w:p>
    <w:p w14:paraId="5662BE32"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w:t>
      </w:r>
      <w:r w:rsidRPr="00453350">
        <w:rPr>
          <w:sz w:val="24"/>
          <w:szCs w:val="24"/>
        </w:rPr>
        <w:t>7</w:t>
      </w:r>
      <w:r w:rsidRPr="00453350">
        <w:rPr>
          <w:rFonts w:hint="eastAsia"/>
          <w:sz w:val="24"/>
          <w:szCs w:val="24"/>
        </w:rPr>
        <w:t>）工程量清单计量规则；</w:t>
      </w:r>
    </w:p>
    <w:p w14:paraId="25275670"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w:t>
      </w:r>
      <w:r w:rsidRPr="00453350">
        <w:rPr>
          <w:sz w:val="24"/>
          <w:szCs w:val="24"/>
        </w:rPr>
        <w:t>8</w:t>
      </w:r>
      <w:r w:rsidRPr="00453350">
        <w:rPr>
          <w:rFonts w:hint="eastAsia"/>
          <w:sz w:val="24"/>
          <w:szCs w:val="24"/>
        </w:rPr>
        <w:t>）技术规范；</w:t>
      </w:r>
    </w:p>
    <w:p w14:paraId="712BCB18"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w:t>
      </w:r>
      <w:r w:rsidRPr="00453350">
        <w:rPr>
          <w:sz w:val="24"/>
          <w:szCs w:val="24"/>
        </w:rPr>
        <w:t>9</w:t>
      </w:r>
      <w:r w:rsidRPr="00453350">
        <w:rPr>
          <w:rFonts w:hint="eastAsia"/>
          <w:sz w:val="24"/>
          <w:szCs w:val="24"/>
        </w:rPr>
        <w:t>）图纸</w:t>
      </w:r>
    </w:p>
    <w:p w14:paraId="381B51B4"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w:t>
      </w:r>
      <w:r w:rsidRPr="00453350">
        <w:rPr>
          <w:sz w:val="24"/>
          <w:szCs w:val="24"/>
        </w:rPr>
        <w:t>10</w:t>
      </w:r>
      <w:r w:rsidRPr="00453350">
        <w:rPr>
          <w:rFonts w:hint="eastAsia"/>
          <w:sz w:val="24"/>
          <w:szCs w:val="24"/>
        </w:rPr>
        <w:t>）已标价工程量清单；</w:t>
      </w:r>
    </w:p>
    <w:p w14:paraId="0B1A3525"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w:t>
      </w:r>
      <w:r w:rsidRPr="00453350">
        <w:rPr>
          <w:sz w:val="24"/>
          <w:szCs w:val="24"/>
        </w:rPr>
        <w:t>11</w:t>
      </w:r>
      <w:r w:rsidRPr="00453350">
        <w:rPr>
          <w:rFonts w:hint="eastAsia"/>
          <w:sz w:val="24"/>
          <w:szCs w:val="24"/>
        </w:rPr>
        <w:t>）承包人有关人员、设备投入的承诺及投标文件中的施工组织设计；</w:t>
      </w:r>
    </w:p>
    <w:p w14:paraId="07757C40"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w:t>
      </w:r>
      <w:r w:rsidRPr="00453350">
        <w:rPr>
          <w:sz w:val="24"/>
          <w:szCs w:val="24"/>
        </w:rPr>
        <w:t>12</w:t>
      </w:r>
      <w:r w:rsidRPr="00453350">
        <w:rPr>
          <w:rFonts w:hint="eastAsia"/>
          <w:sz w:val="24"/>
          <w:szCs w:val="24"/>
        </w:rPr>
        <w:t>）其他合同文件。</w:t>
      </w:r>
    </w:p>
    <w:p w14:paraId="412C5261"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上述文件互相补充和解释，如有不明确或不一致之处，以合同约定次序在先者为准。</w:t>
      </w:r>
    </w:p>
    <w:p w14:paraId="5C6136BE"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3.根据工程量清单所列的预计数量和单价或</w:t>
      </w:r>
      <w:proofErr w:type="gramStart"/>
      <w:r w:rsidRPr="00453350">
        <w:rPr>
          <w:rFonts w:hint="eastAsia"/>
          <w:sz w:val="24"/>
          <w:szCs w:val="24"/>
        </w:rPr>
        <w:t>总额价</w:t>
      </w:r>
      <w:proofErr w:type="gramEnd"/>
      <w:r w:rsidRPr="00453350">
        <w:rPr>
          <w:rFonts w:hint="eastAsia"/>
          <w:sz w:val="24"/>
          <w:szCs w:val="24"/>
        </w:rPr>
        <w:t xml:space="preserve">计算的签约合同价：人民币（大写） </w:t>
      </w:r>
      <w:r w:rsidRPr="00453350">
        <w:rPr>
          <w:rFonts w:hint="eastAsia"/>
          <w:sz w:val="24"/>
          <w:szCs w:val="24"/>
        </w:rPr>
        <w:tab/>
        <w:t xml:space="preserve">元（¥ </w:t>
      </w:r>
      <w:r w:rsidRPr="00453350">
        <w:rPr>
          <w:rFonts w:hint="eastAsia"/>
          <w:sz w:val="24"/>
          <w:szCs w:val="24"/>
        </w:rPr>
        <w:tab/>
        <w:t>）。</w:t>
      </w:r>
      <w:r w:rsidRPr="00453350">
        <w:rPr>
          <w:rFonts w:ascii="Times New Roman" w:hAnsi="Times New Roman" w:hint="eastAsia"/>
          <w:sz w:val="24"/>
          <w:szCs w:val="24"/>
        </w:rPr>
        <w:t>合同总价款为含税价，承包人应出具相应税票，</w:t>
      </w:r>
      <w:proofErr w:type="gramStart"/>
      <w:r w:rsidRPr="00453350">
        <w:rPr>
          <w:rFonts w:ascii="Times New Roman" w:hAnsi="Times New Roman" w:hint="eastAsia"/>
          <w:sz w:val="24"/>
          <w:szCs w:val="24"/>
        </w:rPr>
        <w:t>不</w:t>
      </w:r>
      <w:proofErr w:type="gramEnd"/>
      <w:r w:rsidRPr="00453350">
        <w:rPr>
          <w:rFonts w:ascii="Times New Roman" w:hAnsi="Times New Roman" w:hint="eastAsia"/>
          <w:sz w:val="24"/>
          <w:szCs w:val="24"/>
        </w:rPr>
        <w:t>出具税票的，发包人有权拒不支付工程款。</w:t>
      </w:r>
    </w:p>
    <w:p w14:paraId="187DF942"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 xml:space="preserve">4.承包人项目经理： </w:t>
      </w:r>
      <w:r w:rsidRPr="00453350">
        <w:rPr>
          <w:rFonts w:hint="eastAsia"/>
          <w:sz w:val="24"/>
          <w:szCs w:val="24"/>
        </w:rPr>
        <w:tab/>
        <w:t xml:space="preserve">。承包人项目总工： </w:t>
      </w:r>
      <w:r w:rsidRPr="00453350">
        <w:rPr>
          <w:rFonts w:hint="eastAsia"/>
          <w:sz w:val="24"/>
          <w:szCs w:val="24"/>
        </w:rPr>
        <w:tab/>
        <w:t>。</w:t>
      </w:r>
    </w:p>
    <w:p w14:paraId="33D01179"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 xml:space="preserve">5.工程质量符合 </w:t>
      </w:r>
      <w:r w:rsidRPr="00453350">
        <w:rPr>
          <w:rFonts w:hint="eastAsia"/>
          <w:sz w:val="24"/>
          <w:szCs w:val="24"/>
        </w:rPr>
        <w:tab/>
        <w:t xml:space="preserve">标准。工程安全目标： </w:t>
      </w:r>
      <w:r w:rsidRPr="00453350">
        <w:rPr>
          <w:rFonts w:hint="eastAsia"/>
          <w:sz w:val="24"/>
          <w:szCs w:val="24"/>
        </w:rPr>
        <w:tab/>
        <w:t>。</w:t>
      </w:r>
    </w:p>
    <w:p w14:paraId="503B2726"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6.承包人承诺按合同约定承担工程的实施、完成及缺陷修复。</w:t>
      </w:r>
    </w:p>
    <w:p w14:paraId="0859AEA1"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7.</w:t>
      </w:r>
      <w:r w:rsidRPr="00453350">
        <w:rPr>
          <w:rFonts w:ascii="Times New Roman" w:hAnsi="Times New Roman" w:hint="eastAsia"/>
          <w:sz w:val="24"/>
          <w:szCs w:val="24"/>
        </w:rPr>
        <w:t>承包人委派的项目总工、项目经理、技术员及其他工作人员在文书、资料、图纸上的签字，签署行为均视为其公司行为。</w:t>
      </w:r>
    </w:p>
    <w:p w14:paraId="738D1773"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8.发包人承诺按合同约定的条件、时间和方式向承包人支付合同价款。</w:t>
      </w:r>
    </w:p>
    <w:p w14:paraId="06C98321" w14:textId="77777777" w:rsidR="002F080B" w:rsidRPr="00453350" w:rsidRDefault="002F080B">
      <w:pPr>
        <w:spacing w:line="360" w:lineRule="auto"/>
        <w:ind w:firstLineChars="200" w:firstLine="480"/>
        <w:rPr>
          <w:rFonts w:hint="eastAsia"/>
          <w:sz w:val="24"/>
          <w:szCs w:val="24"/>
        </w:rPr>
        <w:sectPr w:rsidR="002F080B" w:rsidRPr="00453350">
          <w:type w:val="continuous"/>
          <w:pgSz w:w="11910" w:h="16850"/>
          <w:pgMar w:top="1600" w:right="1200" w:bottom="280" w:left="1220" w:header="720" w:footer="720" w:gutter="0"/>
          <w:cols w:space="720"/>
        </w:sectPr>
      </w:pPr>
    </w:p>
    <w:p w14:paraId="7BB82F46"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lastRenderedPageBreak/>
        <w:t>9.承包人应按照监理人指示开工，工期为 日历天。</w:t>
      </w:r>
    </w:p>
    <w:p w14:paraId="63FA89A9"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10.变更的结价原则：因非承包人原因取消合同中某项约定的某项工作内容计价原则为：如投标人报价与招标人的投标最高限价</w:t>
      </w:r>
      <w:proofErr w:type="gramStart"/>
      <w:r w:rsidRPr="00453350">
        <w:rPr>
          <w:rFonts w:hint="eastAsia"/>
          <w:sz w:val="24"/>
          <w:szCs w:val="24"/>
        </w:rPr>
        <w:t>偏差超</w:t>
      </w:r>
      <w:proofErr w:type="gramEnd"/>
      <w:r w:rsidRPr="00453350">
        <w:rPr>
          <w:rFonts w:hint="eastAsia"/>
          <w:sz w:val="24"/>
          <w:szCs w:val="24"/>
        </w:rPr>
        <w:t>±5%时，按照最高投标限价计价计入结算，未超±5%的按照投标人报价计价结算；若单项工程变更工程量未超该单项工程的招标工程量15%，单价按照投标单价执行，若超过15%，则超过部分工程量进行单价重新组价。</w:t>
      </w:r>
    </w:p>
    <w:p w14:paraId="1D8014B4"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11.竣工结算方式：工程</w:t>
      </w:r>
      <w:proofErr w:type="gramStart"/>
      <w:r w:rsidRPr="00453350">
        <w:rPr>
          <w:rFonts w:hint="eastAsia"/>
          <w:sz w:val="24"/>
          <w:szCs w:val="24"/>
        </w:rPr>
        <w:t>量最终结算按</w:t>
      </w:r>
      <w:proofErr w:type="gramEnd"/>
      <w:r w:rsidRPr="00453350">
        <w:rPr>
          <w:rFonts w:hint="eastAsia"/>
          <w:sz w:val="24"/>
          <w:szCs w:val="24"/>
        </w:rPr>
        <w:t>承包人实际完成的工程量计量。原合同内工程量，综合单价及材料价格按投标价格执行。有变更签证材料的综合单价及材料价格执行原投标价格，若无原投标价格，按清单计价规范及施工期的</w:t>
      </w:r>
      <w:proofErr w:type="gramStart"/>
      <w:r w:rsidRPr="00453350">
        <w:rPr>
          <w:rFonts w:hint="eastAsia"/>
          <w:sz w:val="24"/>
          <w:szCs w:val="24"/>
        </w:rPr>
        <w:t>信息价</w:t>
      </w:r>
      <w:proofErr w:type="gramEnd"/>
      <w:r w:rsidRPr="00453350">
        <w:rPr>
          <w:rFonts w:hint="eastAsia"/>
          <w:sz w:val="24"/>
          <w:szCs w:val="24"/>
        </w:rPr>
        <w:t>结算。</w:t>
      </w:r>
      <w:proofErr w:type="gramStart"/>
      <w:r w:rsidRPr="00453350">
        <w:rPr>
          <w:rFonts w:hint="eastAsia"/>
          <w:sz w:val="24"/>
          <w:szCs w:val="24"/>
        </w:rPr>
        <w:t>最终工程</w:t>
      </w:r>
      <w:proofErr w:type="gramEnd"/>
      <w:r w:rsidRPr="00453350">
        <w:rPr>
          <w:rFonts w:hint="eastAsia"/>
          <w:sz w:val="24"/>
          <w:szCs w:val="24"/>
        </w:rPr>
        <w:t>结算价以竣工结算行政审计的审计报告为依据。</w:t>
      </w:r>
    </w:p>
    <w:p w14:paraId="55A6FDFA"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12.质量保证金：发包人扣留</w:t>
      </w:r>
      <w:proofErr w:type="gramStart"/>
      <w:r w:rsidRPr="00453350">
        <w:rPr>
          <w:rFonts w:hint="eastAsia"/>
          <w:sz w:val="24"/>
          <w:szCs w:val="24"/>
        </w:rPr>
        <w:t>最终工程</w:t>
      </w:r>
      <w:proofErr w:type="gramEnd"/>
      <w:r w:rsidRPr="00453350">
        <w:rPr>
          <w:rFonts w:hint="eastAsia"/>
          <w:sz w:val="24"/>
          <w:szCs w:val="24"/>
        </w:rPr>
        <w:t>结算价的3%作为质量保证金。</w:t>
      </w:r>
    </w:p>
    <w:p w14:paraId="026A4FB1"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13.本合同书在承包人提供履约保证金后，由双方法定代表人或其委托代理人签署并加盖单位公章后生效。全部工程完工后经交工验收合格、缺陷责任期满签发缺陷责任终止证书后失效。</w:t>
      </w:r>
    </w:p>
    <w:p w14:paraId="437FF40B"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14.承包人无论以何种方式收到发包人纸质或电子文件</w:t>
      </w:r>
      <w:proofErr w:type="gramStart"/>
      <w:r w:rsidRPr="00453350">
        <w:rPr>
          <w:rFonts w:hint="eastAsia"/>
          <w:sz w:val="24"/>
          <w:szCs w:val="24"/>
        </w:rPr>
        <w:t>不</w:t>
      </w:r>
      <w:proofErr w:type="gramEnd"/>
      <w:r w:rsidRPr="00453350">
        <w:rPr>
          <w:rFonts w:hint="eastAsia"/>
          <w:sz w:val="24"/>
          <w:szCs w:val="24"/>
        </w:rPr>
        <w:t>书面回复的，视为其放弃相应权利。</w:t>
      </w:r>
    </w:p>
    <w:p w14:paraId="1EC2336D"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15.本协议书正本二份、副本   份，合同双方各执正本一份，副本   份， 当正本与副本的内容不一致时，以正本为准。</w:t>
      </w:r>
    </w:p>
    <w:p w14:paraId="1B3B9685"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16.合同未尽事宜，双方另行签订补充协议。补充协议是合同的组成部分。</w:t>
      </w:r>
      <w:r w:rsidRPr="00453350">
        <w:rPr>
          <w:rFonts w:ascii="Times New Roman" w:hAnsi="Times New Roman" w:hint="eastAsia"/>
          <w:sz w:val="24"/>
          <w:szCs w:val="24"/>
        </w:rPr>
        <w:t>前后合同或者协议不一致的，以顺序在后的为准。</w:t>
      </w:r>
    </w:p>
    <w:p w14:paraId="580A2F73" w14:textId="77777777" w:rsidR="002F080B" w:rsidRPr="00453350" w:rsidRDefault="00000000">
      <w:pPr>
        <w:spacing w:line="360" w:lineRule="auto"/>
        <w:ind w:firstLineChars="200" w:firstLine="480"/>
        <w:rPr>
          <w:rFonts w:hint="eastAsia"/>
          <w:sz w:val="24"/>
          <w:szCs w:val="24"/>
        </w:rPr>
      </w:pPr>
      <w:r w:rsidRPr="00453350">
        <w:rPr>
          <w:rFonts w:ascii="Times New Roman" w:hAnsi="Times New Roman" w:hint="eastAsia"/>
          <w:sz w:val="24"/>
          <w:szCs w:val="24"/>
        </w:rPr>
        <w:t>17</w:t>
      </w:r>
      <w:r w:rsidRPr="00453350">
        <w:rPr>
          <w:rFonts w:ascii="Times New Roman" w:hAnsi="Times New Roman"/>
          <w:sz w:val="24"/>
          <w:szCs w:val="24"/>
        </w:rPr>
        <w:t>.</w:t>
      </w:r>
      <w:r w:rsidRPr="00453350">
        <w:rPr>
          <w:rFonts w:ascii="Times New Roman" w:hAnsi="Times New Roman" w:hint="eastAsia"/>
          <w:sz w:val="24"/>
          <w:szCs w:val="24"/>
        </w:rPr>
        <w:t>本合同生效后，若承包方未按照本合同及本合同组成文件中的约定将农民工工资保证金按期足额存入专用共管账户，则本合同自农民工工资保证金存入日期截止日的次日自动解除。</w:t>
      </w:r>
    </w:p>
    <w:p w14:paraId="19CB4564" w14:textId="77777777" w:rsidR="002F080B" w:rsidRPr="00453350" w:rsidRDefault="002F080B">
      <w:pPr>
        <w:spacing w:line="360" w:lineRule="auto"/>
        <w:ind w:firstLineChars="200" w:firstLine="480"/>
        <w:rPr>
          <w:rFonts w:hint="eastAsia"/>
          <w:sz w:val="24"/>
          <w:szCs w:val="24"/>
        </w:rPr>
      </w:pPr>
    </w:p>
    <w:p w14:paraId="2631D569" w14:textId="77777777" w:rsidR="002F080B" w:rsidRPr="00453350" w:rsidRDefault="00000000">
      <w:pPr>
        <w:spacing w:line="360" w:lineRule="auto"/>
        <w:ind w:leftChars="100" w:left="1180" w:hangingChars="400" w:hanging="960"/>
        <w:rPr>
          <w:rFonts w:ascii="Times New Roman" w:hAnsi="Times New Roman"/>
          <w:sz w:val="24"/>
          <w:szCs w:val="24"/>
          <w:u w:val="single"/>
        </w:rPr>
      </w:pPr>
      <w:r w:rsidRPr="00453350">
        <w:rPr>
          <w:rFonts w:ascii="Times New Roman" w:hAnsi="Times New Roman" w:hint="eastAsia"/>
          <w:sz w:val="24"/>
          <w:szCs w:val="24"/>
        </w:rPr>
        <w:t>发包人：</w:t>
      </w:r>
      <w:r w:rsidRPr="00453350">
        <w:rPr>
          <w:rFonts w:ascii="Times New Roman" w:hAnsi="Times New Roman" w:hint="eastAsia"/>
          <w:sz w:val="24"/>
          <w:szCs w:val="24"/>
          <w:u w:val="single"/>
        </w:rPr>
        <w:t>（盖单位公章）</w:t>
      </w:r>
      <w:r w:rsidRPr="00453350">
        <w:rPr>
          <w:rFonts w:ascii="Times New Roman" w:hAnsi="Times New Roman" w:hint="eastAsia"/>
          <w:sz w:val="24"/>
          <w:szCs w:val="24"/>
        </w:rPr>
        <w:t xml:space="preserve">               </w:t>
      </w:r>
      <w:r w:rsidRPr="00453350">
        <w:rPr>
          <w:rFonts w:ascii="Times New Roman" w:hAnsi="Times New Roman" w:hint="eastAsia"/>
          <w:sz w:val="24"/>
          <w:szCs w:val="24"/>
        </w:rPr>
        <w:t>承包人：（</w:t>
      </w:r>
      <w:r w:rsidRPr="00453350">
        <w:rPr>
          <w:rFonts w:ascii="Times New Roman" w:hAnsi="Times New Roman" w:hint="eastAsia"/>
          <w:sz w:val="24"/>
          <w:szCs w:val="24"/>
          <w:u w:val="single"/>
        </w:rPr>
        <w:t>盖单位公章）</w:t>
      </w:r>
    </w:p>
    <w:p w14:paraId="60D4ECF1" w14:textId="77777777" w:rsidR="002F080B" w:rsidRPr="00453350" w:rsidRDefault="002F080B">
      <w:pPr>
        <w:spacing w:line="360" w:lineRule="auto"/>
        <w:ind w:firstLineChars="100" w:firstLine="240"/>
        <w:rPr>
          <w:rFonts w:ascii="Times New Roman" w:hAnsi="Times New Roman"/>
          <w:sz w:val="24"/>
          <w:szCs w:val="24"/>
        </w:rPr>
      </w:pPr>
    </w:p>
    <w:p w14:paraId="6392C48C" w14:textId="77777777" w:rsidR="002F080B" w:rsidRPr="00453350" w:rsidRDefault="00000000">
      <w:pPr>
        <w:spacing w:line="360" w:lineRule="auto"/>
        <w:ind w:firstLineChars="100" w:firstLine="240"/>
        <w:rPr>
          <w:rFonts w:ascii="Times New Roman" w:hAnsi="Times New Roman"/>
          <w:sz w:val="24"/>
          <w:szCs w:val="24"/>
        </w:rPr>
      </w:pPr>
      <w:r w:rsidRPr="00453350">
        <w:rPr>
          <w:rFonts w:ascii="Times New Roman" w:hAnsi="Times New Roman" w:hint="eastAsia"/>
          <w:sz w:val="24"/>
          <w:szCs w:val="24"/>
        </w:rPr>
        <w:t>法定代表人</w:t>
      </w:r>
      <w:r w:rsidRPr="00453350">
        <w:rPr>
          <w:rFonts w:ascii="Times New Roman" w:hAnsi="Times New Roman"/>
          <w:sz w:val="24"/>
          <w:szCs w:val="24"/>
        </w:rPr>
        <w:t xml:space="preserve">                           </w:t>
      </w:r>
      <w:r w:rsidRPr="00453350">
        <w:rPr>
          <w:rFonts w:ascii="Times New Roman" w:hAnsi="Times New Roman" w:hint="eastAsia"/>
          <w:sz w:val="24"/>
          <w:szCs w:val="24"/>
        </w:rPr>
        <w:t>法定代表人</w:t>
      </w:r>
    </w:p>
    <w:p w14:paraId="108B1763" w14:textId="77777777" w:rsidR="002F080B" w:rsidRPr="00453350" w:rsidRDefault="002F080B">
      <w:pPr>
        <w:spacing w:line="360" w:lineRule="auto"/>
        <w:ind w:firstLine="200"/>
        <w:rPr>
          <w:rFonts w:ascii="Times New Roman" w:hAnsi="Times New Roman"/>
          <w:sz w:val="24"/>
          <w:szCs w:val="24"/>
        </w:rPr>
      </w:pPr>
    </w:p>
    <w:p w14:paraId="430CF35A" w14:textId="77777777" w:rsidR="002F080B" w:rsidRPr="00453350" w:rsidRDefault="00000000">
      <w:pPr>
        <w:spacing w:line="360" w:lineRule="auto"/>
        <w:ind w:firstLineChars="100" w:firstLine="240"/>
        <w:rPr>
          <w:rFonts w:ascii="Times New Roman" w:hAnsi="Times New Roman"/>
          <w:sz w:val="24"/>
          <w:szCs w:val="24"/>
        </w:rPr>
      </w:pPr>
      <w:r w:rsidRPr="00453350">
        <w:rPr>
          <w:rFonts w:ascii="Times New Roman" w:hAnsi="Times New Roman" w:hint="eastAsia"/>
          <w:sz w:val="24"/>
          <w:szCs w:val="24"/>
        </w:rPr>
        <w:t>或其委托代理人：</w:t>
      </w:r>
      <w:r w:rsidRPr="00453350">
        <w:rPr>
          <w:rFonts w:ascii="Times New Roman" w:hAnsi="Times New Roman"/>
          <w:sz w:val="24"/>
          <w:szCs w:val="24"/>
          <w:u w:val="single"/>
        </w:rPr>
        <w:t xml:space="preserve">      </w:t>
      </w:r>
      <w:r w:rsidRPr="00453350">
        <w:rPr>
          <w:rFonts w:ascii="Times New Roman" w:hAnsi="Times New Roman" w:hint="eastAsia"/>
          <w:sz w:val="24"/>
          <w:szCs w:val="24"/>
        </w:rPr>
        <w:t>（签字）</w:t>
      </w:r>
      <w:r w:rsidRPr="00453350">
        <w:rPr>
          <w:rFonts w:ascii="Times New Roman" w:hAnsi="Times New Roman"/>
          <w:sz w:val="24"/>
          <w:szCs w:val="24"/>
        </w:rPr>
        <w:t xml:space="preserve">        </w:t>
      </w:r>
      <w:r w:rsidRPr="00453350">
        <w:rPr>
          <w:rFonts w:ascii="Times New Roman" w:hAnsi="Times New Roman" w:hint="eastAsia"/>
          <w:sz w:val="24"/>
          <w:szCs w:val="24"/>
        </w:rPr>
        <w:t>或其委托代理人：</w:t>
      </w:r>
      <w:r w:rsidRPr="00453350">
        <w:rPr>
          <w:rFonts w:ascii="Times New Roman" w:hAnsi="Times New Roman"/>
          <w:sz w:val="24"/>
          <w:szCs w:val="24"/>
          <w:u w:val="single"/>
        </w:rPr>
        <w:t xml:space="preserve">       </w:t>
      </w:r>
      <w:r w:rsidRPr="00453350">
        <w:rPr>
          <w:rFonts w:ascii="Times New Roman" w:hAnsi="Times New Roman" w:hint="eastAsia"/>
          <w:sz w:val="24"/>
          <w:szCs w:val="24"/>
        </w:rPr>
        <w:t>（签字）</w:t>
      </w:r>
    </w:p>
    <w:p w14:paraId="62E09AFC" w14:textId="77777777" w:rsidR="002F080B" w:rsidRPr="00453350" w:rsidRDefault="002F080B">
      <w:pPr>
        <w:spacing w:line="360" w:lineRule="auto"/>
        <w:ind w:firstLineChars="600" w:firstLine="1440"/>
        <w:rPr>
          <w:rFonts w:ascii="Times New Roman" w:hAnsi="Times New Roman"/>
          <w:sz w:val="24"/>
          <w:szCs w:val="24"/>
          <w:u w:val="single"/>
        </w:rPr>
      </w:pPr>
    </w:p>
    <w:p w14:paraId="5DA6A6D6" w14:textId="77777777" w:rsidR="002F080B" w:rsidRPr="00453350" w:rsidRDefault="00000000">
      <w:pPr>
        <w:spacing w:line="360" w:lineRule="auto"/>
        <w:ind w:firstLineChars="600" w:firstLine="1440"/>
        <w:rPr>
          <w:rFonts w:ascii="Times New Roman" w:hAnsi="Times New Roman"/>
          <w:sz w:val="24"/>
          <w:szCs w:val="24"/>
        </w:rPr>
      </w:pPr>
      <w:r w:rsidRPr="00453350">
        <w:rPr>
          <w:rFonts w:ascii="Times New Roman" w:hAnsi="Times New Roman"/>
          <w:sz w:val="24"/>
          <w:szCs w:val="24"/>
        </w:rPr>
        <w:t>年</w:t>
      </w:r>
      <w:r w:rsidRPr="00453350">
        <w:rPr>
          <w:rFonts w:ascii="Times New Roman" w:hAnsi="Times New Roman" w:hint="eastAsia"/>
          <w:sz w:val="24"/>
          <w:szCs w:val="24"/>
        </w:rPr>
        <w:t xml:space="preserve">  </w:t>
      </w:r>
      <w:r w:rsidRPr="00453350">
        <w:rPr>
          <w:rFonts w:ascii="Times New Roman" w:hAnsi="Times New Roman"/>
          <w:sz w:val="24"/>
          <w:szCs w:val="24"/>
        </w:rPr>
        <w:t>月</w:t>
      </w:r>
      <w:r w:rsidRPr="00453350">
        <w:rPr>
          <w:rFonts w:ascii="Times New Roman" w:hAnsi="Times New Roman" w:hint="eastAsia"/>
          <w:sz w:val="24"/>
          <w:szCs w:val="24"/>
        </w:rPr>
        <w:t xml:space="preserve">  </w:t>
      </w:r>
      <w:r w:rsidRPr="00453350">
        <w:rPr>
          <w:rFonts w:ascii="Times New Roman" w:hAnsi="Times New Roman"/>
          <w:sz w:val="24"/>
          <w:szCs w:val="24"/>
        </w:rPr>
        <w:t>日</w:t>
      </w:r>
      <w:r w:rsidRPr="00453350">
        <w:rPr>
          <w:rFonts w:ascii="Times New Roman" w:hAnsi="Times New Roman"/>
          <w:sz w:val="24"/>
          <w:szCs w:val="24"/>
        </w:rPr>
        <w:t xml:space="preserve">                          </w:t>
      </w:r>
      <w:r w:rsidRPr="00453350">
        <w:rPr>
          <w:rFonts w:ascii="Times New Roman" w:hAnsi="Times New Roman" w:hint="eastAsia"/>
          <w:sz w:val="24"/>
          <w:szCs w:val="24"/>
        </w:rPr>
        <w:t xml:space="preserve"> </w:t>
      </w:r>
      <w:r w:rsidRPr="00453350">
        <w:rPr>
          <w:rFonts w:ascii="Times New Roman" w:hAnsi="Times New Roman"/>
          <w:sz w:val="24"/>
          <w:szCs w:val="24"/>
        </w:rPr>
        <w:t>年</w:t>
      </w:r>
      <w:r w:rsidRPr="00453350">
        <w:rPr>
          <w:rFonts w:ascii="Times New Roman" w:hAnsi="Times New Roman" w:hint="eastAsia"/>
          <w:sz w:val="24"/>
          <w:szCs w:val="24"/>
        </w:rPr>
        <w:t xml:space="preserve">  </w:t>
      </w:r>
      <w:r w:rsidRPr="00453350">
        <w:rPr>
          <w:rFonts w:ascii="Times New Roman" w:hAnsi="Times New Roman"/>
          <w:sz w:val="24"/>
          <w:szCs w:val="24"/>
        </w:rPr>
        <w:t>月</w:t>
      </w:r>
      <w:r w:rsidRPr="00453350">
        <w:rPr>
          <w:rFonts w:ascii="Times New Roman" w:hAnsi="Times New Roman" w:hint="eastAsia"/>
          <w:sz w:val="24"/>
          <w:szCs w:val="24"/>
        </w:rPr>
        <w:t xml:space="preserve">  </w:t>
      </w:r>
      <w:r w:rsidRPr="00453350">
        <w:rPr>
          <w:rFonts w:ascii="Times New Roman" w:hAnsi="Times New Roman"/>
          <w:sz w:val="24"/>
          <w:szCs w:val="24"/>
        </w:rPr>
        <w:t>日</w:t>
      </w:r>
    </w:p>
    <w:p w14:paraId="5D5B5228" w14:textId="77777777" w:rsidR="002F080B" w:rsidRPr="00453350" w:rsidRDefault="002F080B">
      <w:pPr>
        <w:spacing w:line="360" w:lineRule="auto"/>
        <w:ind w:firstLineChars="600" w:firstLine="1440"/>
        <w:rPr>
          <w:rFonts w:ascii="Times New Roman" w:hAnsi="Times New Roman"/>
          <w:sz w:val="24"/>
          <w:szCs w:val="24"/>
        </w:rPr>
      </w:pPr>
    </w:p>
    <w:p w14:paraId="136BB063" w14:textId="77777777" w:rsidR="002F080B" w:rsidRPr="00453350" w:rsidRDefault="002F080B">
      <w:pPr>
        <w:pStyle w:val="2"/>
        <w:spacing w:beforeLines="0" w:line="360" w:lineRule="auto"/>
        <w:ind w:firstLineChars="200" w:firstLine="562"/>
        <w:jc w:val="center"/>
      </w:pPr>
      <w:bookmarkStart w:id="0" w:name="_Toc519611477"/>
    </w:p>
    <w:p w14:paraId="255A7000" w14:textId="77777777" w:rsidR="002F080B" w:rsidRPr="00453350" w:rsidRDefault="002F080B">
      <w:pPr>
        <w:pStyle w:val="2"/>
        <w:spacing w:beforeLines="0" w:line="360" w:lineRule="auto"/>
        <w:ind w:firstLineChars="200" w:firstLine="562"/>
        <w:jc w:val="center"/>
      </w:pPr>
    </w:p>
    <w:p w14:paraId="19878605" w14:textId="77777777" w:rsidR="002F080B" w:rsidRPr="00453350" w:rsidRDefault="00000000">
      <w:pPr>
        <w:pStyle w:val="2"/>
        <w:spacing w:beforeLines="0" w:line="360" w:lineRule="auto"/>
        <w:ind w:firstLineChars="200" w:firstLine="562"/>
        <w:jc w:val="center"/>
      </w:pPr>
      <w:r w:rsidRPr="00453350">
        <w:rPr>
          <w:rFonts w:hint="eastAsia"/>
        </w:rPr>
        <w:t>二、廉政合同</w:t>
      </w:r>
      <w:bookmarkEnd w:id="0"/>
    </w:p>
    <w:p w14:paraId="7F2D355F"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 xml:space="preserve">根据《关于在交通基础设施建设中加强廉政建设的若干意见》以及有关工程建设、廉政建设的规定，为做好工程建设中的党风廉政建设，保证工程建设高效优质， 保证建设资金的安全和有效使用以及投资效益， </w:t>
      </w:r>
      <w:r w:rsidRPr="00453350">
        <w:rPr>
          <w:rFonts w:hint="eastAsia"/>
          <w:sz w:val="24"/>
          <w:szCs w:val="24"/>
        </w:rPr>
        <w:tab/>
        <w:t xml:space="preserve">（项目名称）的项目法人 </w:t>
      </w:r>
      <w:r w:rsidRPr="00453350">
        <w:rPr>
          <w:rFonts w:hint="eastAsia"/>
          <w:sz w:val="24"/>
          <w:szCs w:val="24"/>
        </w:rPr>
        <w:tab/>
        <w:t xml:space="preserve">（项目法人名称，以下简称“发包人”）与该项目 </w:t>
      </w:r>
      <w:r w:rsidRPr="00453350">
        <w:rPr>
          <w:rFonts w:hint="eastAsia"/>
          <w:sz w:val="24"/>
          <w:szCs w:val="24"/>
        </w:rPr>
        <w:tab/>
        <w:t xml:space="preserve">标段的施工单位 </w:t>
      </w:r>
      <w:r w:rsidRPr="00453350">
        <w:rPr>
          <w:rFonts w:hint="eastAsia"/>
          <w:sz w:val="24"/>
          <w:szCs w:val="24"/>
        </w:rPr>
        <w:tab/>
      </w:r>
      <w:r w:rsidRPr="00453350">
        <w:rPr>
          <w:rFonts w:hint="eastAsia"/>
          <w:sz w:val="24"/>
          <w:szCs w:val="24"/>
        </w:rPr>
        <w:tab/>
        <w:t>（施工单位名称，以下简称“承包人”），特订立如下合同。</w:t>
      </w:r>
    </w:p>
    <w:p w14:paraId="04656943"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1.发包人和承包人双方的权利和义务</w:t>
      </w:r>
    </w:p>
    <w:p w14:paraId="4183EA9C"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（1）严格遵守党的政策规定和国家有关法律法规及交通运输部的有关规定。</w:t>
      </w:r>
    </w:p>
    <w:p w14:paraId="7CCC3025"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 xml:space="preserve">（2）严格执行 </w:t>
      </w:r>
      <w:r w:rsidRPr="00453350">
        <w:rPr>
          <w:rFonts w:hint="eastAsia"/>
          <w:sz w:val="24"/>
          <w:szCs w:val="24"/>
        </w:rPr>
        <w:tab/>
        <w:t xml:space="preserve">（项目名称） </w:t>
      </w:r>
      <w:r w:rsidRPr="00453350">
        <w:rPr>
          <w:rFonts w:hint="eastAsia"/>
          <w:sz w:val="24"/>
          <w:szCs w:val="24"/>
        </w:rPr>
        <w:tab/>
        <w:t>标段施工合同文件，自觉按合同办事。</w:t>
      </w:r>
    </w:p>
    <w:p w14:paraId="405FF49A"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（3）双方的业务活动坚持公开、公正、诚信、透明的原则（法律认定的商业秘密和合同文件另有规定除外），不得损害国家和集体利益，不得违反工程建设管理规章制度。</w:t>
      </w:r>
    </w:p>
    <w:p w14:paraId="3C3786D8"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（4）建立健全廉政制度，开展廉政教育，设立廉政告示牌，公布举报电话， 监督并认真查处违法违纪行为。</w:t>
      </w:r>
    </w:p>
    <w:p w14:paraId="393CF093"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（5）发现对方在业务活动中有违反廉政规定的行为，有及时提醒对方纠正的权利和义务。</w:t>
      </w:r>
    </w:p>
    <w:p w14:paraId="71E604A7"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（6）发现对方严重违反本合同义务条款的行为，有向其上级有关部门举报、建议给</w:t>
      </w:r>
      <w:proofErr w:type="gramStart"/>
      <w:r w:rsidRPr="00453350">
        <w:rPr>
          <w:rFonts w:hint="eastAsia"/>
          <w:sz w:val="24"/>
          <w:szCs w:val="24"/>
        </w:rPr>
        <w:t>予处理</w:t>
      </w:r>
      <w:proofErr w:type="gramEnd"/>
      <w:r w:rsidRPr="00453350">
        <w:rPr>
          <w:rFonts w:hint="eastAsia"/>
          <w:sz w:val="24"/>
          <w:szCs w:val="24"/>
        </w:rPr>
        <w:t>并要求告知处理结果的权利。</w:t>
      </w:r>
    </w:p>
    <w:p w14:paraId="204D5EED"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2.发包人的义务</w:t>
      </w:r>
    </w:p>
    <w:p w14:paraId="533F5F12"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（1）发包人及其工作人员不得索要或接受承包人的礼金、有价证券和贵重物品，不得让承包人报销任何应由发包人或发包人工作人员个人支付的费用等。</w:t>
      </w:r>
    </w:p>
    <w:p w14:paraId="412F1F7D"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（2）发包人工作人员不得参加承包人安排的超标准宴请和娱乐活动；不得接受承包人提供的通信工具、交通工具和高档办公用品等。</w:t>
      </w:r>
    </w:p>
    <w:p w14:paraId="47D7D21B"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（3）发包人及其工作人员不得要求或者接受承包人为其住房装修、婚丧嫁娶活动、配偶子女的工作安排以及出国出境、旅游等提供方便等。</w:t>
      </w:r>
    </w:p>
    <w:p w14:paraId="3DA42B87"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（4）发包人工作人员及其配偶、子女不得从事与发包人工程有关的材料设备供应、工程分包、劳务等经济活动等。</w:t>
      </w:r>
    </w:p>
    <w:p w14:paraId="5E26AC17"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（5）发包人及其工作人员不得以任何理由向承包人推荐分包单位或推销材料，不得要求承包人购买合同规定外的材料和设备。</w:t>
      </w:r>
    </w:p>
    <w:p w14:paraId="0CA4C43A" w14:textId="77777777" w:rsidR="002F080B" w:rsidRPr="00453350" w:rsidRDefault="00000000">
      <w:pPr>
        <w:spacing w:line="360" w:lineRule="auto"/>
        <w:ind w:firstLineChars="200" w:firstLine="480"/>
        <w:rPr>
          <w:rFonts w:hint="eastAsia"/>
          <w:sz w:val="24"/>
          <w:szCs w:val="24"/>
        </w:rPr>
        <w:sectPr w:rsidR="002F080B" w:rsidRPr="00453350">
          <w:pgSz w:w="11910" w:h="16850"/>
          <w:pgMar w:top="1600" w:right="1200" w:bottom="280" w:left="1220" w:header="720" w:footer="720" w:gutter="0"/>
          <w:cols w:space="720"/>
        </w:sectPr>
      </w:pPr>
      <w:r w:rsidRPr="00453350">
        <w:rPr>
          <w:rFonts w:hint="eastAsia"/>
          <w:sz w:val="24"/>
          <w:szCs w:val="24"/>
        </w:rPr>
        <w:t>（6）发包人工作人员要秉公办事，不准营私舞弊，不准利用职权从事各种个人有偿中介活动和安排个人施工队</w:t>
      </w:r>
    </w:p>
    <w:p w14:paraId="28089EB1"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lastRenderedPageBreak/>
        <w:t>3.承包人的义务</w:t>
      </w:r>
    </w:p>
    <w:p w14:paraId="6DBCB9ED"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（1）承包人不得以任何理由向发包人及其工作人员行贿或馈赠礼金、有价证券、贵重礼品。</w:t>
      </w:r>
    </w:p>
    <w:p w14:paraId="7C3599D4"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（2）承包人不得以任何名义为发包人及其工作人员报销应由发包人单位或个人支付的任何费用。</w:t>
      </w:r>
    </w:p>
    <w:p w14:paraId="2F5B470A"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（3）承包人不得以任何理由安排发包人工作人员参加超标准宴请及娱乐活动。</w:t>
      </w:r>
    </w:p>
    <w:p w14:paraId="5BC10932"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（4）承包人不得为发包人单位和个人购置或提供通信工具、交通工具和高档办公用品等。</w:t>
      </w:r>
    </w:p>
    <w:p w14:paraId="178AB6B5"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4.违约责任</w:t>
      </w:r>
    </w:p>
    <w:p w14:paraId="3F8FF4AD"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（1）发包人及其工作人员违反本合同第 1、2 条，按管理权限，依据有关规定给予党纪、政纪或组织处理；涉嫌犯罪的，移交司法机关追究刑事责任；给承包人单位造成经济损失的，应予以赔偿。</w:t>
      </w:r>
    </w:p>
    <w:p w14:paraId="10AA7029"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（2）承包人及其工作人员违反本合同第 1、3 条，按管理权限，依据有关规定给予党纪、政纪或组织处理；给发包人单位造成经济损失的，应予以赔偿；情节严重的，发包人建议交通运输主管部门给予承包人一至三年内不得进入其主管的公路建设市场的处罚。</w:t>
      </w:r>
    </w:p>
    <w:p w14:paraId="759D8A2A"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37CA7315"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6.本合同有效期为发包人和承包人签署之日起至该工程项目竣工验收后止。</w:t>
      </w:r>
    </w:p>
    <w:p w14:paraId="6CADAFFD"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 xml:space="preserve">7.本合同作为 </w:t>
      </w:r>
      <w:r w:rsidRPr="00453350">
        <w:rPr>
          <w:rFonts w:hint="eastAsia"/>
          <w:sz w:val="24"/>
          <w:szCs w:val="24"/>
        </w:rPr>
        <w:tab/>
        <w:t>（项目名称）    标段施工合同的附件，与工程施工合同具有同等的法律效力，经合同双方签署后立即生效。</w:t>
      </w:r>
    </w:p>
    <w:p w14:paraId="5E45621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8.</w:t>
      </w:r>
      <w:r w:rsidRPr="00453350">
        <w:rPr>
          <w:rFonts w:ascii="Times New Roman" w:hAnsi="Times New Roman" w:hint="eastAsia"/>
          <w:sz w:val="24"/>
          <w:szCs w:val="24"/>
        </w:rPr>
        <w:t>本合同正本二份、副本四份，合同双方各执正本一份，副本二份，当正本与副本的内容不一致时，以正本为准。</w:t>
      </w:r>
    </w:p>
    <w:p w14:paraId="26CFE20C" w14:textId="77777777" w:rsidR="002F080B" w:rsidRPr="00453350" w:rsidRDefault="00000000">
      <w:pPr>
        <w:spacing w:line="360" w:lineRule="auto"/>
        <w:ind w:firstLineChars="100" w:firstLine="240"/>
        <w:rPr>
          <w:rFonts w:ascii="Times New Roman" w:hAnsi="Times New Roman"/>
          <w:sz w:val="24"/>
          <w:szCs w:val="24"/>
          <w:u w:val="single"/>
        </w:rPr>
      </w:pPr>
      <w:r w:rsidRPr="00453350">
        <w:rPr>
          <w:rFonts w:ascii="Times New Roman" w:hAnsi="Times New Roman" w:hint="eastAsia"/>
          <w:sz w:val="24"/>
          <w:szCs w:val="24"/>
        </w:rPr>
        <w:t>发包人：</w:t>
      </w:r>
      <w:r w:rsidRPr="00453350">
        <w:rPr>
          <w:rFonts w:ascii="Times New Roman" w:hAnsi="Times New Roman" w:hint="eastAsia"/>
          <w:sz w:val="24"/>
          <w:szCs w:val="24"/>
          <w:u w:val="single"/>
        </w:rPr>
        <w:t>（盖单位公章）</w:t>
      </w:r>
      <w:r w:rsidRPr="00453350">
        <w:rPr>
          <w:rFonts w:ascii="Times New Roman" w:hAnsi="Times New Roman" w:hint="eastAsia"/>
          <w:sz w:val="24"/>
          <w:szCs w:val="24"/>
        </w:rPr>
        <w:t xml:space="preserve">               </w:t>
      </w:r>
      <w:r w:rsidRPr="00453350">
        <w:rPr>
          <w:rFonts w:ascii="Times New Roman" w:hAnsi="Times New Roman" w:hint="eastAsia"/>
          <w:sz w:val="24"/>
          <w:szCs w:val="24"/>
        </w:rPr>
        <w:t>承包人：</w:t>
      </w:r>
      <w:r w:rsidRPr="00453350">
        <w:rPr>
          <w:rFonts w:ascii="Times New Roman" w:hAnsi="Times New Roman" w:hint="eastAsia"/>
          <w:sz w:val="24"/>
          <w:szCs w:val="24"/>
          <w:u w:val="single"/>
        </w:rPr>
        <w:t>（盖单位公章）</w:t>
      </w:r>
    </w:p>
    <w:p w14:paraId="101F9EDC" w14:textId="77777777" w:rsidR="002F080B" w:rsidRPr="00453350" w:rsidRDefault="002F080B">
      <w:pPr>
        <w:spacing w:line="360" w:lineRule="auto"/>
        <w:ind w:firstLineChars="100" w:firstLine="240"/>
        <w:rPr>
          <w:rFonts w:ascii="Times New Roman" w:hAnsi="Times New Roman"/>
          <w:sz w:val="24"/>
          <w:szCs w:val="24"/>
        </w:rPr>
      </w:pPr>
    </w:p>
    <w:p w14:paraId="281E0FC0" w14:textId="77777777" w:rsidR="002F080B" w:rsidRPr="00453350" w:rsidRDefault="00000000">
      <w:pPr>
        <w:spacing w:line="360" w:lineRule="auto"/>
        <w:ind w:firstLineChars="100" w:firstLine="240"/>
        <w:rPr>
          <w:rFonts w:ascii="Times New Roman" w:hAnsi="Times New Roman"/>
          <w:sz w:val="24"/>
          <w:szCs w:val="24"/>
        </w:rPr>
      </w:pPr>
      <w:r w:rsidRPr="00453350">
        <w:rPr>
          <w:rFonts w:ascii="Times New Roman" w:hAnsi="Times New Roman" w:hint="eastAsia"/>
          <w:sz w:val="24"/>
          <w:szCs w:val="24"/>
        </w:rPr>
        <w:t>法定代表人</w:t>
      </w:r>
      <w:r w:rsidRPr="00453350">
        <w:rPr>
          <w:rFonts w:ascii="Times New Roman" w:hAnsi="Times New Roman"/>
          <w:sz w:val="24"/>
          <w:szCs w:val="24"/>
        </w:rPr>
        <w:t xml:space="preserve">                           </w:t>
      </w:r>
      <w:r w:rsidRPr="00453350">
        <w:rPr>
          <w:rFonts w:ascii="Times New Roman" w:hAnsi="Times New Roman" w:hint="eastAsia"/>
          <w:sz w:val="24"/>
          <w:szCs w:val="24"/>
        </w:rPr>
        <w:t>法定代表人</w:t>
      </w:r>
    </w:p>
    <w:p w14:paraId="244F0A93" w14:textId="77777777" w:rsidR="002F080B" w:rsidRPr="00453350" w:rsidRDefault="002F080B">
      <w:pPr>
        <w:tabs>
          <w:tab w:val="left" w:pos="4253"/>
        </w:tabs>
        <w:spacing w:line="360" w:lineRule="auto"/>
        <w:ind w:firstLine="200"/>
        <w:rPr>
          <w:rFonts w:ascii="Times New Roman" w:hAnsi="Times New Roman"/>
          <w:sz w:val="24"/>
          <w:szCs w:val="24"/>
        </w:rPr>
      </w:pPr>
    </w:p>
    <w:p w14:paraId="07556A5E" w14:textId="77777777" w:rsidR="002F080B" w:rsidRPr="00453350" w:rsidRDefault="00000000">
      <w:pPr>
        <w:tabs>
          <w:tab w:val="left" w:pos="4253"/>
        </w:tabs>
        <w:spacing w:line="360" w:lineRule="auto"/>
        <w:ind w:firstLine="200"/>
        <w:rPr>
          <w:rFonts w:ascii="Times New Roman" w:hAnsi="Times New Roman"/>
          <w:sz w:val="24"/>
          <w:szCs w:val="24"/>
          <w:u w:val="single"/>
        </w:rPr>
      </w:pPr>
      <w:r w:rsidRPr="00453350">
        <w:rPr>
          <w:rFonts w:ascii="Times New Roman" w:hAnsi="Times New Roman" w:hint="eastAsia"/>
          <w:sz w:val="24"/>
          <w:szCs w:val="24"/>
        </w:rPr>
        <w:lastRenderedPageBreak/>
        <w:t>或其委托代理人：</w:t>
      </w:r>
      <w:r w:rsidRPr="00453350">
        <w:rPr>
          <w:rFonts w:ascii="Times New Roman" w:hAnsi="Times New Roman"/>
          <w:sz w:val="24"/>
          <w:szCs w:val="24"/>
          <w:u w:val="single"/>
        </w:rPr>
        <w:t xml:space="preserve">      </w:t>
      </w:r>
      <w:r w:rsidRPr="00453350">
        <w:rPr>
          <w:rFonts w:ascii="Times New Roman" w:hAnsi="Times New Roman" w:hint="eastAsia"/>
          <w:sz w:val="24"/>
          <w:szCs w:val="24"/>
        </w:rPr>
        <w:t>（签字）</w:t>
      </w:r>
      <w:r w:rsidRPr="00453350">
        <w:rPr>
          <w:rFonts w:ascii="Times New Roman" w:hAnsi="Times New Roman"/>
          <w:sz w:val="24"/>
          <w:szCs w:val="24"/>
        </w:rPr>
        <w:t xml:space="preserve">       </w:t>
      </w:r>
      <w:r w:rsidRPr="00453350">
        <w:rPr>
          <w:rFonts w:ascii="Times New Roman" w:hAnsi="Times New Roman" w:hint="eastAsia"/>
          <w:sz w:val="24"/>
          <w:szCs w:val="24"/>
        </w:rPr>
        <w:t>或其委托代理人：</w:t>
      </w:r>
      <w:r w:rsidRPr="00453350">
        <w:rPr>
          <w:rFonts w:ascii="Times New Roman" w:hAnsi="Times New Roman"/>
          <w:sz w:val="24"/>
          <w:szCs w:val="24"/>
          <w:u w:val="single"/>
        </w:rPr>
        <w:t xml:space="preserve">      </w:t>
      </w:r>
      <w:r w:rsidRPr="00453350">
        <w:rPr>
          <w:rFonts w:ascii="Times New Roman" w:hAnsi="Times New Roman" w:hint="eastAsia"/>
          <w:sz w:val="24"/>
          <w:szCs w:val="24"/>
        </w:rPr>
        <w:t>（签字）</w:t>
      </w:r>
    </w:p>
    <w:p w14:paraId="72DE5E21" w14:textId="77777777" w:rsidR="002F080B" w:rsidRPr="00453350" w:rsidRDefault="002F080B">
      <w:pPr>
        <w:spacing w:line="360" w:lineRule="auto"/>
        <w:ind w:firstLineChars="600" w:firstLine="1440"/>
        <w:rPr>
          <w:rFonts w:ascii="Times New Roman" w:hAnsi="Times New Roman"/>
          <w:sz w:val="24"/>
          <w:szCs w:val="24"/>
        </w:rPr>
      </w:pPr>
    </w:p>
    <w:p w14:paraId="57CE0ADA" w14:textId="77777777" w:rsidR="002F080B" w:rsidRPr="00453350" w:rsidRDefault="00000000">
      <w:pPr>
        <w:spacing w:line="360" w:lineRule="auto"/>
        <w:ind w:firstLineChars="600" w:firstLine="1440"/>
        <w:rPr>
          <w:rFonts w:ascii="Times New Roman" w:hAnsi="Times New Roman"/>
          <w:sz w:val="24"/>
          <w:szCs w:val="24"/>
        </w:rPr>
      </w:pPr>
      <w:r w:rsidRPr="00453350">
        <w:rPr>
          <w:rFonts w:ascii="Times New Roman" w:hAnsi="Times New Roman"/>
          <w:sz w:val="24"/>
          <w:szCs w:val="24"/>
        </w:rPr>
        <w:t xml:space="preserve"> </w:t>
      </w:r>
      <w:r w:rsidRPr="00453350">
        <w:rPr>
          <w:rFonts w:ascii="Times New Roman" w:hAnsi="Times New Roman"/>
          <w:sz w:val="24"/>
          <w:szCs w:val="24"/>
        </w:rPr>
        <w:t>年</w:t>
      </w:r>
      <w:r w:rsidRPr="00453350">
        <w:rPr>
          <w:rFonts w:ascii="Times New Roman" w:hAnsi="Times New Roman"/>
          <w:sz w:val="24"/>
          <w:szCs w:val="24"/>
        </w:rPr>
        <w:t xml:space="preserve">  </w:t>
      </w:r>
      <w:r w:rsidRPr="00453350">
        <w:rPr>
          <w:rFonts w:ascii="Times New Roman" w:hAnsi="Times New Roman"/>
          <w:sz w:val="24"/>
          <w:szCs w:val="24"/>
        </w:rPr>
        <w:t>月</w:t>
      </w:r>
      <w:r w:rsidRPr="00453350">
        <w:rPr>
          <w:rFonts w:ascii="Times New Roman" w:hAnsi="Times New Roman"/>
          <w:sz w:val="24"/>
          <w:szCs w:val="24"/>
        </w:rPr>
        <w:t xml:space="preserve">  </w:t>
      </w:r>
      <w:r w:rsidRPr="00453350">
        <w:rPr>
          <w:rFonts w:ascii="Times New Roman" w:hAnsi="Times New Roman"/>
          <w:sz w:val="24"/>
          <w:szCs w:val="24"/>
        </w:rPr>
        <w:t>日</w:t>
      </w:r>
      <w:r w:rsidRPr="00453350">
        <w:rPr>
          <w:rFonts w:ascii="Times New Roman" w:hAnsi="Times New Roman"/>
          <w:sz w:val="24"/>
          <w:szCs w:val="24"/>
        </w:rPr>
        <w:t xml:space="preserve">                           </w:t>
      </w:r>
      <w:r w:rsidRPr="00453350">
        <w:rPr>
          <w:rFonts w:ascii="Times New Roman" w:hAnsi="Times New Roman"/>
          <w:sz w:val="24"/>
          <w:szCs w:val="24"/>
        </w:rPr>
        <w:t>年</w:t>
      </w:r>
      <w:r w:rsidRPr="00453350">
        <w:rPr>
          <w:rFonts w:ascii="Times New Roman" w:hAnsi="Times New Roman"/>
          <w:sz w:val="24"/>
          <w:szCs w:val="24"/>
        </w:rPr>
        <w:t xml:space="preserve">  </w:t>
      </w:r>
      <w:r w:rsidRPr="00453350">
        <w:rPr>
          <w:rFonts w:ascii="Times New Roman" w:hAnsi="Times New Roman"/>
          <w:sz w:val="24"/>
          <w:szCs w:val="24"/>
        </w:rPr>
        <w:t>月</w:t>
      </w:r>
      <w:r w:rsidRPr="00453350">
        <w:rPr>
          <w:rFonts w:ascii="Times New Roman" w:hAnsi="Times New Roman"/>
          <w:sz w:val="24"/>
          <w:szCs w:val="24"/>
        </w:rPr>
        <w:t xml:space="preserve">  </w:t>
      </w:r>
      <w:r w:rsidRPr="00453350">
        <w:rPr>
          <w:rFonts w:ascii="Times New Roman" w:hAnsi="Times New Roman"/>
          <w:sz w:val="24"/>
          <w:szCs w:val="24"/>
        </w:rPr>
        <w:t>日</w:t>
      </w:r>
    </w:p>
    <w:p w14:paraId="16833892" w14:textId="77777777" w:rsidR="002F080B" w:rsidRPr="00453350" w:rsidRDefault="002F080B">
      <w:pPr>
        <w:spacing w:line="360" w:lineRule="auto"/>
        <w:ind w:firstLineChars="600" w:firstLine="1446"/>
        <w:rPr>
          <w:rFonts w:ascii="Times New Roman" w:hAnsi="Times New Roman"/>
          <w:b/>
          <w:bCs/>
          <w:sz w:val="24"/>
          <w:szCs w:val="24"/>
        </w:rPr>
      </w:pPr>
    </w:p>
    <w:p w14:paraId="431DF7AE" w14:textId="77777777" w:rsidR="002F080B" w:rsidRPr="00453350" w:rsidRDefault="002F080B">
      <w:pPr>
        <w:spacing w:line="360" w:lineRule="auto"/>
        <w:ind w:firstLineChars="600" w:firstLine="1446"/>
        <w:rPr>
          <w:rFonts w:ascii="Times New Roman" w:hAnsi="Times New Roman"/>
          <w:b/>
          <w:bCs/>
          <w:sz w:val="24"/>
          <w:szCs w:val="24"/>
        </w:rPr>
      </w:pPr>
    </w:p>
    <w:p w14:paraId="6FB3A25A" w14:textId="77777777" w:rsidR="002F080B" w:rsidRPr="00453350" w:rsidRDefault="002F080B">
      <w:pPr>
        <w:spacing w:line="360" w:lineRule="auto"/>
        <w:ind w:firstLineChars="600" w:firstLine="1446"/>
        <w:rPr>
          <w:rFonts w:ascii="Times New Roman" w:hAnsi="Times New Roman"/>
          <w:b/>
          <w:bCs/>
          <w:sz w:val="24"/>
          <w:szCs w:val="24"/>
        </w:rPr>
      </w:pPr>
    </w:p>
    <w:p w14:paraId="59685639" w14:textId="77777777" w:rsidR="002F080B" w:rsidRPr="00453350" w:rsidRDefault="002F080B">
      <w:pPr>
        <w:spacing w:line="360" w:lineRule="auto"/>
        <w:ind w:firstLineChars="600" w:firstLine="1446"/>
        <w:rPr>
          <w:rFonts w:ascii="Times New Roman" w:hAnsi="Times New Roman"/>
          <w:b/>
          <w:bCs/>
          <w:sz w:val="24"/>
          <w:szCs w:val="24"/>
        </w:rPr>
      </w:pPr>
    </w:p>
    <w:p w14:paraId="12C0A88B" w14:textId="77777777" w:rsidR="002F080B" w:rsidRPr="00453350" w:rsidRDefault="002F080B">
      <w:pPr>
        <w:spacing w:line="360" w:lineRule="auto"/>
        <w:ind w:firstLineChars="600" w:firstLine="1446"/>
        <w:rPr>
          <w:rFonts w:ascii="Times New Roman" w:hAnsi="Times New Roman"/>
          <w:b/>
          <w:bCs/>
          <w:sz w:val="24"/>
          <w:szCs w:val="24"/>
        </w:rPr>
      </w:pPr>
    </w:p>
    <w:p w14:paraId="040E9C30" w14:textId="77777777" w:rsidR="002F080B" w:rsidRPr="00453350" w:rsidRDefault="002F080B">
      <w:pPr>
        <w:spacing w:line="360" w:lineRule="auto"/>
        <w:ind w:firstLineChars="600" w:firstLine="1446"/>
        <w:rPr>
          <w:rFonts w:ascii="Times New Roman" w:hAnsi="Times New Roman"/>
          <w:b/>
          <w:bCs/>
          <w:sz w:val="24"/>
          <w:szCs w:val="24"/>
        </w:rPr>
      </w:pPr>
    </w:p>
    <w:p w14:paraId="3F8AA00D" w14:textId="77777777" w:rsidR="002F080B" w:rsidRPr="00453350" w:rsidRDefault="002F080B">
      <w:pPr>
        <w:spacing w:line="360" w:lineRule="auto"/>
        <w:ind w:firstLineChars="600" w:firstLine="1446"/>
        <w:rPr>
          <w:rFonts w:ascii="Times New Roman" w:hAnsi="Times New Roman"/>
          <w:b/>
          <w:bCs/>
          <w:sz w:val="24"/>
          <w:szCs w:val="24"/>
        </w:rPr>
      </w:pPr>
    </w:p>
    <w:p w14:paraId="442AD88E" w14:textId="77777777" w:rsidR="002F080B" w:rsidRPr="00453350" w:rsidRDefault="002F080B">
      <w:pPr>
        <w:spacing w:line="360" w:lineRule="auto"/>
        <w:ind w:firstLineChars="600" w:firstLine="1446"/>
        <w:rPr>
          <w:rFonts w:ascii="Times New Roman" w:hAnsi="Times New Roman"/>
          <w:b/>
          <w:bCs/>
          <w:sz w:val="24"/>
          <w:szCs w:val="24"/>
        </w:rPr>
      </w:pPr>
    </w:p>
    <w:p w14:paraId="3AC2A484" w14:textId="77777777" w:rsidR="002F080B" w:rsidRPr="00453350" w:rsidRDefault="002F080B">
      <w:pPr>
        <w:spacing w:line="360" w:lineRule="auto"/>
        <w:ind w:firstLineChars="600" w:firstLine="1446"/>
        <w:rPr>
          <w:rFonts w:ascii="Times New Roman" w:hAnsi="Times New Roman"/>
          <w:b/>
          <w:bCs/>
          <w:sz w:val="24"/>
          <w:szCs w:val="24"/>
        </w:rPr>
      </w:pPr>
    </w:p>
    <w:p w14:paraId="582E2921" w14:textId="77777777" w:rsidR="002F080B" w:rsidRPr="00453350" w:rsidRDefault="002F080B">
      <w:pPr>
        <w:spacing w:line="360" w:lineRule="auto"/>
        <w:ind w:firstLineChars="600" w:firstLine="1446"/>
        <w:rPr>
          <w:rFonts w:ascii="Times New Roman" w:hAnsi="Times New Roman"/>
          <w:b/>
          <w:bCs/>
          <w:sz w:val="24"/>
          <w:szCs w:val="24"/>
        </w:rPr>
      </w:pPr>
    </w:p>
    <w:p w14:paraId="7DECB445" w14:textId="77777777" w:rsidR="002F080B" w:rsidRPr="00453350" w:rsidRDefault="002F080B">
      <w:pPr>
        <w:spacing w:line="360" w:lineRule="auto"/>
        <w:ind w:firstLineChars="600" w:firstLine="1446"/>
        <w:rPr>
          <w:rFonts w:ascii="Times New Roman" w:hAnsi="Times New Roman"/>
          <w:b/>
          <w:bCs/>
          <w:sz w:val="24"/>
          <w:szCs w:val="24"/>
        </w:rPr>
      </w:pPr>
    </w:p>
    <w:p w14:paraId="7CCCC0BC" w14:textId="77777777" w:rsidR="002F080B" w:rsidRPr="00453350" w:rsidRDefault="002F080B">
      <w:pPr>
        <w:spacing w:line="360" w:lineRule="auto"/>
        <w:ind w:firstLineChars="600" w:firstLine="1446"/>
        <w:rPr>
          <w:rFonts w:ascii="Times New Roman" w:hAnsi="Times New Roman"/>
          <w:b/>
          <w:bCs/>
          <w:sz w:val="24"/>
          <w:szCs w:val="24"/>
        </w:rPr>
      </w:pPr>
    </w:p>
    <w:p w14:paraId="560AEE4C" w14:textId="77777777" w:rsidR="002F080B" w:rsidRPr="00453350" w:rsidRDefault="002F080B">
      <w:pPr>
        <w:spacing w:line="360" w:lineRule="auto"/>
        <w:ind w:firstLineChars="600" w:firstLine="1446"/>
        <w:rPr>
          <w:rFonts w:ascii="Times New Roman" w:hAnsi="Times New Roman"/>
          <w:b/>
          <w:bCs/>
          <w:sz w:val="24"/>
          <w:szCs w:val="24"/>
        </w:rPr>
      </w:pPr>
    </w:p>
    <w:p w14:paraId="7C64B924" w14:textId="77777777" w:rsidR="002F080B" w:rsidRPr="00453350" w:rsidRDefault="002F080B">
      <w:pPr>
        <w:spacing w:line="360" w:lineRule="auto"/>
        <w:ind w:firstLineChars="600" w:firstLine="1446"/>
        <w:rPr>
          <w:rFonts w:ascii="Times New Roman" w:hAnsi="Times New Roman"/>
          <w:b/>
          <w:bCs/>
          <w:sz w:val="24"/>
          <w:szCs w:val="24"/>
        </w:rPr>
      </w:pPr>
    </w:p>
    <w:p w14:paraId="3F1F8A9F" w14:textId="77777777" w:rsidR="002F080B" w:rsidRPr="00453350" w:rsidRDefault="002F080B">
      <w:pPr>
        <w:spacing w:line="360" w:lineRule="auto"/>
        <w:ind w:firstLineChars="600" w:firstLine="1446"/>
        <w:rPr>
          <w:rFonts w:ascii="Times New Roman" w:hAnsi="Times New Roman"/>
          <w:b/>
          <w:bCs/>
          <w:sz w:val="24"/>
          <w:szCs w:val="24"/>
        </w:rPr>
      </w:pPr>
    </w:p>
    <w:p w14:paraId="3815C902" w14:textId="77777777" w:rsidR="002F080B" w:rsidRPr="00453350" w:rsidRDefault="002F080B">
      <w:pPr>
        <w:spacing w:line="360" w:lineRule="auto"/>
        <w:ind w:firstLineChars="600" w:firstLine="1446"/>
        <w:rPr>
          <w:rFonts w:ascii="Times New Roman" w:hAnsi="Times New Roman"/>
          <w:b/>
          <w:bCs/>
          <w:sz w:val="24"/>
          <w:szCs w:val="24"/>
        </w:rPr>
      </w:pPr>
    </w:p>
    <w:p w14:paraId="36CD2400" w14:textId="77777777" w:rsidR="002F080B" w:rsidRPr="00453350" w:rsidRDefault="002F080B">
      <w:pPr>
        <w:spacing w:line="360" w:lineRule="auto"/>
        <w:ind w:firstLineChars="600" w:firstLine="1446"/>
        <w:rPr>
          <w:rFonts w:ascii="Times New Roman" w:hAnsi="Times New Roman"/>
          <w:b/>
          <w:bCs/>
          <w:sz w:val="24"/>
          <w:szCs w:val="24"/>
        </w:rPr>
      </w:pPr>
    </w:p>
    <w:p w14:paraId="76EAD868" w14:textId="77777777" w:rsidR="002F080B" w:rsidRPr="00453350" w:rsidRDefault="002F080B">
      <w:pPr>
        <w:spacing w:line="360" w:lineRule="auto"/>
        <w:ind w:firstLineChars="600" w:firstLine="1446"/>
        <w:rPr>
          <w:rFonts w:ascii="Times New Roman" w:hAnsi="Times New Roman"/>
          <w:b/>
          <w:bCs/>
          <w:sz w:val="24"/>
          <w:szCs w:val="24"/>
        </w:rPr>
      </w:pPr>
    </w:p>
    <w:p w14:paraId="2A7D07C4" w14:textId="77777777" w:rsidR="002F080B" w:rsidRPr="00453350" w:rsidRDefault="002F080B">
      <w:pPr>
        <w:spacing w:line="360" w:lineRule="auto"/>
        <w:ind w:firstLineChars="600" w:firstLine="1446"/>
        <w:rPr>
          <w:rFonts w:ascii="Times New Roman" w:hAnsi="Times New Roman"/>
          <w:b/>
          <w:bCs/>
          <w:sz w:val="24"/>
          <w:szCs w:val="24"/>
        </w:rPr>
      </w:pPr>
    </w:p>
    <w:p w14:paraId="199FB8F5" w14:textId="77777777" w:rsidR="002F080B" w:rsidRPr="00453350" w:rsidRDefault="002F080B">
      <w:pPr>
        <w:spacing w:line="360" w:lineRule="auto"/>
        <w:ind w:firstLineChars="600" w:firstLine="1446"/>
        <w:rPr>
          <w:rFonts w:ascii="Times New Roman" w:hAnsi="Times New Roman"/>
          <w:b/>
          <w:bCs/>
          <w:sz w:val="24"/>
          <w:szCs w:val="24"/>
        </w:rPr>
      </w:pPr>
    </w:p>
    <w:p w14:paraId="1F873ECF" w14:textId="77777777" w:rsidR="002F080B" w:rsidRPr="00453350" w:rsidRDefault="002F080B">
      <w:pPr>
        <w:spacing w:line="360" w:lineRule="auto"/>
        <w:ind w:firstLineChars="600" w:firstLine="1446"/>
        <w:rPr>
          <w:rFonts w:ascii="Times New Roman" w:hAnsi="Times New Roman"/>
          <w:b/>
          <w:bCs/>
          <w:sz w:val="24"/>
          <w:szCs w:val="24"/>
        </w:rPr>
      </w:pPr>
    </w:p>
    <w:p w14:paraId="228160B2" w14:textId="77777777" w:rsidR="002F080B" w:rsidRPr="00453350" w:rsidRDefault="002F080B">
      <w:pPr>
        <w:spacing w:line="360" w:lineRule="auto"/>
        <w:ind w:firstLineChars="600" w:firstLine="1446"/>
        <w:rPr>
          <w:rFonts w:ascii="Times New Roman" w:hAnsi="Times New Roman"/>
          <w:b/>
          <w:bCs/>
          <w:sz w:val="24"/>
          <w:szCs w:val="24"/>
        </w:rPr>
      </w:pPr>
    </w:p>
    <w:p w14:paraId="586749CE" w14:textId="77777777" w:rsidR="002F080B" w:rsidRPr="00453350" w:rsidRDefault="002F080B">
      <w:pPr>
        <w:spacing w:line="360" w:lineRule="auto"/>
        <w:ind w:firstLineChars="600" w:firstLine="1446"/>
        <w:rPr>
          <w:rFonts w:ascii="Times New Roman" w:hAnsi="Times New Roman"/>
          <w:b/>
          <w:bCs/>
          <w:sz w:val="24"/>
          <w:szCs w:val="24"/>
        </w:rPr>
      </w:pPr>
    </w:p>
    <w:p w14:paraId="0D874612" w14:textId="77777777" w:rsidR="002F080B" w:rsidRPr="00453350" w:rsidRDefault="002F080B">
      <w:pPr>
        <w:spacing w:line="360" w:lineRule="auto"/>
        <w:ind w:firstLineChars="600" w:firstLine="1446"/>
        <w:rPr>
          <w:rFonts w:ascii="Times New Roman" w:hAnsi="Times New Roman"/>
          <w:b/>
          <w:bCs/>
          <w:sz w:val="24"/>
          <w:szCs w:val="24"/>
        </w:rPr>
      </w:pPr>
    </w:p>
    <w:p w14:paraId="1997D90A" w14:textId="77777777" w:rsidR="002F080B" w:rsidRPr="00453350" w:rsidRDefault="002F080B">
      <w:pPr>
        <w:spacing w:line="360" w:lineRule="auto"/>
        <w:ind w:firstLineChars="600" w:firstLine="1446"/>
        <w:rPr>
          <w:rFonts w:ascii="Times New Roman" w:hAnsi="Times New Roman"/>
          <w:b/>
          <w:bCs/>
          <w:sz w:val="24"/>
          <w:szCs w:val="24"/>
        </w:rPr>
      </w:pPr>
    </w:p>
    <w:p w14:paraId="716E0675" w14:textId="77777777" w:rsidR="002F080B" w:rsidRPr="00453350" w:rsidRDefault="002F080B">
      <w:pPr>
        <w:spacing w:line="360" w:lineRule="auto"/>
        <w:rPr>
          <w:rFonts w:ascii="Times New Roman" w:hAnsi="Times New Roman"/>
          <w:b/>
          <w:bCs/>
          <w:sz w:val="24"/>
          <w:szCs w:val="24"/>
        </w:rPr>
      </w:pPr>
    </w:p>
    <w:p w14:paraId="24FAAEB1" w14:textId="77777777" w:rsidR="002F080B" w:rsidRPr="00453350" w:rsidRDefault="00000000">
      <w:pPr>
        <w:pStyle w:val="2"/>
        <w:spacing w:beforeLines="0" w:line="360" w:lineRule="auto"/>
        <w:ind w:firstLineChars="200" w:firstLine="562"/>
        <w:jc w:val="center"/>
      </w:pPr>
      <w:bookmarkStart w:id="1" w:name="_Toc519611478"/>
      <w:r w:rsidRPr="00453350">
        <w:rPr>
          <w:rFonts w:hint="eastAsia"/>
        </w:rPr>
        <w:lastRenderedPageBreak/>
        <w:t>三、安全生产合同</w:t>
      </w:r>
      <w:bookmarkEnd w:id="1"/>
    </w:p>
    <w:p w14:paraId="400C7D44"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 xml:space="preserve">为在 </w:t>
      </w:r>
      <w:r w:rsidRPr="00453350">
        <w:rPr>
          <w:rFonts w:hint="eastAsia"/>
          <w:sz w:val="24"/>
          <w:szCs w:val="24"/>
        </w:rPr>
        <w:tab/>
        <w:t xml:space="preserve">（项目名称） </w:t>
      </w:r>
      <w:r w:rsidRPr="00453350">
        <w:rPr>
          <w:rFonts w:hint="eastAsia"/>
          <w:sz w:val="24"/>
          <w:szCs w:val="24"/>
        </w:rPr>
        <w:tab/>
        <w:t xml:space="preserve">标段施工合同的实施过程中创造安全、高效的施工环境，切实搞好本项目的安全管理工作，本项目发包人 </w:t>
      </w:r>
      <w:r w:rsidRPr="00453350">
        <w:rPr>
          <w:rFonts w:hint="eastAsia"/>
          <w:sz w:val="24"/>
          <w:szCs w:val="24"/>
        </w:rPr>
        <w:tab/>
        <w:t xml:space="preserve">（发包人名称，以下简称“发包人”）与承包人 </w:t>
      </w:r>
      <w:r w:rsidRPr="00453350">
        <w:rPr>
          <w:rFonts w:hint="eastAsia"/>
          <w:sz w:val="24"/>
          <w:szCs w:val="24"/>
        </w:rPr>
        <w:tab/>
      </w:r>
      <w:r w:rsidRPr="00453350">
        <w:rPr>
          <w:rFonts w:hint="eastAsia"/>
          <w:sz w:val="24"/>
          <w:szCs w:val="24"/>
        </w:rPr>
        <w:tab/>
        <w:t>（承包人名称，以下简称“承包人”）特此签订安全生产合同。</w:t>
      </w:r>
    </w:p>
    <w:p w14:paraId="3A2E5FB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1.</w:t>
      </w:r>
      <w:r w:rsidRPr="00453350">
        <w:rPr>
          <w:rFonts w:ascii="Times New Roman" w:hAnsi="Times New Roman" w:hint="eastAsia"/>
          <w:sz w:val="24"/>
          <w:szCs w:val="24"/>
        </w:rPr>
        <w:t>发包人职责</w:t>
      </w:r>
    </w:p>
    <w:p w14:paraId="2019AF71"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l</w:t>
      </w:r>
      <w:r w:rsidRPr="00453350">
        <w:rPr>
          <w:rFonts w:ascii="Times New Roman" w:hAnsi="Times New Roman" w:hint="eastAsia"/>
          <w:sz w:val="24"/>
          <w:szCs w:val="24"/>
        </w:rPr>
        <w:t>）严格遵守国家有关安全生产的法律法规，认真执行工程承包合同中的有关安全要求。</w:t>
      </w:r>
    </w:p>
    <w:p w14:paraId="146C46F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2</w:t>
      </w:r>
      <w:r w:rsidRPr="00453350">
        <w:rPr>
          <w:rFonts w:ascii="Times New Roman" w:hAnsi="Times New Roman" w:hint="eastAsia"/>
          <w:sz w:val="24"/>
          <w:szCs w:val="24"/>
        </w:rPr>
        <w:t>）按照</w:t>
      </w:r>
      <w:r w:rsidRPr="00453350">
        <w:rPr>
          <w:rFonts w:ascii="Times New Roman" w:hAnsi="Times New Roman"/>
          <w:sz w:val="24"/>
          <w:szCs w:val="24"/>
        </w:rPr>
        <w:t>“</w:t>
      </w:r>
      <w:r w:rsidRPr="00453350">
        <w:rPr>
          <w:rFonts w:ascii="Times New Roman" w:hAnsi="Times New Roman" w:hint="eastAsia"/>
          <w:sz w:val="24"/>
          <w:szCs w:val="24"/>
        </w:rPr>
        <w:t>安全第一、预防为主</w:t>
      </w:r>
      <w:r w:rsidRPr="00453350">
        <w:rPr>
          <w:rFonts w:ascii="Times New Roman" w:hAnsi="Times New Roman"/>
          <w:sz w:val="24"/>
          <w:szCs w:val="24"/>
        </w:rPr>
        <w:t>”</w:t>
      </w:r>
      <w:r w:rsidRPr="00453350">
        <w:rPr>
          <w:rFonts w:ascii="Times New Roman" w:hAnsi="Times New Roman" w:hint="eastAsia"/>
          <w:sz w:val="24"/>
          <w:szCs w:val="24"/>
        </w:rPr>
        <w:t>和坚持</w:t>
      </w:r>
      <w:r w:rsidRPr="00453350">
        <w:rPr>
          <w:rFonts w:ascii="Times New Roman" w:hAnsi="Times New Roman"/>
          <w:sz w:val="24"/>
          <w:szCs w:val="24"/>
        </w:rPr>
        <w:t>“</w:t>
      </w:r>
      <w:r w:rsidRPr="00453350">
        <w:rPr>
          <w:rFonts w:ascii="Times New Roman" w:hAnsi="Times New Roman" w:hint="eastAsia"/>
          <w:sz w:val="24"/>
          <w:szCs w:val="24"/>
        </w:rPr>
        <w:t>管生产必须管安全</w:t>
      </w:r>
      <w:r w:rsidRPr="00453350">
        <w:rPr>
          <w:rFonts w:ascii="Times New Roman" w:hAnsi="Times New Roman"/>
          <w:sz w:val="24"/>
          <w:szCs w:val="24"/>
        </w:rPr>
        <w:t>”</w:t>
      </w:r>
      <w:r w:rsidRPr="00453350">
        <w:rPr>
          <w:rFonts w:ascii="Times New Roman" w:hAnsi="Times New Roman" w:hint="eastAsia"/>
          <w:sz w:val="24"/>
          <w:szCs w:val="24"/>
        </w:rPr>
        <w:t>的原则进行安全生产管理，做到生产与安全工作同时计划、布置、检查、总结和评比。</w:t>
      </w:r>
    </w:p>
    <w:p w14:paraId="18EC0F96"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3</w:t>
      </w:r>
      <w:r w:rsidRPr="00453350">
        <w:rPr>
          <w:rFonts w:ascii="Times New Roman" w:hAnsi="Times New Roman" w:hint="eastAsia"/>
          <w:sz w:val="24"/>
          <w:szCs w:val="24"/>
        </w:rPr>
        <w:t>）重要的安全设施必须坚持与主体工程</w:t>
      </w:r>
      <w:r w:rsidRPr="00453350">
        <w:rPr>
          <w:rFonts w:ascii="Times New Roman" w:hAnsi="Times New Roman"/>
          <w:sz w:val="24"/>
          <w:szCs w:val="24"/>
        </w:rPr>
        <w:t>“</w:t>
      </w:r>
      <w:r w:rsidRPr="00453350">
        <w:rPr>
          <w:rFonts w:ascii="Times New Roman" w:hAnsi="Times New Roman" w:hint="eastAsia"/>
          <w:sz w:val="24"/>
          <w:szCs w:val="24"/>
        </w:rPr>
        <w:t>三同时</w:t>
      </w:r>
      <w:r w:rsidRPr="00453350">
        <w:rPr>
          <w:rFonts w:ascii="Times New Roman" w:hAnsi="Times New Roman"/>
          <w:sz w:val="24"/>
          <w:szCs w:val="24"/>
        </w:rPr>
        <w:t>”</w:t>
      </w:r>
      <w:r w:rsidRPr="00453350">
        <w:rPr>
          <w:rFonts w:ascii="Times New Roman" w:hAnsi="Times New Roman" w:hint="eastAsia"/>
          <w:sz w:val="24"/>
          <w:szCs w:val="24"/>
        </w:rPr>
        <w:t>的原则，即：同时设计、审批，同时施工，同时验收，投入使用。</w:t>
      </w:r>
    </w:p>
    <w:p w14:paraId="331E9F6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4</w:t>
      </w:r>
      <w:r w:rsidRPr="00453350">
        <w:rPr>
          <w:rFonts w:ascii="Times New Roman" w:hAnsi="Times New Roman" w:hint="eastAsia"/>
          <w:sz w:val="24"/>
          <w:szCs w:val="24"/>
        </w:rPr>
        <w:t>）定期召开安全生产调度会，及时传达中央及地方有关安全生产的精神。</w:t>
      </w:r>
    </w:p>
    <w:p w14:paraId="38D5BE7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5</w:t>
      </w:r>
      <w:r w:rsidRPr="00453350">
        <w:rPr>
          <w:rFonts w:ascii="Times New Roman" w:hAnsi="Times New Roman" w:hint="eastAsia"/>
          <w:sz w:val="24"/>
          <w:szCs w:val="24"/>
        </w:rPr>
        <w:t>）组织对承包人施工现场进行安全生产检查，监督承包人及时处理发现的各种安全隐患。</w:t>
      </w:r>
    </w:p>
    <w:p w14:paraId="7AF957E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2.</w:t>
      </w:r>
      <w:r w:rsidRPr="00453350">
        <w:rPr>
          <w:rFonts w:ascii="Times New Roman" w:hAnsi="Times New Roman" w:hint="eastAsia"/>
          <w:sz w:val="24"/>
          <w:szCs w:val="24"/>
        </w:rPr>
        <w:t>承包人职责</w:t>
      </w:r>
    </w:p>
    <w:p w14:paraId="4AAD8C2F"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l</w:t>
      </w:r>
      <w:r w:rsidRPr="00453350">
        <w:rPr>
          <w:rFonts w:ascii="Times New Roman" w:hAnsi="Times New Roman" w:hint="eastAsia"/>
          <w:sz w:val="24"/>
          <w:szCs w:val="24"/>
        </w:rPr>
        <w:t>）严格遵守《中华人民共和国安全生产法》、《建设工程安全生产管理条例》等国家有关安全生产的法律法规、《公路水运工程安全生产监督管理办法》、《公路工程施工安全技术规程》和《公路筑养路机械操作规程》等有关安全生产的规定。认真执行工程承包合同中的有关安全要求。</w:t>
      </w:r>
    </w:p>
    <w:p w14:paraId="7EE7D67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2</w:t>
      </w:r>
      <w:r w:rsidRPr="00453350">
        <w:rPr>
          <w:rFonts w:ascii="Times New Roman" w:hAnsi="Times New Roman" w:hint="eastAsia"/>
          <w:sz w:val="24"/>
          <w:szCs w:val="24"/>
        </w:rPr>
        <w:t>）坚持</w:t>
      </w:r>
      <w:r w:rsidRPr="00453350">
        <w:rPr>
          <w:rFonts w:ascii="Times New Roman" w:hAnsi="Times New Roman"/>
          <w:sz w:val="24"/>
          <w:szCs w:val="24"/>
        </w:rPr>
        <w:t>“</w:t>
      </w:r>
      <w:r w:rsidRPr="00453350">
        <w:rPr>
          <w:rFonts w:ascii="Times New Roman" w:hAnsi="Times New Roman" w:hint="eastAsia"/>
          <w:sz w:val="24"/>
          <w:szCs w:val="24"/>
        </w:rPr>
        <w:t>安全第一、预防为主</w:t>
      </w:r>
      <w:r w:rsidRPr="00453350">
        <w:rPr>
          <w:rFonts w:ascii="Times New Roman" w:hAnsi="Times New Roman"/>
          <w:sz w:val="24"/>
          <w:szCs w:val="24"/>
        </w:rPr>
        <w:t>”</w:t>
      </w:r>
      <w:r w:rsidRPr="00453350">
        <w:rPr>
          <w:rFonts w:ascii="Times New Roman" w:hAnsi="Times New Roman" w:hint="eastAsia"/>
          <w:sz w:val="24"/>
          <w:szCs w:val="24"/>
        </w:rPr>
        <w:t>和</w:t>
      </w:r>
      <w:r w:rsidRPr="00453350">
        <w:rPr>
          <w:rFonts w:ascii="Times New Roman" w:hAnsi="Times New Roman"/>
          <w:sz w:val="24"/>
          <w:szCs w:val="24"/>
        </w:rPr>
        <w:t>“</w:t>
      </w:r>
      <w:r w:rsidRPr="00453350">
        <w:rPr>
          <w:rFonts w:ascii="Times New Roman" w:hAnsi="Times New Roman" w:hint="eastAsia"/>
          <w:sz w:val="24"/>
          <w:szCs w:val="24"/>
        </w:rPr>
        <w:t>管生产必须管安全</w:t>
      </w:r>
      <w:r w:rsidRPr="00453350">
        <w:rPr>
          <w:rFonts w:ascii="Times New Roman" w:hAnsi="Times New Roman"/>
          <w:sz w:val="24"/>
          <w:szCs w:val="24"/>
        </w:rPr>
        <w:t>”</w:t>
      </w:r>
      <w:r w:rsidRPr="00453350">
        <w:rPr>
          <w:rFonts w:ascii="Times New Roman" w:hAnsi="Times New Roman" w:hint="eastAsia"/>
          <w:sz w:val="24"/>
          <w:szCs w:val="24"/>
        </w:rPr>
        <w:t>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1F1C7D7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3</w:t>
      </w:r>
      <w:r w:rsidRPr="00453350">
        <w:rPr>
          <w:rFonts w:ascii="Times New Roman" w:hAnsi="Times New Roman" w:hint="eastAsia"/>
          <w:sz w:val="24"/>
          <w:szCs w:val="24"/>
        </w:rPr>
        <w:t>）建立健全安全生产责任制。从派往项目实施的项目经理到生产工人（包括临时雇请的农（牧）民工）的安全生产管理系统必须做到纵向到底，一环不漏；各职能部门、人员的安全生产责任</w:t>
      </w:r>
      <w:proofErr w:type="gramStart"/>
      <w:r w:rsidRPr="00453350">
        <w:rPr>
          <w:rFonts w:ascii="Times New Roman" w:hAnsi="Times New Roman" w:hint="eastAsia"/>
          <w:sz w:val="24"/>
          <w:szCs w:val="24"/>
        </w:rPr>
        <w:t>制做</w:t>
      </w:r>
      <w:proofErr w:type="gramEnd"/>
      <w:r w:rsidRPr="00453350">
        <w:rPr>
          <w:rFonts w:ascii="Times New Roman" w:hAnsi="Times New Roman" w:hint="eastAsia"/>
          <w:sz w:val="24"/>
          <w:szCs w:val="24"/>
        </w:rPr>
        <w:t>到横向到边，人人有责。项目经理是安全生产的第一责任人。现场设置的安全机构，应按《公路水运工程安全生产监督管</w:t>
      </w:r>
      <w:r w:rsidRPr="00453350">
        <w:rPr>
          <w:rFonts w:ascii="Times New Roman" w:hAnsi="Times New Roman" w:hint="eastAsia"/>
          <w:sz w:val="24"/>
          <w:szCs w:val="24"/>
        </w:rPr>
        <w:lastRenderedPageBreak/>
        <w:t>理办法》规定的最低数量和资质条件配备专职安全生产管理人员，专职负责所有员工的安全和治安保卫工作及预防事故的发生。安全机构人员有权按有关规定发布指令，并采取保护性措施防止事故发生。</w:t>
      </w:r>
    </w:p>
    <w:p w14:paraId="2304E74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4</w:t>
      </w:r>
      <w:r w:rsidRPr="00453350">
        <w:rPr>
          <w:rFonts w:ascii="Times New Roman" w:hAnsi="Times New Roman" w:hint="eastAsia"/>
          <w:sz w:val="24"/>
          <w:szCs w:val="24"/>
        </w:rPr>
        <w:t>）承包人在任何时候都应采取各种合理的预防措施，防止其员工发生任何违法、违禁、暴力或妨碍治安的行为。</w:t>
      </w:r>
    </w:p>
    <w:p w14:paraId="0E28CA5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5</w:t>
      </w:r>
      <w:r w:rsidRPr="00453350">
        <w:rPr>
          <w:rFonts w:ascii="Times New Roman" w:hAnsi="Times New Roman" w:hint="eastAsia"/>
          <w:sz w:val="24"/>
          <w:szCs w:val="24"/>
        </w:rPr>
        <w:t>）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4DE611CA"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6</w:t>
      </w:r>
      <w:r w:rsidRPr="00453350">
        <w:rPr>
          <w:rFonts w:ascii="Times New Roman" w:hAnsi="Times New Roman" w:hint="eastAsia"/>
          <w:sz w:val="24"/>
          <w:szCs w:val="24"/>
        </w:rPr>
        <w:t>）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0E454B1A"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7</w:t>
      </w:r>
      <w:r w:rsidRPr="00453350">
        <w:rPr>
          <w:rFonts w:ascii="Times New Roman" w:hAnsi="Times New Roman" w:hint="eastAsia"/>
          <w:sz w:val="24"/>
          <w:szCs w:val="24"/>
        </w:rPr>
        <w:t>）操作人员上岗，必须按规定穿戴防护用品。施工负责人和安全检查员应随时检查劳动防护用品的穿戴情况，不按规定穿戴防护用品的人员不得上岗。</w:t>
      </w:r>
    </w:p>
    <w:p w14:paraId="135EDA52"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8</w:t>
      </w:r>
      <w:r w:rsidRPr="00453350">
        <w:rPr>
          <w:rFonts w:ascii="Times New Roman" w:hAnsi="Times New Roman" w:hint="eastAsia"/>
          <w:sz w:val="24"/>
          <w:szCs w:val="24"/>
        </w:rPr>
        <w:t>）所有施工机具设备和高空作业的设备均应定期检查，并有安全员的签字记录，保证其经常处于完好状态；不合格的机具、设备和劳动保护用品严禁使用。</w:t>
      </w:r>
    </w:p>
    <w:p w14:paraId="38EA464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9</w:t>
      </w:r>
      <w:r w:rsidRPr="00453350">
        <w:rPr>
          <w:rFonts w:ascii="Times New Roman" w:hAnsi="Times New Roman" w:hint="eastAsia"/>
          <w:sz w:val="24"/>
          <w:szCs w:val="24"/>
        </w:rPr>
        <w:t>）施工中采用新技术、新工艺、新设备、新材料时，必须制定相应的安全技术措施，施工现场必须具有相关的安全标志牌。</w:t>
      </w:r>
    </w:p>
    <w:p w14:paraId="0E968DA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10</w:t>
      </w:r>
      <w:r w:rsidRPr="00453350">
        <w:rPr>
          <w:rFonts w:ascii="Times New Roman" w:hAnsi="Times New Roman" w:hint="eastAsia"/>
          <w:sz w:val="24"/>
          <w:szCs w:val="24"/>
        </w:rPr>
        <w:t>）承包人必须按照本工程项目特点，组织制定本工程实施中的生产安全事故应急救援预案；如果发生安全事故，应按照《国务院关于特大安全事故行政责任追究的规定》以及其他有关规定，及时上报有关部门，并坚持</w:t>
      </w:r>
      <w:r w:rsidRPr="00453350">
        <w:rPr>
          <w:rFonts w:ascii="Times New Roman" w:hAnsi="Times New Roman"/>
          <w:sz w:val="24"/>
          <w:szCs w:val="24"/>
        </w:rPr>
        <w:t>“</w:t>
      </w:r>
      <w:r w:rsidRPr="00453350">
        <w:rPr>
          <w:rFonts w:ascii="Times New Roman" w:hAnsi="Times New Roman" w:hint="eastAsia"/>
          <w:sz w:val="24"/>
          <w:szCs w:val="24"/>
        </w:rPr>
        <w:t>四不放过</w:t>
      </w:r>
      <w:r w:rsidRPr="00453350">
        <w:rPr>
          <w:rFonts w:ascii="Times New Roman" w:hAnsi="Times New Roman"/>
          <w:sz w:val="24"/>
          <w:szCs w:val="24"/>
        </w:rPr>
        <w:t>”</w:t>
      </w:r>
      <w:r w:rsidRPr="00453350">
        <w:rPr>
          <w:rFonts w:ascii="Times New Roman" w:hAnsi="Times New Roman" w:hint="eastAsia"/>
          <w:sz w:val="24"/>
          <w:szCs w:val="24"/>
        </w:rPr>
        <w:t>的原则，严肃处理相关责任人。</w:t>
      </w:r>
    </w:p>
    <w:p w14:paraId="40C5D9B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11</w:t>
      </w:r>
      <w:r w:rsidRPr="00453350">
        <w:rPr>
          <w:rFonts w:ascii="Times New Roman" w:hAnsi="Times New Roman" w:hint="eastAsia"/>
          <w:sz w:val="24"/>
          <w:szCs w:val="24"/>
        </w:rPr>
        <w:t>）安全生产费用按照《公路水运工程安全生产监督管理办法》的相关规定使用和管理。</w:t>
      </w:r>
    </w:p>
    <w:p w14:paraId="013D762F"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3.</w:t>
      </w:r>
      <w:r w:rsidRPr="00453350">
        <w:rPr>
          <w:rFonts w:ascii="Times New Roman" w:hAnsi="Times New Roman" w:hint="eastAsia"/>
          <w:sz w:val="24"/>
          <w:szCs w:val="24"/>
        </w:rPr>
        <w:t>违约责任</w:t>
      </w:r>
    </w:p>
    <w:p w14:paraId="2DEB877F"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lastRenderedPageBreak/>
        <w:t>如因发包人或承包人违约造成安全事故，将依法追究责任。</w:t>
      </w:r>
    </w:p>
    <w:p w14:paraId="3FB9E33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4.</w:t>
      </w:r>
      <w:r w:rsidRPr="00453350">
        <w:rPr>
          <w:rFonts w:ascii="Times New Roman" w:hAnsi="Times New Roman" w:hint="eastAsia"/>
          <w:sz w:val="24"/>
          <w:szCs w:val="24"/>
        </w:rPr>
        <w:t>本合同由双方法定代表人签署并加盖单位公章后生效，全部工程竣工验收后失效。</w:t>
      </w:r>
    </w:p>
    <w:p w14:paraId="594F60CE"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5.</w:t>
      </w:r>
      <w:r w:rsidRPr="00453350">
        <w:rPr>
          <w:rFonts w:ascii="Times New Roman" w:hAnsi="Times New Roman" w:hint="eastAsia"/>
          <w:sz w:val="24"/>
          <w:szCs w:val="24"/>
        </w:rPr>
        <w:t>本合同正本二份、副本四份，合同双方各执正本一份，副本二份，当正本与副本的内容不一致时，以正本为准。</w:t>
      </w:r>
    </w:p>
    <w:p w14:paraId="5541A57D" w14:textId="77777777" w:rsidR="002F080B" w:rsidRPr="00453350" w:rsidRDefault="002F080B">
      <w:pPr>
        <w:adjustRightInd w:val="0"/>
        <w:snapToGrid w:val="0"/>
        <w:spacing w:line="360" w:lineRule="auto"/>
        <w:ind w:firstLineChars="200" w:firstLine="360"/>
        <w:rPr>
          <w:rFonts w:ascii="Times New Roman" w:hAnsi="Times New Roman"/>
          <w:sz w:val="18"/>
          <w:szCs w:val="18"/>
        </w:rPr>
      </w:pPr>
    </w:p>
    <w:p w14:paraId="52768067" w14:textId="77777777" w:rsidR="002F080B" w:rsidRPr="00453350" w:rsidRDefault="002F080B">
      <w:pPr>
        <w:spacing w:line="360" w:lineRule="auto"/>
        <w:ind w:firstLineChars="200" w:firstLine="480"/>
        <w:rPr>
          <w:rFonts w:ascii="Times New Roman" w:hAnsi="Times New Roman"/>
          <w:sz w:val="24"/>
          <w:szCs w:val="24"/>
        </w:rPr>
      </w:pPr>
    </w:p>
    <w:p w14:paraId="2728E103" w14:textId="77777777" w:rsidR="002F080B" w:rsidRPr="00453350" w:rsidRDefault="00000000">
      <w:pPr>
        <w:tabs>
          <w:tab w:val="left" w:pos="4536"/>
        </w:tabs>
        <w:spacing w:line="360" w:lineRule="auto"/>
        <w:ind w:leftChars="100" w:left="700" w:hangingChars="200" w:hanging="480"/>
        <w:rPr>
          <w:rFonts w:ascii="Times New Roman" w:hAnsi="Times New Roman"/>
          <w:sz w:val="24"/>
          <w:szCs w:val="24"/>
          <w:u w:val="single"/>
        </w:rPr>
      </w:pPr>
      <w:r w:rsidRPr="00453350">
        <w:rPr>
          <w:rFonts w:ascii="Times New Roman" w:hAnsi="Times New Roman" w:hint="eastAsia"/>
          <w:sz w:val="24"/>
          <w:szCs w:val="24"/>
        </w:rPr>
        <w:t>发包人：</w:t>
      </w:r>
      <w:r w:rsidRPr="00453350">
        <w:rPr>
          <w:rFonts w:ascii="Times New Roman" w:hAnsi="Times New Roman" w:hint="eastAsia"/>
          <w:sz w:val="24"/>
          <w:szCs w:val="24"/>
          <w:u w:val="single"/>
        </w:rPr>
        <w:t>（盖单位公章）</w:t>
      </w:r>
      <w:r w:rsidRPr="00453350">
        <w:rPr>
          <w:rFonts w:ascii="Times New Roman" w:hAnsi="Times New Roman"/>
          <w:sz w:val="24"/>
          <w:szCs w:val="24"/>
        </w:rPr>
        <w:t xml:space="preserve">        </w:t>
      </w:r>
      <w:r w:rsidRPr="00453350">
        <w:rPr>
          <w:rFonts w:ascii="Times New Roman" w:hAnsi="Times New Roman" w:hint="eastAsia"/>
          <w:sz w:val="24"/>
          <w:szCs w:val="24"/>
        </w:rPr>
        <w:t xml:space="preserve">       </w:t>
      </w:r>
      <w:r w:rsidRPr="00453350">
        <w:rPr>
          <w:rFonts w:ascii="Times New Roman" w:hAnsi="Times New Roman" w:hint="eastAsia"/>
          <w:sz w:val="24"/>
          <w:szCs w:val="24"/>
        </w:rPr>
        <w:t>承包人：</w:t>
      </w:r>
      <w:r w:rsidRPr="00453350">
        <w:rPr>
          <w:rFonts w:ascii="Times New Roman" w:hAnsi="Times New Roman" w:hint="eastAsia"/>
          <w:sz w:val="24"/>
          <w:szCs w:val="24"/>
          <w:u w:val="single"/>
        </w:rPr>
        <w:t>（盖单位公章）</w:t>
      </w:r>
    </w:p>
    <w:p w14:paraId="664CF1A6" w14:textId="77777777" w:rsidR="002F080B" w:rsidRPr="00453350" w:rsidRDefault="002F080B">
      <w:pPr>
        <w:tabs>
          <w:tab w:val="left" w:pos="4536"/>
        </w:tabs>
        <w:spacing w:line="360" w:lineRule="auto"/>
        <w:ind w:firstLineChars="100" w:firstLine="240"/>
        <w:rPr>
          <w:rFonts w:ascii="Times New Roman" w:hAnsi="Times New Roman"/>
          <w:sz w:val="24"/>
          <w:szCs w:val="24"/>
        </w:rPr>
      </w:pPr>
      <w:bookmarkStart w:id="2" w:name="_Hlk522282356"/>
    </w:p>
    <w:p w14:paraId="30DF6B09" w14:textId="77777777" w:rsidR="002F080B" w:rsidRPr="00453350" w:rsidRDefault="00000000">
      <w:pPr>
        <w:tabs>
          <w:tab w:val="left" w:pos="4536"/>
        </w:tabs>
        <w:spacing w:line="360" w:lineRule="auto"/>
        <w:ind w:firstLineChars="100" w:firstLine="240"/>
        <w:rPr>
          <w:rFonts w:ascii="Times New Roman" w:hAnsi="Times New Roman"/>
          <w:sz w:val="24"/>
          <w:szCs w:val="24"/>
        </w:rPr>
      </w:pPr>
      <w:r w:rsidRPr="00453350">
        <w:rPr>
          <w:rFonts w:ascii="Times New Roman" w:hAnsi="Times New Roman" w:hint="eastAsia"/>
          <w:sz w:val="24"/>
          <w:szCs w:val="24"/>
        </w:rPr>
        <w:t>法定代表人</w:t>
      </w:r>
      <w:bookmarkEnd w:id="2"/>
      <w:r w:rsidRPr="00453350">
        <w:rPr>
          <w:rFonts w:ascii="Times New Roman" w:hAnsi="Times New Roman"/>
          <w:sz w:val="24"/>
          <w:szCs w:val="24"/>
        </w:rPr>
        <w:t xml:space="preserve">                           </w:t>
      </w:r>
      <w:r w:rsidRPr="00453350">
        <w:rPr>
          <w:rFonts w:ascii="Times New Roman" w:hAnsi="Times New Roman" w:hint="eastAsia"/>
          <w:sz w:val="24"/>
          <w:szCs w:val="24"/>
        </w:rPr>
        <w:t>法定代表人</w:t>
      </w:r>
    </w:p>
    <w:p w14:paraId="061A0A2C" w14:textId="77777777" w:rsidR="002F080B" w:rsidRPr="00453350" w:rsidRDefault="002F080B">
      <w:pPr>
        <w:spacing w:line="360" w:lineRule="auto"/>
        <w:rPr>
          <w:rFonts w:ascii="Times New Roman" w:hAnsi="Times New Roman"/>
          <w:sz w:val="24"/>
          <w:szCs w:val="24"/>
        </w:rPr>
      </w:pPr>
      <w:bookmarkStart w:id="3" w:name="_Hlk522282371"/>
    </w:p>
    <w:p w14:paraId="3004DB8E" w14:textId="77777777" w:rsidR="002F080B" w:rsidRPr="00453350" w:rsidRDefault="00000000">
      <w:pPr>
        <w:spacing w:line="360" w:lineRule="auto"/>
        <w:ind w:firstLineChars="100" w:firstLine="240"/>
        <w:rPr>
          <w:rFonts w:ascii="Times New Roman" w:hAnsi="Times New Roman"/>
          <w:sz w:val="24"/>
          <w:szCs w:val="24"/>
        </w:rPr>
      </w:pPr>
      <w:r w:rsidRPr="00453350">
        <w:rPr>
          <w:rFonts w:ascii="Times New Roman" w:hAnsi="Times New Roman" w:hint="eastAsia"/>
          <w:sz w:val="24"/>
          <w:szCs w:val="24"/>
        </w:rPr>
        <w:t>或其委托代理人</w:t>
      </w:r>
      <w:bookmarkEnd w:id="3"/>
      <w:r w:rsidRPr="00453350">
        <w:rPr>
          <w:rFonts w:ascii="Times New Roman" w:hAnsi="Times New Roman" w:hint="eastAsia"/>
          <w:sz w:val="24"/>
          <w:szCs w:val="24"/>
        </w:rPr>
        <w:t>：</w:t>
      </w:r>
      <w:r w:rsidRPr="00453350">
        <w:rPr>
          <w:rFonts w:ascii="Times New Roman" w:hAnsi="Times New Roman"/>
          <w:sz w:val="24"/>
          <w:szCs w:val="24"/>
          <w:u w:val="single"/>
        </w:rPr>
        <w:t xml:space="preserve">      </w:t>
      </w:r>
      <w:r w:rsidRPr="00453350">
        <w:rPr>
          <w:rFonts w:ascii="Times New Roman" w:hAnsi="Times New Roman" w:hint="eastAsia"/>
          <w:sz w:val="24"/>
          <w:szCs w:val="24"/>
        </w:rPr>
        <w:t>（签字）</w:t>
      </w:r>
      <w:r w:rsidRPr="00453350">
        <w:rPr>
          <w:rFonts w:ascii="Times New Roman" w:hAnsi="Times New Roman"/>
          <w:sz w:val="24"/>
          <w:szCs w:val="24"/>
        </w:rPr>
        <w:t xml:space="preserve">        </w:t>
      </w:r>
      <w:r w:rsidRPr="00453350">
        <w:rPr>
          <w:rFonts w:ascii="Times New Roman" w:hAnsi="Times New Roman" w:hint="eastAsia"/>
          <w:sz w:val="24"/>
          <w:szCs w:val="24"/>
        </w:rPr>
        <w:t>或其委托代理人：</w:t>
      </w:r>
      <w:r w:rsidRPr="00453350">
        <w:rPr>
          <w:rFonts w:ascii="Times New Roman" w:hAnsi="Times New Roman"/>
          <w:sz w:val="24"/>
          <w:szCs w:val="24"/>
          <w:u w:val="single"/>
        </w:rPr>
        <w:t xml:space="preserve">       </w:t>
      </w:r>
      <w:r w:rsidRPr="00453350">
        <w:rPr>
          <w:rFonts w:ascii="Times New Roman" w:hAnsi="Times New Roman" w:hint="eastAsia"/>
          <w:sz w:val="24"/>
          <w:szCs w:val="24"/>
        </w:rPr>
        <w:t>（签字）</w:t>
      </w:r>
    </w:p>
    <w:p w14:paraId="45679873" w14:textId="77777777" w:rsidR="002F080B" w:rsidRPr="00453350" w:rsidRDefault="002F080B">
      <w:pPr>
        <w:spacing w:line="360" w:lineRule="auto"/>
        <w:ind w:firstLineChars="200" w:firstLine="480"/>
        <w:rPr>
          <w:rFonts w:ascii="Times New Roman" w:hAnsi="Times New Roman"/>
          <w:sz w:val="24"/>
          <w:szCs w:val="24"/>
        </w:rPr>
      </w:pPr>
    </w:p>
    <w:p w14:paraId="325040A8" w14:textId="77777777" w:rsidR="002F080B" w:rsidRPr="00453350" w:rsidRDefault="00000000">
      <w:pPr>
        <w:spacing w:line="360" w:lineRule="auto"/>
        <w:ind w:firstLineChars="600" w:firstLine="1440"/>
        <w:rPr>
          <w:rFonts w:ascii="Times New Roman" w:hAnsi="Times New Roman"/>
          <w:sz w:val="24"/>
          <w:szCs w:val="24"/>
        </w:rPr>
      </w:pPr>
      <w:r w:rsidRPr="00453350">
        <w:rPr>
          <w:rFonts w:ascii="Times New Roman" w:hAnsi="Times New Roman"/>
          <w:sz w:val="24"/>
          <w:szCs w:val="24"/>
        </w:rPr>
        <w:t xml:space="preserve"> </w:t>
      </w:r>
      <w:r w:rsidRPr="00453350">
        <w:rPr>
          <w:rFonts w:ascii="Times New Roman" w:hAnsi="Times New Roman"/>
          <w:sz w:val="24"/>
          <w:szCs w:val="24"/>
        </w:rPr>
        <w:t>年</w:t>
      </w:r>
      <w:r w:rsidRPr="00453350">
        <w:rPr>
          <w:rFonts w:ascii="Times New Roman" w:hAnsi="Times New Roman"/>
          <w:sz w:val="24"/>
          <w:szCs w:val="24"/>
        </w:rPr>
        <w:t xml:space="preserve">  </w:t>
      </w:r>
      <w:r w:rsidRPr="00453350">
        <w:rPr>
          <w:rFonts w:ascii="Times New Roman" w:hAnsi="Times New Roman"/>
          <w:sz w:val="24"/>
          <w:szCs w:val="24"/>
        </w:rPr>
        <w:t>月</w:t>
      </w:r>
      <w:r w:rsidRPr="00453350">
        <w:rPr>
          <w:rFonts w:ascii="Times New Roman" w:hAnsi="Times New Roman"/>
          <w:sz w:val="24"/>
          <w:szCs w:val="24"/>
        </w:rPr>
        <w:t xml:space="preserve">  </w:t>
      </w:r>
      <w:r w:rsidRPr="00453350">
        <w:rPr>
          <w:rFonts w:ascii="Times New Roman" w:hAnsi="Times New Roman"/>
          <w:sz w:val="24"/>
          <w:szCs w:val="24"/>
        </w:rPr>
        <w:t>日</w:t>
      </w:r>
      <w:r w:rsidRPr="00453350">
        <w:rPr>
          <w:rFonts w:ascii="Times New Roman" w:hAnsi="Times New Roman"/>
          <w:sz w:val="24"/>
          <w:szCs w:val="24"/>
        </w:rPr>
        <w:t xml:space="preserve">                           </w:t>
      </w:r>
      <w:r w:rsidRPr="00453350">
        <w:rPr>
          <w:rFonts w:ascii="Times New Roman" w:hAnsi="Times New Roman"/>
          <w:sz w:val="24"/>
          <w:szCs w:val="24"/>
        </w:rPr>
        <w:t>年</w:t>
      </w:r>
      <w:r w:rsidRPr="00453350">
        <w:rPr>
          <w:rFonts w:ascii="Times New Roman" w:hAnsi="Times New Roman"/>
          <w:sz w:val="24"/>
          <w:szCs w:val="24"/>
        </w:rPr>
        <w:t xml:space="preserve">  </w:t>
      </w:r>
      <w:r w:rsidRPr="00453350">
        <w:rPr>
          <w:rFonts w:ascii="Times New Roman" w:hAnsi="Times New Roman"/>
          <w:sz w:val="24"/>
          <w:szCs w:val="24"/>
        </w:rPr>
        <w:t>月</w:t>
      </w:r>
      <w:r w:rsidRPr="00453350">
        <w:rPr>
          <w:rFonts w:ascii="Times New Roman" w:hAnsi="Times New Roman"/>
          <w:sz w:val="24"/>
          <w:szCs w:val="24"/>
        </w:rPr>
        <w:t xml:space="preserve">  </w:t>
      </w:r>
      <w:r w:rsidRPr="00453350">
        <w:rPr>
          <w:rFonts w:ascii="Times New Roman" w:hAnsi="Times New Roman"/>
          <w:sz w:val="24"/>
          <w:szCs w:val="24"/>
        </w:rPr>
        <w:t>日</w:t>
      </w:r>
    </w:p>
    <w:p w14:paraId="4BCD2E71" w14:textId="77777777" w:rsidR="002F080B" w:rsidRPr="00453350" w:rsidRDefault="002F080B">
      <w:pPr>
        <w:spacing w:line="360" w:lineRule="auto"/>
        <w:ind w:firstLineChars="200" w:firstLine="480"/>
        <w:rPr>
          <w:rFonts w:hint="eastAsia"/>
          <w:sz w:val="24"/>
          <w:szCs w:val="24"/>
        </w:rPr>
      </w:pPr>
    </w:p>
    <w:p w14:paraId="197B94D9" w14:textId="77777777" w:rsidR="002F080B" w:rsidRPr="00453350" w:rsidRDefault="002F080B">
      <w:pPr>
        <w:spacing w:line="360" w:lineRule="auto"/>
        <w:ind w:firstLineChars="200" w:firstLine="480"/>
        <w:rPr>
          <w:rFonts w:hint="eastAsia"/>
          <w:sz w:val="24"/>
          <w:szCs w:val="24"/>
        </w:rPr>
      </w:pPr>
    </w:p>
    <w:p w14:paraId="3509FC9C" w14:textId="77777777" w:rsidR="002F080B" w:rsidRPr="00453350" w:rsidRDefault="002F080B">
      <w:pPr>
        <w:spacing w:line="360" w:lineRule="auto"/>
        <w:ind w:firstLineChars="200" w:firstLine="480"/>
        <w:rPr>
          <w:rFonts w:hint="eastAsia"/>
          <w:sz w:val="24"/>
          <w:szCs w:val="24"/>
        </w:rPr>
      </w:pPr>
    </w:p>
    <w:p w14:paraId="5B2CB3DA" w14:textId="77777777" w:rsidR="002F080B" w:rsidRPr="00453350" w:rsidRDefault="002F080B">
      <w:pPr>
        <w:spacing w:line="360" w:lineRule="auto"/>
        <w:ind w:firstLineChars="200" w:firstLine="480"/>
        <w:rPr>
          <w:rFonts w:hint="eastAsia"/>
          <w:sz w:val="24"/>
          <w:szCs w:val="24"/>
        </w:rPr>
      </w:pPr>
    </w:p>
    <w:p w14:paraId="5CFCA176" w14:textId="77777777" w:rsidR="002F080B" w:rsidRPr="00453350" w:rsidRDefault="002F080B">
      <w:pPr>
        <w:spacing w:line="360" w:lineRule="auto"/>
        <w:ind w:firstLineChars="200" w:firstLine="480"/>
        <w:rPr>
          <w:rFonts w:hint="eastAsia"/>
          <w:sz w:val="24"/>
          <w:szCs w:val="24"/>
        </w:rPr>
      </w:pPr>
    </w:p>
    <w:p w14:paraId="62CB21F4" w14:textId="77777777" w:rsidR="002F080B" w:rsidRPr="00453350" w:rsidRDefault="002F080B">
      <w:pPr>
        <w:spacing w:line="360" w:lineRule="auto"/>
        <w:ind w:firstLineChars="200" w:firstLine="480"/>
        <w:rPr>
          <w:rFonts w:hint="eastAsia"/>
          <w:sz w:val="24"/>
          <w:szCs w:val="24"/>
        </w:rPr>
      </w:pPr>
    </w:p>
    <w:p w14:paraId="25E271AC" w14:textId="77777777" w:rsidR="002F080B" w:rsidRPr="00453350" w:rsidRDefault="002F080B">
      <w:pPr>
        <w:spacing w:line="360" w:lineRule="auto"/>
        <w:ind w:firstLineChars="200" w:firstLine="480"/>
        <w:rPr>
          <w:rFonts w:hint="eastAsia"/>
          <w:sz w:val="24"/>
          <w:szCs w:val="24"/>
        </w:rPr>
      </w:pPr>
    </w:p>
    <w:p w14:paraId="7B2F99C4" w14:textId="77777777" w:rsidR="002F080B" w:rsidRPr="00453350" w:rsidRDefault="002F080B">
      <w:pPr>
        <w:spacing w:line="360" w:lineRule="auto"/>
        <w:ind w:firstLineChars="200" w:firstLine="480"/>
        <w:rPr>
          <w:rFonts w:hint="eastAsia"/>
          <w:sz w:val="24"/>
          <w:szCs w:val="24"/>
        </w:rPr>
      </w:pPr>
    </w:p>
    <w:p w14:paraId="6C2ADC93" w14:textId="77777777" w:rsidR="002F080B" w:rsidRPr="00453350" w:rsidRDefault="002F080B">
      <w:pPr>
        <w:spacing w:line="360" w:lineRule="auto"/>
        <w:ind w:firstLineChars="200" w:firstLine="480"/>
        <w:rPr>
          <w:rFonts w:hint="eastAsia"/>
          <w:sz w:val="24"/>
          <w:szCs w:val="24"/>
        </w:rPr>
      </w:pPr>
    </w:p>
    <w:p w14:paraId="435CF4A7" w14:textId="77777777" w:rsidR="002F080B" w:rsidRPr="00453350" w:rsidRDefault="002F080B">
      <w:pPr>
        <w:spacing w:line="360" w:lineRule="auto"/>
        <w:ind w:firstLineChars="200" w:firstLine="480"/>
        <w:rPr>
          <w:rFonts w:hint="eastAsia"/>
          <w:sz w:val="24"/>
          <w:szCs w:val="24"/>
        </w:rPr>
      </w:pPr>
    </w:p>
    <w:p w14:paraId="6022913E" w14:textId="77777777" w:rsidR="002F080B" w:rsidRPr="00453350" w:rsidRDefault="002F080B">
      <w:pPr>
        <w:spacing w:line="360" w:lineRule="auto"/>
        <w:ind w:firstLineChars="200" w:firstLine="480"/>
        <w:rPr>
          <w:rFonts w:hint="eastAsia"/>
          <w:sz w:val="24"/>
          <w:szCs w:val="24"/>
        </w:rPr>
      </w:pPr>
    </w:p>
    <w:p w14:paraId="292AEAEA" w14:textId="77777777" w:rsidR="002F080B" w:rsidRPr="00453350" w:rsidRDefault="002F080B">
      <w:pPr>
        <w:spacing w:line="360" w:lineRule="auto"/>
        <w:ind w:firstLineChars="200" w:firstLine="480"/>
        <w:rPr>
          <w:rFonts w:hint="eastAsia"/>
          <w:sz w:val="24"/>
          <w:szCs w:val="24"/>
        </w:rPr>
      </w:pPr>
    </w:p>
    <w:p w14:paraId="6E82E25B" w14:textId="77777777" w:rsidR="002F080B" w:rsidRPr="00453350" w:rsidRDefault="002F080B">
      <w:pPr>
        <w:spacing w:line="360" w:lineRule="auto"/>
        <w:ind w:firstLineChars="200" w:firstLine="480"/>
        <w:rPr>
          <w:rFonts w:hint="eastAsia"/>
          <w:sz w:val="24"/>
          <w:szCs w:val="24"/>
        </w:rPr>
      </w:pPr>
    </w:p>
    <w:p w14:paraId="2E32A49C" w14:textId="77777777" w:rsidR="002F080B" w:rsidRPr="00453350" w:rsidRDefault="002F080B">
      <w:pPr>
        <w:spacing w:line="360" w:lineRule="auto"/>
        <w:ind w:firstLineChars="200" w:firstLine="480"/>
        <w:rPr>
          <w:rFonts w:hint="eastAsia"/>
          <w:sz w:val="24"/>
          <w:szCs w:val="24"/>
        </w:rPr>
      </w:pPr>
    </w:p>
    <w:p w14:paraId="67E1CFB5" w14:textId="77777777" w:rsidR="002F080B" w:rsidRPr="00453350" w:rsidRDefault="002F080B">
      <w:pPr>
        <w:spacing w:line="360" w:lineRule="auto"/>
        <w:ind w:firstLineChars="200" w:firstLine="480"/>
        <w:rPr>
          <w:rFonts w:hint="eastAsia"/>
          <w:sz w:val="24"/>
          <w:szCs w:val="24"/>
        </w:rPr>
      </w:pPr>
    </w:p>
    <w:p w14:paraId="5CEA4731" w14:textId="77777777" w:rsidR="002F080B" w:rsidRPr="00453350" w:rsidRDefault="002F080B">
      <w:pPr>
        <w:spacing w:line="360" w:lineRule="auto"/>
        <w:ind w:firstLineChars="200" w:firstLine="480"/>
        <w:rPr>
          <w:rFonts w:hint="eastAsia"/>
          <w:sz w:val="24"/>
          <w:szCs w:val="24"/>
        </w:rPr>
      </w:pPr>
    </w:p>
    <w:p w14:paraId="22BA06FB" w14:textId="77777777" w:rsidR="002F080B" w:rsidRPr="00453350" w:rsidRDefault="00000000">
      <w:pPr>
        <w:spacing w:line="360" w:lineRule="auto"/>
        <w:ind w:firstLineChars="200" w:firstLine="562"/>
        <w:jc w:val="center"/>
        <w:rPr>
          <w:rStyle w:val="20"/>
          <w:szCs w:val="28"/>
        </w:rPr>
      </w:pPr>
      <w:bookmarkStart w:id="4" w:name="_Toc519611479"/>
      <w:bookmarkStart w:id="5" w:name="_Toc448409667"/>
      <w:r w:rsidRPr="00453350">
        <w:rPr>
          <w:rStyle w:val="20"/>
          <w:rFonts w:hint="eastAsia"/>
          <w:szCs w:val="28"/>
        </w:rPr>
        <w:lastRenderedPageBreak/>
        <w:t>四、工程质量责任合同</w:t>
      </w:r>
      <w:bookmarkEnd w:id="4"/>
      <w:bookmarkEnd w:id="5"/>
    </w:p>
    <w:p w14:paraId="55AA9F67" w14:textId="77777777" w:rsidR="002F080B" w:rsidRPr="00453350" w:rsidRDefault="002F080B">
      <w:pPr>
        <w:spacing w:line="360" w:lineRule="auto"/>
        <w:ind w:firstLineChars="200" w:firstLine="480"/>
        <w:rPr>
          <w:rFonts w:ascii="Times New Roman" w:hAnsi="Times New Roman"/>
          <w:sz w:val="24"/>
          <w:szCs w:val="24"/>
        </w:rPr>
      </w:pPr>
    </w:p>
    <w:p w14:paraId="0DB2128E"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根据国务院《建设工程质量管理条例》，为保证在设计使用年限内建设工程质量，项目的业主</w:t>
      </w:r>
      <w:r w:rsidRPr="00453350">
        <w:rPr>
          <w:rFonts w:ascii="Times New Roman" w:hAnsi="Times New Roman" w:hint="eastAsia"/>
          <w:sz w:val="24"/>
          <w:szCs w:val="24"/>
          <w:u w:val="single"/>
        </w:rPr>
        <w:t>伊金霍洛</w:t>
      </w:r>
      <w:proofErr w:type="gramStart"/>
      <w:r w:rsidRPr="00453350">
        <w:rPr>
          <w:rFonts w:ascii="Times New Roman" w:hAnsi="Times New Roman" w:hint="eastAsia"/>
          <w:sz w:val="24"/>
          <w:szCs w:val="24"/>
          <w:u w:val="single"/>
        </w:rPr>
        <w:t>旗交通</w:t>
      </w:r>
      <w:proofErr w:type="gramEnd"/>
      <w:r w:rsidRPr="00453350">
        <w:rPr>
          <w:rFonts w:ascii="Times New Roman" w:hAnsi="Times New Roman" w:hint="eastAsia"/>
          <w:sz w:val="24"/>
          <w:szCs w:val="24"/>
          <w:u w:val="single"/>
        </w:rPr>
        <w:t>运输局</w:t>
      </w:r>
      <w:r w:rsidRPr="00453350">
        <w:rPr>
          <w:rFonts w:ascii="Times New Roman" w:hAnsi="Times New Roman" w:hint="eastAsia"/>
          <w:sz w:val="24"/>
          <w:szCs w:val="24"/>
        </w:rPr>
        <w:t>（以下简称“甲方”）与承包人</w:t>
      </w:r>
      <w:r w:rsidRPr="00453350">
        <w:rPr>
          <w:rFonts w:ascii="Times New Roman" w:hAnsi="Times New Roman" w:hint="eastAsia"/>
          <w:sz w:val="24"/>
          <w:szCs w:val="24"/>
          <w:u w:val="single"/>
        </w:rPr>
        <w:t xml:space="preserve">   </w:t>
      </w:r>
      <w:r w:rsidRPr="00453350">
        <w:rPr>
          <w:rFonts w:ascii="Times New Roman" w:hAnsi="Times New Roman" w:hint="eastAsia"/>
          <w:sz w:val="24"/>
          <w:szCs w:val="24"/>
        </w:rPr>
        <w:t>（以下简称“乙方”）特此签订如下质量责任合同。</w:t>
      </w:r>
    </w:p>
    <w:p w14:paraId="037E86CA"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第一条</w:t>
      </w:r>
      <w:r w:rsidRPr="00453350">
        <w:rPr>
          <w:rFonts w:ascii="Times New Roman" w:hAnsi="Times New Roman"/>
          <w:sz w:val="24"/>
          <w:szCs w:val="24"/>
        </w:rPr>
        <w:t xml:space="preserve"> </w:t>
      </w:r>
      <w:proofErr w:type="gramStart"/>
      <w:r w:rsidRPr="00453350">
        <w:rPr>
          <w:rFonts w:ascii="Times New Roman" w:hAnsi="Times New Roman" w:hint="eastAsia"/>
          <w:sz w:val="24"/>
          <w:szCs w:val="24"/>
        </w:rPr>
        <w:t>本建设</w:t>
      </w:r>
      <w:proofErr w:type="gramEnd"/>
      <w:r w:rsidRPr="00453350">
        <w:rPr>
          <w:rFonts w:ascii="Times New Roman" w:hAnsi="Times New Roman" w:hint="eastAsia"/>
          <w:sz w:val="24"/>
          <w:szCs w:val="24"/>
        </w:rPr>
        <w:t>工程项目的质量目标为合格工程，施工单位对</w:t>
      </w:r>
      <w:proofErr w:type="gramStart"/>
      <w:r w:rsidRPr="00453350">
        <w:rPr>
          <w:rFonts w:ascii="Times New Roman" w:hAnsi="Times New Roman" w:hint="eastAsia"/>
          <w:sz w:val="24"/>
          <w:szCs w:val="24"/>
        </w:rPr>
        <w:t>本建设</w:t>
      </w:r>
      <w:proofErr w:type="gramEnd"/>
      <w:r w:rsidRPr="00453350">
        <w:rPr>
          <w:rFonts w:ascii="Times New Roman" w:hAnsi="Times New Roman" w:hint="eastAsia"/>
          <w:sz w:val="24"/>
          <w:szCs w:val="24"/>
        </w:rPr>
        <w:t>工程的施工质量在设计使用年限内依法终身负责。</w:t>
      </w:r>
    </w:p>
    <w:p w14:paraId="2805A58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第二条</w:t>
      </w:r>
      <w:r w:rsidRPr="00453350">
        <w:rPr>
          <w:rFonts w:ascii="Times New Roman" w:hAnsi="Times New Roman"/>
          <w:sz w:val="24"/>
          <w:szCs w:val="24"/>
        </w:rPr>
        <w:t xml:space="preserve"> </w:t>
      </w:r>
      <w:r w:rsidRPr="00453350">
        <w:rPr>
          <w:rFonts w:ascii="Times New Roman" w:hAnsi="Times New Roman" w:hint="eastAsia"/>
          <w:sz w:val="24"/>
          <w:szCs w:val="24"/>
        </w:rPr>
        <w:t>甲乙双方的权利与义务</w:t>
      </w:r>
    </w:p>
    <w:p w14:paraId="7BAB59E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（一）严格遵守国家有关法律法规及交通部的有关规定。</w:t>
      </w:r>
    </w:p>
    <w:p w14:paraId="77A5899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（二）严格执行</w:t>
      </w:r>
      <w:r w:rsidRPr="00453350">
        <w:rPr>
          <w:rFonts w:ascii="Times New Roman" w:hAnsi="Times New Roman" w:hint="eastAsia"/>
          <w:sz w:val="24"/>
          <w:szCs w:val="24"/>
          <w:u w:val="single"/>
        </w:rPr>
        <w:t xml:space="preserve">             </w:t>
      </w:r>
      <w:r w:rsidRPr="00453350">
        <w:rPr>
          <w:rFonts w:ascii="Times New Roman" w:hAnsi="Times New Roman" w:hint="eastAsia"/>
          <w:sz w:val="24"/>
          <w:szCs w:val="24"/>
          <w:u w:val="single"/>
        </w:rPr>
        <w:t>项目</w:t>
      </w:r>
      <w:r w:rsidRPr="00453350">
        <w:rPr>
          <w:rFonts w:ascii="Times New Roman" w:hAnsi="Times New Roman" w:hint="eastAsia"/>
          <w:sz w:val="24"/>
          <w:szCs w:val="24"/>
        </w:rPr>
        <w:t>合同文件，自觉按合同办事。</w:t>
      </w:r>
    </w:p>
    <w:p w14:paraId="249BBA5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（三）双方的施工业务活动必须坚持科学、公正、诚信、平等的原则，不得损害国家、集体的利益，不得违反工程建设管理规章制度。</w:t>
      </w:r>
    </w:p>
    <w:p w14:paraId="0547C79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（四）发现对方在施工业务活动中，有违反有关规定的行为，有及时提醒对方纠正的权利和义务。</w:t>
      </w:r>
    </w:p>
    <w:p w14:paraId="2DC1942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（五）发现对方严重违反施工合同文件的行为，有向其上级有关部门举报，建议给</w:t>
      </w:r>
      <w:proofErr w:type="gramStart"/>
      <w:r w:rsidRPr="00453350">
        <w:rPr>
          <w:rFonts w:ascii="Times New Roman" w:hAnsi="Times New Roman" w:hint="eastAsia"/>
          <w:sz w:val="24"/>
          <w:szCs w:val="24"/>
        </w:rPr>
        <w:t>予处理</w:t>
      </w:r>
      <w:proofErr w:type="gramEnd"/>
      <w:r w:rsidRPr="00453350">
        <w:rPr>
          <w:rFonts w:ascii="Times New Roman" w:hAnsi="Times New Roman" w:hint="eastAsia"/>
          <w:sz w:val="24"/>
          <w:szCs w:val="24"/>
        </w:rPr>
        <w:t>并要求告知处理结果的权利。</w:t>
      </w:r>
    </w:p>
    <w:p w14:paraId="765C4B0A"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第三条</w:t>
      </w:r>
      <w:r w:rsidRPr="00453350">
        <w:rPr>
          <w:rFonts w:ascii="Times New Roman" w:hAnsi="Times New Roman"/>
          <w:sz w:val="24"/>
          <w:szCs w:val="24"/>
        </w:rPr>
        <w:t xml:space="preserve"> </w:t>
      </w:r>
      <w:r w:rsidRPr="00453350">
        <w:rPr>
          <w:rFonts w:ascii="Times New Roman" w:hAnsi="Times New Roman" w:hint="eastAsia"/>
          <w:sz w:val="24"/>
          <w:szCs w:val="24"/>
        </w:rPr>
        <w:t>甲方的义务</w:t>
      </w:r>
    </w:p>
    <w:p w14:paraId="4DB7C06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（一）甲方向乙方及时提供有关资料（包括技术规范、工程量清单、施工图等）。</w:t>
      </w:r>
    </w:p>
    <w:p w14:paraId="1D5D46B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（二）甲方向乙方及时提供建设用地，及时解决对工程永久占地范围以内尚未拆迁的建筑物及其他障碍物。</w:t>
      </w:r>
    </w:p>
    <w:p w14:paraId="1E6E109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（三）甲方不得指使乙方不按法律、法规、工程建设强制性标准和施工规范进行工程的施工活动。</w:t>
      </w:r>
    </w:p>
    <w:p w14:paraId="7F7FBA09"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（四）甲方须按施工合同的约定支付工程款，除施工合同的约定外，甲方不得以任何借口克扣工程款或拖延工程款的支付。</w:t>
      </w:r>
    </w:p>
    <w:p w14:paraId="6210E02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（五）甲方不得明示或暗示向乙方推荐单位或个人承包或分包本项目的施工任务。</w:t>
      </w:r>
    </w:p>
    <w:p w14:paraId="3C74462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（六）甲方不得以任何理由索取回扣或其它好处。</w:t>
      </w:r>
    </w:p>
    <w:p w14:paraId="53B44E6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第四条</w:t>
      </w:r>
      <w:r w:rsidRPr="00453350">
        <w:rPr>
          <w:rFonts w:ascii="Times New Roman" w:hAnsi="Times New Roman"/>
          <w:sz w:val="24"/>
          <w:szCs w:val="24"/>
        </w:rPr>
        <w:t xml:space="preserve"> </w:t>
      </w:r>
      <w:r w:rsidRPr="00453350">
        <w:rPr>
          <w:rFonts w:ascii="Times New Roman" w:hAnsi="Times New Roman" w:hint="eastAsia"/>
          <w:sz w:val="24"/>
          <w:szCs w:val="24"/>
        </w:rPr>
        <w:t>乙方的义务</w:t>
      </w:r>
    </w:p>
    <w:p w14:paraId="47300E5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lastRenderedPageBreak/>
        <w:t>（一）乙方应具备与本工程项目相应等级的施工资质证书。</w:t>
      </w:r>
    </w:p>
    <w:p w14:paraId="19A332C4"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（二）乙方不得允许其它单位或个人以乙方的名义承揽本工程项目的施工任务，不得转包或违法分包所承揽的本工程的项目施工任务。</w:t>
      </w:r>
    </w:p>
    <w:p w14:paraId="24DF5927"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（三）乙方必须严格履行施工合同，按投标承诺的施工技术人员及时到位。施工技术人员原则上不得擅自调换，如有特殊原因确需调换的，须经业主书面同意方能换人。</w:t>
      </w:r>
    </w:p>
    <w:p w14:paraId="276BFFBE"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（四）乙方必须建立工地临时试验室，按要求配合相应的试验检测人员和设备。并取得工地临时试验室资质证书。按有关规定做好各类试验，试验资料应真实、完整，统一归档。</w:t>
      </w:r>
    </w:p>
    <w:p w14:paraId="753ED5F1"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（五）乙方必须按照工程设计图纸和施工技术规范施工，不得擅自修改工程设计，不得偷工减料。</w:t>
      </w:r>
    </w:p>
    <w:p w14:paraId="06A2680E"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（六）乙方在施工过程中发现设计文件和图纸有差错的，应当及时提出意见和建议。</w:t>
      </w:r>
    </w:p>
    <w:p w14:paraId="1F7E8AF9"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（七）乙方与甲方、承包人或指定分包人质检有关工程质量、进度和费用的一切往来函件、报表均应分类编号归档保存；施工技术资料应真实、完整。</w:t>
      </w:r>
    </w:p>
    <w:p w14:paraId="54A63A8A"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（八）乙方应加强对材料和设备的检验，对检验不合格的产品，乙方应拒绝使用。</w:t>
      </w:r>
    </w:p>
    <w:p w14:paraId="08208FEF"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（九）乙方不得暗示材料、设备供应单位提供使用不合格或质量低劣的材料、设备。</w:t>
      </w:r>
    </w:p>
    <w:p w14:paraId="643E887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第五条</w:t>
      </w:r>
      <w:r w:rsidRPr="00453350">
        <w:rPr>
          <w:rFonts w:ascii="Times New Roman" w:hAnsi="Times New Roman"/>
          <w:sz w:val="24"/>
          <w:szCs w:val="24"/>
        </w:rPr>
        <w:t xml:space="preserve"> </w:t>
      </w:r>
      <w:r w:rsidRPr="00453350">
        <w:rPr>
          <w:rFonts w:ascii="Times New Roman" w:hAnsi="Times New Roman" w:hint="eastAsia"/>
          <w:sz w:val="24"/>
          <w:szCs w:val="24"/>
        </w:rPr>
        <w:t>违约责任</w:t>
      </w:r>
    </w:p>
    <w:p w14:paraId="4E05D907"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（一）甲方及其工作人员违反本合同第二、三条，按管理权限，依据国务院《建设工程质量管理条例》有关规定给予相应的处罚；涉嫌犯罪的，依法追究刑事责任；给乙方单位造成经济损失的，应予以赔偿。</w:t>
      </w:r>
    </w:p>
    <w:p w14:paraId="5163CA4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（二</w:t>
      </w:r>
      <w:r w:rsidRPr="00453350">
        <w:rPr>
          <w:rFonts w:ascii="Times New Roman" w:hAnsi="Times New Roman"/>
          <w:sz w:val="24"/>
          <w:szCs w:val="24"/>
        </w:rPr>
        <w:t>)</w:t>
      </w:r>
      <w:r w:rsidRPr="00453350">
        <w:rPr>
          <w:rFonts w:ascii="Times New Roman" w:hAnsi="Times New Roman" w:hint="eastAsia"/>
          <w:sz w:val="24"/>
          <w:szCs w:val="24"/>
        </w:rPr>
        <w:t>乙方及其工作人员违反本合同第二、四条，按管理权限，依据国务院</w:t>
      </w:r>
    </w:p>
    <w:p w14:paraId="7C547689"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《建设工程质量管理条例》有关规定给予相应的处罚；涉嫌犯罪的，依法追究刑事责任；给甲方单位造成经济损失的，应予以赔偿。</w:t>
      </w:r>
    </w:p>
    <w:p w14:paraId="4F54570F"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第六条</w:t>
      </w:r>
      <w:r w:rsidRPr="00453350">
        <w:rPr>
          <w:rFonts w:ascii="Times New Roman" w:hAnsi="Times New Roman"/>
          <w:sz w:val="24"/>
          <w:szCs w:val="24"/>
        </w:rPr>
        <w:t xml:space="preserve"> </w:t>
      </w:r>
      <w:r w:rsidRPr="00453350">
        <w:rPr>
          <w:rFonts w:ascii="Times New Roman" w:hAnsi="Times New Roman" w:hint="eastAsia"/>
          <w:sz w:val="24"/>
          <w:szCs w:val="24"/>
        </w:rPr>
        <w:t>本合同有效期为甲乙双方签署之日起至该工程项目设计使用年限之日止。</w:t>
      </w:r>
    </w:p>
    <w:p w14:paraId="719CCCD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第七条</w:t>
      </w:r>
      <w:r w:rsidRPr="00453350">
        <w:rPr>
          <w:rFonts w:ascii="Times New Roman" w:hAnsi="Times New Roman"/>
          <w:sz w:val="24"/>
          <w:szCs w:val="24"/>
        </w:rPr>
        <w:t xml:space="preserve"> </w:t>
      </w:r>
      <w:r w:rsidRPr="00453350">
        <w:rPr>
          <w:rFonts w:ascii="Times New Roman" w:hAnsi="Times New Roman" w:hint="eastAsia"/>
          <w:sz w:val="24"/>
          <w:szCs w:val="24"/>
        </w:rPr>
        <w:t>本合同作为</w:t>
      </w:r>
      <w:r w:rsidRPr="00453350">
        <w:rPr>
          <w:rFonts w:ascii="Times New Roman" w:hAnsi="Times New Roman" w:hint="eastAsia"/>
          <w:sz w:val="24"/>
          <w:szCs w:val="24"/>
          <w:u w:val="single"/>
        </w:rPr>
        <w:t xml:space="preserve">               </w:t>
      </w:r>
      <w:r w:rsidRPr="00453350">
        <w:rPr>
          <w:rFonts w:ascii="Times New Roman" w:hAnsi="Times New Roman" w:hint="eastAsia"/>
          <w:sz w:val="24"/>
          <w:szCs w:val="24"/>
          <w:u w:val="single"/>
        </w:rPr>
        <w:t>项目</w:t>
      </w:r>
      <w:r w:rsidRPr="00453350">
        <w:rPr>
          <w:rFonts w:ascii="Times New Roman" w:hAnsi="Times New Roman" w:hint="eastAsia"/>
          <w:sz w:val="24"/>
          <w:szCs w:val="24"/>
        </w:rPr>
        <w:t>施工合同附件，与工程施工合同具</w:t>
      </w:r>
      <w:r w:rsidRPr="00453350">
        <w:rPr>
          <w:rFonts w:ascii="Times New Roman" w:hAnsi="Times New Roman" w:hint="eastAsia"/>
          <w:sz w:val="24"/>
          <w:szCs w:val="24"/>
        </w:rPr>
        <w:lastRenderedPageBreak/>
        <w:t>有同等的法律效力，经合同双方签署后立即生效。</w:t>
      </w:r>
    </w:p>
    <w:p w14:paraId="276C222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第八条</w:t>
      </w:r>
      <w:r w:rsidRPr="00453350">
        <w:rPr>
          <w:rFonts w:ascii="Times New Roman" w:hAnsi="Times New Roman"/>
          <w:sz w:val="24"/>
          <w:szCs w:val="24"/>
        </w:rPr>
        <w:t xml:space="preserve"> </w:t>
      </w:r>
      <w:r w:rsidRPr="00453350">
        <w:rPr>
          <w:rFonts w:ascii="Times New Roman" w:hAnsi="Times New Roman" w:hint="eastAsia"/>
          <w:sz w:val="24"/>
          <w:szCs w:val="24"/>
        </w:rPr>
        <w:t>本合同正本二份、副本四份，合同双方各执正本一份，副本二份，当正本与副本的内容不一致时，以正本为准。</w:t>
      </w:r>
    </w:p>
    <w:p w14:paraId="7A666942" w14:textId="77777777" w:rsidR="002F080B" w:rsidRPr="00453350" w:rsidRDefault="002F080B">
      <w:pPr>
        <w:spacing w:line="360" w:lineRule="auto"/>
        <w:ind w:firstLineChars="200" w:firstLine="480"/>
        <w:rPr>
          <w:rFonts w:ascii="Times New Roman" w:hAnsi="Times New Roman"/>
          <w:sz w:val="24"/>
          <w:szCs w:val="24"/>
        </w:rPr>
      </w:pPr>
    </w:p>
    <w:p w14:paraId="45E1134B" w14:textId="77777777" w:rsidR="002F080B" w:rsidRPr="00453350" w:rsidRDefault="002F080B">
      <w:pPr>
        <w:spacing w:line="360" w:lineRule="auto"/>
        <w:ind w:firstLineChars="200" w:firstLine="480"/>
        <w:rPr>
          <w:rFonts w:ascii="Times New Roman" w:hAnsi="Times New Roman"/>
          <w:sz w:val="24"/>
          <w:szCs w:val="24"/>
        </w:rPr>
      </w:pPr>
    </w:p>
    <w:p w14:paraId="66AE0A12" w14:textId="77777777" w:rsidR="002F080B" w:rsidRPr="00453350" w:rsidRDefault="00000000">
      <w:pPr>
        <w:tabs>
          <w:tab w:val="left" w:pos="4395"/>
        </w:tabs>
        <w:spacing w:line="360" w:lineRule="auto"/>
        <w:ind w:leftChars="100" w:left="220"/>
        <w:rPr>
          <w:rFonts w:ascii="Times New Roman" w:hAnsi="Times New Roman"/>
          <w:sz w:val="24"/>
          <w:szCs w:val="24"/>
          <w:u w:val="single"/>
        </w:rPr>
      </w:pPr>
      <w:r w:rsidRPr="00453350">
        <w:rPr>
          <w:rFonts w:ascii="Times New Roman" w:hAnsi="Times New Roman" w:hint="eastAsia"/>
          <w:sz w:val="24"/>
          <w:szCs w:val="24"/>
        </w:rPr>
        <w:t>发包人：</w:t>
      </w:r>
      <w:r w:rsidRPr="00453350">
        <w:rPr>
          <w:rFonts w:ascii="Times New Roman" w:hAnsi="Times New Roman" w:hint="eastAsia"/>
          <w:sz w:val="24"/>
          <w:szCs w:val="24"/>
          <w:u w:val="single"/>
        </w:rPr>
        <w:t>（盖单位公章）</w:t>
      </w:r>
      <w:r w:rsidRPr="00453350">
        <w:rPr>
          <w:rFonts w:ascii="Times New Roman" w:hAnsi="Times New Roman"/>
          <w:sz w:val="24"/>
          <w:szCs w:val="24"/>
          <w:u w:val="single"/>
        </w:rPr>
        <w:t xml:space="preserve"> </w:t>
      </w:r>
      <w:r w:rsidRPr="00453350">
        <w:rPr>
          <w:rFonts w:ascii="Times New Roman" w:hAnsi="Times New Roman"/>
          <w:sz w:val="24"/>
          <w:szCs w:val="24"/>
        </w:rPr>
        <w:t xml:space="preserve">        </w:t>
      </w:r>
      <w:r w:rsidRPr="00453350">
        <w:rPr>
          <w:rFonts w:ascii="Times New Roman" w:hAnsi="Times New Roman" w:hint="eastAsia"/>
          <w:sz w:val="24"/>
          <w:szCs w:val="24"/>
        </w:rPr>
        <w:t xml:space="preserve">      </w:t>
      </w:r>
      <w:r w:rsidRPr="00453350">
        <w:rPr>
          <w:rFonts w:ascii="Times New Roman" w:hAnsi="Times New Roman" w:hint="eastAsia"/>
          <w:sz w:val="24"/>
          <w:szCs w:val="24"/>
        </w:rPr>
        <w:t>承包人：</w:t>
      </w:r>
      <w:r w:rsidRPr="00453350">
        <w:rPr>
          <w:rFonts w:ascii="Times New Roman" w:hAnsi="Times New Roman" w:hint="eastAsia"/>
          <w:sz w:val="24"/>
          <w:szCs w:val="24"/>
          <w:u w:val="single"/>
        </w:rPr>
        <w:t>（盖单位公章）</w:t>
      </w:r>
      <w:r w:rsidRPr="00453350">
        <w:rPr>
          <w:rFonts w:ascii="Times New Roman" w:hAnsi="Times New Roman"/>
          <w:sz w:val="24"/>
          <w:szCs w:val="24"/>
        </w:rPr>
        <w:t xml:space="preserve"> </w:t>
      </w:r>
    </w:p>
    <w:p w14:paraId="3DC54EF9" w14:textId="77777777" w:rsidR="002F080B" w:rsidRPr="00453350" w:rsidRDefault="002F080B">
      <w:pPr>
        <w:tabs>
          <w:tab w:val="left" w:pos="4395"/>
        </w:tabs>
        <w:spacing w:line="360" w:lineRule="auto"/>
        <w:ind w:leftChars="100" w:left="220"/>
        <w:rPr>
          <w:rFonts w:ascii="Times New Roman" w:hAnsi="Times New Roman"/>
          <w:sz w:val="24"/>
          <w:szCs w:val="24"/>
        </w:rPr>
      </w:pPr>
    </w:p>
    <w:p w14:paraId="557378A7" w14:textId="77777777" w:rsidR="002F080B" w:rsidRPr="00453350" w:rsidRDefault="00000000">
      <w:pPr>
        <w:tabs>
          <w:tab w:val="left" w:pos="4395"/>
        </w:tabs>
        <w:spacing w:line="360" w:lineRule="auto"/>
        <w:ind w:leftChars="100" w:left="220"/>
        <w:rPr>
          <w:rFonts w:ascii="Times New Roman" w:hAnsi="Times New Roman"/>
          <w:sz w:val="24"/>
          <w:szCs w:val="24"/>
          <w:u w:val="single"/>
        </w:rPr>
      </w:pPr>
      <w:r w:rsidRPr="00453350">
        <w:rPr>
          <w:rFonts w:ascii="Times New Roman" w:hAnsi="Times New Roman" w:hint="eastAsia"/>
          <w:sz w:val="24"/>
          <w:szCs w:val="24"/>
        </w:rPr>
        <w:t>法定代表人</w:t>
      </w:r>
      <w:r w:rsidRPr="00453350">
        <w:rPr>
          <w:rFonts w:ascii="Times New Roman" w:hAnsi="Times New Roman"/>
          <w:sz w:val="24"/>
          <w:szCs w:val="24"/>
        </w:rPr>
        <w:t xml:space="preserve">                           </w:t>
      </w:r>
      <w:r w:rsidRPr="00453350">
        <w:rPr>
          <w:rFonts w:ascii="Times New Roman" w:hAnsi="Times New Roman" w:hint="eastAsia"/>
          <w:sz w:val="24"/>
          <w:szCs w:val="24"/>
        </w:rPr>
        <w:t>法定代表人</w:t>
      </w:r>
    </w:p>
    <w:p w14:paraId="49E88279" w14:textId="77777777" w:rsidR="002F080B" w:rsidRPr="00453350" w:rsidRDefault="002F080B">
      <w:pPr>
        <w:tabs>
          <w:tab w:val="left" w:pos="4395"/>
        </w:tabs>
        <w:spacing w:line="360" w:lineRule="auto"/>
        <w:rPr>
          <w:rFonts w:ascii="Times New Roman" w:hAnsi="Times New Roman"/>
          <w:sz w:val="24"/>
          <w:szCs w:val="24"/>
        </w:rPr>
      </w:pPr>
    </w:p>
    <w:p w14:paraId="77E233B2" w14:textId="77777777" w:rsidR="002F080B" w:rsidRPr="00453350" w:rsidRDefault="00000000">
      <w:pPr>
        <w:tabs>
          <w:tab w:val="left" w:pos="4395"/>
        </w:tabs>
        <w:spacing w:line="360" w:lineRule="auto"/>
        <w:ind w:firstLineChars="100" w:firstLine="240"/>
        <w:rPr>
          <w:rFonts w:ascii="Times New Roman" w:hAnsi="Times New Roman"/>
          <w:sz w:val="24"/>
          <w:szCs w:val="24"/>
        </w:rPr>
      </w:pPr>
      <w:r w:rsidRPr="00453350">
        <w:rPr>
          <w:rFonts w:ascii="Times New Roman" w:hAnsi="Times New Roman" w:hint="eastAsia"/>
          <w:sz w:val="24"/>
          <w:szCs w:val="24"/>
        </w:rPr>
        <w:t>或其委托代理人：</w:t>
      </w:r>
      <w:r w:rsidRPr="00453350">
        <w:rPr>
          <w:rFonts w:ascii="Times New Roman" w:hAnsi="Times New Roman"/>
          <w:sz w:val="24"/>
          <w:szCs w:val="24"/>
          <w:u w:val="single"/>
        </w:rPr>
        <w:t xml:space="preserve">       </w:t>
      </w:r>
      <w:r w:rsidRPr="00453350">
        <w:rPr>
          <w:rFonts w:ascii="Times New Roman" w:hAnsi="Times New Roman" w:hint="eastAsia"/>
          <w:sz w:val="24"/>
          <w:szCs w:val="24"/>
        </w:rPr>
        <w:t>（签字）</w:t>
      </w:r>
      <w:r w:rsidRPr="00453350">
        <w:rPr>
          <w:rFonts w:ascii="Times New Roman" w:hAnsi="Times New Roman"/>
          <w:sz w:val="24"/>
          <w:szCs w:val="24"/>
        </w:rPr>
        <w:t xml:space="preserve">      </w:t>
      </w:r>
      <w:r w:rsidRPr="00453350">
        <w:rPr>
          <w:rFonts w:ascii="Times New Roman" w:hAnsi="Times New Roman" w:hint="eastAsia"/>
          <w:sz w:val="24"/>
          <w:szCs w:val="24"/>
        </w:rPr>
        <w:t>或其委托代理人：</w:t>
      </w:r>
      <w:r w:rsidRPr="00453350">
        <w:rPr>
          <w:rFonts w:ascii="Times New Roman" w:hAnsi="Times New Roman"/>
          <w:sz w:val="24"/>
          <w:szCs w:val="24"/>
          <w:u w:val="single"/>
        </w:rPr>
        <w:t xml:space="preserve">    </w:t>
      </w:r>
      <w:r w:rsidRPr="00453350">
        <w:rPr>
          <w:rFonts w:ascii="Times New Roman" w:hAnsi="Times New Roman" w:hint="eastAsia"/>
          <w:sz w:val="24"/>
          <w:szCs w:val="24"/>
        </w:rPr>
        <w:t>（签字）</w:t>
      </w:r>
    </w:p>
    <w:p w14:paraId="3BE62867" w14:textId="77777777" w:rsidR="002F080B" w:rsidRPr="00453350" w:rsidRDefault="002F080B">
      <w:pPr>
        <w:spacing w:line="360" w:lineRule="auto"/>
        <w:ind w:firstLineChars="200" w:firstLine="480"/>
        <w:rPr>
          <w:rFonts w:ascii="Times New Roman" w:hAnsi="Times New Roman"/>
          <w:sz w:val="24"/>
          <w:szCs w:val="24"/>
        </w:rPr>
      </w:pPr>
    </w:p>
    <w:p w14:paraId="07A8D143" w14:textId="77777777" w:rsidR="002F080B" w:rsidRPr="00453350" w:rsidRDefault="00000000">
      <w:pPr>
        <w:spacing w:line="360" w:lineRule="auto"/>
        <w:ind w:firstLineChars="500" w:firstLine="1200"/>
        <w:rPr>
          <w:rFonts w:ascii="Times New Roman" w:hAnsi="Times New Roman"/>
          <w:sz w:val="24"/>
          <w:szCs w:val="24"/>
        </w:rPr>
      </w:pPr>
      <w:r w:rsidRPr="00453350">
        <w:rPr>
          <w:rFonts w:ascii="Times New Roman" w:hAnsi="Times New Roman"/>
          <w:sz w:val="24"/>
          <w:szCs w:val="24"/>
        </w:rPr>
        <w:t xml:space="preserve"> </w:t>
      </w:r>
      <w:r w:rsidRPr="00453350">
        <w:rPr>
          <w:rFonts w:ascii="Times New Roman" w:hAnsi="Times New Roman"/>
          <w:sz w:val="24"/>
          <w:szCs w:val="24"/>
        </w:rPr>
        <w:t>年</w:t>
      </w:r>
      <w:r w:rsidRPr="00453350">
        <w:rPr>
          <w:rFonts w:ascii="Times New Roman" w:hAnsi="Times New Roman"/>
          <w:sz w:val="24"/>
          <w:szCs w:val="24"/>
        </w:rPr>
        <w:t xml:space="preserve">  </w:t>
      </w:r>
      <w:r w:rsidRPr="00453350">
        <w:rPr>
          <w:rFonts w:ascii="Times New Roman" w:hAnsi="Times New Roman"/>
          <w:sz w:val="24"/>
          <w:szCs w:val="24"/>
        </w:rPr>
        <w:t>月</w:t>
      </w:r>
      <w:r w:rsidRPr="00453350">
        <w:rPr>
          <w:rFonts w:ascii="Times New Roman" w:hAnsi="Times New Roman"/>
          <w:sz w:val="24"/>
          <w:szCs w:val="24"/>
        </w:rPr>
        <w:t xml:space="preserve">  </w:t>
      </w:r>
      <w:r w:rsidRPr="00453350">
        <w:rPr>
          <w:rFonts w:ascii="Times New Roman" w:hAnsi="Times New Roman"/>
          <w:sz w:val="24"/>
          <w:szCs w:val="24"/>
        </w:rPr>
        <w:t>日</w:t>
      </w:r>
      <w:r w:rsidRPr="00453350">
        <w:rPr>
          <w:rFonts w:ascii="Times New Roman" w:hAnsi="Times New Roman"/>
          <w:sz w:val="24"/>
          <w:szCs w:val="24"/>
        </w:rPr>
        <w:t xml:space="preserve">                           </w:t>
      </w:r>
      <w:r w:rsidRPr="00453350">
        <w:rPr>
          <w:rFonts w:ascii="Times New Roman" w:hAnsi="Times New Roman"/>
          <w:sz w:val="24"/>
          <w:szCs w:val="24"/>
        </w:rPr>
        <w:t>年</w:t>
      </w:r>
      <w:r w:rsidRPr="00453350">
        <w:rPr>
          <w:rFonts w:ascii="Times New Roman" w:hAnsi="Times New Roman"/>
          <w:sz w:val="24"/>
          <w:szCs w:val="24"/>
        </w:rPr>
        <w:t xml:space="preserve">  </w:t>
      </w:r>
      <w:r w:rsidRPr="00453350">
        <w:rPr>
          <w:rFonts w:ascii="Times New Roman" w:hAnsi="Times New Roman"/>
          <w:sz w:val="24"/>
          <w:szCs w:val="24"/>
        </w:rPr>
        <w:t>月</w:t>
      </w:r>
      <w:r w:rsidRPr="00453350">
        <w:rPr>
          <w:rFonts w:ascii="Times New Roman" w:hAnsi="Times New Roman"/>
          <w:sz w:val="24"/>
          <w:szCs w:val="24"/>
        </w:rPr>
        <w:t xml:space="preserve">  </w:t>
      </w:r>
      <w:r w:rsidRPr="00453350">
        <w:rPr>
          <w:rFonts w:ascii="Times New Roman" w:hAnsi="Times New Roman"/>
          <w:sz w:val="24"/>
          <w:szCs w:val="24"/>
        </w:rPr>
        <w:t>日</w:t>
      </w:r>
    </w:p>
    <w:p w14:paraId="7270A2A5" w14:textId="77777777" w:rsidR="002F080B" w:rsidRPr="00453350" w:rsidRDefault="00000000">
      <w:pPr>
        <w:widowControl/>
        <w:ind w:firstLineChars="200" w:firstLine="440"/>
        <w:rPr>
          <w:rFonts w:ascii="Times New Roman" w:eastAsia="黑体" w:hAnsi="Times New Roman"/>
          <w:b/>
          <w:sz w:val="32"/>
          <w:szCs w:val="28"/>
        </w:rPr>
      </w:pPr>
      <w:r w:rsidRPr="00453350">
        <w:br w:type="page"/>
      </w:r>
    </w:p>
    <w:p w14:paraId="661C93B1" w14:textId="77777777" w:rsidR="002F080B" w:rsidRPr="00453350" w:rsidRDefault="00000000">
      <w:pPr>
        <w:pStyle w:val="2"/>
        <w:spacing w:beforeLines="0" w:line="360" w:lineRule="auto"/>
        <w:ind w:firstLineChars="200" w:firstLine="562"/>
        <w:jc w:val="center"/>
        <w:rPr>
          <w:sz w:val="30"/>
          <w:szCs w:val="30"/>
        </w:rPr>
      </w:pPr>
      <w:r w:rsidRPr="00453350">
        <w:rPr>
          <w:rFonts w:hint="eastAsia"/>
        </w:rPr>
        <w:lastRenderedPageBreak/>
        <w:t>五、项目经理委任书</w:t>
      </w:r>
    </w:p>
    <w:p w14:paraId="715AE1F6" w14:textId="77777777" w:rsidR="002F080B" w:rsidRPr="00453350" w:rsidRDefault="002F080B">
      <w:pPr>
        <w:pStyle w:val="a4"/>
        <w:rPr>
          <w:rFonts w:hint="eastAsia"/>
        </w:rPr>
      </w:pPr>
    </w:p>
    <w:p w14:paraId="469B9374" w14:textId="77777777" w:rsidR="002F080B" w:rsidRPr="00453350" w:rsidRDefault="002F080B">
      <w:pPr>
        <w:pStyle w:val="a4"/>
        <w:spacing w:before="9"/>
        <w:rPr>
          <w:rFonts w:hint="eastAsia"/>
        </w:rPr>
      </w:pPr>
    </w:p>
    <w:p w14:paraId="597490FF" w14:textId="77777777" w:rsidR="002F080B" w:rsidRPr="00453350" w:rsidRDefault="00000000">
      <w:pPr>
        <w:pStyle w:val="a4"/>
        <w:ind w:left="424"/>
        <w:rPr>
          <w:rFonts w:hint="eastAsia"/>
        </w:rPr>
      </w:pPr>
      <w:r w:rsidRPr="00453350">
        <w:rPr>
          <w:rFonts w:hint="eastAsia"/>
          <w:spacing w:val="-61"/>
        </w:rPr>
        <w:t>致：</w:t>
      </w:r>
      <w:r w:rsidRPr="00453350">
        <w:rPr>
          <w:rFonts w:hint="eastAsia"/>
          <w:u w:val="single"/>
        </w:rPr>
        <w:t>（发包人全称）</w:t>
      </w:r>
    </w:p>
    <w:p w14:paraId="67EB67E4" w14:textId="77777777" w:rsidR="002F080B" w:rsidRPr="00453350" w:rsidRDefault="00000000">
      <w:pPr>
        <w:pStyle w:val="a4"/>
        <w:spacing w:before="94" w:line="312" w:lineRule="auto"/>
        <w:ind w:left="424" w:right="299" w:firstLine="616"/>
        <w:jc w:val="both"/>
        <w:rPr>
          <w:rFonts w:hint="eastAsia"/>
        </w:rPr>
      </w:pPr>
      <w:r w:rsidRPr="00453350">
        <w:rPr>
          <w:rFonts w:hint="eastAsia"/>
          <w:u w:val="single"/>
        </w:rPr>
        <w:t xml:space="preserve">    （承包人全称）</w:t>
      </w:r>
      <w:r w:rsidRPr="00453350">
        <w:rPr>
          <w:rFonts w:hint="eastAsia"/>
          <w:spacing w:val="-4"/>
        </w:rPr>
        <w:t xml:space="preserve"> 法定代表人</w:t>
      </w:r>
      <w:r w:rsidRPr="00453350">
        <w:rPr>
          <w:rFonts w:hint="eastAsia"/>
          <w:spacing w:val="-17"/>
          <w:u w:val="single"/>
        </w:rPr>
        <w:t xml:space="preserve"> </w:t>
      </w:r>
      <w:r w:rsidRPr="00453350">
        <w:rPr>
          <w:rFonts w:hint="eastAsia"/>
          <w:u w:val="single"/>
        </w:rPr>
        <w:t>（</w:t>
      </w:r>
      <w:r w:rsidRPr="00453350">
        <w:rPr>
          <w:rFonts w:hint="eastAsia"/>
          <w:spacing w:val="-4"/>
          <w:u w:val="single"/>
        </w:rPr>
        <w:t>职务、姓名</w:t>
      </w:r>
      <w:r w:rsidRPr="00453350">
        <w:rPr>
          <w:rFonts w:hint="eastAsia"/>
          <w:u w:val="single"/>
        </w:rPr>
        <w:t>）</w:t>
      </w:r>
      <w:r w:rsidRPr="00453350">
        <w:rPr>
          <w:rFonts w:hint="eastAsia"/>
          <w:spacing w:val="-4"/>
        </w:rPr>
        <w:t xml:space="preserve"> 代表本单位委任</w:t>
      </w:r>
      <w:r w:rsidRPr="00453350">
        <w:rPr>
          <w:rFonts w:hint="eastAsia"/>
          <w:spacing w:val="-17"/>
          <w:u w:val="single"/>
        </w:rPr>
        <w:t xml:space="preserve"> </w:t>
      </w:r>
      <w:r w:rsidRPr="00453350">
        <w:rPr>
          <w:rFonts w:hint="eastAsia"/>
          <w:u w:val="single"/>
        </w:rPr>
        <w:t>（</w:t>
      </w:r>
      <w:r w:rsidRPr="00453350">
        <w:rPr>
          <w:rFonts w:hint="eastAsia"/>
          <w:spacing w:val="-5"/>
          <w:u w:val="single"/>
        </w:rPr>
        <w:t>职务、姓</w:t>
      </w:r>
      <w:r w:rsidRPr="00453350">
        <w:rPr>
          <w:rFonts w:hint="eastAsia"/>
          <w:spacing w:val="-171"/>
          <w:u w:val="single"/>
        </w:rPr>
        <w:t>名</w:t>
      </w:r>
      <w:r w:rsidRPr="00453350">
        <w:rPr>
          <w:rFonts w:hint="eastAsia"/>
          <w:u w:val="single"/>
        </w:rPr>
        <w:t>）</w:t>
      </w:r>
      <w:r w:rsidRPr="00453350">
        <w:rPr>
          <w:rFonts w:hint="eastAsia"/>
          <w:spacing w:val="33"/>
        </w:rPr>
        <w:t xml:space="preserve"> 为</w:t>
      </w:r>
      <w:r w:rsidRPr="00453350">
        <w:rPr>
          <w:rFonts w:hint="eastAsia"/>
          <w:u w:val="single"/>
        </w:rPr>
        <w:t>（合同工程名称</w:t>
      </w:r>
      <w:r w:rsidRPr="00453350">
        <w:rPr>
          <w:rFonts w:hint="eastAsia"/>
          <w:spacing w:val="-15"/>
          <w:u w:val="single"/>
        </w:rPr>
        <w:t>）</w:t>
      </w:r>
      <w:r w:rsidRPr="00453350">
        <w:rPr>
          <w:rFonts w:hint="eastAsia"/>
          <w:spacing w:val="-5"/>
        </w:rPr>
        <w:t>的项目经理。凡本合同执行中的有关技术、工程进度、现场管理、质量检验、结算与支付等方面工作，由</w:t>
      </w:r>
      <w:r w:rsidRPr="00453350">
        <w:rPr>
          <w:rFonts w:hint="eastAsia"/>
          <w:spacing w:val="-5"/>
          <w:u w:val="single"/>
        </w:rPr>
        <w:t xml:space="preserve">  （姓名） </w:t>
      </w:r>
      <w:r w:rsidRPr="00453350">
        <w:rPr>
          <w:rFonts w:hint="eastAsia"/>
          <w:spacing w:val="-7"/>
        </w:rPr>
        <w:t>代表本单位全面负责。</w:t>
      </w:r>
    </w:p>
    <w:p w14:paraId="4CFD8D30" w14:textId="77777777" w:rsidR="002F080B" w:rsidRPr="00453350" w:rsidRDefault="002F080B">
      <w:pPr>
        <w:pStyle w:val="a4"/>
        <w:spacing w:before="4"/>
        <w:rPr>
          <w:rFonts w:hint="eastAsia"/>
        </w:rPr>
      </w:pPr>
    </w:p>
    <w:p w14:paraId="361E51D7" w14:textId="77777777" w:rsidR="002F080B" w:rsidRPr="00453350" w:rsidRDefault="002F080B">
      <w:pPr>
        <w:spacing w:line="360" w:lineRule="auto"/>
        <w:ind w:firstLineChars="200" w:firstLine="480"/>
        <w:rPr>
          <w:rFonts w:hint="eastAsia"/>
          <w:sz w:val="24"/>
          <w:szCs w:val="24"/>
        </w:rPr>
      </w:pPr>
    </w:p>
    <w:p w14:paraId="4436720F" w14:textId="77777777" w:rsidR="002F080B" w:rsidRPr="00453350" w:rsidRDefault="00000000">
      <w:pPr>
        <w:spacing w:line="360" w:lineRule="auto"/>
        <w:ind w:firstLineChars="1700" w:firstLine="4080"/>
        <w:rPr>
          <w:rFonts w:hint="eastAsia"/>
          <w:sz w:val="24"/>
          <w:szCs w:val="24"/>
        </w:rPr>
      </w:pPr>
      <w:r w:rsidRPr="00453350">
        <w:rPr>
          <w:rFonts w:hint="eastAsia"/>
          <w:sz w:val="24"/>
          <w:szCs w:val="24"/>
        </w:rPr>
        <w:t>承包人：（盖单位公章）</w:t>
      </w:r>
    </w:p>
    <w:p w14:paraId="77C271D4" w14:textId="77777777" w:rsidR="002F080B" w:rsidRPr="00453350" w:rsidRDefault="002F080B">
      <w:pPr>
        <w:spacing w:line="360" w:lineRule="auto"/>
        <w:ind w:firstLineChars="200" w:firstLine="480"/>
        <w:rPr>
          <w:rFonts w:hint="eastAsia"/>
          <w:sz w:val="24"/>
          <w:szCs w:val="24"/>
        </w:rPr>
      </w:pPr>
    </w:p>
    <w:p w14:paraId="7995BDAF" w14:textId="77777777" w:rsidR="002F080B" w:rsidRPr="00453350" w:rsidRDefault="00000000">
      <w:pPr>
        <w:spacing w:line="360" w:lineRule="auto"/>
        <w:ind w:firstLineChars="1700" w:firstLine="4080"/>
        <w:rPr>
          <w:rFonts w:hint="eastAsia"/>
          <w:sz w:val="24"/>
          <w:szCs w:val="24"/>
        </w:rPr>
      </w:pPr>
      <w:r w:rsidRPr="00453350">
        <w:rPr>
          <w:rFonts w:hint="eastAsia"/>
          <w:sz w:val="24"/>
          <w:szCs w:val="24"/>
        </w:rPr>
        <w:t>法定代表人：</w:t>
      </w:r>
      <w:r w:rsidRPr="00453350">
        <w:rPr>
          <w:rFonts w:hint="eastAsia"/>
          <w:sz w:val="24"/>
          <w:szCs w:val="24"/>
          <w:u w:val="single"/>
        </w:rPr>
        <w:t xml:space="preserve">              </w:t>
      </w:r>
    </w:p>
    <w:p w14:paraId="009AE388" w14:textId="77777777" w:rsidR="002F080B" w:rsidRPr="00453350" w:rsidRDefault="002F080B">
      <w:pPr>
        <w:spacing w:line="360" w:lineRule="auto"/>
        <w:ind w:firstLineChars="200" w:firstLine="480"/>
        <w:rPr>
          <w:rFonts w:hint="eastAsia"/>
          <w:sz w:val="24"/>
          <w:szCs w:val="24"/>
        </w:rPr>
      </w:pPr>
    </w:p>
    <w:p w14:paraId="51177CBF" w14:textId="77777777" w:rsidR="002F080B" w:rsidRPr="00453350" w:rsidRDefault="00000000">
      <w:pPr>
        <w:spacing w:line="360" w:lineRule="auto"/>
        <w:ind w:firstLineChars="2600" w:firstLine="6240"/>
        <w:rPr>
          <w:rFonts w:hint="eastAsia"/>
          <w:sz w:val="24"/>
          <w:szCs w:val="24"/>
        </w:rPr>
      </w:pPr>
      <w:r w:rsidRPr="00453350">
        <w:rPr>
          <w:rFonts w:hint="eastAsia"/>
          <w:sz w:val="24"/>
          <w:szCs w:val="24"/>
        </w:rPr>
        <w:t xml:space="preserve"> 年  月  日</w:t>
      </w:r>
    </w:p>
    <w:p w14:paraId="0D1988E7" w14:textId="77777777" w:rsidR="002F080B" w:rsidRPr="00453350" w:rsidRDefault="002F080B">
      <w:pPr>
        <w:spacing w:line="360" w:lineRule="auto"/>
        <w:ind w:firstLineChars="200" w:firstLine="480"/>
        <w:rPr>
          <w:rFonts w:hint="eastAsia"/>
          <w:sz w:val="24"/>
          <w:szCs w:val="24"/>
        </w:rPr>
        <w:sectPr w:rsidR="002F080B" w:rsidRPr="00453350">
          <w:pgSz w:w="11906" w:h="16838"/>
          <w:pgMar w:top="1440" w:right="1800" w:bottom="1440" w:left="1800" w:header="851" w:footer="992" w:gutter="0"/>
          <w:cols w:space="425"/>
          <w:docGrid w:type="lines" w:linePitch="312"/>
        </w:sectPr>
      </w:pPr>
    </w:p>
    <w:p w14:paraId="27A5B8DF" w14:textId="77777777" w:rsidR="002F080B" w:rsidRPr="00453350" w:rsidRDefault="00000000">
      <w:pPr>
        <w:pStyle w:val="2"/>
        <w:spacing w:beforeLines="0" w:line="360" w:lineRule="auto"/>
        <w:ind w:firstLineChars="200" w:firstLine="562"/>
        <w:jc w:val="center"/>
      </w:pPr>
      <w:bookmarkStart w:id="6" w:name="_Toc519611481"/>
      <w:r w:rsidRPr="00453350">
        <w:rPr>
          <w:rFonts w:hint="eastAsia"/>
        </w:rPr>
        <w:lastRenderedPageBreak/>
        <w:t>六、农（牧）民工权益保障承诺</w:t>
      </w:r>
      <w:bookmarkEnd w:id="6"/>
    </w:p>
    <w:p w14:paraId="1BB20A45" w14:textId="77777777" w:rsidR="002F080B" w:rsidRPr="00453350" w:rsidRDefault="002F080B">
      <w:pPr>
        <w:ind w:firstLineChars="200" w:firstLine="440"/>
        <w:rPr>
          <w:rFonts w:hint="eastAsia"/>
        </w:rPr>
      </w:pPr>
    </w:p>
    <w:p w14:paraId="1840C8F1" w14:textId="77777777" w:rsidR="002F080B" w:rsidRPr="00453350" w:rsidRDefault="00000000">
      <w:pPr>
        <w:spacing w:line="360" w:lineRule="auto"/>
        <w:rPr>
          <w:rFonts w:ascii="Times New Roman" w:hAnsi="Times New Roman"/>
          <w:sz w:val="24"/>
          <w:szCs w:val="24"/>
        </w:rPr>
      </w:pPr>
      <w:r w:rsidRPr="00453350">
        <w:rPr>
          <w:rFonts w:ascii="Times New Roman" w:hAnsi="Times New Roman" w:hint="eastAsia"/>
          <w:sz w:val="24"/>
          <w:szCs w:val="24"/>
        </w:rPr>
        <w:t>致：</w:t>
      </w:r>
      <w:r w:rsidRPr="00453350">
        <w:rPr>
          <w:rFonts w:ascii="Times New Roman" w:hAnsi="Times New Roman" w:hint="eastAsia"/>
          <w:sz w:val="24"/>
          <w:szCs w:val="24"/>
          <w:u w:val="single"/>
        </w:rPr>
        <w:t>伊金霍洛</w:t>
      </w:r>
      <w:proofErr w:type="gramStart"/>
      <w:r w:rsidRPr="00453350">
        <w:rPr>
          <w:rFonts w:ascii="Times New Roman" w:hAnsi="Times New Roman" w:hint="eastAsia"/>
          <w:sz w:val="24"/>
          <w:szCs w:val="24"/>
          <w:u w:val="single"/>
        </w:rPr>
        <w:t>旗交通</w:t>
      </w:r>
      <w:proofErr w:type="gramEnd"/>
      <w:r w:rsidRPr="00453350">
        <w:rPr>
          <w:rFonts w:ascii="Times New Roman" w:hAnsi="Times New Roman" w:hint="eastAsia"/>
          <w:sz w:val="24"/>
          <w:szCs w:val="24"/>
          <w:u w:val="single"/>
        </w:rPr>
        <w:t>运输局</w:t>
      </w:r>
    </w:p>
    <w:p w14:paraId="0869912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我单位在</w:t>
      </w:r>
      <w:r w:rsidRPr="00453350">
        <w:rPr>
          <w:rFonts w:ascii="Times New Roman" w:hAnsi="Times New Roman" w:hint="eastAsia"/>
          <w:sz w:val="24"/>
          <w:szCs w:val="24"/>
          <w:u w:val="single"/>
        </w:rPr>
        <w:t xml:space="preserve">         </w:t>
      </w:r>
      <w:r w:rsidRPr="00453350">
        <w:rPr>
          <w:rFonts w:ascii="Times New Roman" w:hAnsi="Times New Roman" w:hint="eastAsia"/>
          <w:sz w:val="24"/>
          <w:szCs w:val="24"/>
        </w:rPr>
        <w:t>施工过程中，根据《国务院关于解决农同农（牧）民工问题的若干意见》，为切实保障农（牧）工合法权益，维护社会公平正义，保持社会和谐稳定，合理有序地雇用农（牧）工人为本项目建设服务，承诺如下：</w:t>
      </w:r>
    </w:p>
    <w:p w14:paraId="54F26992"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1.</w:t>
      </w:r>
      <w:r w:rsidRPr="00453350">
        <w:rPr>
          <w:rFonts w:ascii="Times New Roman" w:hAnsi="Times New Roman" w:hint="eastAsia"/>
          <w:sz w:val="24"/>
          <w:szCs w:val="24"/>
        </w:rPr>
        <w:t>公平对待，一视同仁。尊重和维护农（牧）民工的合法权益，消除对农（牧）民务工的歧视性规定和体制性障碍，使他们和城市职工享有同等的权利和义务。</w:t>
      </w:r>
    </w:p>
    <w:p w14:paraId="72C8EF29"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2.</w:t>
      </w:r>
      <w:r w:rsidRPr="00453350">
        <w:rPr>
          <w:rFonts w:ascii="Times New Roman" w:hAnsi="Times New Roman" w:hint="eastAsia"/>
          <w:sz w:val="24"/>
          <w:szCs w:val="24"/>
        </w:rPr>
        <w:t>强化服务，完善管理。加强和改善对农（牧）民工的公共服务和社会管理，发挥企业、社区和中介组织作用，为农（牧）民工生活与劳动创造良好环境和有利条件。</w:t>
      </w:r>
    </w:p>
    <w:p w14:paraId="218BF20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3.</w:t>
      </w:r>
      <w:r w:rsidRPr="00453350">
        <w:rPr>
          <w:rFonts w:ascii="Times New Roman" w:hAnsi="Times New Roman" w:hint="eastAsia"/>
          <w:sz w:val="24"/>
          <w:szCs w:val="24"/>
        </w:rPr>
        <w:t>统筹规划，合理引导。实行农村、牧区劳动力异地转移与就地转移相结合，扩大农村、牧区劳动力在当地转移就业。</w:t>
      </w:r>
    </w:p>
    <w:p w14:paraId="10D0D362"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4.</w:t>
      </w:r>
      <w:r w:rsidRPr="00453350">
        <w:rPr>
          <w:rFonts w:ascii="Times New Roman" w:hAnsi="Times New Roman" w:hint="eastAsia"/>
          <w:sz w:val="24"/>
          <w:szCs w:val="24"/>
        </w:rPr>
        <w:t>立足当前，着眼长远。抓紧解决农（牧）民工面临的突出问题，形成从根本上保障农（牧）民工权益的体制和制度，积极树立理解、尊重、保护农（牧）民工的意识。</w:t>
      </w:r>
    </w:p>
    <w:p w14:paraId="364A0C1A"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5.</w:t>
      </w:r>
      <w:r w:rsidRPr="00453350">
        <w:rPr>
          <w:rFonts w:ascii="Times New Roman" w:hAnsi="Times New Roman" w:hint="eastAsia"/>
          <w:sz w:val="24"/>
          <w:szCs w:val="24"/>
        </w:rPr>
        <w:t>严格执行国家关于农（牧）民工问题的政策，认真执行工程承包合同中关于农（牧）民工问题的职能与义务。</w:t>
      </w:r>
    </w:p>
    <w:p w14:paraId="51BF0F72"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6.</w:t>
      </w:r>
      <w:r w:rsidRPr="00453350">
        <w:rPr>
          <w:rFonts w:ascii="Times New Roman" w:hAnsi="Times New Roman" w:hint="eastAsia"/>
          <w:sz w:val="24"/>
          <w:szCs w:val="24"/>
        </w:rPr>
        <w:t>严格执行劳动合同制度，按照《劳动法》和《劳动合同法》的有关规定与雇用的每一名农（牧）工人签订劳动合同，并及时报发包人及当地劳动和社会保障行政部门备案。</w:t>
      </w:r>
    </w:p>
    <w:p w14:paraId="29C065A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7.</w:t>
      </w:r>
      <w:r w:rsidRPr="00453350">
        <w:rPr>
          <w:rFonts w:ascii="Times New Roman" w:hAnsi="Times New Roman" w:hint="eastAsia"/>
          <w:sz w:val="24"/>
          <w:szCs w:val="24"/>
        </w:rPr>
        <w:t>合理确定农（牧）民工工资水平，实行城乡平等、同工同酬的就业制度，不得对农（牧）工实行歧视性待遇。依法通过集体协商或其他民主协商形式制定内部工资支付办法，并告知本企业全体农（牧）民工，同时报送发包人及当地劳动和社会保障行政部门。</w:t>
      </w:r>
    </w:p>
    <w:p w14:paraId="55078377"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8.</w:t>
      </w:r>
      <w:r w:rsidRPr="00453350">
        <w:rPr>
          <w:rFonts w:ascii="Times New Roman" w:hAnsi="Times New Roman" w:hint="eastAsia"/>
          <w:sz w:val="24"/>
          <w:szCs w:val="24"/>
        </w:rPr>
        <w:t>严格按照《劳动法》、《工资支付暂行规定》和《最低工资规定》等有关规定支付农（牧）民工工资，不得拖欠或克扣。</w:t>
      </w:r>
    </w:p>
    <w:p w14:paraId="1C4B4BFE"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9.</w:t>
      </w:r>
      <w:r w:rsidRPr="00453350">
        <w:rPr>
          <w:rFonts w:ascii="Times New Roman" w:hAnsi="Times New Roman" w:hint="eastAsia"/>
          <w:sz w:val="24"/>
          <w:szCs w:val="24"/>
        </w:rPr>
        <w:t>建立农（牧）民工工资支付保障制度。严格规范工资支付行为，确保农（牧）民工工资按时足额直接发放给本人（本人因故不能领取工资时，可由其亲属或委</w:t>
      </w:r>
      <w:r w:rsidRPr="00453350">
        <w:rPr>
          <w:rFonts w:ascii="Times New Roman" w:hAnsi="Times New Roman" w:hint="eastAsia"/>
          <w:sz w:val="24"/>
          <w:szCs w:val="24"/>
        </w:rPr>
        <w:lastRenderedPageBreak/>
        <w:t>托他人代领，也可委托银行发放），严禁发放给</w:t>
      </w:r>
      <w:r w:rsidRPr="00453350">
        <w:rPr>
          <w:rFonts w:ascii="Times New Roman" w:hAnsi="Times New Roman"/>
          <w:sz w:val="24"/>
          <w:szCs w:val="24"/>
        </w:rPr>
        <w:t>“</w:t>
      </w:r>
      <w:r w:rsidRPr="00453350">
        <w:rPr>
          <w:rFonts w:ascii="Times New Roman" w:hAnsi="Times New Roman" w:hint="eastAsia"/>
          <w:sz w:val="24"/>
          <w:szCs w:val="24"/>
        </w:rPr>
        <w:t>包工头</w:t>
      </w:r>
      <w:r w:rsidRPr="00453350">
        <w:rPr>
          <w:rFonts w:ascii="Times New Roman" w:hAnsi="Times New Roman"/>
          <w:sz w:val="24"/>
          <w:szCs w:val="24"/>
        </w:rPr>
        <w:t>”</w:t>
      </w:r>
      <w:r w:rsidRPr="00453350">
        <w:rPr>
          <w:rFonts w:ascii="Times New Roman" w:hAnsi="Times New Roman" w:hint="eastAsia"/>
          <w:sz w:val="24"/>
          <w:szCs w:val="24"/>
        </w:rPr>
        <w:t>或其他不具备用工主体资格的组织和个人，做到工资发放月清月结或按劳动合同约定执行。支付给农（牧）民工的工资应编制工资支付表，如实记录支付单位、支付时间、支付对象、支付数额等工资支付情况，并定期如实向发包人及当地劳动和社会保障行政部门报送本单位工资支付情况。</w:t>
      </w:r>
    </w:p>
    <w:p w14:paraId="0FAF07FF"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10.</w:t>
      </w:r>
      <w:r w:rsidRPr="00453350">
        <w:rPr>
          <w:rFonts w:ascii="Times New Roman" w:hAnsi="Times New Roman" w:hint="eastAsia"/>
          <w:sz w:val="24"/>
          <w:szCs w:val="24"/>
        </w:rPr>
        <w:t>及时为农（牧）民工办理参加工伤保险手续，并按时足额缴纳工伤保险费。同时，按照国家规定为施工现场从事危险作业的农（牧）民工办理意外伤害保险。</w:t>
      </w:r>
    </w:p>
    <w:p w14:paraId="48D2885E"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11.</w:t>
      </w:r>
      <w:r w:rsidRPr="00453350">
        <w:rPr>
          <w:rFonts w:ascii="Times New Roman" w:hAnsi="Times New Roman" w:hint="eastAsia"/>
          <w:sz w:val="24"/>
          <w:szCs w:val="24"/>
        </w:rPr>
        <w:t>依法保障农（牧）民工职业安全卫生权益，多渠道改善农（牧）民工居住条件，严格遵守有关安全生产和职业病防治的法律法规，执行安全卫生标准和规程，预防工伤事故的发生，避免和减少职业病的发生。</w:t>
      </w:r>
    </w:p>
    <w:p w14:paraId="4FC669F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12.</w:t>
      </w:r>
      <w:r w:rsidRPr="00453350">
        <w:rPr>
          <w:rFonts w:ascii="Times New Roman" w:hAnsi="Times New Roman" w:hint="eastAsia"/>
          <w:sz w:val="24"/>
          <w:szCs w:val="24"/>
        </w:rPr>
        <w:t>切实保护女工和未成年工权益，严格禁止使用童工。</w:t>
      </w:r>
    </w:p>
    <w:p w14:paraId="09DC378C"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13.</w:t>
      </w:r>
      <w:r w:rsidRPr="00453350">
        <w:rPr>
          <w:rFonts w:ascii="Times New Roman" w:hAnsi="Times New Roman" w:hint="eastAsia"/>
          <w:sz w:val="24"/>
          <w:szCs w:val="24"/>
        </w:rPr>
        <w:t>加强农（牧）民工职业技能培训，落实农（牧）民工培训责任。</w:t>
      </w:r>
    </w:p>
    <w:p w14:paraId="604BB147"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14.</w:t>
      </w:r>
      <w:r w:rsidRPr="00453350">
        <w:rPr>
          <w:rFonts w:ascii="Times New Roman" w:hAnsi="Times New Roman" w:hint="eastAsia"/>
          <w:sz w:val="24"/>
          <w:szCs w:val="24"/>
        </w:rPr>
        <w:t>认真执行国家计划生育政策，做好农（牧）民工计划生育管理和服务工作。</w:t>
      </w:r>
    </w:p>
    <w:p w14:paraId="52DCCC34" w14:textId="77777777" w:rsidR="002F080B" w:rsidRPr="00453350" w:rsidRDefault="00000000">
      <w:pPr>
        <w:adjustRightInd w:val="0"/>
        <w:snapToGrid w:val="0"/>
        <w:spacing w:line="360" w:lineRule="auto"/>
        <w:ind w:firstLineChars="200" w:firstLine="480"/>
        <w:rPr>
          <w:rFonts w:ascii="Times New Roman" w:eastAsia="黑体" w:hAnsi="Times New Roman"/>
          <w:szCs w:val="21"/>
        </w:rPr>
      </w:pPr>
      <w:r w:rsidRPr="00453350">
        <w:rPr>
          <w:rFonts w:ascii="Times New Roman" w:hAnsi="Times New Roman" w:hint="eastAsia"/>
          <w:sz w:val="24"/>
          <w:szCs w:val="24"/>
        </w:rPr>
        <w:t>本单位如违背上述承诺，将接受相关规定进行处罚。</w:t>
      </w:r>
    </w:p>
    <w:p w14:paraId="7B92D7CE" w14:textId="77777777" w:rsidR="002F080B" w:rsidRPr="00453350" w:rsidRDefault="002F080B">
      <w:pPr>
        <w:adjustRightInd w:val="0"/>
        <w:snapToGrid w:val="0"/>
        <w:spacing w:line="360" w:lineRule="auto"/>
        <w:ind w:firstLineChars="200" w:firstLine="440"/>
        <w:rPr>
          <w:rFonts w:ascii="Times New Roman" w:eastAsia="黑体" w:hAnsi="Times New Roman"/>
          <w:szCs w:val="21"/>
        </w:rPr>
      </w:pPr>
    </w:p>
    <w:p w14:paraId="4B6DEFC6"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  </w:t>
      </w:r>
    </w:p>
    <w:p w14:paraId="5394552C"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                        </w:t>
      </w:r>
      <w:r w:rsidRPr="00453350">
        <w:rPr>
          <w:rFonts w:ascii="Times New Roman" w:hAnsi="Times New Roman" w:hint="eastAsia"/>
          <w:sz w:val="24"/>
          <w:szCs w:val="24"/>
        </w:rPr>
        <w:t>承诺人：</w:t>
      </w:r>
      <w:r w:rsidRPr="00453350">
        <w:rPr>
          <w:rFonts w:ascii="Times New Roman" w:hAnsi="Times New Roman"/>
          <w:sz w:val="24"/>
          <w:szCs w:val="24"/>
        </w:rPr>
        <w:t xml:space="preserve"> </w:t>
      </w:r>
      <w:r w:rsidRPr="00453350">
        <w:rPr>
          <w:rFonts w:ascii="Times New Roman" w:hAnsi="Times New Roman" w:hint="eastAsia"/>
          <w:sz w:val="24"/>
          <w:szCs w:val="24"/>
        </w:rPr>
        <w:t>（盖单位公章）</w:t>
      </w:r>
    </w:p>
    <w:p w14:paraId="7C945571" w14:textId="77777777" w:rsidR="002F080B" w:rsidRPr="00453350" w:rsidRDefault="002F080B">
      <w:pPr>
        <w:spacing w:line="360" w:lineRule="auto"/>
        <w:ind w:firstLineChars="200" w:firstLine="480"/>
        <w:rPr>
          <w:rFonts w:ascii="Times New Roman" w:hAnsi="Times New Roman"/>
          <w:sz w:val="24"/>
          <w:szCs w:val="24"/>
        </w:rPr>
      </w:pPr>
    </w:p>
    <w:p w14:paraId="619ED5CC" w14:textId="77777777" w:rsidR="002F080B" w:rsidRPr="00453350" w:rsidRDefault="00000000">
      <w:pPr>
        <w:spacing w:line="360" w:lineRule="auto"/>
        <w:ind w:firstLineChars="1400" w:firstLine="3360"/>
        <w:rPr>
          <w:rFonts w:ascii="Times New Roman" w:hAnsi="Times New Roman"/>
          <w:sz w:val="24"/>
          <w:szCs w:val="24"/>
        </w:rPr>
      </w:pPr>
      <w:r w:rsidRPr="00453350">
        <w:rPr>
          <w:rFonts w:ascii="Times New Roman" w:hAnsi="Times New Roman" w:hint="eastAsia"/>
          <w:sz w:val="24"/>
          <w:szCs w:val="24"/>
        </w:rPr>
        <w:t>法定代表人</w:t>
      </w:r>
    </w:p>
    <w:p w14:paraId="257CD5CB" w14:textId="77777777" w:rsidR="002F080B" w:rsidRPr="00453350" w:rsidRDefault="002F080B">
      <w:pPr>
        <w:spacing w:line="360" w:lineRule="auto"/>
        <w:ind w:firstLineChars="1400" w:firstLine="3360"/>
        <w:rPr>
          <w:rFonts w:ascii="Times New Roman" w:hAnsi="Times New Roman"/>
          <w:sz w:val="24"/>
          <w:szCs w:val="24"/>
        </w:rPr>
      </w:pPr>
    </w:p>
    <w:p w14:paraId="412288B0" w14:textId="77777777" w:rsidR="002F080B" w:rsidRPr="00453350" w:rsidRDefault="00000000">
      <w:pPr>
        <w:spacing w:line="360" w:lineRule="auto"/>
        <w:ind w:firstLineChars="1400" w:firstLine="3360"/>
        <w:rPr>
          <w:rFonts w:ascii="Times New Roman" w:hAnsi="Times New Roman"/>
          <w:sz w:val="24"/>
          <w:szCs w:val="24"/>
        </w:rPr>
      </w:pPr>
      <w:r w:rsidRPr="00453350">
        <w:rPr>
          <w:rFonts w:ascii="Times New Roman" w:hAnsi="Times New Roman" w:hint="eastAsia"/>
          <w:sz w:val="24"/>
          <w:szCs w:val="24"/>
        </w:rPr>
        <w:t>或其委托代理人：</w:t>
      </w:r>
      <w:r w:rsidRPr="00453350">
        <w:rPr>
          <w:rFonts w:ascii="Times New Roman" w:hAnsi="Times New Roman"/>
          <w:sz w:val="24"/>
          <w:szCs w:val="24"/>
          <w:u w:val="single"/>
        </w:rPr>
        <w:t xml:space="preserve">          </w:t>
      </w:r>
      <w:r w:rsidRPr="00453350">
        <w:rPr>
          <w:rFonts w:ascii="Times New Roman" w:hAnsi="Times New Roman" w:hint="eastAsia"/>
          <w:sz w:val="24"/>
          <w:szCs w:val="24"/>
        </w:rPr>
        <w:t>（签字）</w:t>
      </w:r>
    </w:p>
    <w:p w14:paraId="64E2ADC3" w14:textId="77777777" w:rsidR="002F080B" w:rsidRPr="00453350" w:rsidRDefault="002F080B">
      <w:pPr>
        <w:spacing w:line="360" w:lineRule="auto"/>
        <w:ind w:firstLineChars="200" w:firstLine="480"/>
        <w:rPr>
          <w:rFonts w:ascii="Times New Roman" w:hAnsi="Times New Roman"/>
          <w:sz w:val="24"/>
          <w:szCs w:val="24"/>
        </w:rPr>
      </w:pPr>
    </w:p>
    <w:p w14:paraId="67310C45" w14:textId="77777777" w:rsidR="002F080B" w:rsidRPr="00453350" w:rsidRDefault="00000000">
      <w:pPr>
        <w:spacing w:line="360" w:lineRule="auto"/>
        <w:ind w:firstLineChars="2600" w:firstLine="6240"/>
        <w:rPr>
          <w:rFonts w:ascii="Times New Roman" w:hAnsi="Times New Roman"/>
          <w:sz w:val="24"/>
          <w:szCs w:val="24"/>
        </w:rPr>
      </w:pPr>
      <w:r w:rsidRPr="00453350">
        <w:rPr>
          <w:rFonts w:ascii="Times New Roman" w:hAnsi="Times New Roman"/>
          <w:sz w:val="24"/>
          <w:szCs w:val="24"/>
        </w:rPr>
        <w:t xml:space="preserve"> </w:t>
      </w:r>
      <w:r w:rsidRPr="00453350">
        <w:rPr>
          <w:rFonts w:ascii="Times New Roman" w:hAnsi="Times New Roman"/>
          <w:sz w:val="24"/>
          <w:szCs w:val="24"/>
        </w:rPr>
        <w:t>年</w:t>
      </w:r>
      <w:r w:rsidRPr="00453350">
        <w:rPr>
          <w:rFonts w:ascii="Times New Roman" w:hAnsi="Times New Roman"/>
          <w:sz w:val="24"/>
          <w:szCs w:val="24"/>
        </w:rPr>
        <w:t xml:space="preserve">  </w:t>
      </w:r>
      <w:r w:rsidRPr="00453350">
        <w:rPr>
          <w:rFonts w:ascii="Times New Roman" w:hAnsi="Times New Roman"/>
          <w:sz w:val="24"/>
          <w:szCs w:val="24"/>
        </w:rPr>
        <w:t>月</w:t>
      </w:r>
      <w:r w:rsidRPr="00453350">
        <w:rPr>
          <w:rFonts w:ascii="Times New Roman" w:hAnsi="Times New Roman"/>
          <w:sz w:val="24"/>
          <w:szCs w:val="24"/>
        </w:rPr>
        <w:t xml:space="preserve">  </w:t>
      </w:r>
      <w:r w:rsidRPr="00453350">
        <w:rPr>
          <w:rFonts w:ascii="Times New Roman" w:hAnsi="Times New Roman"/>
          <w:sz w:val="24"/>
          <w:szCs w:val="24"/>
        </w:rPr>
        <w:t>日</w:t>
      </w:r>
    </w:p>
    <w:p w14:paraId="5FB0ABA0" w14:textId="77777777" w:rsidR="002F080B" w:rsidRPr="00453350" w:rsidRDefault="002F080B">
      <w:pPr>
        <w:keepNext/>
        <w:keepLines/>
        <w:spacing w:line="360" w:lineRule="auto"/>
        <w:ind w:firstLineChars="200" w:firstLine="720"/>
        <w:jc w:val="center"/>
        <w:outlineLvl w:val="1"/>
        <w:rPr>
          <w:rFonts w:ascii="Times New Roman" w:eastAsia="黑体" w:hAnsi="Times New Roman"/>
          <w:bCs/>
          <w:sz w:val="36"/>
          <w:szCs w:val="36"/>
        </w:rPr>
        <w:sectPr w:rsidR="002F080B" w:rsidRPr="00453350">
          <w:pgSz w:w="11906" w:h="16838"/>
          <w:pgMar w:top="1440" w:right="1800" w:bottom="1440" w:left="1800" w:header="851" w:footer="992" w:gutter="0"/>
          <w:cols w:space="425"/>
          <w:docGrid w:type="lines" w:linePitch="312"/>
        </w:sectPr>
      </w:pPr>
    </w:p>
    <w:p w14:paraId="17B4FCEF" w14:textId="77777777" w:rsidR="002F080B" w:rsidRPr="00453350" w:rsidRDefault="00000000">
      <w:pPr>
        <w:pStyle w:val="1"/>
        <w:spacing w:line="360" w:lineRule="auto"/>
        <w:ind w:firstLineChars="200" w:firstLine="723"/>
        <w:rPr>
          <w:rFonts w:ascii="Times New Roman" w:hAnsi="Times New Roman"/>
        </w:rPr>
      </w:pPr>
      <w:bookmarkStart w:id="7" w:name="_Toc519611482"/>
      <w:r w:rsidRPr="00453350">
        <w:rPr>
          <w:rFonts w:ascii="Times New Roman" w:hAnsi="Times New Roman" w:hint="eastAsia"/>
        </w:rPr>
        <w:lastRenderedPageBreak/>
        <w:t>第二节</w:t>
      </w:r>
      <w:r w:rsidRPr="00453350">
        <w:rPr>
          <w:rFonts w:ascii="Times New Roman" w:hAnsi="Times New Roman"/>
        </w:rPr>
        <w:t xml:space="preserve">  </w:t>
      </w:r>
      <w:r w:rsidRPr="00453350">
        <w:rPr>
          <w:rFonts w:ascii="Times New Roman" w:hAnsi="Times New Roman" w:hint="eastAsia"/>
        </w:rPr>
        <w:t>通用合同条款</w:t>
      </w:r>
      <w:bookmarkEnd w:id="7"/>
    </w:p>
    <w:p w14:paraId="15580E34" w14:textId="77777777" w:rsidR="002F080B" w:rsidRPr="00453350" w:rsidRDefault="002F080B">
      <w:pPr>
        <w:spacing w:line="360" w:lineRule="auto"/>
        <w:ind w:firstLineChars="200" w:firstLine="720"/>
        <w:jc w:val="center"/>
        <w:rPr>
          <w:rFonts w:ascii="Times New Roman" w:eastAsia="黑体" w:hAnsi="Times New Roman"/>
          <w:sz w:val="36"/>
          <w:szCs w:val="36"/>
        </w:rPr>
      </w:pPr>
    </w:p>
    <w:p w14:paraId="6E25AF43" w14:textId="77777777" w:rsidR="002F080B" w:rsidRPr="00453350" w:rsidRDefault="00000000">
      <w:pPr>
        <w:spacing w:line="360" w:lineRule="auto"/>
        <w:rPr>
          <w:rFonts w:ascii="Times New Roman" w:eastAsia="黑体" w:hAnsi="Times New Roman"/>
          <w:sz w:val="30"/>
          <w:szCs w:val="30"/>
        </w:rPr>
      </w:pPr>
      <w:r w:rsidRPr="00453350">
        <w:rPr>
          <w:rFonts w:ascii="Times New Roman" w:eastAsia="黑体" w:hAnsi="Times New Roman"/>
          <w:sz w:val="30"/>
          <w:szCs w:val="30"/>
        </w:rPr>
        <w:t>“</w:t>
      </w:r>
      <w:r w:rsidRPr="00453350">
        <w:rPr>
          <w:rFonts w:ascii="Times New Roman" w:eastAsia="黑体" w:hAnsi="Times New Roman" w:hint="eastAsia"/>
          <w:sz w:val="30"/>
          <w:szCs w:val="30"/>
        </w:rPr>
        <w:t>通用合同条款</w:t>
      </w:r>
      <w:r w:rsidRPr="00453350">
        <w:rPr>
          <w:rFonts w:ascii="Times New Roman" w:eastAsia="黑体" w:hAnsi="Times New Roman"/>
          <w:sz w:val="30"/>
          <w:szCs w:val="30"/>
        </w:rPr>
        <w:t>”</w:t>
      </w:r>
      <w:r w:rsidRPr="00453350">
        <w:rPr>
          <w:rFonts w:ascii="Times New Roman" w:eastAsia="黑体" w:hAnsi="Times New Roman" w:hint="eastAsia"/>
          <w:sz w:val="30"/>
          <w:szCs w:val="30"/>
        </w:rPr>
        <w:t>采用《标准施工招标文件》的</w:t>
      </w:r>
      <w:r w:rsidRPr="00453350">
        <w:rPr>
          <w:rFonts w:ascii="Times New Roman" w:eastAsia="黑体" w:hAnsi="Times New Roman"/>
          <w:sz w:val="30"/>
          <w:szCs w:val="30"/>
        </w:rPr>
        <w:t>“</w:t>
      </w:r>
      <w:r w:rsidRPr="00453350">
        <w:rPr>
          <w:rFonts w:ascii="Times New Roman" w:eastAsia="黑体" w:hAnsi="Times New Roman" w:hint="eastAsia"/>
          <w:sz w:val="30"/>
          <w:szCs w:val="30"/>
        </w:rPr>
        <w:t>通用合同条款</w:t>
      </w:r>
      <w:r w:rsidRPr="00453350">
        <w:rPr>
          <w:rFonts w:ascii="Times New Roman" w:eastAsia="黑体" w:hAnsi="Times New Roman"/>
          <w:sz w:val="30"/>
          <w:szCs w:val="30"/>
        </w:rPr>
        <w:t>”</w:t>
      </w:r>
      <w:r w:rsidRPr="00453350">
        <w:rPr>
          <w:rFonts w:ascii="Times New Roman" w:eastAsia="黑体" w:hAnsi="Times New Roman" w:hint="eastAsia"/>
          <w:sz w:val="30"/>
          <w:szCs w:val="30"/>
        </w:rPr>
        <w:t>。</w:t>
      </w:r>
    </w:p>
    <w:p w14:paraId="36C19D65" w14:textId="77777777" w:rsidR="002F080B" w:rsidRPr="00453350" w:rsidRDefault="002F080B">
      <w:pPr>
        <w:keepNext/>
        <w:keepLines/>
        <w:spacing w:line="360" w:lineRule="auto"/>
        <w:ind w:firstLineChars="200" w:firstLine="720"/>
        <w:jc w:val="center"/>
        <w:outlineLvl w:val="1"/>
        <w:rPr>
          <w:rFonts w:ascii="Times New Roman" w:eastAsia="黑体" w:hAnsi="Times New Roman"/>
          <w:bCs/>
          <w:sz w:val="36"/>
          <w:szCs w:val="36"/>
        </w:rPr>
        <w:sectPr w:rsidR="002F080B" w:rsidRPr="00453350">
          <w:pgSz w:w="11906" w:h="16838"/>
          <w:pgMar w:top="1440" w:right="1800" w:bottom="1440" w:left="1800" w:header="851" w:footer="992" w:gutter="0"/>
          <w:cols w:space="425"/>
          <w:docGrid w:type="lines" w:linePitch="312"/>
        </w:sectPr>
      </w:pPr>
    </w:p>
    <w:p w14:paraId="3CBFEF81" w14:textId="77777777" w:rsidR="002F080B" w:rsidRPr="00453350" w:rsidRDefault="00000000">
      <w:pPr>
        <w:pStyle w:val="1"/>
        <w:spacing w:line="360" w:lineRule="auto"/>
        <w:ind w:firstLineChars="200" w:firstLine="723"/>
        <w:rPr>
          <w:rFonts w:ascii="Times New Roman" w:hAnsi="Times New Roman"/>
        </w:rPr>
      </w:pPr>
      <w:bookmarkStart w:id="8" w:name="_Toc519611483"/>
      <w:r w:rsidRPr="00453350">
        <w:rPr>
          <w:rFonts w:ascii="Times New Roman" w:hAnsi="Times New Roman" w:hint="eastAsia"/>
        </w:rPr>
        <w:lastRenderedPageBreak/>
        <w:t>第三节</w:t>
      </w:r>
      <w:r w:rsidRPr="00453350">
        <w:rPr>
          <w:rFonts w:ascii="Times New Roman" w:hAnsi="Times New Roman"/>
        </w:rPr>
        <w:t xml:space="preserve">  </w:t>
      </w:r>
      <w:r w:rsidRPr="00453350">
        <w:rPr>
          <w:rFonts w:ascii="Times New Roman" w:hAnsi="Times New Roman" w:hint="eastAsia"/>
        </w:rPr>
        <w:t>专用合同条款</w:t>
      </w:r>
      <w:bookmarkEnd w:id="8"/>
    </w:p>
    <w:p w14:paraId="2A53EA1A" w14:textId="77777777" w:rsidR="002F080B" w:rsidRPr="00453350" w:rsidRDefault="00000000">
      <w:pPr>
        <w:pStyle w:val="2"/>
        <w:spacing w:beforeLines="0" w:line="360" w:lineRule="auto"/>
        <w:ind w:firstLineChars="200" w:firstLine="562"/>
      </w:pPr>
      <w:bookmarkStart w:id="9" w:name="_Toc519611484"/>
      <w:bookmarkStart w:id="10" w:name="_Toc254852279"/>
      <w:r w:rsidRPr="00453350">
        <w:t>A.</w:t>
      </w:r>
      <w:r w:rsidRPr="00453350">
        <w:rPr>
          <w:rFonts w:hint="eastAsia"/>
        </w:rPr>
        <w:t>公路工程专用合同条款</w:t>
      </w:r>
      <w:bookmarkEnd w:id="9"/>
      <w:bookmarkEnd w:id="10"/>
    </w:p>
    <w:p w14:paraId="7048B0CC" w14:textId="77777777" w:rsidR="002F080B" w:rsidRPr="00453350" w:rsidRDefault="00000000">
      <w:pPr>
        <w:spacing w:line="360" w:lineRule="auto"/>
        <w:ind w:firstLineChars="200" w:firstLine="600"/>
        <w:rPr>
          <w:rFonts w:ascii="Times New Roman" w:hAnsi="Times New Roman"/>
          <w:sz w:val="24"/>
          <w:szCs w:val="24"/>
        </w:rPr>
      </w:pPr>
      <w:r w:rsidRPr="00453350">
        <w:rPr>
          <w:rFonts w:ascii="Times New Roman" w:eastAsia="黑体" w:hAnsi="Times New Roman" w:hint="eastAsia"/>
          <w:sz w:val="30"/>
          <w:szCs w:val="30"/>
        </w:rPr>
        <w:t>公路工程专用合同条款采用《中华人民共和国交通运输部公路工程标准施工招标文件》上册的</w:t>
      </w:r>
      <w:r w:rsidRPr="00453350">
        <w:rPr>
          <w:rFonts w:ascii="Times New Roman" w:eastAsia="黑体" w:hAnsi="Times New Roman"/>
          <w:sz w:val="30"/>
          <w:szCs w:val="30"/>
        </w:rPr>
        <w:t>“A.</w:t>
      </w:r>
      <w:r w:rsidRPr="00453350">
        <w:rPr>
          <w:rFonts w:ascii="Times New Roman" w:eastAsia="黑体" w:hAnsi="Times New Roman" w:hint="eastAsia"/>
          <w:sz w:val="30"/>
          <w:szCs w:val="30"/>
        </w:rPr>
        <w:t>公路工程专用合同条款</w:t>
      </w:r>
      <w:r w:rsidRPr="00453350">
        <w:rPr>
          <w:rFonts w:ascii="Times New Roman" w:eastAsia="黑体" w:hAnsi="Times New Roman"/>
          <w:sz w:val="30"/>
          <w:szCs w:val="30"/>
        </w:rPr>
        <w:t>”</w:t>
      </w:r>
      <w:r w:rsidRPr="00453350">
        <w:rPr>
          <w:rFonts w:ascii="Times New Roman" w:eastAsia="黑体" w:hAnsi="Times New Roman" w:hint="eastAsia"/>
          <w:sz w:val="30"/>
          <w:szCs w:val="30"/>
        </w:rPr>
        <w:t>。</w:t>
      </w:r>
    </w:p>
    <w:p w14:paraId="2FB37BA5" w14:textId="77777777" w:rsidR="002F080B" w:rsidRPr="00453350" w:rsidRDefault="00000000">
      <w:pPr>
        <w:pStyle w:val="a4"/>
        <w:ind w:left="424"/>
        <w:rPr>
          <w:rFonts w:hint="eastAsia"/>
        </w:rPr>
      </w:pPr>
      <w:r w:rsidRPr="00453350">
        <w:t xml:space="preserve">  </w:t>
      </w:r>
      <w:r w:rsidRPr="00453350">
        <w:rPr>
          <w:rFonts w:hint="eastAsia"/>
        </w:rPr>
        <w:t xml:space="preserve"> 1.1.1 合同</w:t>
      </w:r>
    </w:p>
    <w:p w14:paraId="139B3466" w14:textId="77777777" w:rsidR="002F080B" w:rsidRPr="00453350" w:rsidRDefault="00000000">
      <w:pPr>
        <w:pStyle w:val="a4"/>
        <w:spacing w:before="91"/>
        <w:ind w:left="1144"/>
        <w:rPr>
          <w:rFonts w:hint="eastAsia"/>
        </w:rPr>
      </w:pPr>
      <w:r w:rsidRPr="00453350">
        <w:rPr>
          <w:rFonts w:hint="eastAsia"/>
        </w:rPr>
        <w:t>第 1.1.1.6 目细化为：</w:t>
      </w:r>
    </w:p>
    <w:p w14:paraId="4435DD29" w14:textId="77777777" w:rsidR="002F080B" w:rsidRPr="00453350" w:rsidRDefault="00000000">
      <w:pPr>
        <w:pStyle w:val="a4"/>
        <w:spacing w:before="94" w:line="312" w:lineRule="auto"/>
        <w:ind w:left="424" w:right="384" w:firstLine="719"/>
        <w:rPr>
          <w:rFonts w:hint="eastAsia"/>
        </w:rPr>
      </w:pPr>
      <w:r w:rsidRPr="00453350">
        <w:rPr>
          <w:rFonts w:hint="eastAsia"/>
        </w:rPr>
        <w:t>技术规范：指本合同所约定的技术标准和要求，是合同文件的组成部分。通用合同条款中“技术标准和要求”一词具有相同含义。</w:t>
      </w:r>
    </w:p>
    <w:p w14:paraId="617238E5" w14:textId="77777777" w:rsidR="002F080B" w:rsidRPr="00453350" w:rsidRDefault="00000000">
      <w:pPr>
        <w:pStyle w:val="a4"/>
        <w:spacing w:line="307" w:lineRule="exact"/>
        <w:ind w:left="1144"/>
        <w:rPr>
          <w:rFonts w:hint="eastAsia"/>
        </w:rPr>
      </w:pPr>
      <w:r w:rsidRPr="00453350">
        <w:rPr>
          <w:rFonts w:hint="eastAsia"/>
        </w:rPr>
        <w:t>第 1.1.1.8 目细化为：</w:t>
      </w:r>
    </w:p>
    <w:p w14:paraId="75FDA293" w14:textId="77777777" w:rsidR="002F080B" w:rsidRPr="00453350" w:rsidRDefault="00000000">
      <w:pPr>
        <w:pStyle w:val="a4"/>
        <w:spacing w:before="93" w:line="312" w:lineRule="auto"/>
        <w:ind w:left="424" w:right="382" w:firstLine="719"/>
        <w:jc w:val="both"/>
        <w:rPr>
          <w:rFonts w:hint="eastAsia"/>
        </w:rPr>
      </w:pPr>
      <w:r w:rsidRPr="00453350">
        <w:rPr>
          <w:rFonts w:hint="eastAsia"/>
          <w:spacing w:val="-1"/>
        </w:rPr>
        <w:t>已标价工程量清单：指构成合同文件组成部分的已标明价格、经算术性错误</w:t>
      </w:r>
      <w:r w:rsidRPr="00453350">
        <w:rPr>
          <w:rFonts w:hint="eastAsia"/>
        </w:rPr>
        <w:t>修正及其他错误修正（如有）且承包人已确认的最终的工程量清单，包括工程量清单说明、投标报价说明、计日工说明、其他说明及工程量清单各项表格（工程量清</w:t>
      </w:r>
      <w:r w:rsidRPr="00453350">
        <w:rPr>
          <w:rFonts w:hint="eastAsia"/>
          <w:spacing w:val="-21"/>
        </w:rPr>
        <w:t xml:space="preserve">单表 </w:t>
      </w:r>
      <w:r w:rsidRPr="00453350">
        <w:rPr>
          <w:rFonts w:hint="eastAsia"/>
        </w:rPr>
        <w:t>5.1～</w:t>
      </w:r>
      <w:r w:rsidRPr="00453350">
        <w:rPr>
          <w:rFonts w:hint="eastAsia"/>
          <w:spacing w:val="-30"/>
        </w:rPr>
        <w:t xml:space="preserve">表 </w:t>
      </w:r>
      <w:r w:rsidRPr="00453350">
        <w:rPr>
          <w:rFonts w:hint="eastAsia"/>
        </w:rPr>
        <w:t>5.5</w:t>
      </w:r>
      <w:r w:rsidRPr="00453350">
        <w:rPr>
          <w:rFonts w:hint="eastAsia"/>
          <w:spacing w:val="-120"/>
        </w:rPr>
        <w:t>）</w:t>
      </w:r>
      <w:r w:rsidRPr="00453350">
        <w:rPr>
          <w:rFonts w:hint="eastAsia"/>
        </w:rPr>
        <w:t>。</w:t>
      </w:r>
    </w:p>
    <w:p w14:paraId="1E52C522" w14:textId="77777777" w:rsidR="002F080B" w:rsidRPr="00453350" w:rsidRDefault="00000000">
      <w:pPr>
        <w:pStyle w:val="a4"/>
        <w:spacing w:before="2"/>
        <w:ind w:left="1144"/>
        <w:rPr>
          <w:rFonts w:hint="eastAsia"/>
        </w:rPr>
      </w:pPr>
      <w:r w:rsidRPr="00453350">
        <w:rPr>
          <w:rFonts w:hint="eastAsia"/>
        </w:rPr>
        <w:t>本项补充第 1.1.1.10 目：</w:t>
      </w:r>
    </w:p>
    <w:p w14:paraId="68617A32" w14:textId="77777777" w:rsidR="002F080B" w:rsidRPr="00453350" w:rsidRDefault="00000000">
      <w:pPr>
        <w:pStyle w:val="a4"/>
        <w:spacing w:before="91" w:line="312" w:lineRule="auto"/>
        <w:ind w:left="424" w:right="390" w:firstLine="719"/>
        <w:rPr>
          <w:rFonts w:hint="eastAsia"/>
        </w:rPr>
      </w:pPr>
      <w:r w:rsidRPr="00453350">
        <w:rPr>
          <w:rFonts w:hint="eastAsia"/>
        </w:rPr>
        <w:t>1.1.1.10 补遗书：指发出招标文件之后由招标人向已取得招标文件的投标人发出的、编号的对招标文件所作的澄清、修改书。</w:t>
      </w:r>
    </w:p>
    <w:p w14:paraId="7E99CFFD" w14:textId="77777777" w:rsidR="002F080B" w:rsidRPr="00453350" w:rsidRDefault="00000000">
      <w:pPr>
        <w:pStyle w:val="a8"/>
        <w:numPr>
          <w:ilvl w:val="2"/>
          <w:numId w:val="1"/>
        </w:numPr>
        <w:tabs>
          <w:tab w:val="left" w:pos="1505"/>
        </w:tabs>
        <w:spacing w:before="2"/>
        <w:ind w:hanging="601"/>
        <w:rPr>
          <w:rFonts w:hint="eastAsia"/>
          <w:sz w:val="24"/>
        </w:rPr>
      </w:pPr>
      <w:r w:rsidRPr="00453350">
        <w:rPr>
          <w:rFonts w:hint="eastAsia"/>
          <w:sz w:val="24"/>
        </w:rPr>
        <w:t>合同当事人和人员</w:t>
      </w:r>
    </w:p>
    <w:p w14:paraId="6DCD1877" w14:textId="77777777" w:rsidR="002F080B" w:rsidRPr="00453350" w:rsidRDefault="00000000">
      <w:pPr>
        <w:pStyle w:val="a4"/>
        <w:spacing w:before="91"/>
        <w:ind w:left="1144"/>
        <w:rPr>
          <w:rFonts w:hint="eastAsia"/>
        </w:rPr>
      </w:pPr>
      <w:r w:rsidRPr="00453350">
        <w:rPr>
          <w:rFonts w:hint="eastAsia"/>
        </w:rPr>
        <w:t>本项补充第 1.1.2.8 目：</w:t>
      </w:r>
    </w:p>
    <w:p w14:paraId="70307B4C" w14:textId="77777777" w:rsidR="002F080B" w:rsidRPr="00453350" w:rsidRDefault="00000000">
      <w:pPr>
        <w:pStyle w:val="a4"/>
        <w:spacing w:before="93" w:line="312" w:lineRule="auto"/>
        <w:ind w:left="424" w:right="383" w:firstLine="719"/>
        <w:rPr>
          <w:rFonts w:hint="eastAsia"/>
        </w:rPr>
      </w:pPr>
      <w:r w:rsidRPr="00453350">
        <w:rPr>
          <w:rFonts w:hint="eastAsia"/>
        </w:rPr>
        <w:t>1.1.2.8 承包人项目总工：指由承包人书面委派常驻现场负责管理本合同工程的总工程师或技术总负责人。</w:t>
      </w:r>
    </w:p>
    <w:p w14:paraId="0EF70C5F" w14:textId="77777777" w:rsidR="002F080B" w:rsidRPr="00453350" w:rsidRDefault="00000000">
      <w:pPr>
        <w:pStyle w:val="a8"/>
        <w:numPr>
          <w:ilvl w:val="2"/>
          <w:numId w:val="1"/>
        </w:numPr>
        <w:tabs>
          <w:tab w:val="left" w:pos="1505"/>
        </w:tabs>
        <w:spacing w:before="1"/>
        <w:ind w:hanging="601"/>
        <w:rPr>
          <w:rFonts w:hint="eastAsia"/>
          <w:sz w:val="24"/>
        </w:rPr>
      </w:pPr>
      <w:r w:rsidRPr="00453350">
        <w:rPr>
          <w:rFonts w:hint="eastAsia"/>
          <w:sz w:val="24"/>
        </w:rPr>
        <w:t>工程和设备</w:t>
      </w:r>
    </w:p>
    <w:p w14:paraId="36A2526F" w14:textId="77777777" w:rsidR="002F080B" w:rsidRPr="00453350" w:rsidRDefault="00000000">
      <w:pPr>
        <w:pStyle w:val="a4"/>
        <w:spacing w:before="93"/>
        <w:ind w:left="1144"/>
        <w:rPr>
          <w:rFonts w:hint="eastAsia"/>
        </w:rPr>
      </w:pPr>
      <w:r w:rsidRPr="00453350">
        <w:rPr>
          <w:rFonts w:hint="eastAsia"/>
        </w:rPr>
        <w:t>第 1.1.3.4 目细化为：</w:t>
      </w:r>
    </w:p>
    <w:p w14:paraId="0C412F77" w14:textId="77777777" w:rsidR="002F080B" w:rsidRPr="00453350" w:rsidRDefault="00000000">
      <w:pPr>
        <w:pStyle w:val="a4"/>
        <w:spacing w:before="93" w:line="312" w:lineRule="auto"/>
        <w:ind w:left="1144" w:right="418"/>
        <w:rPr>
          <w:rFonts w:hint="eastAsia"/>
        </w:rPr>
      </w:pPr>
      <w:r w:rsidRPr="00453350">
        <w:rPr>
          <w:rFonts w:hint="eastAsia"/>
        </w:rPr>
        <w:t>单位工程：指在建设项目中，根据签订的合同，具有独立施工条件的工程。第 1.1.3.10 目细化为：</w:t>
      </w:r>
    </w:p>
    <w:p w14:paraId="3BC6921E" w14:textId="77777777" w:rsidR="002F080B" w:rsidRPr="00453350" w:rsidRDefault="00000000">
      <w:pPr>
        <w:pStyle w:val="a4"/>
        <w:spacing w:line="312" w:lineRule="auto"/>
        <w:ind w:left="424" w:right="384" w:firstLine="719"/>
        <w:rPr>
          <w:rFonts w:hint="eastAsia"/>
        </w:rPr>
      </w:pPr>
      <w:r w:rsidRPr="00453350">
        <w:rPr>
          <w:rFonts w:hint="eastAsia"/>
        </w:rPr>
        <w:t>永久占地：指为实施本合同工程而需要的一切永久占用的土地，包括公路两侧路权范围内的用地。</w:t>
      </w:r>
    </w:p>
    <w:p w14:paraId="4BE050FB" w14:textId="77777777" w:rsidR="002F080B" w:rsidRPr="00453350" w:rsidRDefault="00000000">
      <w:pPr>
        <w:pStyle w:val="a4"/>
        <w:spacing w:line="307" w:lineRule="exact"/>
        <w:ind w:left="1144"/>
        <w:rPr>
          <w:rFonts w:hint="eastAsia"/>
        </w:rPr>
      </w:pPr>
      <w:r w:rsidRPr="00453350">
        <w:rPr>
          <w:rFonts w:hint="eastAsia"/>
        </w:rPr>
        <w:t>第 1.1.3.11 目细化为：</w:t>
      </w:r>
    </w:p>
    <w:p w14:paraId="778F7CFB" w14:textId="77777777" w:rsidR="002F080B" w:rsidRPr="00453350" w:rsidRDefault="00000000">
      <w:pPr>
        <w:pStyle w:val="a4"/>
        <w:spacing w:before="93" w:line="312" w:lineRule="auto"/>
        <w:ind w:left="424" w:right="382" w:firstLine="719"/>
        <w:jc w:val="both"/>
        <w:rPr>
          <w:rFonts w:hint="eastAsia"/>
        </w:rPr>
      </w:pPr>
      <w:r w:rsidRPr="00453350">
        <w:rPr>
          <w:rFonts w:hint="eastAsia"/>
        </w:rPr>
        <w:t>临时占地：指为实施本合同工程而需要的一切临时占用的土地，包括施工所</w:t>
      </w:r>
      <w:r w:rsidRPr="00453350">
        <w:rPr>
          <w:rFonts w:hint="eastAsia"/>
          <w:spacing w:val="-7"/>
        </w:rPr>
        <w:t>用的临时支线、便道、便桥和现场的临时出入通道，以及生产</w:t>
      </w:r>
      <w:r w:rsidRPr="00453350">
        <w:rPr>
          <w:rFonts w:hint="eastAsia"/>
        </w:rPr>
        <w:t>（办公</w:t>
      </w:r>
      <w:r w:rsidRPr="00453350">
        <w:rPr>
          <w:rFonts w:hint="eastAsia"/>
          <w:spacing w:val="-120"/>
        </w:rPr>
        <w:t>）</w:t>
      </w:r>
      <w:r w:rsidRPr="00453350">
        <w:rPr>
          <w:rFonts w:hint="eastAsia"/>
          <w:spacing w:val="-6"/>
        </w:rPr>
        <w:t>、生活等临时</w:t>
      </w:r>
      <w:r w:rsidRPr="00453350">
        <w:rPr>
          <w:rFonts w:hint="eastAsia"/>
        </w:rPr>
        <w:t>设施用地等。</w:t>
      </w:r>
    </w:p>
    <w:p w14:paraId="56BA942E" w14:textId="77777777" w:rsidR="002F080B" w:rsidRPr="00453350" w:rsidRDefault="00000000">
      <w:pPr>
        <w:pStyle w:val="a4"/>
        <w:spacing w:before="1"/>
        <w:ind w:left="1144"/>
        <w:rPr>
          <w:rFonts w:hint="eastAsia"/>
        </w:rPr>
      </w:pPr>
      <w:r w:rsidRPr="00453350">
        <w:rPr>
          <w:rFonts w:hint="eastAsia"/>
        </w:rPr>
        <w:t>本项补充第 1.1.3.12 目、第 1.1.3.13 目：</w:t>
      </w:r>
    </w:p>
    <w:p w14:paraId="4ED3913C" w14:textId="77777777" w:rsidR="002F080B" w:rsidRPr="00453350" w:rsidRDefault="00000000">
      <w:pPr>
        <w:pStyle w:val="a8"/>
        <w:numPr>
          <w:ilvl w:val="3"/>
          <w:numId w:val="2"/>
        </w:numPr>
        <w:tabs>
          <w:tab w:val="left" w:pos="2047"/>
        </w:tabs>
        <w:spacing w:before="94"/>
        <w:rPr>
          <w:rFonts w:hint="eastAsia"/>
          <w:sz w:val="24"/>
        </w:rPr>
      </w:pPr>
      <w:r w:rsidRPr="00453350">
        <w:rPr>
          <w:rFonts w:hint="eastAsia"/>
          <w:sz w:val="24"/>
        </w:rPr>
        <w:t>分部工程：指在单位工程中，按结构部位、路段长度及施工特点或</w:t>
      </w:r>
    </w:p>
    <w:p w14:paraId="2577938C" w14:textId="77777777" w:rsidR="002F080B" w:rsidRPr="00453350" w:rsidRDefault="002F080B">
      <w:pPr>
        <w:rPr>
          <w:rFonts w:hint="eastAsia"/>
          <w:sz w:val="24"/>
        </w:rPr>
        <w:sectPr w:rsidR="002F080B" w:rsidRPr="00453350">
          <w:pgSz w:w="11910" w:h="16850"/>
          <w:pgMar w:top="1480" w:right="1200" w:bottom="1080" w:left="1220" w:header="883" w:footer="884" w:gutter="0"/>
          <w:cols w:space="720"/>
        </w:sectPr>
      </w:pPr>
    </w:p>
    <w:p w14:paraId="77643926" w14:textId="77777777" w:rsidR="002F080B" w:rsidRPr="00453350" w:rsidRDefault="002F080B">
      <w:pPr>
        <w:pStyle w:val="a4"/>
        <w:spacing w:before="2"/>
        <w:rPr>
          <w:rFonts w:hint="eastAsia"/>
          <w:sz w:val="10"/>
        </w:rPr>
      </w:pPr>
    </w:p>
    <w:p w14:paraId="5AF15818" w14:textId="77777777" w:rsidR="002F080B" w:rsidRPr="00453350" w:rsidRDefault="00000000">
      <w:pPr>
        <w:pStyle w:val="a4"/>
        <w:spacing w:before="67"/>
        <w:ind w:left="424"/>
        <w:rPr>
          <w:rFonts w:hint="eastAsia"/>
        </w:rPr>
      </w:pPr>
      <w:r w:rsidRPr="00453350">
        <w:t>施工任务划分的若干个工程。</w:t>
      </w:r>
    </w:p>
    <w:p w14:paraId="77CD8322" w14:textId="77777777" w:rsidR="002F080B" w:rsidRPr="00453350" w:rsidRDefault="00000000">
      <w:pPr>
        <w:pStyle w:val="a8"/>
        <w:numPr>
          <w:ilvl w:val="3"/>
          <w:numId w:val="2"/>
        </w:numPr>
        <w:tabs>
          <w:tab w:val="left" w:pos="2047"/>
        </w:tabs>
        <w:spacing w:before="91" w:line="312" w:lineRule="auto"/>
        <w:ind w:left="424" w:right="390" w:firstLine="719"/>
        <w:rPr>
          <w:rFonts w:hint="eastAsia"/>
          <w:sz w:val="24"/>
        </w:rPr>
      </w:pPr>
      <w:r w:rsidRPr="00453350">
        <w:rPr>
          <w:sz w:val="24"/>
        </w:rPr>
        <w:t>分项工程：指在分部工程中，按不同的施工方法、材料、工序及路段长度等划分的若干个工程。</w:t>
      </w:r>
    </w:p>
    <w:p w14:paraId="222C9734" w14:textId="77777777" w:rsidR="002F080B" w:rsidRPr="00453350" w:rsidRDefault="00000000">
      <w:pPr>
        <w:pStyle w:val="a4"/>
        <w:spacing w:before="2"/>
        <w:ind w:left="894"/>
        <w:rPr>
          <w:rFonts w:ascii="黑体" w:eastAsia="黑体" w:hint="eastAsia"/>
        </w:rPr>
      </w:pPr>
      <w:r w:rsidRPr="00453350">
        <w:rPr>
          <w:rFonts w:ascii="Times New Roman" w:eastAsia="Times New Roman"/>
        </w:rPr>
        <w:t xml:space="preserve">1.1.6 </w:t>
      </w:r>
      <w:r w:rsidRPr="00453350">
        <w:rPr>
          <w:rFonts w:ascii="黑体" w:eastAsia="黑体" w:hint="eastAsia"/>
        </w:rPr>
        <w:t>其他</w:t>
      </w:r>
    </w:p>
    <w:p w14:paraId="23B17671" w14:textId="77777777" w:rsidR="002F080B" w:rsidRPr="00453350" w:rsidRDefault="00000000">
      <w:pPr>
        <w:pStyle w:val="a4"/>
        <w:spacing w:before="91"/>
        <w:ind w:left="1144"/>
        <w:rPr>
          <w:rFonts w:hint="eastAsia"/>
        </w:rPr>
      </w:pPr>
      <w:r w:rsidRPr="00453350">
        <w:t xml:space="preserve">本项补充第 </w:t>
      </w:r>
      <w:r w:rsidRPr="00453350">
        <w:rPr>
          <w:rFonts w:ascii="Times New Roman" w:eastAsia="Times New Roman"/>
        </w:rPr>
        <w:t xml:space="preserve">1.1.6.2 </w:t>
      </w:r>
      <w:r w:rsidRPr="00453350">
        <w:t xml:space="preserve">目～第 </w:t>
      </w:r>
      <w:r w:rsidRPr="00453350">
        <w:rPr>
          <w:rFonts w:ascii="Times New Roman" w:eastAsia="Times New Roman"/>
        </w:rPr>
        <w:t xml:space="preserve">1.1.6.9 </w:t>
      </w:r>
      <w:r w:rsidRPr="00453350">
        <w:t>目：</w:t>
      </w:r>
    </w:p>
    <w:p w14:paraId="6A198AA4" w14:textId="77777777" w:rsidR="002F080B" w:rsidRPr="00453350" w:rsidRDefault="00000000">
      <w:pPr>
        <w:pStyle w:val="a8"/>
        <w:numPr>
          <w:ilvl w:val="3"/>
          <w:numId w:val="3"/>
        </w:numPr>
        <w:tabs>
          <w:tab w:val="left" w:pos="1925"/>
        </w:tabs>
        <w:spacing w:before="93" w:line="312" w:lineRule="auto"/>
        <w:ind w:right="383" w:firstLine="719"/>
        <w:jc w:val="both"/>
        <w:rPr>
          <w:rFonts w:hint="eastAsia"/>
          <w:sz w:val="24"/>
        </w:rPr>
      </w:pPr>
      <w:r w:rsidRPr="00453350">
        <w:rPr>
          <w:spacing w:val="-3"/>
          <w:sz w:val="24"/>
        </w:rPr>
        <w:t>竣工验收：指《公路工程竣</w:t>
      </w:r>
      <w:r w:rsidRPr="00453350">
        <w:rPr>
          <w:sz w:val="24"/>
        </w:rPr>
        <w:t>（交</w:t>
      </w:r>
      <w:r w:rsidRPr="00453350">
        <w:rPr>
          <w:spacing w:val="-5"/>
          <w:sz w:val="24"/>
        </w:rPr>
        <w:t>）</w:t>
      </w:r>
      <w:r w:rsidRPr="00453350">
        <w:rPr>
          <w:spacing w:val="-3"/>
          <w:sz w:val="24"/>
        </w:rPr>
        <w:t>工验收办法》中的竣工验收。通用</w:t>
      </w:r>
      <w:r w:rsidRPr="00453350">
        <w:rPr>
          <w:sz w:val="24"/>
        </w:rPr>
        <w:t>合同条款中</w:t>
      </w:r>
      <w:r w:rsidRPr="00453350">
        <w:rPr>
          <w:rFonts w:ascii="Times New Roman" w:eastAsia="Times New Roman" w:hAnsi="Times New Roman"/>
          <w:sz w:val="24"/>
        </w:rPr>
        <w:t>“</w:t>
      </w:r>
      <w:r w:rsidRPr="00453350">
        <w:rPr>
          <w:sz w:val="24"/>
        </w:rPr>
        <w:t>国家验收</w:t>
      </w:r>
      <w:r w:rsidRPr="00453350">
        <w:rPr>
          <w:rFonts w:ascii="Times New Roman" w:eastAsia="Times New Roman" w:hAnsi="Times New Roman"/>
          <w:sz w:val="24"/>
        </w:rPr>
        <w:t>”</w:t>
      </w:r>
      <w:r w:rsidRPr="00453350">
        <w:rPr>
          <w:sz w:val="24"/>
        </w:rPr>
        <w:t>一词具有相同含义。</w:t>
      </w:r>
    </w:p>
    <w:p w14:paraId="70E89B41" w14:textId="77777777" w:rsidR="002F080B" w:rsidRPr="00453350" w:rsidRDefault="00000000">
      <w:pPr>
        <w:pStyle w:val="a8"/>
        <w:numPr>
          <w:ilvl w:val="3"/>
          <w:numId w:val="3"/>
        </w:numPr>
        <w:tabs>
          <w:tab w:val="left" w:pos="1901"/>
        </w:tabs>
        <w:spacing w:line="312" w:lineRule="auto"/>
        <w:ind w:right="382" w:firstLine="719"/>
        <w:jc w:val="both"/>
        <w:rPr>
          <w:rFonts w:hint="eastAsia"/>
          <w:sz w:val="24"/>
        </w:rPr>
      </w:pPr>
      <w:r w:rsidRPr="00453350">
        <w:rPr>
          <w:sz w:val="24"/>
        </w:rPr>
        <w:t>交工：指《公路工程竣（交）</w:t>
      </w:r>
      <w:r w:rsidRPr="00453350">
        <w:rPr>
          <w:spacing w:val="-1"/>
          <w:sz w:val="24"/>
        </w:rPr>
        <w:t>工验收办法》中的交工。通用合同条款</w:t>
      </w:r>
      <w:r w:rsidRPr="00453350">
        <w:rPr>
          <w:sz w:val="24"/>
        </w:rPr>
        <w:t>中</w:t>
      </w:r>
      <w:r w:rsidRPr="00453350">
        <w:rPr>
          <w:rFonts w:ascii="Times New Roman" w:eastAsia="Times New Roman" w:hAnsi="Times New Roman"/>
          <w:sz w:val="24"/>
        </w:rPr>
        <w:t>“</w:t>
      </w:r>
      <w:r w:rsidRPr="00453350">
        <w:rPr>
          <w:sz w:val="24"/>
        </w:rPr>
        <w:t>竣工</w:t>
      </w:r>
      <w:r w:rsidRPr="00453350">
        <w:rPr>
          <w:rFonts w:ascii="Times New Roman" w:eastAsia="Times New Roman" w:hAnsi="Times New Roman"/>
          <w:sz w:val="24"/>
        </w:rPr>
        <w:t>”</w:t>
      </w:r>
      <w:r w:rsidRPr="00453350">
        <w:rPr>
          <w:sz w:val="24"/>
        </w:rPr>
        <w:t>一词具有相同含义。</w:t>
      </w:r>
    </w:p>
    <w:p w14:paraId="2698F91C" w14:textId="77777777" w:rsidR="002F080B" w:rsidRPr="00453350" w:rsidRDefault="00000000">
      <w:pPr>
        <w:pStyle w:val="a8"/>
        <w:numPr>
          <w:ilvl w:val="3"/>
          <w:numId w:val="3"/>
        </w:numPr>
        <w:tabs>
          <w:tab w:val="left" w:pos="1901"/>
        </w:tabs>
        <w:spacing w:before="2" w:line="312" w:lineRule="auto"/>
        <w:ind w:right="384" w:firstLine="719"/>
        <w:jc w:val="both"/>
        <w:rPr>
          <w:rFonts w:hint="eastAsia"/>
          <w:sz w:val="24"/>
        </w:rPr>
      </w:pPr>
      <w:r w:rsidRPr="00453350">
        <w:rPr>
          <w:sz w:val="24"/>
        </w:rPr>
        <w:t>交工验收：指《公路工程竣（交）</w:t>
      </w:r>
      <w:r w:rsidRPr="00453350">
        <w:rPr>
          <w:spacing w:val="-2"/>
          <w:sz w:val="24"/>
        </w:rPr>
        <w:t>工验收办法》中的交工验收。通用</w:t>
      </w:r>
      <w:r w:rsidRPr="00453350">
        <w:rPr>
          <w:sz w:val="24"/>
        </w:rPr>
        <w:t>合同条款中</w:t>
      </w:r>
      <w:r w:rsidRPr="00453350">
        <w:rPr>
          <w:rFonts w:ascii="Times New Roman" w:eastAsia="Times New Roman" w:hAnsi="Times New Roman"/>
          <w:sz w:val="24"/>
        </w:rPr>
        <w:t>“</w:t>
      </w:r>
      <w:r w:rsidRPr="00453350">
        <w:rPr>
          <w:sz w:val="24"/>
        </w:rPr>
        <w:t>竣工验收</w:t>
      </w:r>
      <w:r w:rsidRPr="00453350">
        <w:rPr>
          <w:rFonts w:ascii="Times New Roman" w:eastAsia="Times New Roman" w:hAnsi="Times New Roman"/>
          <w:sz w:val="24"/>
        </w:rPr>
        <w:t>”</w:t>
      </w:r>
      <w:r w:rsidRPr="00453350">
        <w:rPr>
          <w:sz w:val="24"/>
        </w:rPr>
        <w:t>一词具有相同含义。</w:t>
      </w:r>
    </w:p>
    <w:p w14:paraId="5599819C" w14:textId="77777777" w:rsidR="002F080B" w:rsidRPr="00453350" w:rsidRDefault="00000000">
      <w:pPr>
        <w:pStyle w:val="a8"/>
        <w:numPr>
          <w:ilvl w:val="3"/>
          <w:numId w:val="3"/>
        </w:numPr>
        <w:tabs>
          <w:tab w:val="left" w:pos="1901"/>
        </w:tabs>
        <w:spacing w:line="312" w:lineRule="auto"/>
        <w:ind w:right="384" w:firstLine="719"/>
        <w:jc w:val="both"/>
        <w:rPr>
          <w:rFonts w:hint="eastAsia"/>
          <w:sz w:val="24"/>
        </w:rPr>
      </w:pPr>
      <w:r w:rsidRPr="00453350">
        <w:rPr>
          <w:sz w:val="24"/>
        </w:rPr>
        <w:t>交工验收证书：指《公路工程竣（交）</w:t>
      </w:r>
      <w:r w:rsidRPr="00453350">
        <w:rPr>
          <w:spacing w:val="-2"/>
          <w:sz w:val="24"/>
        </w:rPr>
        <w:t>工验收办法》中的交工验收证</w:t>
      </w:r>
      <w:r w:rsidRPr="00453350">
        <w:rPr>
          <w:sz w:val="24"/>
        </w:rPr>
        <w:t>书。通用合同条款中</w:t>
      </w:r>
      <w:r w:rsidRPr="00453350">
        <w:rPr>
          <w:rFonts w:ascii="Times New Roman" w:eastAsia="Times New Roman" w:hAnsi="Times New Roman"/>
          <w:sz w:val="24"/>
        </w:rPr>
        <w:t>“</w:t>
      </w:r>
      <w:r w:rsidRPr="00453350">
        <w:rPr>
          <w:sz w:val="24"/>
        </w:rPr>
        <w:t>工程接收证书</w:t>
      </w:r>
      <w:r w:rsidRPr="00453350">
        <w:rPr>
          <w:rFonts w:ascii="Times New Roman" w:eastAsia="Times New Roman" w:hAnsi="Times New Roman"/>
          <w:sz w:val="24"/>
        </w:rPr>
        <w:t>”</w:t>
      </w:r>
      <w:r w:rsidRPr="00453350">
        <w:rPr>
          <w:sz w:val="24"/>
        </w:rPr>
        <w:t>一词具有相同含义。</w:t>
      </w:r>
    </w:p>
    <w:p w14:paraId="7D0E20B9" w14:textId="77777777" w:rsidR="002F080B" w:rsidRPr="00453350" w:rsidRDefault="00000000">
      <w:pPr>
        <w:pStyle w:val="a8"/>
        <w:numPr>
          <w:ilvl w:val="3"/>
          <w:numId w:val="3"/>
        </w:numPr>
        <w:tabs>
          <w:tab w:val="left" w:pos="1901"/>
        </w:tabs>
        <w:spacing w:line="312" w:lineRule="auto"/>
        <w:ind w:right="383" w:firstLine="719"/>
        <w:jc w:val="both"/>
        <w:rPr>
          <w:rFonts w:hint="eastAsia"/>
          <w:sz w:val="24"/>
        </w:rPr>
      </w:pPr>
      <w:r w:rsidRPr="00453350">
        <w:rPr>
          <w:spacing w:val="-1"/>
          <w:sz w:val="24"/>
        </w:rPr>
        <w:t>转包：指承包人违反法律和不履行合同规定的责任和义务，将中标工</w:t>
      </w:r>
      <w:r w:rsidRPr="00453350">
        <w:rPr>
          <w:sz w:val="24"/>
        </w:rPr>
        <w:t>程全部委托或以专业分包的名义将中标工程肢解后全部委托给其他施工企业施工的行为。</w:t>
      </w:r>
    </w:p>
    <w:p w14:paraId="220A5E5B" w14:textId="77777777" w:rsidR="002F080B" w:rsidRPr="00453350" w:rsidRDefault="00000000">
      <w:pPr>
        <w:pStyle w:val="a8"/>
        <w:numPr>
          <w:ilvl w:val="3"/>
          <w:numId w:val="3"/>
        </w:numPr>
        <w:tabs>
          <w:tab w:val="left" w:pos="1901"/>
        </w:tabs>
        <w:spacing w:before="1" w:line="312" w:lineRule="auto"/>
        <w:ind w:right="262" w:firstLine="719"/>
        <w:rPr>
          <w:rFonts w:hint="eastAsia"/>
          <w:sz w:val="24"/>
        </w:rPr>
      </w:pPr>
      <w:r w:rsidRPr="00453350">
        <w:rPr>
          <w:sz w:val="24"/>
        </w:rPr>
        <w:t xml:space="preserve">专业分包：指承包人与具有相应资格的施工企业签订专业分包合同， </w:t>
      </w:r>
      <w:r w:rsidRPr="00453350">
        <w:rPr>
          <w:spacing w:val="-6"/>
          <w:sz w:val="24"/>
        </w:rPr>
        <w:t xml:space="preserve">由分包人承担承包人委托的分部工程、分项工程或适合专业化队伍施工的其他工程， </w:t>
      </w:r>
      <w:r w:rsidRPr="00453350">
        <w:rPr>
          <w:sz w:val="24"/>
        </w:rPr>
        <w:t>整体结算，并能独立控制工程质量、施工进度、材料采购、生产安全的施工行为。</w:t>
      </w:r>
    </w:p>
    <w:p w14:paraId="02D29A5C" w14:textId="77777777" w:rsidR="002F080B" w:rsidRPr="00453350" w:rsidRDefault="00000000">
      <w:pPr>
        <w:pStyle w:val="a8"/>
        <w:numPr>
          <w:ilvl w:val="3"/>
          <w:numId w:val="3"/>
        </w:numPr>
        <w:tabs>
          <w:tab w:val="left" w:pos="1901"/>
        </w:tabs>
        <w:spacing w:before="1" w:line="312" w:lineRule="auto"/>
        <w:ind w:right="265" w:firstLine="719"/>
        <w:rPr>
          <w:rFonts w:hint="eastAsia"/>
          <w:sz w:val="24"/>
        </w:rPr>
      </w:pPr>
      <w:r w:rsidRPr="00453350">
        <w:rPr>
          <w:sz w:val="24"/>
        </w:rPr>
        <w:t>劳务分包：指承包人与具有施工劳务资质的劳务企业签订劳务分包合</w:t>
      </w:r>
      <w:r w:rsidRPr="00453350">
        <w:rPr>
          <w:spacing w:val="-10"/>
          <w:sz w:val="24"/>
        </w:rPr>
        <w:t>同，由劳务企业提供劳务人员及机具，由承包人统一组织施工、统一控制工程质量、</w:t>
      </w:r>
      <w:r w:rsidRPr="00453350">
        <w:rPr>
          <w:sz w:val="24"/>
        </w:rPr>
        <w:t>施工进度、材料采购、生产安全的施工行为。</w:t>
      </w:r>
    </w:p>
    <w:p w14:paraId="647871F8" w14:textId="77777777" w:rsidR="002F080B" w:rsidRPr="00453350" w:rsidRDefault="00000000">
      <w:pPr>
        <w:pStyle w:val="a8"/>
        <w:numPr>
          <w:ilvl w:val="3"/>
          <w:numId w:val="3"/>
        </w:numPr>
        <w:tabs>
          <w:tab w:val="left" w:pos="1901"/>
        </w:tabs>
        <w:spacing w:line="314" w:lineRule="auto"/>
        <w:ind w:right="383" w:firstLine="719"/>
        <w:rPr>
          <w:rFonts w:hint="eastAsia"/>
          <w:sz w:val="24"/>
        </w:rPr>
      </w:pPr>
      <w:r w:rsidRPr="00453350">
        <w:rPr>
          <w:spacing w:val="-1"/>
          <w:sz w:val="24"/>
        </w:rPr>
        <w:t>雇用民工：指承包人与具有相应劳动能力的自然人签订劳动合同，由</w:t>
      </w:r>
      <w:r w:rsidRPr="00453350">
        <w:rPr>
          <w:sz w:val="24"/>
        </w:rPr>
        <w:t>承包人统一组织管理，从事分项工程施工或配套工程施工的行为。</w:t>
      </w:r>
    </w:p>
    <w:p w14:paraId="7BB919EC" w14:textId="77777777" w:rsidR="002F080B" w:rsidRPr="00453350" w:rsidRDefault="002F080B">
      <w:pPr>
        <w:pStyle w:val="a4"/>
        <w:rPr>
          <w:rFonts w:hint="eastAsia"/>
          <w:sz w:val="17"/>
        </w:rPr>
      </w:pPr>
    </w:p>
    <w:p w14:paraId="072479FC" w14:textId="77777777" w:rsidR="002F080B" w:rsidRPr="00453350" w:rsidRDefault="00000000">
      <w:pPr>
        <w:pStyle w:val="a8"/>
        <w:numPr>
          <w:ilvl w:val="1"/>
          <w:numId w:val="4"/>
        </w:numPr>
        <w:tabs>
          <w:tab w:val="left" w:pos="845"/>
        </w:tabs>
        <w:ind w:hanging="421"/>
        <w:rPr>
          <w:rFonts w:ascii="黑体" w:eastAsia="黑体" w:hint="eastAsia"/>
          <w:sz w:val="24"/>
        </w:rPr>
      </w:pPr>
      <w:bookmarkStart w:id="11" w:name="_bookmark161"/>
      <w:bookmarkEnd w:id="11"/>
      <w:r w:rsidRPr="00453350">
        <w:rPr>
          <w:rFonts w:ascii="黑体" w:eastAsia="黑体" w:hint="eastAsia"/>
          <w:sz w:val="24"/>
        </w:rPr>
        <w:t>合同文件的优先顺序</w:t>
      </w:r>
    </w:p>
    <w:p w14:paraId="1D6866C8" w14:textId="77777777" w:rsidR="002F080B" w:rsidRPr="00453350" w:rsidRDefault="002F080B">
      <w:pPr>
        <w:pStyle w:val="a4"/>
        <w:spacing w:before="10"/>
        <w:rPr>
          <w:rFonts w:ascii="黑体" w:hint="eastAsia"/>
          <w:sz w:val="25"/>
        </w:rPr>
      </w:pPr>
    </w:p>
    <w:p w14:paraId="493BBCE7" w14:textId="77777777" w:rsidR="002F080B" w:rsidRPr="00453350" w:rsidRDefault="00000000">
      <w:pPr>
        <w:pStyle w:val="a4"/>
        <w:ind w:left="815"/>
        <w:rPr>
          <w:rFonts w:hint="eastAsia"/>
        </w:rPr>
      </w:pPr>
      <w:r w:rsidRPr="00453350">
        <w:t>本款约定为：</w:t>
      </w:r>
    </w:p>
    <w:p w14:paraId="13CAD73E" w14:textId="77777777" w:rsidR="002F080B" w:rsidRPr="00453350" w:rsidRDefault="00000000">
      <w:pPr>
        <w:pStyle w:val="a4"/>
        <w:spacing w:before="94" w:line="312" w:lineRule="auto"/>
        <w:ind w:left="424" w:right="267" w:firstLine="391"/>
        <w:rPr>
          <w:rFonts w:hint="eastAsia"/>
        </w:rPr>
      </w:pPr>
      <w:r w:rsidRPr="00453350">
        <w:t>组成合同的各项文件应互相解释，互为说明。</w:t>
      </w:r>
      <w:proofErr w:type="gramStart"/>
      <w:r w:rsidRPr="00453350">
        <w:t>除项目</w:t>
      </w:r>
      <w:proofErr w:type="gramEnd"/>
      <w:r w:rsidRPr="00453350">
        <w:t>专用合同条款另有约定外， 解释合同文件的优先顺序如下：</w:t>
      </w:r>
    </w:p>
    <w:p w14:paraId="67B01986" w14:textId="77777777" w:rsidR="002F080B" w:rsidRPr="00453350" w:rsidRDefault="00000000">
      <w:pPr>
        <w:pStyle w:val="a4"/>
        <w:spacing w:line="312" w:lineRule="auto"/>
        <w:ind w:left="424" w:right="385"/>
        <w:rPr>
          <w:rFonts w:hint="eastAsia"/>
        </w:rPr>
      </w:pPr>
      <w:r w:rsidRPr="00453350">
        <w:t xml:space="preserve">    </w:t>
      </w:r>
      <w:r w:rsidRPr="00453350">
        <w:rPr>
          <w:spacing w:val="-10"/>
        </w:rPr>
        <w:t>（</w:t>
      </w:r>
      <w:r w:rsidRPr="00453350">
        <w:rPr>
          <w:rFonts w:ascii="Times New Roman" w:eastAsia="Times New Roman"/>
          <w:spacing w:val="-10"/>
        </w:rPr>
        <w:t>1</w:t>
      </w:r>
      <w:r w:rsidRPr="00453350">
        <w:rPr>
          <w:spacing w:val="-10"/>
        </w:rPr>
        <w:t>）</w:t>
      </w:r>
      <w:r w:rsidRPr="00453350">
        <w:rPr>
          <w:spacing w:val="-3"/>
        </w:rPr>
        <w:t>合同协议书及各种合同附件</w:t>
      </w:r>
      <w:r w:rsidRPr="00453350">
        <w:t>（</w:t>
      </w:r>
      <w:r w:rsidRPr="00453350">
        <w:rPr>
          <w:spacing w:val="-1"/>
        </w:rPr>
        <w:t>含评标期间和合同谈判过程中的澄清文件和补充资料</w:t>
      </w:r>
      <w:r w:rsidRPr="00453350">
        <w:rPr>
          <w:spacing w:val="-120"/>
        </w:rPr>
        <w:t>）</w:t>
      </w:r>
      <w:r w:rsidRPr="00453350">
        <w:t>；</w:t>
      </w:r>
    </w:p>
    <w:p w14:paraId="69D005C4" w14:textId="77777777" w:rsidR="002F080B" w:rsidRPr="00453350" w:rsidRDefault="00000000">
      <w:pPr>
        <w:pStyle w:val="a4"/>
        <w:ind w:left="424"/>
        <w:rPr>
          <w:rFonts w:hint="eastAsia"/>
        </w:rPr>
      </w:pPr>
      <w:r w:rsidRPr="00453350">
        <w:t xml:space="preserve">    （</w:t>
      </w:r>
      <w:r w:rsidRPr="00453350">
        <w:rPr>
          <w:rFonts w:ascii="Times New Roman" w:eastAsia="Times New Roman"/>
        </w:rPr>
        <w:t>2</w:t>
      </w:r>
      <w:r w:rsidRPr="00453350">
        <w:t>）中标通知书；</w:t>
      </w:r>
    </w:p>
    <w:p w14:paraId="6C7A131B" w14:textId="77777777" w:rsidR="002F080B" w:rsidRPr="00453350" w:rsidRDefault="00000000">
      <w:pPr>
        <w:pStyle w:val="a4"/>
        <w:spacing w:before="93"/>
        <w:ind w:left="424"/>
        <w:rPr>
          <w:rFonts w:hint="eastAsia"/>
        </w:rPr>
      </w:pPr>
      <w:r w:rsidRPr="00453350">
        <w:t xml:space="preserve">    （</w:t>
      </w:r>
      <w:r w:rsidRPr="00453350">
        <w:rPr>
          <w:rFonts w:ascii="Times New Roman" w:eastAsia="Times New Roman"/>
        </w:rPr>
        <w:t>3</w:t>
      </w:r>
      <w:r w:rsidRPr="00453350">
        <w:t>）投标函及投标函附录；</w:t>
      </w:r>
    </w:p>
    <w:p w14:paraId="223BEA06" w14:textId="77777777" w:rsidR="002F080B" w:rsidRPr="00453350" w:rsidRDefault="00000000">
      <w:pPr>
        <w:pStyle w:val="a4"/>
        <w:spacing w:before="93"/>
        <w:ind w:left="424"/>
        <w:rPr>
          <w:rFonts w:hint="eastAsia"/>
        </w:rPr>
      </w:pPr>
      <w:r w:rsidRPr="00453350">
        <w:t xml:space="preserve">    （</w:t>
      </w:r>
      <w:r w:rsidRPr="00453350">
        <w:rPr>
          <w:rFonts w:ascii="Times New Roman" w:eastAsia="Times New Roman"/>
        </w:rPr>
        <w:t>4</w:t>
      </w:r>
      <w:r w:rsidRPr="00453350">
        <w:t>）项目专用合同条款；</w:t>
      </w:r>
    </w:p>
    <w:p w14:paraId="6F8D9B5A" w14:textId="77777777" w:rsidR="002F080B" w:rsidRPr="00453350" w:rsidRDefault="002F080B">
      <w:pPr>
        <w:rPr>
          <w:rFonts w:hint="eastAsia"/>
        </w:rPr>
        <w:sectPr w:rsidR="002F080B" w:rsidRPr="00453350">
          <w:pgSz w:w="11910" w:h="16850"/>
          <w:pgMar w:top="1480" w:right="1200" w:bottom="1040" w:left="1220" w:header="876" w:footer="853" w:gutter="0"/>
          <w:cols w:space="720"/>
        </w:sectPr>
      </w:pPr>
    </w:p>
    <w:p w14:paraId="268DCE39" w14:textId="77777777" w:rsidR="002F080B" w:rsidRPr="00453350" w:rsidRDefault="002F080B">
      <w:pPr>
        <w:pStyle w:val="a4"/>
        <w:spacing w:before="7"/>
        <w:rPr>
          <w:rFonts w:hint="eastAsia"/>
          <w:sz w:val="9"/>
        </w:rPr>
      </w:pPr>
    </w:p>
    <w:p w14:paraId="292D245E" w14:textId="77777777" w:rsidR="002F080B" w:rsidRPr="00453350" w:rsidRDefault="00000000">
      <w:pPr>
        <w:pStyle w:val="a4"/>
        <w:spacing w:before="74"/>
        <w:ind w:left="424"/>
        <w:rPr>
          <w:rFonts w:hint="eastAsia"/>
        </w:rPr>
      </w:pPr>
      <w:r w:rsidRPr="00453350">
        <w:t xml:space="preserve">    （</w:t>
      </w:r>
      <w:r w:rsidRPr="00453350">
        <w:rPr>
          <w:rFonts w:ascii="Times New Roman" w:eastAsia="Times New Roman"/>
        </w:rPr>
        <w:t>5</w:t>
      </w:r>
      <w:r w:rsidRPr="00453350">
        <w:t>）公路工程专用合同条款；</w:t>
      </w:r>
    </w:p>
    <w:p w14:paraId="43D904D0" w14:textId="77777777" w:rsidR="002F080B" w:rsidRPr="00453350" w:rsidRDefault="00000000">
      <w:pPr>
        <w:pStyle w:val="a8"/>
        <w:numPr>
          <w:ilvl w:val="0"/>
          <w:numId w:val="5"/>
        </w:numPr>
        <w:tabs>
          <w:tab w:val="left" w:pos="1506"/>
        </w:tabs>
        <w:spacing w:before="91"/>
        <w:ind w:hanging="602"/>
        <w:rPr>
          <w:rFonts w:hint="eastAsia"/>
          <w:sz w:val="24"/>
        </w:rPr>
      </w:pPr>
      <w:r w:rsidRPr="00453350">
        <w:rPr>
          <w:sz w:val="24"/>
        </w:rPr>
        <w:t>通用合同条款；</w:t>
      </w:r>
    </w:p>
    <w:p w14:paraId="779A7128" w14:textId="77777777" w:rsidR="002F080B" w:rsidRPr="00453350" w:rsidRDefault="00000000">
      <w:pPr>
        <w:pStyle w:val="a8"/>
        <w:numPr>
          <w:ilvl w:val="0"/>
          <w:numId w:val="5"/>
        </w:numPr>
        <w:tabs>
          <w:tab w:val="left" w:pos="1506"/>
        </w:tabs>
        <w:spacing w:before="94"/>
        <w:ind w:hanging="602"/>
        <w:rPr>
          <w:rFonts w:hint="eastAsia"/>
          <w:sz w:val="24"/>
        </w:rPr>
      </w:pPr>
      <w:r w:rsidRPr="00453350">
        <w:rPr>
          <w:sz w:val="24"/>
        </w:rPr>
        <w:t>工程量清单计量规则；</w:t>
      </w:r>
    </w:p>
    <w:p w14:paraId="7AF40450" w14:textId="77777777" w:rsidR="002F080B" w:rsidRPr="00453350" w:rsidRDefault="00000000">
      <w:pPr>
        <w:pStyle w:val="a4"/>
        <w:spacing w:before="93"/>
        <w:ind w:left="424"/>
        <w:rPr>
          <w:rFonts w:hint="eastAsia"/>
        </w:rPr>
      </w:pPr>
      <w:r w:rsidRPr="00453350">
        <w:t xml:space="preserve">    （</w:t>
      </w:r>
      <w:r w:rsidRPr="00453350">
        <w:rPr>
          <w:rFonts w:ascii="Times New Roman" w:eastAsia="Times New Roman"/>
        </w:rPr>
        <w:t>8</w:t>
      </w:r>
      <w:r w:rsidRPr="00453350">
        <w:t>）技术规范；</w:t>
      </w:r>
    </w:p>
    <w:p w14:paraId="7E5669C5" w14:textId="77777777" w:rsidR="002F080B" w:rsidRPr="00453350" w:rsidRDefault="00000000">
      <w:pPr>
        <w:pStyle w:val="a4"/>
        <w:spacing w:before="91"/>
        <w:ind w:left="424"/>
        <w:rPr>
          <w:rFonts w:hint="eastAsia"/>
        </w:rPr>
      </w:pPr>
      <w:r w:rsidRPr="00453350">
        <w:t xml:space="preserve">    （</w:t>
      </w:r>
      <w:r w:rsidRPr="00453350">
        <w:rPr>
          <w:rFonts w:ascii="Times New Roman" w:eastAsia="Times New Roman"/>
        </w:rPr>
        <w:t>9</w:t>
      </w:r>
      <w:r w:rsidRPr="00453350">
        <w:t>）图纸；</w:t>
      </w:r>
    </w:p>
    <w:p w14:paraId="54249C62" w14:textId="77777777" w:rsidR="002F080B" w:rsidRPr="00453350" w:rsidRDefault="00000000">
      <w:pPr>
        <w:pStyle w:val="a4"/>
        <w:spacing w:before="93"/>
        <w:ind w:left="424"/>
        <w:rPr>
          <w:rFonts w:hint="eastAsia"/>
        </w:rPr>
      </w:pPr>
      <w:r w:rsidRPr="00453350">
        <w:t xml:space="preserve">    （</w:t>
      </w:r>
      <w:r w:rsidRPr="00453350">
        <w:rPr>
          <w:rFonts w:ascii="Times New Roman" w:eastAsia="Times New Roman"/>
        </w:rPr>
        <w:t>10</w:t>
      </w:r>
      <w:r w:rsidRPr="00453350">
        <w:t>）已标价工程量清单；</w:t>
      </w:r>
    </w:p>
    <w:p w14:paraId="1B903225" w14:textId="77777777" w:rsidR="002F080B" w:rsidRPr="00453350" w:rsidRDefault="00000000">
      <w:pPr>
        <w:pStyle w:val="a4"/>
        <w:spacing w:before="93"/>
        <w:ind w:left="424"/>
        <w:rPr>
          <w:rFonts w:hint="eastAsia"/>
        </w:rPr>
      </w:pPr>
      <w:r w:rsidRPr="00453350">
        <w:t xml:space="preserve">    （</w:t>
      </w:r>
      <w:r w:rsidRPr="00453350">
        <w:rPr>
          <w:rFonts w:ascii="Times New Roman" w:eastAsia="Times New Roman"/>
        </w:rPr>
        <w:t>11</w:t>
      </w:r>
      <w:r w:rsidRPr="00453350">
        <w:t>）承包人有关人员、设备投入的承诺及投标文件中的施工组织设计；</w:t>
      </w:r>
    </w:p>
    <w:p w14:paraId="05E0876B" w14:textId="77777777" w:rsidR="002F080B" w:rsidRPr="00453350" w:rsidRDefault="00000000">
      <w:pPr>
        <w:pStyle w:val="a4"/>
        <w:spacing w:before="92"/>
        <w:ind w:left="424"/>
        <w:rPr>
          <w:rFonts w:hint="eastAsia"/>
        </w:rPr>
      </w:pPr>
      <w:r w:rsidRPr="00453350">
        <w:t xml:space="preserve">    （</w:t>
      </w:r>
      <w:r w:rsidRPr="00453350">
        <w:rPr>
          <w:rFonts w:ascii="Times New Roman" w:eastAsia="Times New Roman"/>
        </w:rPr>
        <w:t>12</w:t>
      </w:r>
      <w:r w:rsidRPr="00453350">
        <w:t>）其他合同文件。</w:t>
      </w:r>
    </w:p>
    <w:p w14:paraId="11B7BC69" w14:textId="77777777" w:rsidR="002F080B" w:rsidRPr="00453350" w:rsidRDefault="002F080B">
      <w:pPr>
        <w:pStyle w:val="a4"/>
        <w:spacing w:before="6"/>
        <w:rPr>
          <w:rFonts w:hint="eastAsia"/>
        </w:rPr>
      </w:pPr>
    </w:p>
    <w:p w14:paraId="50C3C5E2" w14:textId="77777777" w:rsidR="002F080B" w:rsidRPr="00453350" w:rsidRDefault="00000000">
      <w:pPr>
        <w:pStyle w:val="a8"/>
        <w:numPr>
          <w:ilvl w:val="1"/>
          <w:numId w:val="4"/>
        </w:numPr>
        <w:tabs>
          <w:tab w:val="left" w:pos="845"/>
        </w:tabs>
        <w:spacing w:before="1"/>
        <w:ind w:hanging="421"/>
        <w:rPr>
          <w:rFonts w:ascii="黑体" w:eastAsia="黑体" w:hint="eastAsia"/>
          <w:sz w:val="24"/>
        </w:rPr>
      </w:pPr>
      <w:bookmarkStart w:id="12" w:name="_bookmark162"/>
      <w:bookmarkEnd w:id="12"/>
      <w:r w:rsidRPr="00453350">
        <w:rPr>
          <w:rFonts w:ascii="黑体" w:eastAsia="黑体" w:hint="eastAsia"/>
          <w:sz w:val="24"/>
        </w:rPr>
        <w:t>合同协议书</w:t>
      </w:r>
    </w:p>
    <w:p w14:paraId="018B62B8" w14:textId="77777777" w:rsidR="002F080B" w:rsidRPr="00453350" w:rsidRDefault="002F080B">
      <w:pPr>
        <w:pStyle w:val="a4"/>
        <w:spacing w:before="10"/>
        <w:rPr>
          <w:rFonts w:ascii="黑体" w:hint="eastAsia"/>
          <w:sz w:val="25"/>
        </w:rPr>
      </w:pPr>
    </w:p>
    <w:p w14:paraId="5B56EABC" w14:textId="77777777" w:rsidR="002F080B" w:rsidRPr="00453350" w:rsidRDefault="00000000">
      <w:pPr>
        <w:pStyle w:val="a4"/>
        <w:ind w:left="815"/>
        <w:rPr>
          <w:rFonts w:hint="eastAsia"/>
        </w:rPr>
      </w:pPr>
      <w:r w:rsidRPr="00453350">
        <w:t>本款补充：</w:t>
      </w:r>
    </w:p>
    <w:p w14:paraId="3078097D" w14:textId="77777777" w:rsidR="002F080B" w:rsidRPr="00453350" w:rsidRDefault="00000000">
      <w:pPr>
        <w:pStyle w:val="a4"/>
        <w:spacing w:before="93" w:line="312" w:lineRule="auto"/>
        <w:ind w:left="424" w:right="385" w:firstLine="391"/>
        <w:rPr>
          <w:rFonts w:hint="eastAsia"/>
        </w:rPr>
      </w:pPr>
      <w:r w:rsidRPr="00453350">
        <w:rPr>
          <w:spacing w:val="-7"/>
        </w:rPr>
        <w:t>制备本合同文件的费用由发包人承担。在合同协议书签订并生效之前，投标函和</w:t>
      </w:r>
      <w:r w:rsidRPr="00453350">
        <w:t>中标通知书将对双方具有约束力。</w:t>
      </w:r>
    </w:p>
    <w:p w14:paraId="0810C187" w14:textId="77777777" w:rsidR="002F080B" w:rsidRPr="00453350" w:rsidRDefault="002F080B">
      <w:pPr>
        <w:pStyle w:val="a4"/>
        <w:spacing w:before="3"/>
        <w:rPr>
          <w:rFonts w:hint="eastAsia"/>
          <w:sz w:val="17"/>
        </w:rPr>
      </w:pPr>
    </w:p>
    <w:p w14:paraId="05DD059A" w14:textId="77777777" w:rsidR="002F080B" w:rsidRPr="00453350" w:rsidRDefault="00000000">
      <w:pPr>
        <w:pStyle w:val="a8"/>
        <w:numPr>
          <w:ilvl w:val="1"/>
          <w:numId w:val="4"/>
        </w:numPr>
        <w:tabs>
          <w:tab w:val="left" w:pos="845"/>
        </w:tabs>
        <w:ind w:hanging="421"/>
        <w:rPr>
          <w:rFonts w:ascii="黑体" w:eastAsia="黑体" w:hint="eastAsia"/>
          <w:sz w:val="24"/>
        </w:rPr>
      </w:pPr>
      <w:bookmarkStart w:id="13" w:name="_bookmark163"/>
      <w:bookmarkEnd w:id="13"/>
      <w:r w:rsidRPr="00453350">
        <w:rPr>
          <w:rFonts w:ascii="黑体" w:eastAsia="黑体" w:hint="eastAsia"/>
          <w:sz w:val="24"/>
        </w:rPr>
        <w:t>图纸和承包人文件</w:t>
      </w:r>
    </w:p>
    <w:p w14:paraId="0B2CA935" w14:textId="77777777" w:rsidR="002F080B" w:rsidRPr="00453350" w:rsidRDefault="002F080B">
      <w:pPr>
        <w:pStyle w:val="a4"/>
        <w:spacing w:before="1"/>
        <w:rPr>
          <w:rFonts w:ascii="黑体" w:hint="eastAsia"/>
          <w:sz w:val="26"/>
        </w:rPr>
      </w:pPr>
    </w:p>
    <w:p w14:paraId="4B641BF0" w14:textId="77777777" w:rsidR="002F080B" w:rsidRPr="00453350" w:rsidRDefault="00000000">
      <w:pPr>
        <w:pStyle w:val="a8"/>
        <w:numPr>
          <w:ilvl w:val="2"/>
          <w:numId w:val="4"/>
        </w:numPr>
        <w:tabs>
          <w:tab w:val="left" w:pos="1505"/>
        </w:tabs>
        <w:ind w:hanging="601"/>
        <w:rPr>
          <w:rFonts w:ascii="黑体" w:eastAsia="黑体" w:hint="eastAsia"/>
          <w:sz w:val="24"/>
        </w:rPr>
      </w:pPr>
      <w:r w:rsidRPr="00453350">
        <w:rPr>
          <w:rFonts w:ascii="黑体" w:eastAsia="黑体" w:hint="eastAsia"/>
          <w:sz w:val="24"/>
        </w:rPr>
        <w:t>图纸的提供</w:t>
      </w:r>
    </w:p>
    <w:p w14:paraId="5A909D2E" w14:textId="77777777" w:rsidR="002F080B" w:rsidRPr="00453350" w:rsidRDefault="00000000">
      <w:pPr>
        <w:pStyle w:val="a4"/>
        <w:spacing w:before="91"/>
        <w:ind w:left="815"/>
        <w:rPr>
          <w:rFonts w:hint="eastAsia"/>
        </w:rPr>
      </w:pPr>
      <w:r w:rsidRPr="00453350">
        <w:t>本项细化为：</w:t>
      </w:r>
    </w:p>
    <w:p w14:paraId="78EAC320" w14:textId="77777777" w:rsidR="002F080B" w:rsidRPr="00453350" w:rsidRDefault="00000000">
      <w:pPr>
        <w:pStyle w:val="a4"/>
        <w:spacing w:before="93"/>
        <w:ind w:left="815"/>
        <w:rPr>
          <w:rFonts w:hint="eastAsia"/>
        </w:rPr>
      </w:pPr>
      <w:r w:rsidRPr="00453350">
        <w:t xml:space="preserve">监理人应在发出中标通知书之后 </w:t>
      </w:r>
      <w:r w:rsidRPr="00453350">
        <w:rPr>
          <w:rFonts w:ascii="Times New Roman" w:eastAsia="Times New Roman"/>
        </w:rPr>
        <w:t xml:space="preserve">42 </w:t>
      </w:r>
      <w:r w:rsidRPr="00453350">
        <w:t>天内，向承包人免费提供由发包人或其委托</w:t>
      </w:r>
    </w:p>
    <w:p w14:paraId="614CA586" w14:textId="77777777" w:rsidR="002F080B" w:rsidRPr="00453350" w:rsidRDefault="00000000">
      <w:pPr>
        <w:pStyle w:val="a4"/>
        <w:spacing w:before="93" w:line="312" w:lineRule="auto"/>
        <w:ind w:left="424" w:right="383"/>
        <w:jc w:val="both"/>
        <w:rPr>
          <w:rFonts w:hint="eastAsia"/>
        </w:rPr>
      </w:pPr>
      <w:r w:rsidRPr="00453350">
        <w:rPr>
          <w:spacing w:val="-2"/>
        </w:rPr>
        <w:t xml:space="preserve">的设计单位设计的施工图纸、技术规范和其他技术资料 </w:t>
      </w:r>
      <w:r w:rsidRPr="00453350">
        <w:rPr>
          <w:rFonts w:ascii="Times New Roman" w:eastAsia="Times New Roman"/>
        </w:rPr>
        <w:t xml:space="preserve">2 </w:t>
      </w:r>
      <w:r w:rsidRPr="00453350">
        <w:rPr>
          <w:spacing w:val="-2"/>
        </w:rPr>
        <w:t>份，并向承包人进行技术</w:t>
      </w:r>
      <w:r w:rsidRPr="00453350">
        <w:t>交底。承包人需要更多份数时，应自费复制。由于发包人未按时提供图纸造成工期</w:t>
      </w:r>
      <w:r w:rsidRPr="00453350">
        <w:rPr>
          <w:spacing w:val="-9"/>
        </w:rPr>
        <w:t xml:space="preserve">延误的，按第 </w:t>
      </w:r>
      <w:r w:rsidRPr="00453350">
        <w:rPr>
          <w:rFonts w:ascii="Times New Roman" w:eastAsia="Times New Roman"/>
          <w:spacing w:val="-3"/>
        </w:rPr>
        <w:t xml:space="preserve">11.3 </w:t>
      </w:r>
      <w:r w:rsidRPr="00453350">
        <w:t>款的约定办理。</w:t>
      </w:r>
    </w:p>
    <w:p w14:paraId="5476EC1B" w14:textId="77777777" w:rsidR="002F080B" w:rsidRPr="00453350" w:rsidRDefault="00000000">
      <w:pPr>
        <w:pStyle w:val="a8"/>
        <w:numPr>
          <w:ilvl w:val="2"/>
          <w:numId w:val="4"/>
        </w:numPr>
        <w:tabs>
          <w:tab w:val="left" w:pos="1495"/>
        </w:tabs>
        <w:spacing w:before="1"/>
        <w:ind w:left="1494" w:hanging="601"/>
        <w:rPr>
          <w:rFonts w:ascii="黑体" w:eastAsia="黑体" w:hint="eastAsia"/>
          <w:sz w:val="24"/>
        </w:rPr>
      </w:pPr>
      <w:r w:rsidRPr="00453350">
        <w:rPr>
          <w:rFonts w:ascii="黑体" w:eastAsia="黑体" w:hint="eastAsia"/>
          <w:sz w:val="24"/>
        </w:rPr>
        <w:t>承包人提供的文件</w:t>
      </w:r>
    </w:p>
    <w:p w14:paraId="714CAD42" w14:textId="77777777" w:rsidR="002F080B" w:rsidRPr="00453350" w:rsidRDefault="00000000">
      <w:pPr>
        <w:pStyle w:val="a4"/>
        <w:spacing w:before="91"/>
        <w:ind w:left="815"/>
        <w:rPr>
          <w:rFonts w:hint="eastAsia"/>
        </w:rPr>
      </w:pPr>
      <w:r w:rsidRPr="00453350">
        <w:t>本项细化为：</w:t>
      </w:r>
    </w:p>
    <w:p w14:paraId="259FBAEF" w14:textId="77777777" w:rsidR="002F080B" w:rsidRPr="00453350" w:rsidRDefault="00000000">
      <w:pPr>
        <w:pStyle w:val="a4"/>
        <w:spacing w:before="94" w:line="312" w:lineRule="auto"/>
        <w:ind w:left="424" w:right="207" w:firstLine="391"/>
        <w:rPr>
          <w:rFonts w:hint="eastAsia"/>
        </w:rPr>
      </w:pPr>
      <w:r w:rsidRPr="00453350">
        <w:t xml:space="preserve">有下列情形之一的，承包人应免费向监理人提交相关部分工程的施工图纸 </w:t>
      </w:r>
      <w:r w:rsidRPr="00453350">
        <w:rPr>
          <w:rFonts w:ascii="Times New Roman" w:eastAsia="Times New Roman"/>
        </w:rPr>
        <w:t xml:space="preserve">3 </w:t>
      </w:r>
      <w:r w:rsidRPr="00453350">
        <w:t xml:space="preserve">份， 并附必要的计算书、技术资料，或施工工艺图、设备安装图及安装设备的使用和维护手册各 </w:t>
      </w:r>
      <w:r w:rsidRPr="00453350">
        <w:rPr>
          <w:rFonts w:ascii="Times New Roman" w:eastAsia="Times New Roman"/>
        </w:rPr>
        <w:t xml:space="preserve">2 </w:t>
      </w:r>
      <w:proofErr w:type="gramStart"/>
      <w:r w:rsidRPr="00453350">
        <w:t>份供监理</w:t>
      </w:r>
      <w:proofErr w:type="gramEnd"/>
      <w:r w:rsidRPr="00453350">
        <w:t>人批准。</w:t>
      </w:r>
    </w:p>
    <w:p w14:paraId="7BD32356" w14:textId="77777777" w:rsidR="002F080B" w:rsidRPr="00453350" w:rsidRDefault="00000000">
      <w:pPr>
        <w:pStyle w:val="a8"/>
        <w:numPr>
          <w:ilvl w:val="0"/>
          <w:numId w:val="6"/>
        </w:numPr>
        <w:tabs>
          <w:tab w:val="left" w:pos="1417"/>
        </w:tabs>
        <w:spacing w:before="1"/>
        <w:ind w:hanging="602"/>
        <w:rPr>
          <w:rFonts w:hint="eastAsia"/>
          <w:sz w:val="24"/>
        </w:rPr>
      </w:pPr>
      <w:r w:rsidRPr="00453350">
        <w:rPr>
          <w:spacing w:val="-15"/>
          <w:sz w:val="24"/>
        </w:rPr>
        <w:t xml:space="preserve">为使第 </w:t>
      </w:r>
      <w:r w:rsidRPr="00453350">
        <w:rPr>
          <w:rFonts w:ascii="Times New Roman" w:eastAsia="Times New Roman"/>
          <w:sz w:val="24"/>
        </w:rPr>
        <w:t xml:space="preserve">1.6.1 </w:t>
      </w:r>
      <w:r w:rsidRPr="00453350">
        <w:rPr>
          <w:sz w:val="24"/>
        </w:rPr>
        <w:t>项所述的施工图纸适合于经施工测量后的纵、横断面；</w:t>
      </w:r>
    </w:p>
    <w:p w14:paraId="6DFF8324" w14:textId="77777777" w:rsidR="002F080B" w:rsidRPr="00453350" w:rsidRDefault="00000000">
      <w:pPr>
        <w:pStyle w:val="a8"/>
        <w:numPr>
          <w:ilvl w:val="0"/>
          <w:numId w:val="6"/>
        </w:numPr>
        <w:tabs>
          <w:tab w:val="left" w:pos="1417"/>
        </w:tabs>
        <w:spacing w:before="93"/>
        <w:ind w:hanging="602"/>
        <w:rPr>
          <w:rFonts w:hint="eastAsia"/>
          <w:sz w:val="24"/>
        </w:rPr>
      </w:pPr>
      <w:r w:rsidRPr="00453350">
        <w:rPr>
          <w:spacing w:val="-15"/>
          <w:sz w:val="24"/>
        </w:rPr>
        <w:t xml:space="preserve">为使第 </w:t>
      </w:r>
      <w:r w:rsidRPr="00453350">
        <w:rPr>
          <w:rFonts w:ascii="Times New Roman" w:eastAsia="Times New Roman"/>
          <w:sz w:val="24"/>
        </w:rPr>
        <w:t xml:space="preserve">1.6.1 </w:t>
      </w:r>
      <w:r w:rsidRPr="00453350">
        <w:rPr>
          <w:sz w:val="24"/>
        </w:rPr>
        <w:t>项所述的施工图纸适合于现场具体地形；</w:t>
      </w:r>
    </w:p>
    <w:p w14:paraId="7E56E14E" w14:textId="77777777" w:rsidR="002F080B" w:rsidRPr="00453350" w:rsidRDefault="00000000">
      <w:pPr>
        <w:pStyle w:val="a8"/>
        <w:numPr>
          <w:ilvl w:val="0"/>
          <w:numId w:val="6"/>
        </w:numPr>
        <w:tabs>
          <w:tab w:val="left" w:pos="1417"/>
        </w:tabs>
        <w:spacing w:before="91"/>
        <w:ind w:hanging="602"/>
        <w:rPr>
          <w:rFonts w:hint="eastAsia"/>
          <w:sz w:val="24"/>
        </w:rPr>
      </w:pPr>
      <w:r w:rsidRPr="00453350">
        <w:rPr>
          <w:spacing w:val="-15"/>
          <w:sz w:val="24"/>
        </w:rPr>
        <w:t xml:space="preserve">为使第 </w:t>
      </w:r>
      <w:r w:rsidRPr="00453350">
        <w:rPr>
          <w:rFonts w:ascii="Times New Roman" w:eastAsia="Times New Roman"/>
          <w:sz w:val="24"/>
        </w:rPr>
        <w:t xml:space="preserve">1.6.1 </w:t>
      </w:r>
      <w:r w:rsidRPr="00453350">
        <w:rPr>
          <w:sz w:val="24"/>
        </w:rPr>
        <w:t>项所述的施工图纸适合于因尺寸与位置变化而引起局部变更；</w:t>
      </w:r>
    </w:p>
    <w:p w14:paraId="660E5675" w14:textId="77777777" w:rsidR="002F080B" w:rsidRPr="00453350" w:rsidRDefault="00000000">
      <w:pPr>
        <w:pStyle w:val="a8"/>
        <w:numPr>
          <w:ilvl w:val="0"/>
          <w:numId w:val="6"/>
        </w:numPr>
        <w:tabs>
          <w:tab w:val="left" w:pos="1417"/>
        </w:tabs>
        <w:spacing w:before="93"/>
        <w:ind w:hanging="602"/>
        <w:rPr>
          <w:rFonts w:hint="eastAsia"/>
          <w:sz w:val="24"/>
        </w:rPr>
      </w:pPr>
      <w:r w:rsidRPr="00453350">
        <w:rPr>
          <w:sz w:val="24"/>
        </w:rPr>
        <w:t>由于合同要求与施工需要。</w:t>
      </w:r>
    </w:p>
    <w:p w14:paraId="4F17C0B6" w14:textId="77777777" w:rsidR="002F080B" w:rsidRPr="00453350" w:rsidRDefault="00000000">
      <w:pPr>
        <w:pStyle w:val="a4"/>
        <w:spacing w:before="94" w:line="312" w:lineRule="auto"/>
        <w:ind w:left="424" w:right="385" w:firstLine="391"/>
        <w:rPr>
          <w:rFonts w:hint="eastAsia"/>
        </w:rPr>
      </w:pPr>
      <w:r w:rsidRPr="00453350">
        <w:rPr>
          <w:spacing w:val="-7"/>
        </w:rPr>
        <w:t>此类图纸应按监理人规定的格式和图幅绘制。监理人在收到由承包人绘制的上述</w:t>
      </w:r>
      <w:r w:rsidRPr="00453350">
        <w:rPr>
          <w:spacing w:val="-11"/>
        </w:rPr>
        <w:t xml:space="preserve">工程、工艺图纸、计算书和有关技术资料后 </w:t>
      </w:r>
      <w:r w:rsidRPr="00453350">
        <w:rPr>
          <w:rFonts w:ascii="Times New Roman" w:eastAsia="Times New Roman"/>
        </w:rPr>
        <w:t xml:space="preserve">14 </w:t>
      </w:r>
      <w:r w:rsidRPr="00453350">
        <w:rPr>
          <w:spacing w:val="-4"/>
        </w:rPr>
        <w:t>天内应予批准或提出修改要求，承包</w:t>
      </w:r>
    </w:p>
    <w:p w14:paraId="5D48E9C5" w14:textId="77777777" w:rsidR="002F080B" w:rsidRPr="00453350" w:rsidRDefault="00000000">
      <w:pPr>
        <w:pStyle w:val="a4"/>
        <w:spacing w:line="312" w:lineRule="auto"/>
        <w:ind w:left="424" w:right="335"/>
        <w:rPr>
          <w:rFonts w:hint="eastAsia"/>
        </w:rPr>
      </w:pPr>
      <w:r w:rsidRPr="00453350">
        <w:t>人应按监理人提出的要求</w:t>
      </w:r>
      <w:proofErr w:type="gramStart"/>
      <w:r w:rsidRPr="00453350">
        <w:t>作出</w:t>
      </w:r>
      <w:proofErr w:type="gramEnd"/>
      <w:r w:rsidRPr="00453350">
        <w:t xml:space="preserve">修改，重新向监理人提交，监理人应在 </w:t>
      </w:r>
      <w:r w:rsidRPr="00453350">
        <w:rPr>
          <w:rFonts w:ascii="Times New Roman" w:eastAsia="Times New Roman"/>
        </w:rPr>
        <w:t xml:space="preserve">7 </w:t>
      </w:r>
      <w:r w:rsidRPr="00453350">
        <w:t>天内批准或提出进一步的修改意见。</w:t>
      </w:r>
    </w:p>
    <w:p w14:paraId="513D1ABC" w14:textId="77777777" w:rsidR="002F080B" w:rsidRPr="00453350" w:rsidRDefault="002F080B">
      <w:pPr>
        <w:spacing w:line="312" w:lineRule="auto"/>
        <w:rPr>
          <w:rFonts w:hint="eastAsia"/>
        </w:rPr>
        <w:sectPr w:rsidR="002F080B" w:rsidRPr="00453350">
          <w:pgSz w:w="11910" w:h="16850"/>
          <w:pgMar w:top="1480" w:right="1200" w:bottom="1080" w:left="1220" w:header="883" w:footer="884" w:gutter="0"/>
          <w:cols w:space="720"/>
        </w:sectPr>
      </w:pPr>
    </w:p>
    <w:p w14:paraId="303774EA" w14:textId="77777777" w:rsidR="002F080B" w:rsidRPr="00453350" w:rsidRDefault="002F080B">
      <w:pPr>
        <w:pStyle w:val="a4"/>
        <w:spacing w:before="7"/>
        <w:rPr>
          <w:rFonts w:hint="eastAsia"/>
          <w:sz w:val="9"/>
        </w:rPr>
      </w:pPr>
    </w:p>
    <w:p w14:paraId="5A8D0DF2" w14:textId="77777777" w:rsidR="002F080B" w:rsidRPr="00453350" w:rsidRDefault="00000000">
      <w:pPr>
        <w:pStyle w:val="a4"/>
        <w:spacing w:before="74"/>
        <w:ind w:left="894"/>
        <w:rPr>
          <w:rFonts w:ascii="黑体" w:eastAsia="黑体" w:hint="eastAsia"/>
        </w:rPr>
      </w:pPr>
      <w:r w:rsidRPr="00453350">
        <w:rPr>
          <w:rFonts w:ascii="Times New Roman" w:eastAsia="Times New Roman"/>
        </w:rPr>
        <w:t xml:space="preserve">1.6.4 </w:t>
      </w:r>
      <w:r w:rsidRPr="00453350">
        <w:rPr>
          <w:rFonts w:ascii="黑体" w:eastAsia="黑体" w:hint="eastAsia"/>
        </w:rPr>
        <w:t>图纸的错误</w:t>
      </w:r>
    </w:p>
    <w:p w14:paraId="705CEE0E" w14:textId="77777777" w:rsidR="002F080B" w:rsidRPr="00453350" w:rsidRDefault="00000000">
      <w:pPr>
        <w:pStyle w:val="a4"/>
        <w:spacing w:before="91"/>
        <w:ind w:left="815"/>
        <w:rPr>
          <w:rFonts w:hint="eastAsia"/>
        </w:rPr>
      </w:pPr>
      <w:r w:rsidRPr="00453350">
        <w:t>本项细化为：</w:t>
      </w:r>
    </w:p>
    <w:p w14:paraId="38257391" w14:textId="77777777" w:rsidR="002F080B" w:rsidRPr="00453350" w:rsidRDefault="00000000">
      <w:pPr>
        <w:pStyle w:val="a4"/>
        <w:spacing w:before="94" w:line="312" w:lineRule="auto"/>
        <w:ind w:left="424" w:right="385" w:firstLine="391"/>
        <w:jc w:val="both"/>
        <w:rPr>
          <w:rFonts w:hint="eastAsia"/>
        </w:rPr>
      </w:pPr>
      <w:r w:rsidRPr="00453350">
        <w:rPr>
          <w:spacing w:val="-6"/>
        </w:rPr>
        <w:t>当承包人在查阅合同文件或在本合同工</w:t>
      </w:r>
      <w:proofErr w:type="gramStart"/>
      <w:r w:rsidRPr="00453350">
        <w:rPr>
          <w:spacing w:val="-6"/>
        </w:rPr>
        <w:t>程实施</w:t>
      </w:r>
      <w:proofErr w:type="gramEnd"/>
      <w:r w:rsidRPr="00453350">
        <w:rPr>
          <w:spacing w:val="-6"/>
        </w:rPr>
        <w:t>过程中，发现有关的工程设计、技</w:t>
      </w:r>
      <w:r w:rsidRPr="00453350">
        <w:t>术规范、图纸或其他资料中的任何差错、遗漏或缺陷后，应及时通知监理人。监理人接到该通知后，应立即就此</w:t>
      </w:r>
      <w:proofErr w:type="gramStart"/>
      <w:r w:rsidRPr="00453350">
        <w:t>作出</w:t>
      </w:r>
      <w:proofErr w:type="gramEnd"/>
      <w:r w:rsidRPr="00453350">
        <w:t>决定，并通知承包人和发包人。</w:t>
      </w:r>
    </w:p>
    <w:p w14:paraId="0FCF4B7C" w14:textId="77777777" w:rsidR="002F080B" w:rsidRPr="00453350" w:rsidRDefault="002F080B">
      <w:pPr>
        <w:pStyle w:val="a4"/>
        <w:spacing w:before="3"/>
        <w:rPr>
          <w:rFonts w:hint="eastAsia"/>
          <w:sz w:val="17"/>
        </w:rPr>
      </w:pPr>
    </w:p>
    <w:p w14:paraId="1E8F844E" w14:textId="77777777" w:rsidR="002F080B" w:rsidRPr="00453350" w:rsidRDefault="00000000">
      <w:pPr>
        <w:pStyle w:val="a4"/>
        <w:ind w:left="424"/>
        <w:rPr>
          <w:rFonts w:ascii="黑体" w:eastAsia="黑体" w:hint="eastAsia"/>
        </w:rPr>
      </w:pPr>
      <w:bookmarkStart w:id="14" w:name="_bookmark164"/>
      <w:bookmarkEnd w:id="14"/>
      <w:r w:rsidRPr="00453350">
        <w:rPr>
          <w:rFonts w:ascii="Times New Roman" w:eastAsia="Times New Roman"/>
        </w:rPr>
        <w:t>1.9</w:t>
      </w:r>
      <w:r w:rsidRPr="00453350">
        <w:rPr>
          <w:rFonts w:ascii="Times New Roman" w:eastAsia="Times New Roman"/>
          <w:spacing w:val="59"/>
        </w:rPr>
        <w:t xml:space="preserve"> </w:t>
      </w:r>
      <w:r w:rsidRPr="00453350">
        <w:rPr>
          <w:rFonts w:ascii="黑体" w:eastAsia="黑体" w:hint="eastAsia"/>
        </w:rPr>
        <w:t>严禁贿赂</w:t>
      </w:r>
    </w:p>
    <w:p w14:paraId="02D356EB" w14:textId="77777777" w:rsidR="002F080B" w:rsidRPr="00453350" w:rsidRDefault="002F080B">
      <w:pPr>
        <w:pStyle w:val="a4"/>
        <w:spacing w:before="11"/>
        <w:rPr>
          <w:rFonts w:ascii="黑体" w:hint="eastAsia"/>
          <w:sz w:val="25"/>
        </w:rPr>
      </w:pPr>
    </w:p>
    <w:p w14:paraId="00BA19CA" w14:textId="77777777" w:rsidR="002F080B" w:rsidRPr="00453350" w:rsidRDefault="00000000">
      <w:pPr>
        <w:pStyle w:val="a4"/>
        <w:spacing w:before="1"/>
        <w:ind w:left="815"/>
        <w:rPr>
          <w:rFonts w:hint="eastAsia"/>
        </w:rPr>
      </w:pPr>
      <w:r w:rsidRPr="00453350">
        <w:t>本款补充：</w:t>
      </w:r>
    </w:p>
    <w:p w14:paraId="7E7C187F" w14:textId="77777777" w:rsidR="002F080B" w:rsidRPr="00453350" w:rsidRDefault="00000000">
      <w:pPr>
        <w:pStyle w:val="a4"/>
        <w:spacing w:before="93" w:line="312" w:lineRule="auto"/>
        <w:ind w:left="424" w:right="385" w:firstLine="391"/>
        <w:jc w:val="both"/>
        <w:rPr>
          <w:rFonts w:hint="eastAsia"/>
        </w:rPr>
      </w:pPr>
      <w:r w:rsidRPr="00453350">
        <w:rPr>
          <w:spacing w:val="-10"/>
        </w:rPr>
        <w:t>在合同执行过程中，发包人和承包人应严格履行《廉政合同》约定的双方在廉政</w:t>
      </w:r>
      <w:r w:rsidRPr="00453350">
        <w:t>建设方面的权利和义务以及应承担的违约责任。承包人如果用行贿、送礼或其他不正当手段企图影响或已经影响了发包人或监理人的行为和（或）</w:t>
      </w:r>
      <w:r w:rsidRPr="00453350">
        <w:rPr>
          <w:spacing w:val="-2"/>
        </w:rPr>
        <w:t>欲获得或已获得超</w:t>
      </w:r>
      <w:r w:rsidRPr="00453350">
        <w:rPr>
          <w:spacing w:val="-1"/>
        </w:rPr>
        <w:t>出合同规定以外的额外费用，则发包人应按有关法纪严肃处理当事人，且承包人应对其上述行为造成的工程损害、发包人的经济损失等承担一切责任，并予赔偿。情</w:t>
      </w:r>
      <w:r w:rsidRPr="00453350">
        <w:t>节严重者，发包人有权终止承包人在本合同项下的承包。</w:t>
      </w:r>
    </w:p>
    <w:p w14:paraId="79C4C739" w14:textId="77777777" w:rsidR="002F080B" w:rsidRPr="00453350" w:rsidRDefault="002F080B">
      <w:pPr>
        <w:pStyle w:val="a4"/>
        <w:rPr>
          <w:rFonts w:hint="eastAsia"/>
          <w:sz w:val="32"/>
        </w:rPr>
      </w:pPr>
    </w:p>
    <w:p w14:paraId="0D1BD5EA" w14:textId="77777777" w:rsidR="002F080B" w:rsidRPr="00453350" w:rsidRDefault="00000000">
      <w:pPr>
        <w:numPr>
          <w:ilvl w:val="0"/>
          <w:numId w:val="7"/>
        </w:numPr>
        <w:tabs>
          <w:tab w:val="left" w:pos="775"/>
        </w:tabs>
        <w:spacing w:before="1"/>
        <w:rPr>
          <w:rFonts w:ascii="黑体" w:eastAsia="黑体" w:hint="eastAsia"/>
          <w:sz w:val="28"/>
        </w:rPr>
      </w:pPr>
      <w:bookmarkStart w:id="15" w:name="_bookmark165"/>
      <w:bookmarkEnd w:id="15"/>
      <w:r w:rsidRPr="00453350">
        <w:rPr>
          <w:rFonts w:ascii="黑体" w:eastAsia="黑体" w:hint="eastAsia"/>
          <w:spacing w:val="-1"/>
          <w:sz w:val="28"/>
        </w:rPr>
        <w:t>发包人义务</w:t>
      </w:r>
    </w:p>
    <w:p w14:paraId="7FEA1D63" w14:textId="77777777" w:rsidR="002F080B" w:rsidRPr="00453350" w:rsidRDefault="002F080B">
      <w:pPr>
        <w:pStyle w:val="a4"/>
        <w:spacing w:before="4"/>
        <w:rPr>
          <w:rFonts w:ascii="黑体" w:hint="eastAsia"/>
        </w:rPr>
      </w:pPr>
    </w:p>
    <w:p w14:paraId="537665AF" w14:textId="77777777" w:rsidR="002F080B" w:rsidRPr="00453350" w:rsidRDefault="00000000">
      <w:pPr>
        <w:pStyle w:val="a4"/>
        <w:spacing w:before="1"/>
        <w:ind w:left="424"/>
        <w:rPr>
          <w:rFonts w:ascii="黑体" w:eastAsia="黑体" w:hint="eastAsia"/>
        </w:rPr>
      </w:pPr>
      <w:bookmarkStart w:id="16" w:name="_bookmark166"/>
      <w:bookmarkEnd w:id="16"/>
      <w:r w:rsidRPr="00453350">
        <w:rPr>
          <w:rFonts w:ascii="Times New Roman" w:eastAsia="Times New Roman"/>
        </w:rPr>
        <w:t>2.3</w:t>
      </w:r>
      <w:r w:rsidRPr="00453350">
        <w:rPr>
          <w:rFonts w:ascii="Times New Roman" w:eastAsia="Times New Roman"/>
          <w:spacing w:val="59"/>
        </w:rPr>
        <w:t xml:space="preserve"> </w:t>
      </w:r>
      <w:r w:rsidRPr="00453350">
        <w:rPr>
          <w:rFonts w:ascii="黑体" w:eastAsia="黑体" w:hint="eastAsia"/>
        </w:rPr>
        <w:t>提供施工场地</w:t>
      </w:r>
    </w:p>
    <w:p w14:paraId="0027DB32" w14:textId="77777777" w:rsidR="002F080B" w:rsidRPr="00453350" w:rsidRDefault="002F080B">
      <w:pPr>
        <w:pStyle w:val="a4"/>
        <w:rPr>
          <w:rFonts w:ascii="黑体" w:hint="eastAsia"/>
          <w:sz w:val="26"/>
        </w:rPr>
      </w:pPr>
    </w:p>
    <w:p w14:paraId="1410C0DE" w14:textId="77777777" w:rsidR="002F080B" w:rsidRPr="00453350" w:rsidRDefault="00000000">
      <w:pPr>
        <w:pStyle w:val="a4"/>
        <w:ind w:left="815"/>
        <w:rPr>
          <w:rFonts w:hint="eastAsia"/>
        </w:rPr>
      </w:pPr>
      <w:r w:rsidRPr="00453350">
        <w:t>本款补充：</w:t>
      </w:r>
    </w:p>
    <w:p w14:paraId="61C3C4DD" w14:textId="77777777" w:rsidR="002F080B" w:rsidRPr="00453350" w:rsidRDefault="00000000">
      <w:pPr>
        <w:pStyle w:val="a4"/>
        <w:spacing w:before="91" w:line="312" w:lineRule="auto"/>
        <w:ind w:left="424" w:right="382" w:firstLine="391"/>
        <w:jc w:val="both"/>
        <w:rPr>
          <w:rFonts w:hint="eastAsia"/>
        </w:rPr>
      </w:pPr>
      <w:r w:rsidRPr="00453350">
        <w:rPr>
          <w:spacing w:val="-5"/>
        </w:rPr>
        <w:t>发包人负责办理永久占地的征用及与之有关的拆迁赔偿手续并承担相关费用。承</w:t>
      </w:r>
      <w:r w:rsidRPr="00453350">
        <w:rPr>
          <w:spacing w:val="-11"/>
        </w:rPr>
        <w:t xml:space="preserve">包人在按第 </w:t>
      </w:r>
      <w:r w:rsidRPr="00453350">
        <w:rPr>
          <w:rFonts w:ascii="Times New Roman" w:eastAsia="Times New Roman"/>
        </w:rPr>
        <w:t xml:space="preserve">10 </w:t>
      </w:r>
      <w:r w:rsidRPr="00453350">
        <w:rPr>
          <w:spacing w:val="-7"/>
        </w:rPr>
        <w:t>条规定提交施工进度计划的同时，应向监理人提交一份按施工先后次</w:t>
      </w:r>
    </w:p>
    <w:p w14:paraId="2E642DAE" w14:textId="77777777" w:rsidR="002F080B" w:rsidRPr="00453350" w:rsidRDefault="00000000">
      <w:pPr>
        <w:pStyle w:val="a4"/>
        <w:spacing w:before="2" w:line="312" w:lineRule="auto"/>
        <w:ind w:left="424" w:right="387"/>
        <w:jc w:val="both"/>
        <w:rPr>
          <w:rFonts w:hint="eastAsia"/>
        </w:rPr>
      </w:pPr>
      <w:r w:rsidRPr="00453350">
        <w:t xml:space="preserve">序所需的永久占地计划。监理人应在收到此计划后的 </w:t>
      </w:r>
      <w:r w:rsidRPr="00453350">
        <w:rPr>
          <w:rFonts w:ascii="Times New Roman" w:eastAsia="Times New Roman"/>
        </w:rPr>
        <w:t xml:space="preserve">14 </w:t>
      </w:r>
      <w:r w:rsidRPr="00453350">
        <w:t>天内审核并转报发包人核备。发包人应在监理人发出本工程或分部工程开工通知之前，对承包人开工所需的永久占地办妥征用手续和相关拆迁赔偿手续，通知承包人使用，以使承包人能够及时开工；此后按承包人提交并经监理人同意的合同进度计划的安排，分期（也可以一次）将施工所需的其余永久占地办妥征用以及拆迁赔偿手续，通知承包人使用， 以使承包人能够连续不间断地施工。由于承包人施工考虑不周或措施不当等原因而造成的超计划占地或拆迁等所发生的征用和赔偿费用，应由承包人承担。</w:t>
      </w:r>
    </w:p>
    <w:p w14:paraId="54393EA2" w14:textId="77777777" w:rsidR="002F080B" w:rsidRPr="00453350" w:rsidRDefault="00000000">
      <w:pPr>
        <w:pStyle w:val="a4"/>
        <w:spacing w:line="312" w:lineRule="auto"/>
        <w:ind w:left="424" w:right="382" w:firstLine="391"/>
        <w:jc w:val="both"/>
        <w:rPr>
          <w:rFonts w:hint="eastAsia"/>
        </w:rPr>
      </w:pPr>
      <w:r w:rsidRPr="00453350">
        <w:rPr>
          <w:spacing w:val="-6"/>
        </w:rPr>
        <w:t>由于发包人未能按照本项规定办妥永久占地征用手续，影响承包人及时使用永久</w:t>
      </w:r>
      <w:r w:rsidRPr="00453350">
        <w:t>占地造成的费用增加和（或）工期延误应由发包人承担。由于承包人未能按照本项规定提交占地计划，影响发包人办理永久占地征用手续造成的费用增加和（或）工期延误由承包人承担。</w:t>
      </w:r>
    </w:p>
    <w:p w14:paraId="33249F33" w14:textId="77777777" w:rsidR="002F080B" w:rsidRPr="00453350" w:rsidRDefault="002F080B">
      <w:pPr>
        <w:spacing w:line="312" w:lineRule="auto"/>
        <w:jc w:val="both"/>
        <w:rPr>
          <w:rFonts w:hint="eastAsia"/>
        </w:rPr>
        <w:sectPr w:rsidR="002F080B" w:rsidRPr="00453350">
          <w:pgSz w:w="11910" w:h="16850"/>
          <w:pgMar w:top="1480" w:right="1200" w:bottom="1040" w:left="1220" w:header="876" w:footer="853" w:gutter="0"/>
          <w:cols w:space="720"/>
        </w:sectPr>
      </w:pPr>
    </w:p>
    <w:p w14:paraId="1EFC32E8" w14:textId="77777777" w:rsidR="002F080B" w:rsidRPr="00453350" w:rsidRDefault="00000000">
      <w:pPr>
        <w:numPr>
          <w:ilvl w:val="0"/>
          <w:numId w:val="7"/>
        </w:numPr>
        <w:tabs>
          <w:tab w:val="left" w:pos="775"/>
        </w:tabs>
        <w:spacing w:before="126"/>
        <w:rPr>
          <w:rFonts w:ascii="黑体" w:eastAsia="黑体" w:hint="eastAsia"/>
          <w:sz w:val="28"/>
        </w:rPr>
      </w:pPr>
      <w:bookmarkStart w:id="17" w:name="_bookmark167"/>
      <w:bookmarkEnd w:id="17"/>
      <w:r w:rsidRPr="00453350">
        <w:rPr>
          <w:rFonts w:ascii="黑体" w:eastAsia="黑体" w:hint="eastAsia"/>
          <w:sz w:val="28"/>
        </w:rPr>
        <w:lastRenderedPageBreak/>
        <w:t>监理人</w:t>
      </w:r>
    </w:p>
    <w:p w14:paraId="4C39BDC8" w14:textId="77777777" w:rsidR="002F080B" w:rsidRPr="00453350" w:rsidRDefault="002F080B">
      <w:pPr>
        <w:pStyle w:val="a4"/>
        <w:spacing w:before="4"/>
        <w:rPr>
          <w:rFonts w:ascii="黑体" w:hint="eastAsia"/>
        </w:rPr>
      </w:pPr>
    </w:p>
    <w:p w14:paraId="5E3270C7" w14:textId="77777777" w:rsidR="002F080B" w:rsidRPr="00453350" w:rsidRDefault="00000000">
      <w:pPr>
        <w:pStyle w:val="a8"/>
        <w:numPr>
          <w:ilvl w:val="1"/>
          <w:numId w:val="7"/>
        </w:numPr>
        <w:tabs>
          <w:tab w:val="left" w:pos="845"/>
        </w:tabs>
        <w:spacing w:before="1"/>
        <w:ind w:hanging="421"/>
        <w:rPr>
          <w:rFonts w:ascii="黑体" w:eastAsia="黑体" w:hint="eastAsia"/>
          <w:sz w:val="24"/>
        </w:rPr>
      </w:pPr>
      <w:bookmarkStart w:id="18" w:name="_bookmark168"/>
      <w:bookmarkEnd w:id="18"/>
      <w:r w:rsidRPr="00453350">
        <w:rPr>
          <w:rFonts w:ascii="黑体" w:eastAsia="黑体" w:hint="eastAsia"/>
          <w:sz w:val="24"/>
        </w:rPr>
        <w:t>监理人的职责和权力</w:t>
      </w:r>
    </w:p>
    <w:p w14:paraId="501D7B4D" w14:textId="77777777" w:rsidR="002F080B" w:rsidRPr="00453350" w:rsidRDefault="002F080B">
      <w:pPr>
        <w:pStyle w:val="a4"/>
        <w:spacing w:before="10"/>
        <w:rPr>
          <w:rFonts w:ascii="黑体" w:hint="eastAsia"/>
          <w:sz w:val="25"/>
        </w:rPr>
      </w:pPr>
    </w:p>
    <w:p w14:paraId="1610203A" w14:textId="77777777" w:rsidR="002F080B" w:rsidRPr="00453350" w:rsidRDefault="00000000">
      <w:pPr>
        <w:pStyle w:val="a4"/>
        <w:ind w:left="904"/>
        <w:rPr>
          <w:rFonts w:hint="eastAsia"/>
        </w:rPr>
      </w:pPr>
      <w:r w:rsidRPr="00453350">
        <w:t xml:space="preserve">第 </w:t>
      </w:r>
      <w:r w:rsidRPr="00453350">
        <w:rPr>
          <w:rFonts w:ascii="Times New Roman" w:eastAsia="Times New Roman"/>
        </w:rPr>
        <w:t xml:space="preserve">3.1.1 </w:t>
      </w:r>
      <w:r w:rsidRPr="00453350">
        <w:t>项补充：</w:t>
      </w:r>
    </w:p>
    <w:p w14:paraId="03B11017" w14:textId="77777777" w:rsidR="002F080B" w:rsidRPr="00453350" w:rsidRDefault="00000000">
      <w:pPr>
        <w:pStyle w:val="a4"/>
        <w:spacing w:before="93"/>
        <w:ind w:left="904"/>
        <w:rPr>
          <w:rFonts w:hint="eastAsia"/>
        </w:rPr>
      </w:pPr>
      <w:r w:rsidRPr="00453350">
        <w:t>监理人在行使下列权力前需要经发包人事先批准：</w:t>
      </w:r>
    </w:p>
    <w:p w14:paraId="3AC2EC9E" w14:textId="77777777" w:rsidR="002F080B" w:rsidRPr="00453350" w:rsidRDefault="00000000">
      <w:pPr>
        <w:pStyle w:val="a8"/>
        <w:numPr>
          <w:ilvl w:val="2"/>
          <w:numId w:val="7"/>
        </w:numPr>
        <w:tabs>
          <w:tab w:val="left" w:pos="1506"/>
        </w:tabs>
        <w:spacing w:before="94" w:line="312" w:lineRule="auto"/>
        <w:ind w:right="383" w:firstLine="479"/>
        <w:rPr>
          <w:rFonts w:hint="eastAsia"/>
          <w:sz w:val="24"/>
        </w:rPr>
      </w:pPr>
      <w:r w:rsidRPr="00453350">
        <w:rPr>
          <w:spacing w:val="-15"/>
          <w:sz w:val="24"/>
        </w:rPr>
        <w:t xml:space="preserve">根据第 </w:t>
      </w:r>
      <w:r w:rsidRPr="00453350">
        <w:rPr>
          <w:rFonts w:ascii="Times New Roman" w:eastAsia="Times New Roman"/>
          <w:sz w:val="24"/>
        </w:rPr>
        <w:t xml:space="preserve">4.3 </w:t>
      </w:r>
      <w:r w:rsidRPr="00453350">
        <w:rPr>
          <w:spacing w:val="-4"/>
          <w:sz w:val="24"/>
        </w:rPr>
        <w:t>款，同意分包本工程的某些非关键性工作或者适合专业化队伍</w:t>
      </w:r>
      <w:r w:rsidRPr="00453350">
        <w:rPr>
          <w:sz w:val="24"/>
        </w:rPr>
        <w:t>施工的专项工程；</w:t>
      </w:r>
    </w:p>
    <w:p w14:paraId="62FC2DF5" w14:textId="77777777" w:rsidR="002F080B" w:rsidRPr="00453350" w:rsidRDefault="00000000">
      <w:pPr>
        <w:pStyle w:val="a8"/>
        <w:numPr>
          <w:ilvl w:val="2"/>
          <w:numId w:val="7"/>
        </w:numPr>
        <w:tabs>
          <w:tab w:val="left" w:pos="1506"/>
        </w:tabs>
        <w:ind w:left="1505" w:hanging="602"/>
        <w:rPr>
          <w:rFonts w:hint="eastAsia"/>
          <w:sz w:val="24"/>
        </w:rPr>
      </w:pPr>
      <w:proofErr w:type="gramStart"/>
      <w:r w:rsidRPr="00453350">
        <w:rPr>
          <w:spacing w:val="-15"/>
          <w:sz w:val="24"/>
        </w:rPr>
        <w:t>确定第</w:t>
      </w:r>
      <w:proofErr w:type="gramEnd"/>
      <w:r w:rsidRPr="00453350">
        <w:rPr>
          <w:spacing w:val="-15"/>
          <w:sz w:val="24"/>
        </w:rPr>
        <w:t xml:space="preserve"> </w:t>
      </w:r>
      <w:r w:rsidRPr="00453350">
        <w:rPr>
          <w:rFonts w:ascii="Times New Roman" w:eastAsia="Times New Roman"/>
          <w:spacing w:val="-3"/>
          <w:sz w:val="24"/>
        </w:rPr>
        <w:t>4.11</w:t>
      </w:r>
      <w:r w:rsidRPr="00453350">
        <w:rPr>
          <w:rFonts w:ascii="Times New Roman" w:eastAsia="Times New Roman"/>
          <w:sz w:val="24"/>
        </w:rPr>
        <w:t xml:space="preserve"> </w:t>
      </w:r>
      <w:r w:rsidRPr="00453350">
        <w:rPr>
          <w:sz w:val="24"/>
        </w:rPr>
        <w:t>款下产生的费用增加额；</w:t>
      </w:r>
    </w:p>
    <w:p w14:paraId="7F7BF18F" w14:textId="77777777" w:rsidR="002F080B" w:rsidRPr="00453350" w:rsidRDefault="00000000">
      <w:pPr>
        <w:pStyle w:val="a8"/>
        <w:numPr>
          <w:ilvl w:val="2"/>
          <w:numId w:val="7"/>
        </w:numPr>
        <w:tabs>
          <w:tab w:val="left" w:pos="1506"/>
        </w:tabs>
        <w:spacing w:before="93" w:line="312" w:lineRule="auto"/>
        <w:ind w:right="385" w:firstLine="479"/>
        <w:rPr>
          <w:rFonts w:hint="eastAsia"/>
          <w:sz w:val="24"/>
        </w:rPr>
      </w:pPr>
      <w:r w:rsidRPr="00453350">
        <w:rPr>
          <w:spacing w:val="-15"/>
          <w:sz w:val="24"/>
        </w:rPr>
        <w:t xml:space="preserve">根据第 </w:t>
      </w:r>
      <w:r w:rsidRPr="00453350">
        <w:rPr>
          <w:rFonts w:ascii="Times New Roman" w:eastAsia="Times New Roman"/>
          <w:spacing w:val="-3"/>
          <w:sz w:val="24"/>
        </w:rPr>
        <w:t>11.1</w:t>
      </w:r>
      <w:r w:rsidRPr="00453350">
        <w:rPr>
          <w:rFonts w:ascii="Times New Roman" w:eastAsia="Times New Roman"/>
          <w:sz w:val="24"/>
        </w:rPr>
        <w:t xml:space="preserve"> </w:t>
      </w:r>
      <w:r w:rsidRPr="00453350">
        <w:rPr>
          <w:spacing w:val="-17"/>
          <w:sz w:val="24"/>
        </w:rPr>
        <w:t xml:space="preserve">款、第 </w:t>
      </w:r>
      <w:r w:rsidRPr="00453350">
        <w:rPr>
          <w:rFonts w:ascii="Times New Roman" w:eastAsia="Times New Roman"/>
          <w:sz w:val="24"/>
        </w:rPr>
        <w:t xml:space="preserve">12.3 </w:t>
      </w:r>
      <w:r w:rsidRPr="00453350">
        <w:rPr>
          <w:spacing w:val="-17"/>
          <w:sz w:val="24"/>
        </w:rPr>
        <w:t xml:space="preserve">款、第 </w:t>
      </w:r>
      <w:r w:rsidRPr="00453350">
        <w:rPr>
          <w:rFonts w:ascii="Times New Roman" w:eastAsia="Times New Roman"/>
          <w:sz w:val="24"/>
        </w:rPr>
        <w:t>12.4</w:t>
      </w:r>
      <w:r w:rsidRPr="00453350">
        <w:rPr>
          <w:rFonts w:ascii="Times New Roman" w:eastAsia="Times New Roman"/>
          <w:spacing w:val="1"/>
          <w:sz w:val="24"/>
        </w:rPr>
        <w:t xml:space="preserve"> </w:t>
      </w:r>
      <w:proofErr w:type="gramStart"/>
      <w:r w:rsidRPr="00453350">
        <w:rPr>
          <w:spacing w:val="-2"/>
          <w:sz w:val="24"/>
        </w:rPr>
        <w:t>款发布</w:t>
      </w:r>
      <w:proofErr w:type="gramEnd"/>
      <w:r w:rsidRPr="00453350">
        <w:rPr>
          <w:spacing w:val="-2"/>
          <w:sz w:val="24"/>
        </w:rPr>
        <w:t>开工通知、暂停施工指示或复</w:t>
      </w:r>
      <w:r w:rsidRPr="00453350">
        <w:rPr>
          <w:sz w:val="24"/>
        </w:rPr>
        <w:t>工通知；</w:t>
      </w:r>
    </w:p>
    <w:p w14:paraId="50EEE7D2" w14:textId="77777777" w:rsidR="002F080B" w:rsidRPr="00453350" w:rsidRDefault="00000000">
      <w:pPr>
        <w:pStyle w:val="a8"/>
        <w:numPr>
          <w:ilvl w:val="2"/>
          <w:numId w:val="7"/>
        </w:numPr>
        <w:tabs>
          <w:tab w:val="left" w:pos="1506"/>
        </w:tabs>
        <w:spacing w:line="307" w:lineRule="exact"/>
        <w:ind w:left="1505" w:hanging="602"/>
        <w:rPr>
          <w:rFonts w:hint="eastAsia"/>
          <w:sz w:val="24"/>
        </w:rPr>
      </w:pPr>
      <w:r w:rsidRPr="00453350">
        <w:rPr>
          <w:spacing w:val="-15"/>
          <w:sz w:val="24"/>
        </w:rPr>
        <w:t xml:space="preserve">决定第 </w:t>
      </w:r>
      <w:r w:rsidRPr="00453350">
        <w:rPr>
          <w:rFonts w:ascii="Times New Roman" w:eastAsia="Times New Roman"/>
          <w:spacing w:val="-3"/>
          <w:sz w:val="24"/>
        </w:rPr>
        <w:t>11.3</w:t>
      </w:r>
      <w:r w:rsidRPr="00453350">
        <w:rPr>
          <w:rFonts w:ascii="Times New Roman" w:eastAsia="Times New Roman"/>
          <w:sz w:val="24"/>
        </w:rPr>
        <w:t xml:space="preserve"> </w:t>
      </w:r>
      <w:r w:rsidRPr="00453350">
        <w:rPr>
          <w:spacing w:val="-15"/>
          <w:sz w:val="24"/>
        </w:rPr>
        <w:t xml:space="preserve">款、第 </w:t>
      </w:r>
      <w:r w:rsidRPr="00453350">
        <w:rPr>
          <w:rFonts w:ascii="Times New Roman" w:eastAsia="Times New Roman"/>
          <w:spacing w:val="-3"/>
          <w:sz w:val="24"/>
        </w:rPr>
        <w:t>11.4</w:t>
      </w:r>
      <w:r w:rsidRPr="00453350">
        <w:rPr>
          <w:rFonts w:ascii="Times New Roman" w:eastAsia="Times New Roman"/>
          <w:sz w:val="24"/>
        </w:rPr>
        <w:t xml:space="preserve"> </w:t>
      </w:r>
      <w:r w:rsidRPr="00453350">
        <w:rPr>
          <w:sz w:val="24"/>
        </w:rPr>
        <w:t>款下的工期延长；</w:t>
      </w:r>
    </w:p>
    <w:p w14:paraId="78403A47" w14:textId="77777777" w:rsidR="002F080B" w:rsidRPr="00453350" w:rsidRDefault="00000000">
      <w:pPr>
        <w:pStyle w:val="a8"/>
        <w:numPr>
          <w:ilvl w:val="2"/>
          <w:numId w:val="7"/>
        </w:numPr>
        <w:tabs>
          <w:tab w:val="left" w:pos="1506"/>
        </w:tabs>
        <w:spacing w:before="94"/>
        <w:ind w:left="1505" w:hanging="602"/>
        <w:rPr>
          <w:rFonts w:hint="eastAsia"/>
          <w:sz w:val="24"/>
        </w:rPr>
      </w:pPr>
      <w:r w:rsidRPr="00453350">
        <w:rPr>
          <w:sz w:val="24"/>
        </w:rPr>
        <w:t>审查批准技术方案或设计的变更；</w:t>
      </w:r>
    </w:p>
    <w:p w14:paraId="5308B193" w14:textId="77777777" w:rsidR="002F080B" w:rsidRPr="00453350" w:rsidRDefault="00000000">
      <w:pPr>
        <w:pStyle w:val="a8"/>
        <w:numPr>
          <w:ilvl w:val="2"/>
          <w:numId w:val="7"/>
        </w:numPr>
        <w:tabs>
          <w:tab w:val="left" w:pos="1506"/>
        </w:tabs>
        <w:spacing w:before="91" w:line="312" w:lineRule="auto"/>
        <w:ind w:right="382" w:firstLine="479"/>
        <w:rPr>
          <w:rFonts w:hint="eastAsia"/>
          <w:sz w:val="24"/>
        </w:rPr>
      </w:pPr>
      <w:r w:rsidRPr="00453350">
        <w:rPr>
          <w:spacing w:val="-3"/>
          <w:sz w:val="24"/>
        </w:rPr>
        <w:t xml:space="preserve">根据第 </w:t>
      </w:r>
      <w:r w:rsidRPr="00453350">
        <w:rPr>
          <w:rFonts w:ascii="Times New Roman" w:eastAsia="Times New Roman"/>
          <w:sz w:val="24"/>
        </w:rPr>
        <w:t>15.3</w:t>
      </w:r>
      <w:r w:rsidRPr="00453350">
        <w:rPr>
          <w:rFonts w:ascii="Times New Roman" w:eastAsia="Times New Roman"/>
          <w:spacing w:val="49"/>
          <w:sz w:val="24"/>
        </w:rPr>
        <w:t xml:space="preserve"> </w:t>
      </w:r>
      <w:r w:rsidRPr="00453350">
        <w:rPr>
          <w:spacing w:val="-1"/>
          <w:sz w:val="24"/>
        </w:rPr>
        <w:t>款发出的变更指示，其单项工程变更或累计变更涉及的金额</w:t>
      </w:r>
      <w:r w:rsidRPr="00453350">
        <w:rPr>
          <w:sz w:val="24"/>
        </w:rPr>
        <w:t>超过了项目专用合同条款数据表中规定的金额；</w:t>
      </w:r>
    </w:p>
    <w:p w14:paraId="0F9130F1" w14:textId="77777777" w:rsidR="002F080B" w:rsidRPr="00453350" w:rsidRDefault="00000000">
      <w:pPr>
        <w:pStyle w:val="a8"/>
        <w:numPr>
          <w:ilvl w:val="2"/>
          <w:numId w:val="7"/>
        </w:numPr>
        <w:tabs>
          <w:tab w:val="left" w:pos="1506"/>
        </w:tabs>
        <w:spacing w:before="2"/>
        <w:ind w:left="1505" w:hanging="602"/>
        <w:rPr>
          <w:rFonts w:hint="eastAsia"/>
          <w:sz w:val="24"/>
        </w:rPr>
      </w:pPr>
      <w:proofErr w:type="gramStart"/>
      <w:r w:rsidRPr="00453350">
        <w:rPr>
          <w:spacing w:val="-15"/>
          <w:sz w:val="24"/>
        </w:rPr>
        <w:t>确定第</w:t>
      </w:r>
      <w:proofErr w:type="gramEnd"/>
      <w:r w:rsidRPr="00453350">
        <w:rPr>
          <w:spacing w:val="-15"/>
          <w:sz w:val="24"/>
        </w:rPr>
        <w:t xml:space="preserve"> </w:t>
      </w:r>
      <w:r w:rsidRPr="00453350">
        <w:rPr>
          <w:rFonts w:ascii="Times New Roman" w:eastAsia="Times New Roman"/>
          <w:sz w:val="24"/>
        </w:rPr>
        <w:t xml:space="preserve">15.4 </w:t>
      </w:r>
      <w:r w:rsidRPr="00453350">
        <w:rPr>
          <w:sz w:val="24"/>
        </w:rPr>
        <w:t>款下变更工作的单价；</w:t>
      </w:r>
    </w:p>
    <w:p w14:paraId="500F4D8A" w14:textId="77777777" w:rsidR="002F080B" w:rsidRPr="00453350" w:rsidRDefault="00000000">
      <w:pPr>
        <w:pStyle w:val="a8"/>
        <w:numPr>
          <w:ilvl w:val="2"/>
          <w:numId w:val="7"/>
        </w:numPr>
        <w:tabs>
          <w:tab w:val="left" w:pos="1506"/>
        </w:tabs>
        <w:spacing w:before="91"/>
        <w:ind w:left="1505" w:hanging="602"/>
        <w:rPr>
          <w:rFonts w:hint="eastAsia"/>
          <w:sz w:val="24"/>
        </w:rPr>
      </w:pPr>
      <w:r w:rsidRPr="00453350">
        <w:rPr>
          <w:spacing w:val="-15"/>
          <w:sz w:val="24"/>
        </w:rPr>
        <w:t xml:space="preserve">按照第 </w:t>
      </w:r>
      <w:r w:rsidRPr="00453350">
        <w:rPr>
          <w:rFonts w:ascii="Times New Roman" w:eastAsia="Times New Roman"/>
          <w:sz w:val="24"/>
        </w:rPr>
        <w:t xml:space="preserve">15.6 </w:t>
      </w:r>
      <w:proofErr w:type="gramStart"/>
      <w:r w:rsidRPr="00453350">
        <w:rPr>
          <w:sz w:val="24"/>
        </w:rPr>
        <w:t>款决定</w:t>
      </w:r>
      <w:proofErr w:type="gramEnd"/>
      <w:r w:rsidRPr="00453350">
        <w:rPr>
          <w:sz w:val="24"/>
        </w:rPr>
        <w:t>有关暂列金额的使用；</w:t>
      </w:r>
    </w:p>
    <w:p w14:paraId="761E859D" w14:textId="77777777" w:rsidR="002F080B" w:rsidRPr="00453350" w:rsidRDefault="00000000">
      <w:pPr>
        <w:pStyle w:val="a8"/>
        <w:numPr>
          <w:ilvl w:val="2"/>
          <w:numId w:val="7"/>
        </w:numPr>
        <w:tabs>
          <w:tab w:val="left" w:pos="1506"/>
        </w:tabs>
        <w:spacing w:before="93"/>
        <w:ind w:left="1505" w:hanging="602"/>
        <w:rPr>
          <w:rFonts w:hint="eastAsia"/>
          <w:sz w:val="24"/>
        </w:rPr>
      </w:pPr>
      <w:proofErr w:type="gramStart"/>
      <w:r w:rsidRPr="00453350">
        <w:rPr>
          <w:spacing w:val="-15"/>
          <w:sz w:val="24"/>
        </w:rPr>
        <w:t>确定第</w:t>
      </w:r>
      <w:proofErr w:type="gramEnd"/>
      <w:r w:rsidRPr="00453350">
        <w:rPr>
          <w:spacing w:val="-15"/>
          <w:sz w:val="24"/>
        </w:rPr>
        <w:t xml:space="preserve"> </w:t>
      </w:r>
      <w:r w:rsidRPr="00453350">
        <w:rPr>
          <w:rFonts w:ascii="Times New Roman" w:eastAsia="Times New Roman"/>
          <w:sz w:val="24"/>
        </w:rPr>
        <w:t xml:space="preserve">15.8 </w:t>
      </w:r>
      <w:r w:rsidRPr="00453350">
        <w:rPr>
          <w:sz w:val="24"/>
        </w:rPr>
        <w:t>款下的暂估价金额；</w:t>
      </w:r>
    </w:p>
    <w:p w14:paraId="0BF8DA1D" w14:textId="77777777" w:rsidR="002F080B" w:rsidRPr="00453350" w:rsidRDefault="00000000">
      <w:pPr>
        <w:pStyle w:val="a8"/>
        <w:numPr>
          <w:ilvl w:val="2"/>
          <w:numId w:val="7"/>
        </w:numPr>
        <w:tabs>
          <w:tab w:val="left" w:pos="1626"/>
        </w:tabs>
        <w:spacing w:before="94"/>
        <w:ind w:left="1625" w:hanging="722"/>
        <w:rPr>
          <w:rFonts w:hint="eastAsia"/>
          <w:sz w:val="24"/>
        </w:rPr>
      </w:pPr>
      <w:proofErr w:type="gramStart"/>
      <w:r w:rsidRPr="00453350">
        <w:rPr>
          <w:spacing w:val="-15"/>
          <w:sz w:val="24"/>
        </w:rPr>
        <w:t>确定第</w:t>
      </w:r>
      <w:proofErr w:type="gramEnd"/>
      <w:r w:rsidRPr="00453350">
        <w:rPr>
          <w:spacing w:val="-15"/>
          <w:sz w:val="24"/>
        </w:rPr>
        <w:t xml:space="preserve"> </w:t>
      </w:r>
      <w:r w:rsidRPr="00453350">
        <w:rPr>
          <w:rFonts w:ascii="Times New Roman" w:eastAsia="Times New Roman"/>
          <w:sz w:val="24"/>
        </w:rPr>
        <w:t xml:space="preserve">23.1 </w:t>
      </w:r>
      <w:r w:rsidRPr="00453350">
        <w:rPr>
          <w:sz w:val="24"/>
        </w:rPr>
        <w:t>款下的索赔额。</w:t>
      </w:r>
    </w:p>
    <w:p w14:paraId="64D44A99" w14:textId="77777777" w:rsidR="002F080B" w:rsidRPr="00453350" w:rsidRDefault="00000000">
      <w:pPr>
        <w:pStyle w:val="a4"/>
        <w:spacing w:before="114" w:line="343" w:lineRule="auto"/>
        <w:ind w:left="424" w:right="382" w:firstLine="479"/>
        <w:jc w:val="both"/>
        <w:rPr>
          <w:rFonts w:hint="eastAsia"/>
        </w:rPr>
      </w:pPr>
      <w:r w:rsidRPr="00453350">
        <w:t>如果发生紧急情况，监理人认为将造成人员伤亡，或危及本工程或邻近的财产需立即采取行动，监理人有权在未征得发包人的批准的情况</w:t>
      </w:r>
      <w:proofErr w:type="gramStart"/>
      <w:r w:rsidRPr="00453350">
        <w:t>下发布</w:t>
      </w:r>
      <w:proofErr w:type="gramEnd"/>
      <w:r w:rsidRPr="00453350">
        <w:t>处理紧急情况所</w:t>
      </w:r>
      <w:r w:rsidRPr="00453350">
        <w:rPr>
          <w:spacing w:val="-1"/>
        </w:rPr>
        <w:t xml:space="preserve">必需的指令，承包人应予执行，由此造成的费用增加由监理人按第 </w:t>
      </w:r>
      <w:r w:rsidRPr="00453350">
        <w:rPr>
          <w:rFonts w:ascii="Times New Roman" w:eastAsia="Times New Roman"/>
        </w:rPr>
        <w:t xml:space="preserve">3.5 </w:t>
      </w:r>
      <w:r w:rsidRPr="00453350">
        <w:rPr>
          <w:spacing w:val="-4"/>
        </w:rPr>
        <w:t>款商定或确</w:t>
      </w:r>
      <w:r w:rsidRPr="00453350">
        <w:t>定。</w:t>
      </w:r>
    </w:p>
    <w:p w14:paraId="3F3EB509" w14:textId="77777777" w:rsidR="002F080B" w:rsidRPr="00453350" w:rsidRDefault="00000000">
      <w:pPr>
        <w:pStyle w:val="a4"/>
        <w:spacing w:before="201"/>
        <w:ind w:left="424"/>
        <w:rPr>
          <w:rFonts w:ascii="黑体" w:eastAsia="黑体" w:hint="eastAsia"/>
        </w:rPr>
      </w:pPr>
      <w:bookmarkStart w:id="19" w:name="_bookmark169"/>
      <w:bookmarkEnd w:id="19"/>
      <w:r w:rsidRPr="00453350">
        <w:rPr>
          <w:rFonts w:ascii="Times New Roman" w:eastAsia="Times New Roman"/>
        </w:rPr>
        <w:t>3.5</w:t>
      </w:r>
      <w:r w:rsidRPr="00453350">
        <w:rPr>
          <w:rFonts w:ascii="Times New Roman" w:eastAsia="Times New Roman"/>
          <w:spacing w:val="59"/>
        </w:rPr>
        <w:t xml:space="preserve"> </w:t>
      </w:r>
      <w:r w:rsidRPr="00453350">
        <w:rPr>
          <w:rFonts w:ascii="黑体" w:eastAsia="黑体" w:hint="eastAsia"/>
        </w:rPr>
        <w:t>商定或确定</w:t>
      </w:r>
    </w:p>
    <w:p w14:paraId="63B3F1DC" w14:textId="77777777" w:rsidR="002F080B" w:rsidRPr="00453350" w:rsidRDefault="002F080B">
      <w:pPr>
        <w:pStyle w:val="a4"/>
        <w:spacing w:before="10"/>
        <w:rPr>
          <w:rFonts w:ascii="黑体" w:hint="eastAsia"/>
          <w:sz w:val="25"/>
        </w:rPr>
      </w:pPr>
    </w:p>
    <w:p w14:paraId="09526BBA" w14:textId="77777777" w:rsidR="002F080B" w:rsidRPr="00453350" w:rsidRDefault="00000000">
      <w:pPr>
        <w:pStyle w:val="a4"/>
        <w:ind w:left="904"/>
        <w:rPr>
          <w:rFonts w:hint="eastAsia"/>
        </w:rPr>
      </w:pPr>
      <w:r w:rsidRPr="00453350">
        <w:t xml:space="preserve">第 </w:t>
      </w:r>
      <w:r w:rsidRPr="00453350">
        <w:rPr>
          <w:rFonts w:ascii="Times New Roman" w:eastAsia="Times New Roman"/>
        </w:rPr>
        <w:t xml:space="preserve">3.5.1 </w:t>
      </w:r>
      <w:r w:rsidRPr="00453350">
        <w:t>项补充：</w:t>
      </w:r>
    </w:p>
    <w:p w14:paraId="39FB7A24" w14:textId="77777777" w:rsidR="002F080B" w:rsidRPr="00453350" w:rsidRDefault="00000000">
      <w:pPr>
        <w:pStyle w:val="a4"/>
        <w:spacing w:before="93" w:line="312" w:lineRule="auto"/>
        <w:ind w:left="424" w:right="390" w:firstLine="479"/>
        <w:rPr>
          <w:rFonts w:hint="eastAsia"/>
        </w:rPr>
      </w:pPr>
      <w:r w:rsidRPr="00453350">
        <w:t>如果这项商定或确定导致费用增加和（或）工期延长，或者涉及确定变更工程的价格，则总监理工程师在发出通知前，应征得发包人的同意。</w:t>
      </w:r>
    </w:p>
    <w:p w14:paraId="7F897A0F" w14:textId="77777777" w:rsidR="002F080B" w:rsidRPr="00453350" w:rsidRDefault="002F080B">
      <w:pPr>
        <w:pStyle w:val="a4"/>
        <w:spacing w:before="12"/>
        <w:rPr>
          <w:rFonts w:hint="eastAsia"/>
          <w:sz w:val="31"/>
        </w:rPr>
      </w:pPr>
    </w:p>
    <w:p w14:paraId="581CA07C" w14:textId="77777777" w:rsidR="002F080B" w:rsidRPr="00453350" w:rsidRDefault="00000000">
      <w:pPr>
        <w:numPr>
          <w:ilvl w:val="0"/>
          <w:numId w:val="7"/>
        </w:numPr>
        <w:tabs>
          <w:tab w:val="left" w:pos="775"/>
        </w:tabs>
        <w:rPr>
          <w:rFonts w:ascii="黑体" w:hint="eastAsia"/>
        </w:rPr>
      </w:pPr>
      <w:bookmarkStart w:id="20" w:name="_bookmark170"/>
      <w:bookmarkEnd w:id="20"/>
      <w:r w:rsidRPr="00453350">
        <w:rPr>
          <w:rFonts w:ascii="黑体" w:eastAsia="黑体" w:hint="eastAsia"/>
          <w:sz w:val="28"/>
        </w:rPr>
        <w:t>承包人</w:t>
      </w:r>
    </w:p>
    <w:p w14:paraId="5D45ABCF" w14:textId="77777777" w:rsidR="002F080B" w:rsidRPr="00453350" w:rsidRDefault="002F080B">
      <w:pPr>
        <w:tabs>
          <w:tab w:val="left" w:pos="775"/>
        </w:tabs>
        <w:rPr>
          <w:rFonts w:ascii="黑体" w:hint="eastAsia"/>
        </w:rPr>
      </w:pPr>
    </w:p>
    <w:p w14:paraId="54DCFA37" w14:textId="77777777" w:rsidR="002F080B" w:rsidRPr="00453350" w:rsidRDefault="00000000">
      <w:pPr>
        <w:pStyle w:val="a8"/>
        <w:numPr>
          <w:ilvl w:val="1"/>
          <w:numId w:val="7"/>
        </w:numPr>
        <w:tabs>
          <w:tab w:val="left" w:pos="845"/>
        </w:tabs>
        <w:ind w:hanging="421"/>
        <w:rPr>
          <w:rFonts w:ascii="黑体" w:eastAsia="黑体" w:hint="eastAsia"/>
          <w:sz w:val="24"/>
        </w:rPr>
      </w:pPr>
      <w:bookmarkStart w:id="21" w:name="_bookmark171"/>
      <w:bookmarkEnd w:id="21"/>
      <w:r w:rsidRPr="00453350">
        <w:rPr>
          <w:rFonts w:ascii="黑体" w:eastAsia="黑体" w:hint="eastAsia"/>
          <w:sz w:val="24"/>
        </w:rPr>
        <w:t>承包人的一般义务</w:t>
      </w:r>
    </w:p>
    <w:p w14:paraId="3C77FDE7" w14:textId="77777777" w:rsidR="002F080B" w:rsidRPr="00453350" w:rsidRDefault="002F080B">
      <w:pPr>
        <w:pStyle w:val="a4"/>
        <w:rPr>
          <w:rFonts w:ascii="黑体" w:hint="eastAsia"/>
          <w:sz w:val="26"/>
        </w:rPr>
      </w:pPr>
    </w:p>
    <w:p w14:paraId="62544C4D" w14:textId="77777777" w:rsidR="002F080B" w:rsidRPr="00453350" w:rsidRDefault="00000000">
      <w:pPr>
        <w:pStyle w:val="a8"/>
        <w:numPr>
          <w:ilvl w:val="2"/>
          <w:numId w:val="8"/>
        </w:numPr>
        <w:tabs>
          <w:tab w:val="left" w:pos="1495"/>
        </w:tabs>
        <w:ind w:hanging="601"/>
        <w:rPr>
          <w:rFonts w:ascii="黑体" w:eastAsia="黑体" w:hint="eastAsia"/>
          <w:sz w:val="24"/>
        </w:rPr>
      </w:pPr>
      <w:r w:rsidRPr="00453350">
        <w:rPr>
          <w:rFonts w:ascii="黑体" w:eastAsia="黑体" w:hint="eastAsia"/>
          <w:sz w:val="24"/>
        </w:rPr>
        <w:t>工程的维护和照管</w:t>
      </w:r>
    </w:p>
    <w:p w14:paraId="57000774" w14:textId="77777777" w:rsidR="002F080B" w:rsidRPr="00453350" w:rsidRDefault="00000000">
      <w:pPr>
        <w:pStyle w:val="a4"/>
        <w:spacing w:before="91"/>
        <w:ind w:left="815"/>
        <w:rPr>
          <w:rFonts w:hint="eastAsia"/>
        </w:rPr>
      </w:pPr>
      <w:r w:rsidRPr="00453350">
        <w:t>本项细化为：</w:t>
      </w:r>
    </w:p>
    <w:p w14:paraId="372AD30B" w14:textId="77777777" w:rsidR="002F080B" w:rsidRPr="00453350" w:rsidRDefault="002F080B">
      <w:pPr>
        <w:rPr>
          <w:rFonts w:hint="eastAsia"/>
        </w:rPr>
        <w:sectPr w:rsidR="002F080B" w:rsidRPr="00453350">
          <w:pgSz w:w="11910" w:h="16850"/>
          <w:pgMar w:top="1480" w:right="1200" w:bottom="1080" w:left="1220" w:header="883" w:footer="884" w:gutter="0"/>
          <w:cols w:space="720"/>
        </w:sectPr>
      </w:pPr>
    </w:p>
    <w:p w14:paraId="00EF280A" w14:textId="77777777" w:rsidR="002F080B" w:rsidRPr="00453350" w:rsidRDefault="002F080B">
      <w:pPr>
        <w:pStyle w:val="a4"/>
        <w:spacing w:before="7"/>
        <w:rPr>
          <w:rFonts w:hint="eastAsia"/>
          <w:sz w:val="9"/>
        </w:rPr>
      </w:pPr>
    </w:p>
    <w:p w14:paraId="71DFAF58" w14:textId="77777777" w:rsidR="002F080B" w:rsidRPr="00453350" w:rsidRDefault="00000000">
      <w:pPr>
        <w:pStyle w:val="a8"/>
        <w:numPr>
          <w:ilvl w:val="0"/>
          <w:numId w:val="9"/>
        </w:numPr>
        <w:tabs>
          <w:tab w:val="left" w:pos="1417"/>
        </w:tabs>
        <w:spacing w:before="74" w:line="312" w:lineRule="auto"/>
        <w:ind w:right="380" w:firstLine="391"/>
        <w:jc w:val="both"/>
        <w:rPr>
          <w:rFonts w:hint="eastAsia"/>
          <w:sz w:val="24"/>
        </w:rPr>
      </w:pPr>
      <w:r w:rsidRPr="00453350">
        <w:rPr>
          <w:spacing w:val="-1"/>
          <w:sz w:val="24"/>
        </w:rPr>
        <w:t>交工验收证书颁发前，承包人应负责照管和维护工程及将用于或安装在本</w:t>
      </w:r>
      <w:r w:rsidRPr="00453350">
        <w:rPr>
          <w:sz w:val="24"/>
        </w:rPr>
        <w:t>工程中的材料、设备。交工验收证书颁发时尚有部分未交工工程的，承包人还应</w:t>
      </w:r>
      <w:proofErr w:type="gramStart"/>
      <w:r w:rsidRPr="00453350">
        <w:rPr>
          <w:sz w:val="24"/>
        </w:rPr>
        <w:t>负</w:t>
      </w:r>
      <w:r w:rsidRPr="00453350">
        <w:rPr>
          <w:spacing w:val="-1"/>
          <w:sz w:val="24"/>
        </w:rPr>
        <w:t>责该未交工</w:t>
      </w:r>
      <w:proofErr w:type="gramEnd"/>
      <w:r w:rsidRPr="00453350">
        <w:rPr>
          <w:spacing w:val="-1"/>
          <w:sz w:val="24"/>
        </w:rPr>
        <w:t>工程、材料、设备的照管和维护工作，直至交工后移交给发包人为止。</w:t>
      </w:r>
    </w:p>
    <w:p w14:paraId="2D56A727" w14:textId="77777777" w:rsidR="002F080B" w:rsidRPr="00453350" w:rsidRDefault="00000000">
      <w:pPr>
        <w:pStyle w:val="a8"/>
        <w:numPr>
          <w:ilvl w:val="0"/>
          <w:numId w:val="9"/>
        </w:numPr>
        <w:tabs>
          <w:tab w:val="left" w:pos="1417"/>
        </w:tabs>
        <w:spacing w:before="1" w:line="312" w:lineRule="auto"/>
        <w:ind w:right="382" w:firstLine="391"/>
        <w:jc w:val="both"/>
        <w:rPr>
          <w:rFonts w:hint="eastAsia"/>
          <w:sz w:val="24"/>
        </w:rPr>
      </w:pPr>
      <w:r w:rsidRPr="00453350">
        <w:rPr>
          <w:spacing w:val="-1"/>
          <w:sz w:val="24"/>
        </w:rPr>
        <w:t>在承包人负责照管与维护期间，如果本工程或材料、设备等发生损失或损</w:t>
      </w:r>
      <w:r w:rsidRPr="00453350">
        <w:rPr>
          <w:sz w:val="24"/>
        </w:rPr>
        <w:t>害，除不可抗力原因之外，承包人均应自费弥补，并达到合同要求。承包人还应对</w:t>
      </w:r>
      <w:r w:rsidRPr="00453350">
        <w:rPr>
          <w:spacing w:val="-21"/>
          <w:sz w:val="24"/>
        </w:rPr>
        <w:t xml:space="preserve">按第 </w:t>
      </w:r>
      <w:r w:rsidRPr="00453350">
        <w:rPr>
          <w:rFonts w:ascii="Times New Roman" w:eastAsia="Times New Roman"/>
          <w:sz w:val="24"/>
        </w:rPr>
        <w:t xml:space="preserve">19 </w:t>
      </w:r>
      <w:r w:rsidRPr="00453350">
        <w:rPr>
          <w:sz w:val="24"/>
        </w:rPr>
        <w:t>条规定而实施作业过程中由承包人造成的对工程的任何损失或损害负责。</w:t>
      </w:r>
    </w:p>
    <w:p w14:paraId="70573CA3" w14:textId="77777777" w:rsidR="002F080B" w:rsidRPr="00453350" w:rsidRDefault="00000000">
      <w:pPr>
        <w:pStyle w:val="a8"/>
        <w:numPr>
          <w:ilvl w:val="2"/>
          <w:numId w:val="8"/>
        </w:numPr>
        <w:tabs>
          <w:tab w:val="left" w:pos="1615"/>
        </w:tabs>
        <w:spacing w:before="1"/>
        <w:ind w:left="1614" w:hanging="721"/>
        <w:rPr>
          <w:rFonts w:ascii="黑体" w:eastAsia="黑体" w:hint="eastAsia"/>
          <w:sz w:val="24"/>
        </w:rPr>
      </w:pPr>
      <w:r w:rsidRPr="00453350">
        <w:rPr>
          <w:rFonts w:ascii="黑体" w:eastAsia="黑体" w:hint="eastAsia"/>
          <w:sz w:val="24"/>
        </w:rPr>
        <w:t>其他义务</w:t>
      </w:r>
    </w:p>
    <w:p w14:paraId="5DBE1F44" w14:textId="77777777" w:rsidR="002F080B" w:rsidRPr="00453350" w:rsidRDefault="00000000">
      <w:pPr>
        <w:pStyle w:val="a4"/>
        <w:spacing w:before="91"/>
        <w:ind w:left="815"/>
        <w:rPr>
          <w:rFonts w:hint="eastAsia"/>
        </w:rPr>
      </w:pPr>
      <w:r w:rsidRPr="00453350">
        <w:t>本项细化为：</w:t>
      </w:r>
    </w:p>
    <w:p w14:paraId="61C25CD3" w14:textId="77777777" w:rsidR="002F080B" w:rsidRPr="00453350" w:rsidRDefault="00000000">
      <w:pPr>
        <w:pStyle w:val="a8"/>
        <w:numPr>
          <w:ilvl w:val="0"/>
          <w:numId w:val="10"/>
        </w:numPr>
        <w:tabs>
          <w:tab w:val="left" w:pos="1498"/>
        </w:tabs>
        <w:spacing w:before="94" w:line="312" w:lineRule="auto"/>
        <w:ind w:right="385" w:firstLine="391"/>
        <w:rPr>
          <w:rFonts w:hint="eastAsia"/>
          <w:sz w:val="24"/>
        </w:rPr>
      </w:pPr>
      <w:r w:rsidRPr="00453350">
        <w:rPr>
          <w:spacing w:val="-5"/>
          <w:sz w:val="24"/>
        </w:rPr>
        <w:t>临时占地由承包人向当地政府土地管理部门申请，并办理租用手续，承包</w:t>
      </w:r>
      <w:r w:rsidRPr="00453350">
        <w:rPr>
          <w:sz w:val="24"/>
        </w:rPr>
        <w:t>人按有关规定直接支付其费用，发包人对此将予以协调。</w:t>
      </w:r>
    </w:p>
    <w:p w14:paraId="787004C8" w14:textId="77777777" w:rsidR="002F080B" w:rsidRPr="00453350" w:rsidRDefault="00000000">
      <w:pPr>
        <w:pStyle w:val="a4"/>
        <w:spacing w:line="312" w:lineRule="auto"/>
        <w:ind w:left="424" w:right="264" w:firstLine="391"/>
        <w:rPr>
          <w:rFonts w:hint="eastAsia"/>
        </w:rPr>
      </w:pPr>
      <w:r w:rsidRPr="00453350">
        <w:rPr>
          <w:spacing w:val="-1"/>
        </w:rPr>
        <w:t>临时占地范围包括承包人驻地的办公室、食堂、宿舍、道路和机械设备停放场、</w:t>
      </w:r>
      <w:r w:rsidRPr="00453350">
        <w:t>材料堆放场地、弃土场、预制场、拌和场、仓库、进场临时道路、临时便道、便桥等。承包人应在“临时占地计划表”范围内按实际需要与先后次序，提出具体计划报监理人同意，并报发包人。临时占地的面积和使用期应满足工程需要，费用包括</w:t>
      </w:r>
      <w:r w:rsidRPr="00453350">
        <w:rPr>
          <w:spacing w:val="-7"/>
        </w:rPr>
        <w:t>临时占地数量、时间及因此而发生的协调、租用、复耕、地面附着物</w:t>
      </w:r>
      <w:r w:rsidRPr="00453350">
        <w:t>（</w:t>
      </w:r>
      <w:r w:rsidRPr="00453350">
        <w:rPr>
          <w:spacing w:val="-6"/>
        </w:rPr>
        <w:t>电力、电信、</w:t>
      </w:r>
      <w:r w:rsidRPr="00453350">
        <w:t>房屋、坟墓除外）的拆迁补偿等相关费用。</w:t>
      </w:r>
      <w:proofErr w:type="gramStart"/>
      <w:r w:rsidRPr="00453350">
        <w:t>除项目</w:t>
      </w:r>
      <w:proofErr w:type="gramEnd"/>
      <w:r w:rsidRPr="00453350">
        <w:t>专用合同条款另有约定外，临时</w:t>
      </w:r>
      <w:r w:rsidRPr="00453350">
        <w:rPr>
          <w:spacing w:val="-3"/>
        </w:rPr>
        <w:t xml:space="preserve">占地的租地费用实行总额包干，列入工程量清单第 </w:t>
      </w:r>
      <w:r w:rsidRPr="00453350">
        <w:rPr>
          <w:rFonts w:ascii="Times New Roman" w:eastAsia="Times New Roman" w:hAnsi="Times New Roman"/>
        </w:rPr>
        <w:t xml:space="preserve">100 </w:t>
      </w:r>
      <w:r w:rsidRPr="00453350">
        <w:t>章中由承包人按总额报价。</w:t>
      </w:r>
    </w:p>
    <w:p w14:paraId="7C746FB4" w14:textId="77777777" w:rsidR="002F080B" w:rsidRPr="00453350" w:rsidRDefault="00000000">
      <w:pPr>
        <w:pStyle w:val="a4"/>
        <w:spacing w:before="2" w:line="312" w:lineRule="auto"/>
        <w:ind w:left="424" w:right="384" w:firstLine="391"/>
        <w:jc w:val="both"/>
        <w:rPr>
          <w:rFonts w:hint="eastAsia"/>
        </w:rPr>
      </w:pPr>
      <w:r w:rsidRPr="00453350">
        <w:rPr>
          <w:spacing w:val="-11"/>
        </w:rPr>
        <w:t>临时占地退还前，承包人应自费恢复到临时占地使用前的状况。如因承包人撤离</w:t>
      </w:r>
      <w:r w:rsidRPr="00453350">
        <w:t>后未按要求对临时占地进行恢复或虽进行了恢复但未达到使用标准的，将由发包人委托第三方对其恢复，所发生的费用将从应付给承包人的任何款项内扣除。</w:t>
      </w:r>
    </w:p>
    <w:p w14:paraId="19EE40C2" w14:textId="77777777" w:rsidR="002F080B" w:rsidRPr="00453350" w:rsidRDefault="00000000">
      <w:pPr>
        <w:pStyle w:val="a8"/>
        <w:numPr>
          <w:ilvl w:val="0"/>
          <w:numId w:val="10"/>
        </w:numPr>
        <w:tabs>
          <w:tab w:val="left" w:pos="1417"/>
        </w:tabs>
        <w:spacing w:before="1" w:line="312" w:lineRule="auto"/>
        <w:ind w:right="381" w:firstLine="391"/>
        <w:jc w:val="both"/>
        <w:rPr>
          <w:rFonts w:hint="eastAsia"/>
          <w:sz w:val="24"/>
        </w:rPr>
      </w:pPr>
      <w:proofErr w:type="gramStart"/>
      <w:r w:rsidRPr="00453350">
        <w:rPr>
          <w:spacing w:val="-1"/>
          <w:sz w:val="24"/>
        </w:rPr>
        <w:t>除项目</w:t>
      </w:r>
      <w:proofErr w:type="gramEnd"/>
      <w:r w:rsidRPr="00453350">
        <w:rPr>
          <w:spacing w:val="-1"/>
          <w:sz w:val="24"/>
        </w:rPr>
        <w:t>专用合同条款另有约定外，承包人</w:t>
      </w:r>
      <w:proofErr w:type="gramStart"/>
      <w:r w:rsidRPr="00453350">
        <w:rPr>
          <w:spacing w:val="-1"/>
          <w:sz w:val="24"/>
        </w:rPr>
        <w:t>应承担并支付</w:t>
      </w:r>
      <w:proofErr w:type="gramEnd"/>
      <w:r w:rsidRPr="00453350">
        <w:rPr>
          <w:spacing w:val="-1"/>
          <w:sz w:val="24"/>
        </w:rPr>
        <w:t>为获得本合同工程</w:t>
      </w:r>
      <w:r w:rsidRPr="00453350">
        <w:rPr>
          <w:sz w:val="24"/>
        </w:rPr>
        <w:t>所需的石料、砂、砾石、黏土或其他当地材料等所发生的料场使用费及其他开支或补偿费。发包人应尽可能协助承包人办理料场租用手续及解决使用过程中的有关问题。</w:t>
      </w:r>
    </w:p>
    <w:p w14:paraId="64370966" w14:textId="77777777" w:rsidR="002F080B" w:rsidRPr="00453350" w:rsidRDefault="00000000">
      <w:pPr>
        <w:pStyle w:val="a8"/>
        <w:numPr>
          <w:ilvl w:val="0"/>
          <w:numId w:val="10"/>
        </w:numPr>
        <w:tabs>
          <w:tab w:val="left" w:pos="1417"/>
        </w:tabs>
        <w:spacing w:before="3" w:line="312" w:lineRule="auto"/>
        <w:ind w:right="382" w:firstLine="391"/>
        <w:jc w:val="right"/>
        <w:rPr>
          <w:rFonts w:hint="eastAsia"/>
          <w:sz w:val="24"/>
        </w:rPr>
      </w:pPr>
      <w:r w:rsidRPr="00453350">
        <w:rPr>
          <w:spacing w:val="-1"/>
          <w:sz w:val="24"/>
        </w:rPr>
        <w:t>承包人应严格遵守国家有关解决拖欠工程款和民工工资的法律、法规，及</w:t>
      </w:r>
      <w:r w:rsidRPr="00453350">
        <w:rPr>
          <w:sz w:val="24"/>
        </w:rPr>
        <w:t>时支付工程中的材料、设备货款及民工工资等费用。承包人不得以任何借口拖欠材料、设备货款及民工工资等费用，如果出现此种现象，发包人有权代为支付其拖欠的材料、设备货款及民工工资，并从应付给承包人的工程款中扣除相应款项。对恶意拖欠和拒不按计划支付的，作为不良记录纳入公路建设市场信用信息管理系统。</w:t>
      </w:r>
      <w:r w:rsidRPr="00453350">
        <w:rPr>
          <w:spacing w:val="-6"/>
          <w:sz w:val="24"/>
        </w:rPr>
        <w:t>承包人的项目经理部是民工工资支付行为的主体，承包人的项目经理是民工工资</w:t>
      </w:r>
    </w:p>
    <w:p w14:paraId="2E706D5D" w14:textId="77777777" w:rsidR="002F080B" w:rsidRPr="00453350" w:rsidRDefault="00000000">
      <w:pPr>
        <w:pStyle w:val="a4"/>
        <w:spacing w:before="1" w:line="312" w:lineRule="auto"/>
        <w:ind w:left="424" w:right="381"/>
        <w:jc w:val="both"/>
        <w:rPr>
          <w:rFonts w:hint="eastAsia"/>
        </w:rPr>
      </w:pPr>
      <w:r w:rsidRPr="00453350">
        <w:t>支付的责任人。项目经理部要建立全体民工花名册和工资支付表，确保将工资直接发放给民工本人，或委托银行发放民工工资，严禁发放给</w:t>
      </w:r>
      <w:r w:rsidRPr="00453350">
        <w:rPr>
          <w:rFonts w:ascii="Times New Roman" w:eastAsia="Times New Roman" w:hAnsi="Times New Roman"/>
        </w:rPr>
        <w:t>“</w:t>
      </w:r>
      <w:r w:rsidRPr="00453350">
        <w:t>包工头</w:t>
      </w:r>
      <w:r w:rsidRPr="00453350">
        <w:rPr>
          <w:rFonts w:ascii="Times New Roman" w:eastAsia="Times New Roman" w:hAnsi="Times New Roman"/>
        </w:rPr>
        <w:t>”</w:t>
      </w:r>
      <w:r w:rsidRPr="00453350">
        <w:t>或其他不具备用工主体资格的组织和个人。</w:t>
      </w:r>
    </w:p>
    <w:p w14:paraId="2A20646D" w14:textId="77777777" w:rsidR="002F080B" w:rsidRPr="00453350" w:rsidRDefault="00000000">
      <w:pPr>
        <w:pStyle w:val="a4"/>
        <w:spacing w:before="1"/>
        <w:ind w:left="815"/>
        <w:rPr>
          <w:rFonts w:hint="eastAsia"/>
        </w:rPr>
      </w:pPr>
      <w:r w:rsidRPr="00453350">
        <w:t>工资支付表应如实记录支付单位、支付时间、支付对象、支付数额、支付对象的</w:t>
      </w:r>
    </w:p>
    <w:p w14:paraId="37B962B2" w14:textId="77777777" w:rsidR="002F080B" w:rsidRPr="00453350" w:rsidRDefault="002F080B">
      <w:pPr>
        <w:rPr>
          <w:rFonts w:hint="eastAsia"/>
        </w:rPr>
        <w:sectPr w:rsidR="002F080B" w:rsidRPr="00453350">
          <w:pgSz w:w="11910" w:h="16850"/>
          <w:pgMar w:top="1480" w:right="1200" w:bottom="1040" w:left="1220" w:header="876" w:footer="853" w:gutter="0"/>
          <w:cols w:space="720"/>
        </w:sectPr>
      </w:pPr>
    </w:p>
    <w:p w14:paraId="5E0C09E0" w14:textId="77777777" w:rsidR="002F080B" w:rsidRPr="00453350" w:rsidRDefault="002F080B">
      <w:pPr>
        <w:pStyle w:val="a4"/>
        <w:spacing w:before="2"/>
        <w:rPr>
          <w:rFonts w:hint="eastAsia"/>
          <w:sz w:val="10"/>
        </w:rPr>
      </w:pPr>
    </w:p>
    <w:p w14:paraId="0EE3AD98" w14:textId="77777777" w:rsidR="002F080B" w:rsidRPr="00453350" w:rsidRDefault="00000000">
      <w:pPr>
        <w:pStyle w:val="a4"/>
        <w:spacing w:before="67"/>
        <w:ind w:left="424"/>
        <w:rPr>
          <w:rFonts w:hint="eastAsia"/>
        </w:rPr>
      </w:pPr>
      <w:r w:rsidRPr="00453350">
        <w:t>身份证号和签字等信息。民工花名册和工资支付表应报监理人备查。</w:t>
      </w:r>
    </w:p>
    <w:p w14:paraId="4F87642E" w14:textId="77777777" w:rsidR="002F080B" w:rsidRPr="00453350" w:rsidRDefault="00000000">
      <w:pPr>
        <w:pStyle w:val="a8"/>
        <w:numPr>
          <w:ilvl w:val="0"/>
          <w:numId w:val="10"/>
        </w:numPr>
        <w:tabs>
          <w:tab w:val="left" w:pos="1417"/>
        </w:tabs>
        <w:spacing w:before="91" w:line="312" w:lineRule="auto"/>
        <w:ind w:right="382" w:firstLine="391"/>
        <w:jc w:val="both"/>
        <w:rPr>
          <w:rFonts w:hint="eastAsia"/>
          <w:sz w:val="24"/>
        </w:rPr>
      </w:pPr>
      <w:r w:rsidRPr="00453350">
        <w:rPr>
          <w:spacing w:val="-1"/>
          <w:sz w:val="24"/>
        </w:rPr>
        <w:t>承包人应分解工程价款中的人工费用，在工程项目所在地银行开设民工工</w:t>
      </w:r>
      <w:r w:rsidRPr="00453350">
        <w:rPr>
          <w:sz w:val="24"/>
        </w:rPr>
        <w:t>资（劳务费）专用账户，专项用于支付民工工资。发包人应按照本合同约定的比例或承包人提供的人工费用数额，将应付工程款中的人工费单独拨付到承包人开设的民工工资（劳务费）专用账户。民工工资（劳务费）专用账户应向人力资源社会保障部门和交通运输主管部门备案，并委托开户银行负责日常监管，确保专款专用。开户银行发现账户资金不足、被挪用等情况，应及时向人力资源社会保障部门和交通运输主管部门报告。</w:t>
      </w:r>
    </w:p>
    <w:p w14:paraId="181B08E3" w14:textId="77777777" w:rsidR="002F080B" w:rsidRPr="00453350" w:rsidRDefault="00000000">
      <w:pPr>
        <w:pStyle w:val="a8"/>
        <w:numPr>
          <w:ilvl w:val="0"/>
          <w:numId w:val="10"/>
        </w:numPr>
        <w:tabs>
          <w:tab w:val="left" w:pos="1417"/>
        </w:tabs>
        <w:spacing w:before="3" w:line="312" w:lineRule="auto"/>
        <w:ind w:right="382" w:firstLine="391"/>
        <w:jc w:val="both"/>
        <w:rPr>
          <w:rFonts w:hint="eastAsia"/>
          <w:sz w:val="24"/>
        </w:rPr>
      </w:pPr>
      <w:r w:rsidRPr="00453350">
        <w:rPr>
          <w:spacing w:val="-1"/>
          <w:sz w:val="24"/>
        </w:rPr>
        <w:t>承包人应严格执行招标文件技术规范对施工标准化提出的具体要求，结合</w:t>
      </w:r>
      <w:r w:rsidRPr="00453350">
        <w:rPr>
          <w:sz w:val="24"/>
        </w:rPr>
        <w:t>本单位施工能力和技术优势，积极采取有利于标准化施工的组织方式和工艺流程， 加强工地建设、工艺控制、人员管理和内业资料管理，强化对施工一线操作人员的</w:t>
      </w:r>
      <w:r w:rsidRPr="00453350">
        <w:rPr>
          <w:spacing w:val="-2"/>
          <w:sz w:val="24"/>
        </w:rPr>
        <w:t xml:space="preserve">培训，改善职工生产生活条件，与此相关的费用承包人应列入工程量清单第 </w:t>
      </w:r>
      <w:r w:rsidRPr="00453350">
        <w:rPr>
          <w:rFonts w:ascii="Times New Roman" w:eastAsia="Times New Roman"/>
          <w:sz w:val="24"/>
        </w:rPr>
        <w:t>100</w:t>
      </w:r>
      <w:r w:rsidRPr="00453350">
        <w:rPr>
          <w:rFonts w:ascii="Times New Roman" w:eastAsia="Times New Roman"/>
          <w:spacing w:val="16"/>
          <w:sz w:val="24"/>
        </w:rPr>
        <w:t xml:space="preserve"> </w:t>
      </w:r>
      <w:r w:rsidRPr="00453350">
        <w:rPr>
          <w:spacing w:val="-12"/>
          <w:sz w:val="24"/>
        </w:rPr>
        <w:t>章</w:t>
      </w:r>
      <w:r w:rsidRPr="00453350">
        <w:rPr>
          <w:sz w:val="24"/>
        </w:rPr>
        <w:t>中。</w:t>
      </w:r>
    </w:p>
    <w:p w14:paraId="6030AD93" w14:textId="77777777" w:rsidR="002F080B" w:rsidRPr="00453350" w:rsidRDefault="00000000">
      <w:pPr>
        <w:pStyle w:val="a8"/>
        <w:numPr>
          <w:ilvl w:val="0"/>
          <w:numId w:val="10"/>
        </w:numPr>
        <w:tabs>
          <w:tab w:val="left" w:pos="1417"/>
        </w:tabs>
        <w:ind w:left="1416" w:hanging="602"/>
        <w:rPr>
          <w:rFonts w:hint="eastAsia"/>
          <w:sz w:val="24"/>
        </w:rPr>
      </w:pPr>
      <w:r w:rsidRPr="00453350">
        <w:rPr>
          <w:sz w:val="24"/>
        </w:rPr>
        <w:t>承包人应履行项目专用合同条款约定的其他义务。</w:t>
      </w:r>
    </w:p>
    <w:p w14:paraId="467FDAAF" w14:textId="77777777" w:rsidR="002F080B" w:rsidRPr="00453350" w:rsidRDefault="002F080B">
      <w:pPr>
        <w:pStyle w:val="a4"/>
        <w:spacing w:before="7"/>
        <w:rPr>
          <w:rFonts w:hint="eastAsia"/>
        </w:rPr>
      </w:pPr>
    </w:p>
    <w:p w14:paraId="31F55633" w14:textId="77777777" w:rsidR="002F080B" w:rsidRPr="00453350" w:rsidRDefault="00000000">
      <w:pPr>
        <w:pStyle w:val="a8"/>
        <w:numPr>
          <w:ilvl w:val="1"/>
          <w:numId w:val="7"/>
        </w:numPr>
        <w:tabs>
          <w:tab w:val="left" w:pos="845"/>
        </w:tabs>
        <w:ind w:hanging="421"/>
        <w:rPr>
          <w:rFonts w:ascii="黑体" w:eastAsia="黑体" w:hint="eastAsia"/>
          <w:sz w:val="24"/>
        </w:rPr>
      </w:pPr>
      <w:bookmarkStart w:id="22" w:name="_bookmark172"/>
      <w:bookmarkEnd w:id="22"/>
      <w:r w:rsidRPr="00453350">
        <w:rPr>
          <w:rFonts w:ascii="黑体" w:eastAsia="黑体" w:hint="eastAsia"/>
          <w:sz w:val="24"/>
        </w:rPr>
        <w:t>履约保证金</w:t>
      </w:r>
    </w:p>
    <w:p w14:paraId="2BF8A836" w14:textId="77777777" w:rsidR="002F080B" w:rsidRPr="00453350" w:rsidRDefault="002F080B">
      <w:pPr>
        <w:pStyle w:val="a4"/>
        <w:spacing w:before="11"/>
        <w:rPr>
          <w:rFonts w:ascii="黑体" w:hint="eastAsia"/>
          <w:sz w:val="25"/>
        </w:rPr>
      </w:pPr>
    </w:p>
    <w:p w14:paraId="7D59F69B" w14:textId="77777777" w:rsidR="002F080B" w:rsidRPr="00453350" w:rsidRDefault="00000000">
      <w:pPr>
        <w:pStyle w:val="a4"/>
        <w:ind w:left="904"/>
        <w:rPr>
          <w:rFonts w:hint="eastAsia"/>
        </w:rPr>
      </w:pPr>
      <w:r w:rsidRPr="00453350">
        <w:t>本款细化为：</w:t>
      </w:r>
    </w:p>
    <w:p w14:paraId="7F569416" w14:textId="77777777" w:rsidR="002F080B" w:rsidRPr="00453350" w:rsidRDefault="00000000">
      <w:pPr>
        <w:pStyle w:val="a4"/>
        <w:spacing w:before="93" w:line="312" w:lineRule="auto"/>
        <w:ind w:left="424" w:right="382" w:firstLine="479"/>
        <w:jc w:val="both"/>
        <w:rPr>
          <w:rFonts w:hint="eastAsia"/>
        </w:rPr>
      </w:pPr>
      <w:r w:rsidRPr="00453350">
        <w:t>承包人应保证其履约保证金在发包人签发交工验收证书且承包人按照合同约定</w:t>
      </w:r>
      <w:r w:rsidRPr="00453350">
        <w:rPr>
          <w:spacing w:val="-9"/>
        </w:rPr>
        <w:t xml:space="preserve">缴纳质量保证金前一直有效。发包人应在收到承包人缴纳的质量保证金后 </w:t>
      </w:r>
      <w:r w:rsidRPr="00453350">
        <w:rPr>
          <w:rFonts w:ascii="Times New Roman" w:eastAsia="Times New Roman"/>
        </w:rPr>
        <w:t xml:space="preserve">28 </w:t>
      </w:r>
      <w:r w:rsidRPr="00453350">
        <w:rPr>
          <w:spacing w:val="-6"/>
        </w:rPr>
        <w:t>天内将</w:t>
      </w:r>
      <w:r w:rsidRPr="00453350">
        <w:t>履约保证金退还给承包人。</w:t>
      </w:r>
    </w:p>
    <w:p w14:paraId="377C12E5" w14:textId="77777777" w:rsidR="002F080B" w:rsidRPr="00453350" w:rsidRDefault="00000000">
      <w:pPr>
        <w:pStyle w:val="a4"/>
        <w:spacing w:before="1" w:line="312" w:lineRule="auto"/>
        <w:ind w:left="424" w:right="387" w:firstLine="479"/>
        <w:jc w:val="both"/>
        <w:rPr>
          <w:rFonts w:hint="eastAsia"/>
        </w:rPr>
      </w:pPr>
      <w:r w:rsidRPr="00453350">
        <w:t>承包人拒绝按照本合同约定缴纳质量保证金的，发包人有权从交工付款证书中扣留相应金额作为质量保证金，或者直接将履约保证金金额用于保证承包人在缺陷责任期内履行缺陷修复义务。</w:t>
      </w:r>
    </w:p>
    <w:p w14:paraId="2DED9B42" w14:textId="77777777" w:rsidR="002F080B" w:rsidRPr="00453350" w:rsidRDefault="002F080B">
      <w:pPr>
        <w:pStyle w:val="a4"/>
        <w:spacing w:before="4"/>
        <w:rPr>
          <w:rFonts w:hint="eastAsia"/>
          <w:sz w:val="17"/>
        </w:rPr>
      </w:pPr>
    </w:p>
    <w:p w14:paraId="0F69F212" w14:textId="77777777" w:rsidR="002F080B" w:rsidRPr="00453350" w:rsidRDefault="00000000">
      <w:pPr>
        <w:pStyle w:val="a8"/>
        <w:numPr>
          <w:ilvl w:val="1"/>
          <w:numId w:val="7"/>
        </w:numPr>
        <w:tabs>
          <w:tab w:val="left" w:pos="845"/>
        </w:tabs>
        <w:ind w:hanging="421"/>
        <w:rPr>
          <w:rFonts w:ascii="黑体" w:eastAsia="黑体" w:hint="eastAsia"/>
          <w:sz w:val="24"/>
        </w:rPr>
      </w:pPr>
      <w:bookmarkStart w:id="23" w:name="_bookmark173"/>
      <w:bookmarkEnd w:id="23"/>
      <w:r w:rsidRPr="00453350">
        <w:rPr>
          <w:rFonts w:ascii="黑体" w:eastAsia="黑体" w:hint="eastAsia"/>
          <w:sz w:val="24"/>
        </w:rPr>
        <w:t>分包</w:t>
      </w:r>
    </w:p>
    <w:p w14:paraId="6E784DC4" w14:textId="77777777" w:rsidR="002F080B" w:rsidRPr="00453350" w:rsidRDefault="002F080B">
      <w:pPr>
        <w:pStyle w:val="a4"/>
        <w:spacing w:before="11"/>
        <w:rPr>
          <w:rFonts w:ascii="黑体" w:hint="eastAsia"/>
          <w:sz w:val="25"/>
        </w:rPr>
      </w:pPr>
    </w:p>
    <w:p w14:paraId="184C3F02" w14:textId="77777777" w:rsidR="002F080B" w:rsidRPr="00453350" w:rsidRDefault="00000000">
      <w:pPr>
        <w:pStyle w:val="a4"/>
        <w:ind w:left="904"/>
        <w:rPr>
          <w:rFonts w:hint="eastAsia"/>
        </w:rPr>
      </w:pPr>
      <w:r w:rsidRPr="00453350">
        <w:t xml:space="preserve">第 </w:t>
      </w:r>
      <w:r w:rsidRPr="00453350">
        <w:rPr>
          <w:rFonts w:ascii="Times New Roman" w:eastAsia="Times New Roman"/>
        </w:rPr>
        <w:t xml:space="preserve">4.3.2 </w:t>
      </w:r>
      <w:r w:rsidRPr="00453350">
        <w:t xml:space="preserve">项～第 </w:t>
      </w:r>
      <w:r w:rsidRPr="00453350">
        <w:rPr>
          <w:rFonts w:ascii="Times New Roman" w:eastAsia="Times New Roman"/>
        </w:rPr>
        <w:t xml:space="preserve">4.3.4 </w:t>
      </w:r>
      <w:r w:rsidRPr="00453350">
        <w:t>项细化为：</w:t>
      </w:r>
    </w:p>
    <w:p w14:paraId="4019EB4B" w14:textId="77777777" w:rsidR="002F080B" w:rsidRPr="00453350" w:rsidRDefault="00000000">
      <w:pPr>
        <w:pStyle w:val="a8"/>
        <w:numPr>
          <w:ilvl w:val="2"/>
          <w:numId w:val="11"/>
        </w:numPr>
        <w:tabs>
          <w:tab w:val="left" w:pos="1505"/>
        </w:tabs>
        <w:spacing w:before="93" w:line="312" w:lineRule="auto"/>
        <w:ind w:right="385" w:firstLine="479"/>
        <w:rPr>
          <w:rFonts w:hint="eastAsia"/>
          <w:sz w:val="24"/>
        </w:rPr>
      </w:pPr>
      <w:r w:rsidRPr="00453350">
        <w:rPr>
          <w:spacing w:val="-6"/>
          <w:sz w:val="24"/>
        </w:rPr>
        <w:t>承包人不得将工程关键性工作分包给第三人。经发包人同意，承包人可将</w:t>
      </w:r>
      <w:r w:rsidRPr="00453350">
        <w:rPr>
          <w:sz w:val="24"/>
        </w:rPr>
        <w:t>工程的其他部分或工作分包给第三人。分包包括专业分包和劳务分包。</w:t>
      </w:r>
    </w:p>
    <w:p w14:paraId="3D648599" w14:textId="77777777" w:rsidR="002F080B" w:rsidRPr="00453350" w:rsidRDefault="00000000">
      <w:pPr>
        <w:pStyle w:val="a8"/>
        <w:numPr>
          <w:ilvl w:val="2"/>
          <w:numId w:val="11"/>
        </w:numPr>
        <w:tabs>
          <w:tab w:val="left" w:pos="1505"/>
        </w:tabs>
        <w:spacing w:line="307" w:lineRule="exact"/>
        <w:ind w:left="1504" w:hanging="601"/>
        <w:rPr>
          <w:rFonts w:hint="eastAsia"/>
          <w:sz w:val="24"/>
        </w:rPr>
      </w:pPr>
      <w:r w:rsidRPr="00453350">
        <w:rPr>
          <w:sz w:val="24"/>
        </w:rPr>
        <w:t>专业分包</w:t>
      </w:r>
    </w:p>
    <w:p w14:paraId="546600E5" w14:textId="77777777" w:rsidR="002F080B" w:rsidRPr="00453350" w:rsidRDefault="00000000">
      <w:pPr>
        <w:pStyle w:val="a4"/>
        <w:spacing w:before="93"/>
        <w:ind w:left="904"/>
        <w:rPr>
          <w:rFonts w:hint="eastAsia"/>
        </w:rPr>
      </w:pPr>
      <w:r w:rsidRPr="00453350">
        <w:t>在工程施工过程中，承包人进行专业分包必须遵守以下规定：</w:t>
      </w:r>
    </w:p>
    <w:p w14:paraId="683D2183" w14:textId="77777777" w:rsidR="002F080B" w:rsidRPr="00453350" w:rsidRDefault="00000000">
      <w:pPr>
        <w:pStyle w:val="a8"/>
        <w:tabs>
          <w:tab w:val="left" w:pos="1506"/>
        </w:tabs>
        <w:spacing w:before="94" w:line="312" w:lineRule="auto"/>
        <w:ind w:left="0" w:right="385" w:firstLineChars="200" w:firstLine="480"/>
        <w:jc w:val="both"/>
        <w:rPr>
          <w:rFonts w:hint="eastAsia"/>
          <w:sz w:val="24"/>
        </w:rPr>
      </w:pPr>
      <w:r w:rsidRPr="00453350">
        <w:rPr>
          <w:rFonts w:hint="eastAsia"/>
          <w:sz w:val="24"/>
        </w:rPr>
        <w:t>(1)</w:t>
      </w:r>
      <w:r w:rsidRPr="00453350">
        <w:rPr>
          <w:sz w:val="24"/>
        </w:rPr>
        <w:t>允许专业分包的工程范围仅限于非关键性工程或者适合专业化队伍施工</w:t>
      </w:r>
      <w:r w:rsidRPr="00453350">
        <w:rPr>
          <w:spacing w:val="-5"/>
          <w:sz w:val="24"/>
        </w:rPr>
        <w:t>的专项工程。未列入投标文件的专项工程，承包人不得分包。但因工程变更增加了有特殊性技术要求、特殊工艺或者涉及专利保护等的专项工程，且按规定无须再进行招标的，由承包人提出书面申请，经发包人书面同意，可以分包。</w:t>
      </w:r>
    </w:p>
    <w:p w14:paraId="0C3B9402" w14:textId="77777777" w:rsidR="002F080B" w:rsidRPr="00453350" w:rsidRDefault="002F080B">
      <w:pPr>
        <w:spacing w:line="312" w:lineRule="auto"/>
        <w:jc w:val="both"/>
        <w:rPr>
          <w:rFonts w:hint="eastAsia"/>
          <w:sz w:val="24"/>
        </w:rPr>
        <w:sectPr w:rsidR="002F080B" w:rsidRPr="00453350">
          <w:pgSz w:w="11910" w:h="16850"/>
          <w:pgMar w:top="1480" w:right="1200" w:bottom="1080" w:left="1220" w:header="883" w:footer="884" w:gutter="0"/>
          <w:cols w:space="720"/>
        </w:sectPr>
      </w:pPr>
    </w:p>
    <w:p w14:paraId="64A9B60A" w14:textId="77777777" w:rsidR="002F080B" w:rsidRPr="00453350" w:rsidRDefault="002F080B">
      <w:pPr>
        <w:pStyle w:val="a4"/>
        <w:spacing w:before="7"/>
        <w:rPr>
          <w:rFonts w:hint="eastAsia"/>
          <w:sz w:val="9"/>
        </w:rPr>
      </w:pPr>
    </w:p>
    <w:p w14:paraId="5DB98901" w14:textId="77777777" w:rsidR="002F080B" w:rsidRPr="00453350" w:rsidRDefault="00000000">
      <w:pPr>
        <w:pStyle w:val="a8"/>
        <w:tabs>
          <w:tab w:val="left" w:pos="1506"/>
        </w:tabs>
        <w:spacing w:before="74" w:line="312" w:lineRule="auto"/>
        <w:ind w:left="0" w:right="385" w:firstLineChars="200" w:firstLine="468"/>
        <w:rPr>
          <w:rFonts w:hint="eastAsia"/>
          <w:sz w:val="24"/>
        </w:rPr>
      </w:pPr>
      <w:r w:rsidRPr="00453350">
        <w:rPr>
          <w:rFonts w:hint="eastAsia"/>
          <w:spacing w:val="-3"/>
          <w:sz w:val="24"/>
        </w:rPr>
        <w:t>(2)</w:t>
      </w:r>
      <w:r w:rsidRPr="00453350">
        <w:rPr>
          <w:spacing w:val="-3"/>
          <w:sz w:val="24"/>
        </w:rPr>
        <w:t>专业分包人的资格能力</w:t>
      </w:r>
      <w:r w:rsidRPr="00453350">
        <w:rPr>
          <w:sz w:val="24"/>
        </w:rPr>
        <w:t>（含安全生产能力</w:t>
      </w:r>
      <w:r w:rsidRPr="00453350">
        <w:rPr>
          <w:spacing w:val="-29"/>
          <w:sz w:val="24"/>
        </w:rPr>
        <w:t>）</w:t>
      </w:r>
      <w:r w:rsidRPr="00453350">
        <w:rPr>
          <w:sz w:val="24"/>
        </w:rPr>
        <w:t>应与其分包工程的标准和规</w:t>
      </w:r>
      <w:r w:rsidRPr="00453350">
        <w:rPr>
          <w:spacing w:val="-4"/>
          <w:sz w:val="24"/>
        </w:rPr>
        <w:t>模相适应，且应当具备如下条件：</w:t>
      </w:r>
    </w:p>
    <w:p w14:paraId="31C9D05E" w14:textId="77777777" w:rsidR="002F080B" w:rsidRPr="00453350" w:rsidRDefault="00000000">
      <w:pPr>
        <w:pStyle w:val="a8"/>
        <w:numPr>
          <w:ilvl w:val="0"/>
          <w:numId w:val="12"/>
        </w:numPr>
        <w:tabs>
          <w:tab w:val="left" w:pos="1190"/>
        </w:tabs>
        <w:spacing w:line="307" w:lineRule="exact"/>
        <w:rPr>
          <w:rFonts w:hint="eastAsia"/>
          <w:sz w:val="24"/>
        </w:rPr>
      </w:pPr>
      <w:r w:rsidRPr="00453350">
        <w:rPr>
          <w:sz w:val="24"/>
        </w:rPr>
        <w:t>具有经工商登记的法人资格；</w:t>
      </w:r>
    </w:p>
    <w:p w14:paraId="264B7A4B" w14:textId="77777777" w:rsidR="002F080B" w:rsidRPr="00453350" w:rsidRDefault="00000000">
      <w:pPr>
        <w:pStyle w:val="a8"/>
        <w:numPr>
          <w:ilvl w:val="0"/>
          <w:numId w:val="12"/>
        </w:numPr>
        <w:tabs>
          <w:tab w:val="left" w:pos="1205"/>
        </w:tabs>
        <w:spacing w:before="94"/>
        <w:ind w:left="1204" w:hanging="301"/>
        <w:rPr>
          <w:rFonts w:hint="eastAsia"/>
          <w:sz w:val="24"/>
        </w:rPr>
      </w:pPr>
      <w:r w:rsidRPr="00453350">
        <w:rPr>
          <w:sz w:val="24"/>
        </w:rPr>
        <w:t>具有从事类似工程经验的管理与技术人员；</w:t>
      </w:r>
    </w:p>
    <w:p w14:paraId="389F6869" w14:textId="77777777" w:rsidR="002F080B" w:rsidRPr="00453350" w:rsidRDefault="00000000">
      <w:pPr>
        <w:pStyle w:val="a8"/>
        <w:numPr>
          <w:ilvl w:val="0"/>
          <w:numId w:val="12"/>
        </w:numPr>
        <w:tabs>
          <w:tab w:val="left" w:pos="1190"/>
        </w:tabs>
        <w:spacing w:before="91"/>
        <w:rPr>
          <w:rFonts w:hint="eastAsia"/>
          <w:sz w:val="24"/>
        </w:rPr>
      </w:pPr>
      <w:r w:rsidRPr="00453350">
        <w:rPr>
          <w:sz w:val="24"/>
        </w:rPr>
        <w:t>具有（自有或租赁）分包工程所需的施工设备。</w:t>
      </w:r>
    </w:p>
    <w:p w14:paraId="567563D4" w14:textId="77777777" w:rsidR="002F080B" w:rsidRPr="00453350" w:rsidRDefault="00000000">
      <w:pPr>
        <w:pStyle w:val="a4"/>
        <w:spacing w:before="93" w:line="312" w:lineRule="auto"/>
        <w:ind w:left="424" w:right="391" w:firstLine="479"/>
        <w:rPr>
          <w:rFonts w:hint="eastAsia"/>
        </w:rPr>
      </w:pPr>
      <w:r w:rsidRPr="00453350">
        <w:t>承包人应向监理人提交专业分包人的资格能力证明材料，经监理人审查并报发包人批准后，可以将相应专业工程分包给该专业分包人。</w:t>
      </w:r>
    </w:p>
    <w:p w14:paraId="70839421" w14:textId="77777777" w:rsidR="002F080B" w:rsidRPr="00453350" w:rsidRDefault="00000000">
      <w:pPr>
        <w:pStyle w:val="a8"/>
        <w:tabs>
          <w:tab w:val="left" w:pos="1506"/>
        </w:tabs>
        <w:ind w:left="0" w:firstLineChars="200" w:firstLine="480"/>
        <w:rPr>
          <w:rFonts w:hint="eastAsia"/>
          <w:sz w:val="24"/>
        </w:rPr>
      </w:pPr>
      <w:r w:rsidRPr="00453350">
        <w:rPr>
          <w:rFonts w:hint="eastAsia"/>
          <w:sz w:val="24"/>
        </w:rPr>
        <w:t>(3)</w:t>
      </w:r>
      <w:r w:rsidRPr="00453350">
        <w:rPr>
          <w:sz w:val="24"/>
        </w:rPr>
        <w:t>专业分包工程不得再次分包。</w:t>
      </w:r>
    </w:p>
    <w:p w14:paraId="02D6A736" w14:textId="77777777" w:rsidR="002F080B" w:rsidRPr="00453350" w:rsidRDefault="00000000">
      <w:pPr>
        <w:pStyle w:val="a8"/>
        <w:tabs>
          <w:tab w:val="left" w:pos="1506"/>
        </w:tabs>
        <w:spacing w:before="94" w:line="312" w:lineRule="auto"/>
        <w:ind w:left="0" w:right="385" w:firstLineChars="200" w:firstLine="480"/>
        <w:jc w:val="both"/>
        <w:rPr>
          <w:rFonts w:hint="eastAsia"/>
          <w:sz w:val="24"/>
        </w:rPr>
      </w:pPr>
      <w:r w:rsidRPr="00453350">
        <w:rPr>
          <w:rFonts w:hint="eastAsia"/>
          <w:sz w:val="24"/>
        </w:rPr>
        <w:t>(4)</w:t>
      </w:r>
      <w:r w:rsidRPr="00453350">
        <w:rPr>
          <w:sz w:val="24"/>
        </w:rPr>
        <w:t>承包人和专业分包人应当按照交通运输主管部门制定的统一格式依法签</w:t>
      </w:r>
      <w:r w:rsidRPr="00453350">
        <w:rPr>
          <w:spacing w:val="-5"/>
          <w:sz w:val="24"/>
        </w:rPr>
        <w:t>订专业分包合同，并履行合同约定的义务。专业分包合同必须遵循承包合同的各项原则，满足承包合同中的质量、安全、进度、环保以及其他技术、经济等要求。专业分包合同必须明确约定工程款支付条款、结算方式以及保证按期支付的相应措施，确保工程款的支付。承包人应在工程实施前，将经监理人审查同意后的分包合同报发包人备案。</w:t>
      </w:r>
    </w:p>
    <w:p w14:paraId="7FD96169" w14:textId="77777777" w:rsidR="002F080B" w:rsidRPr="00453350" w:rsidRDefault="00000000">
      <w:pPr>
        <w:pStyle w:val="a8"/>
        <w:tabs>
          <w:tab w:val="left" w:pos="1506"/>
        </w:tabs>
        <w:spacing w:before="1" w:line="312" w:lineRule="auto"/>
        <w:ind w:left="0" w:right="301" w:firstLineChars="200" w:firstLine="476"/>
        <w:rPr>
          <w:rFonts w:hint="eastAsia"/>
          <w:sz w:val="24"/>
        </w:rPr>
      </w:pPr>
      <w:r w:rsidRPr="00453350">
        <w:rPr>
          <w:rFonts w:hint="eastAsia"/>
          <w:spacing w:val="-1"/>
          <w:sz w:val="24"/>
        </w:rPr>
        <w:t>(5)</w:t>
      </w:r>
      <w:r w:rsidRPr="00453350">
        <w:rPr>
          <w:spacing w:val="-1"/>
          <w:sz w:val="24"/>
        </w:rPr>
        <w:t>专业分包人应当设立项目管理机构，对所分包工程的施工活动实施管理。</w:t>
      </w:r>
      <w:r w:rsidRPr="00453350">
        <w:rPr>
          <w:sz w:val="24"/>
        </w:rPr>
        <w:t>项目管理机构应当具有与分包工程的规模、技术复杂程度相适应的技术、经济管理人员，其中项目负责人和技术、财务、计量、质量、安全等主要管理人员必须是专业分包人本单位人员。</w:t>
      </w:r>
    </w:p>
    <w:p w14:paraId="517AEC16" w14:textId="77777777" w:rsidR="002F080B" w:rsidRPr="00453350" w:rsidRDefault="00000000">
      <w:pPr>
        <w:pStyle w:val="a8"/>
        <w:tabs>
          <w:tab w:val="left" w:pos="1506"/>
        </w:tabs>
        <w:spacing w:before="2" w:line="312" w:lineRule="auto"/>
        <w:ind w:left="0" w:right="299" w:firstLineChars="200" w:firstLine="476"/>
        <w:rPr>
          <w:rFonts w:hint="eastAsia"/>
          <w:sz w:val="24"/>
        </w:rPr>
      </w:pPr>
      <w:r w:rsidRPr="00453350">
        <w:rPr>
          <w:rFonts w:hint="eastAsia"/>
          <w:spacing w:val="-1"/>
          <w:sz w:val="24"/>
        </w:rPr>
        <w:t>(6)</w:t>
      </w:r>
      <w:r w:rsidRPr="00453350">
        <w:rPr>
          <w:spacing w:val="-1"/>
          <w:sz w:val="24"/>
        </w:rPr>
        <w:t>承包人应当建立健全相关分包管理制度和台账，对专业分包工程的质量、</w:t>
      </w:r>
      <w:r w:rsidRPr="00453350">
        <w:rPr>
          <w:sz w:val="24"/>
        </w:rPr>
        <w:t>安全、进度和专业分包人的行为等实施全过程管理，按照合同约定对专业分包工程的实施向发包人负责，并承担赔偿责任。专业分包合同</w:t>
      </w:r>
      <w:proofErr w:type="gramStart"/>
      <w:r w:rsidRPr="00453350">
        <w:rPr>
          <w:sz w:val="24"/>
        </w:rPr>
        <w:t>不</w:t>
      </w:r>
      <w:proofErr w:type="gramEnd"/>
      <w:r w:rsidRPr="00453350">
        <w:rPr>
          <w:sz w:val="24"/>
        </w:rPr>
        <w:t>免除承包合同中规定的承包人的责任或者义务。</w:t>
      </w:r>
    </w:p>
    <w:p w14:paraId="73BFEAF8" w14:textId="77777777" w:rsidR="002F080B" w:rsidRPr="00453350" w:rsidRDefault="00000000">
      <w:pPr>
        <w:pStyle w:val="a8"/>
        <w:tabs>
          <w:tab w:val="left" w:pos="1506"/>
        </w:tabs>
        <w:spacing w:line="312" w:lineRule="auto"/>
        <w:ind w:left="0" w:right="386" w:firstLineChars="200" w:firstLine="468"/>
        <w:jc w:val="both"/>
        <w:rPr>
          <w:rFonts w:hint="eastAsia"/>
          <w:sz w:val="24"/>
        </w:rPr>
      </w:pPr>
      <w:r w:rsidRPr="00453350">
        <w:rPr>
          <w:rFonts w:hint="eastAsia"/>
          <w:spacing w:val="-3"/>
          <w:sz w:val="24"/>
        </w:rPr>
        <w:t>(7)</w:t>
      </w:r>
      <w:r w:rsidRPr="00453350">
        <w:rPr>
          <w:spacing w:val="-3"/>
          <w:sz w:val="24"/>
        </w:rPr>
        <w:t>专业分包人应当依据专业分包合同的约定，组织分包工程的施工，并对</w:t>
      </w:r>
      <w:r w:rsidRPr="00453350">
        <w:rPr>
          <w:spacing w:val="-4"/>
          <w:sz w:val="24"/>
        </w:rPr>
        <w:t>分包工程的质量、安全和进度等实施有效控制。专业分包人对其分包的工程向承包人负责，并就所分包的工程向发包人承担连带责任。</w:t>
      </w:r>
    </w:p>
    <w:p w14:paraId="24A62A46" w14:textId="77777777" w:rsidR="002F080B" w:rsidRPr="00453350" w:rsidRDefault="00000000">
      <w:pPr>
        <w:pStyle w:val="a8"/>
        <w:tabs>
          <w:tab w:val="left" w:pos="1506"/>
        </w:tabs>
        <w:spacing w:before="1" w:line="312" w:lineRule="auto"/>
        <w:ind w:left="0" w:right="262" w:firstLineChars="200" w:firstLine="464"/>
        <w:rPr>
          <w:rFonts w:hint="eastAsia"/>
          <w:sz w:val="24"/>
        </w:rPr>
      </w:pPr>
      <w:r w:rsidRPr="00453350">
        <w:rPr>
          <w:rFonts w:hint="eastAsia"/>
          <w:spacing w:val="-4"/>
          <w:sz w:val="24"/>
        </w:rPr>
        <w:t>(8)</w:t>
      </w:r>
      <w:r w:rsidRPr="00453350">
        <w:rPr>
          <w:spacing w:val="-4"/>
          <w:sz w:val="24"/>
        </w:rPr>
        <w:t>承包人对施工现场安全负总责，并对专业分包人的安全生产进行培训和管</w:t>
      </w:r>
      <w:r w:rsidRPr="00453350">
        <w:rPr>
          <w:spacing w:val="-11"/>
          <w:sz w:val="24"/>
        </w:rPr>
        <w:t>理。专业分包人应将其专业分包工程的施工组织设计和施工安全方案报承包人备案。</w:t>
      </w:r>
      <w:r w:rsidRPr="00453350">
        <w:rPr>
          <w:sz w:val="24"/>
        </w:rPr>
        <w:t>专业分包人对分包施工现场安全负责，发现事故隐患，应及时处理。</w:t>
      </w:r>
    </w:p>
    <w:p w14:paraId="15B094C7" w14:textId="77777777" w:rsidR="002F080B" w:rsidRPr="00453350" w:rsidRDefault="00000000">
      <w:pPr>
        <w:pStyle w:val="a4"/>
        <w:spacing w:before="1"/>
        <w:ind w:left="904"/>
        <w:rPr>
          <w:rFonts w:hint="eastAsia"/>
        </w:rPr>
      </w:pPr>
      <w:r w:rsidRPr="00453350">
        <w:t>违反上述规定之</w:t>
      </w:r>
      <w:proofErr w:type="gramStart"/>
      <w:r w:rsidRPr="00453350">
        <w:t>一者属</w:t>
      </w:r>
      <w:proofErr w:type="gramEnd"/>
      <w:r w:rsidRPr="00453350">
        <w:t>违规分包。</w:t>
      </w:r>
    </w:p>
    <w:p w14:paraId="32484580" w14:textId="77777777" w:rsidR="002F080B" w:rsidRPr="00453350" w:rsidRDefault="00000000">
      <w:pPr>
        <w:pStyle w:val="a8"/>
        <w:numPr>
          <w:ilvl w:val="2"/>
          <w:numId w:val="11"/>
        </w:numPr>
        <w:tabs>
          <w:tab w:val="left" w:pos="1505"/>
        </w:tabs>
        <w:spacing w:before="93"/>
        <w:ind w:left="1504" w:hanging="601"/>
        <w:rPr>
          <w:rFonts w:hint="eastAsia"/>
          <w:sz w:val="24"/>
        </w:rPr>
      </w:pPr>
      <w:r w:rsidRPr="00453350">
        <w:rPr>
          <w:sz w:val="24"/>
        </w:rPr>
        <w:t>劳务分包</w:t>
      </w:r>
    </w:p>
    <w:p w14:paraId="199F039D" w14:textId="77777777" w:rsidR="002F080B" w:rsidRPr="00453350" w:rsidRDefault="00000000">
      <w:pPr>
        <w:pStyle w:val="a4"/>
        <w:spacing w:before="94"/>
        <w:ind w:left="904"/>
        <w:rPr>
          <w:rFonts w:hint="eastAsia"/>
        </w:rPr>
      </w:pPr>
      <w:r w:rsidRPr="00453350">
        <w:t>在工程施工过程中，承包人进行劳务分包必须遵守以下规定：</w:t>
      </w:r>
    </w:p>
    <w:p w14:paraId="045A55C9" w14:textId="77777777" w:rsidR="002F080B" w:rsidRPr="00453350" w:rsidRDefault="00000000">
      <w:pPr>
        <w:pStyle w:val="a8"/>
        <w:numPr>
          <w:ilvl w:val="0"/>
          <w:numId w:val="13"/>
        </w:numPr>
        <w:tabs>
          <w:tab w:val="left" w:pos="1506"/>
        </w:tabs>
        <w:spacing w:before="91"/>
        <w:ind w:hanging="602"/>
        <w:rPr>
          <w:rFonts w:hint="eastAsia"/>
          <w:sz w:val="24"/>
        </w:rPr>
      </w:pPr>
      <w:r w:rsidRPr="00453350">
        <w:rPr>
          <w:sz w:val="24"/>
        </w:rPr>
        <w:t>劳务分包人应具有施工劳务资质。</w:t>
      </w:r>
    </w:p>
    <w:p w14:paraId="1899B8E5" w14:textId="77777777" w:rsidR="002F080B" w:rsidRPr="00453350" w:rsidRDefault="00000000">
      <w:pPr>
        <w:pStyle w:val="a8"/>
        <w:numPr>
          <w:ilvl w:val="0"/>
          <w:numId w:val="13"/>
        </w:numPr>
        <w:tabs>
          <w:tab w:val="left" w:pos="1506"/>
        </w:tabs>
        <w:spacing w:before="93" w:line="312" w:lineRule="auto"/>
        <w:ind w:left="424" w:right="384" w:firstLine="479"/>
        <w:rPr>
          <w:rFonts w:hint="eastAsia"/>
          <w:sz w:val="24"/>
        </w:rPr>
      </w:pPr>
      <w:r w:rsidRPr="00453350">
        <w:rPr>
          <w:spacing w:val="-3"/>
          <w:sz w:val="24"/>
        </w:rPr>
        <w:t>劳务分包应当依法签订劳务分包合同，劳务分包合同必须由承包人的法</w:t>
      </w:r>
      <w:r w:rsidRPr="00453350">
        <w:rPr>
          <w:spacing w:val="-4"/>
          <w:sz w:val="24"/>
        </w:rPr>
        <w:t>定代表人或其委托代理人与劳务分包人直接签订，不得由他人代签。承包人的项目</w:t>
      </w:r>
      <w:r w:rsidRPr="00453350">
        <w:rPr>
          <w:spacing w:val="-12"/>
          <w:sz w:val="24"/>
        </w:rPr>
        <w:t>经</w:t>
      </w:r>
    </w:p>
    <w:p w14:paraId="5C56D77F" w14:textId="77777777" w:rsidR="002F080B" w:rsidRPr="00453350" w:rsidRDefault="002F080B">
      <w:pPr>
        <w:spacing w:line="312" w:lineRule="auto"/>
        <w:rPr>
          <w:rFonts w:hint="eastAsia"/>
          <w:sz w:val="24"/>
        </w:rPr>
        <w:sectPr w:rsidR="002F080B" w:rsidRPr="00453350">
          <w:pgSz w:w="11910" w:h="16850"/>
          <w:pgMar w:top="1480" w:right="1200" w:bottom="1040" w:left="1220" w:header="876" w:footer="853" w:gutter="0"/>
          <w:cols w:space="720"/>
        </w:sectPr>
      </w:pPr>
    </w:p>
    <w:p w14:paraId="0A9606B8" w14:textId="77777777" w:rsidR="002F080B" w:rsidRPr="00453350" w:rsidRDefault="002F080B">
      <w:pPr>
        <w:pStyle w:val="a4"/>
        <w:spacing w:before="2"/>
        <w:rPr>
          <w:rFonts w:hint="eastAsia"/>
          <w:sz w:val="10"/>
        </w:rPr>
      </w:pPr>
    </w:p>
    <w:p w14:paraId="388C83AE" w14:textId="77777777" w:rsidR="002F080B" w:rsidRPr="00453350" w:rsidRDefault="00000000">
      <w:pPr>
        <w:pStyle w:val="a4"/>
        <w:spacing w:before="67" w:line="312" w:lineRule="auto"/>
        <w:ind w:left="424" w:right="387"/>
        <w:jc w:val="both"/>
        <w:rPr>
          <w:rFonts w:hint="eastAsia"/>
        </w:rPr>
      </w:pPr>
      <w:r w:rsidRPr="00453350">
        <w:t>理部、项目经理、施工班组等不具备用工主体资格，不能与劳务分包人签订劳务分包合同。承包人应向发包人和监理人提交劳务分包合同副本并</w:t>
      </w:r>
      <w:proofErr w:type="gramStart"/>
      <w:r w:rsidRPr="00453350">
        <w:t>报项目</w:t>
      </w:r>
      <w:proofErr w:type="gramEnd"/>
      <w:r w:rsidRPr="00453350">
        <w:t>所在地劳动保障部门备案。</w:t>
      </w:r>
    </w:p>
    <w:p w14:paraId="01A484F4" w14:textId="77777777" w:rsidR="002F080B" w:rsidRPr="00453350" w:rsidRDefault="00000000">
      <w:pPr>
        <w:pStyle w:val="a8"/>
        <w:numPr>
          <w:ilvl w:val="0"/>
          <w:numId w:val="13"/>
        </w:numPr>
        <w:tabs>
          <w:tab w:val="left" w:pos="1506"/>
        </w:tabs>
        <w:spacing w:line="312" w:lineRule="auto"/>
        <w:ind w:left="424" w:right="386" w:firstLine="479"/>
        <w:jc w:val="both"/>
        <w:rPr>
          <w:rFonts w:hint="eastAsia"/>
          <w:sz w:val="24"/>
        </w:rPr>
      </w:pPr>
      <w:r w:rsidRPr="00453350">
        <w:rPr>
          <w:spacing w:val="-2"/>
          <w:sz w:val="24"/>
        </w:rPr>
        <w:t>承包人雇用的劳务作业应加入到承包人的施工班组统一管理。有关施工</w:t>
      </w:r>
      <w:r w:rsidRPr="00453350">
        <w:rPr>
          <w:spacing w:val="-4"/>
          <w:sz w:val="24"/>
        </w:rPr>
        <w:t>质量、施工安全、施工进度、环境保护、技术方案、试验检测、材料保管与供应、机械设备等都必须由承包人管理与调配，不得以包代管。</w:t>
      </w:r>
    </w:p>
    <w:p w14:paraId="1F8D36D8" w14:textId="77777777" w:rsidR="002F080B" w:rsidRPr="00453350" w:rsidRDefault="00000000">
      <w:pPr>
        <w:pStyle w:val="a8"/>
        <w:numPr>
          <w:ilvl w:val="0"/>
          <w:numId w:val="13"/>
        </w:numPr>
        <w:tabs>
          <w:tab w:val="left" w:pos="1506"/>
        </w:tabs>
        <w:spacing w:before="1" w:line="312" w:lineRule="auto"/>
        <w:ind w:left="424" w:right="386" w:firstLine="479"/>
        <w:rPr>
          <w:rFonts w:hint="eastAsia"/>
          <w:sz w:val="24"/>
        </w:rPr>
      </w:pPr>
      <w:r w:rsidRPr="00453350">
        <w:rPr>
          <w:spacing w:val="-2"/>
          <w:sz w:val="24"/>
        </w:rPr>
        <w:t>承包人应当对劳务分包人员进行安全培训和管理，劳务分包人不得将其</w:t>
      </w:r>
      <w:r w:rsidRPr="00453350">
        <w:rPr>
          <w:spacing w:val="-4"/>
          <w:sz w:val="24"/>
        </w:rPr>
        <w:t>分包的劳务作业再次分包。</w:t>
      </w:r>
    </w:p>
    <w:p w14:paraId="077DCAC6" w14:textId="77777777" w:rsidR="002F080B" w:rsidRPr="00453350" w:rsidRDefault="00000000">
      <w:pPr>
        <w:pStyle w:val="a4"/>
        <w:spacing w:line="312" w:lineRule="auto"/>
        <w:ind w:left="904" w:right="4979"/>
        <w:rPr>
          <w:rFonts w:hint="eastAsia"/>
        </w:rPr>
      </w:pPr>
      <w:r w:rsidRPr="00453350">
        <w:rPr>
          <w:spacing w:val="-2"/>
        </w:rPr>
        <w:t>违反上述规定之</w:t>
      </w:r>
      <w:proofErr w:type="gramStart"/>
      <w:r w:rsidRPr="00453350">
        <w:rPr>
          <w:spacing w:val="-2"/>
        </w:rPr>
        <w:t>一者属</w:t>
      </w:r>
      <w:proofErr w:type="gramEnd"/>
      <w:r w:rsidRPr="00453350">
        <w:rPr>
          <w:spacing w:val="-2"/>
        </w:rPr>
        <w:t>违规分包。</w:t>
      </w:r>
      <w:r w:rsidRPr="00453350">
        <w:rPr>
          <w:spacing w:val="-10"/>
        </w:rPr>
        <w:t xml:space="preserve">本款补充第 </w:t>
      </w:r>
      <w:r w:rsidRPr="00453350">
        <w:rPr>
          <w:rFonts w:ascii="Times New Roman" w:eastAsia="Times New Roman"/>
        </w:rPr>
        <w:t xml:space="preserve">4.3.6 </w:t>
      </w:r>
      <w:r w:rsidRPr="00453350">
        <w:rPr>
          <w:spacing w:val="-15"/>
        </w:rPr>
        <w:t xml:space="preserve">项、第 </w:t>
      </w:r>
      <w:r w:rsidRPr="00453350">
        <w:rPr>
          <w:rFonts w:ascii="Times New Roman" w:eastAsia="Times New Roman"/>
        </w:rPr>
        <w:t xml:space="preserve">4.3.7 </w:t>
      </w:r>
      <w:r w:rsidRPr="00453350">
        <w:rPr>
          <w:spacing w:val="-9"/>
        </w:rPr>
        <w:t>项：</w:t>
      </w:r>
    </w:p>
    <w:p w14:paraId="7FD8C5C9" w14:textId="77777777" w:rsidR="002F080B" w:rsidRPr="00453350" w:rsidRDefault="00000000">
      <w:pPr>
        <w:pStyle w:val="a8"/>
        <w:numPr>
          <w:ilvl w:val="2"/>
          <w:numId w:val="14"/>
        </w:numPr>
        <w:tabs>
          <w:tab w:val="left" w:pos="1505"/>
        </w:tabs>
        <w:spacing w:line="307" w:lineRule="exact"/>
        <w:ind w:hanging="601"/>
        <w:rPr>
          <w:rFonts w:hint="eastAsia"/>
          <w:sz w:val="24"/>
        </w:rPr>
      </w:pPr>
      <w:r w:rsidRPr="00453350">
        <w:rPr>
          <w:sz w:val="24"/>
        </w:rPr>
        <w:t>发包人对承包人与分包人之间的法律与经济纠纷不承担任何责任和义务。</w:t>
      </w:r>
    </w:p>
    <w:p w14:paraId="3A28ACE3" w14:textId="77777777" w:rsidR="002F080B" w:rsidRPr="00453350" w:rsidRDefault="00000000">
      <w:pPr>
        <w:pStyle w:val="a8"/>
        <w:numPr>
          <w:ilvl w:val="2"/>
          <w:numId w:val="14"/>
        </w:numPr>
        <w:tabs>
          <w:tab w:val="left" w:pos="1505"/>
        </w:tabs>
        <w:spacing w:before="94" w:line="312" w:lineRule="auto"/>
        <w:ind w:left="424" w:right="384" w:firstLine="479"/>
        <w:rPr>
          <w:rFonts w:hint="eastAsia"/>
          <w:sz w:val="24"/>
        </w:rPr>
      </w:pPr>
      <w:r w:rsidRPr="00453350">
        <w:rPr>
          <w:spacing w:val="-7"/>
          <w:sz w:val="24"/>
        </w:rPr>
        <w:t>本项目的各项分包工作均应遵守《公路工程施工分包管理办法》的有关规</w:t>
      </w:r>
      <w:r w:rsidRPr="00453350">
        <w:rPr>
          <w:sz w:val="24"/>
        </w:rPr>
        <w:t>定。</w:t>
      </w:r>
    </w:p>
    <w:p w14:paraId="457D623F" w14:textId="77777777" w:rsidR="002F080B" w:rsidRPr="00453350" w:rsidRDefault="002F080B">
      <w:pPr>
        <w:pStyle w:val="a4"/>
        <w:spacing w:before="2"/>
        <w:rPr>
          <w:rFonts w:hint="eastAsia"/>
          <w:sz w:val="17"/>
        </w:rPr>
      </w:pPr>
    </w:p>
    <w:p w14:paraId="762EE64C" w14:textId="77777777" w:rsidR="002F080B" w:rsidRPr="00453350" w:rsidRDefault="00000000">
      <w:pPr>
        <w:pStyle w:val="a8"/>
        <w:numPr>
          <w:ilvl w:val="1"/>
          <w:numId w:val="7"/>
        </w:numPr>
        <w:tabs>
          <w:tab w:val="left" w:pos="845"/>
        </w:tabs>
        <w:ind w:hanging="421"/>
        <w:rPr>
          <w:rFonts w:ascii="黑体" w:eastAsia="黑体" w:hint="eastAsia"/>
          <w:sz w:val="24"/>
        </w:rPr>
      </w:pPr>
      <w:bookmarkStart w:id="24" w:name="_bookmark174"/>
      <w:bookmarkEnd w:id="24"/>
      <w:r w:rsidRPr="00453350">
        <w:rPr>
          <w:rFonts w:ascii="黑体" w:eastAsia="黑体" w:hint="eastAsia"/>
          <w:sz w:val="24"/>
        </w:rPr>
        <w:t>联合体</w:t>
      </w:r>
    </w:p>
    <w:p w14:paraId="0045E288" w14:textId="77777777" w:rsidR="002F080B" w:rsidRPr="00453350" w:rsidRDefault="002F080B">
      <w:pPr>
        <w:pStyle w:val="a4"/>
        <w:spacing w:before="1"/>
        <w:rPr>
          <w:rFonts w:ascii="黑体" w:hint="eastAsia"/>
          <w:sz w:val="26"/>
        </w:rPr>
      </w:pPr>
    </w:p>
    <w:p w14:paraId="141024B2" w14:textId="77777777" w:rsidR="002F080B" w:rsidRPr="00453350" w:rsidRDefault="00000000">
      <w:pPr>
        <w:pStyle w:val="a4"/>
        <w:ind w:left="904"/>
        <w:jc w:val="both"/>
        <w:rPr>
          <w:rFonts w:hint="eastAsia"/>
        </w:rPr>
      </w:pPr>
      <w:r w:rsidRPr="00453350">
        <w:t xml:space="preserve">本款补充第 </w:t>
      </w:r>
      <w:r w:rsidRPr="00453350">
        <w:rPr>
          <w:rFonts w:ascii="Times New Roman" w:eastAsia="Times New Roman"/>
        </w:rPr>
        <w:t xml:space="preserve">4.4.4 </w:t>
      </w:r>
      <w:r w:rsidRPr="00453350">
        <w:t>项：</w:t>
      </w:r>
    </w:p>
    <w:p w14:paraId="4A5C775D" w14:textId="77777777" w:rsidR="002F080B" w:rsidRPr="00453350" w:rsidRDefault="00000000">
      <w:pPr>
        <w:pStyle w:val="a4"/>
        <w:spacing w:before="91"/>
        <w:ind w:left="904"/>
        <w:rPr>
          <w:rFonts w:hint="eastAsia"/>
        </w:rPr>
      </w:pPr>
      <w:r w:rsidRPr="00453350">
        <w:rPr>
          <w:rFonts w:ascii="Times New Roman" w:eastAsia="Times New Roman"/>
        </w:rPr>
        <w:t xml:space="preserve">4.4.4 </w:t>
      </w:r>
      <w:r w:rsidRPr="00453350">
        <w:t>未经发包人事先同意，联合体的组成与结构不得变动。</w:t>
      </w:r>
    </w:p>
    <w:p w14:paraId="585C038E" w14:textId="77777777" w:rsidR="002F080B" w:rsidRPr="00453350" w:rsidRDefault="002F080B">
      <w:pPr>
        <w:pStyle w:val="a4"/>
        <w:spacing w:before="6"/>
        <w:rPr>
          <w:rFonts w:hint="eastAsia"/>
        </w:rPr>
      </w:pPr>
    </w:p>
    <w:p w14:paraId="5D0149A8" w14:textId="77777777" w:rsidR="002F080B" w:rsidRPr="00453350" w:rsidRDefault="00000000">
      <w:pPr>
        <w:pStyle w:val="a8"/>
        <w:numPr>
          <w:ilvl w:val="1"/>
          <w:numId w:val="15"/>
        </w:numPr>
        <w:tabs>
          <w:tab w:val="left" w:pos="845"/>
        </w:tabs>
        <w:spacing w:before="1"/>
        <w:ind w:hanging="421"/>
        <w:rPr>
          <w:rFonts w:ascii="黑体" w:eastAsia="黑体" w:hint="eastAsia"/>
          <w:sz w:val="24"/>
        </w:rPr>
      </w:pPr>
      <w:bookmarkStart w:id="25" w:name="_bookmark175"/>
      <w:bookmarkEnd w:id="25"/>
      <w:r w:rsidRPr="00453350">
        <w:rPr>
          <w:rFonts w:ascii="黑体" w:eastAsia="黑体" w:hint="eastAsia"/>
          <w:sz w:val="24"/>
        </w:rPr>
        <w:t>承包人人员的管理</w:t>
      </w:r>
    </w:p>
    <w:p w14:paraId="1573A187" w14:textId="77777777" w:rsidR="002F080B" w:rsidRPr="00453350" w:rsidRDefault="002F080B">
      <w:pPr>
        <w:pStyle w:val="a4"/>
        <w:spacing w:before="10"/>
        <w:rPr>
          <w:rFonts w:ascii="黑体" w:hint="eastAsia"/>
          <w:sz w:val="25"/>
        </w:rPr>
      </w:pPr>
    </w:p>
    <w:p w14:paraId="10087650" w14:textId="77777777" w:rsidR="002F080B" w:rsidRPr="00453350" w:rsidRDefault="00000000">
      <w:pPr>
        <w:pStyle w:val="a4"/>
        <w:ind w:left="904"/>
        <w:jc w:val="both"/>
        <w:rPr>
          <w:rFonts w:hint="eastAsia"/>
        </w:rPr>
      </w:pPr>
      <w:r w:rsidRPr="00453350">
        <w:t xml:space="preserve">第 </w:t>
      </w:r>
      <w:r w:rsidRPr="00453350">
        <w:rPr>
          <w:rFonts w:ascii="Times New Roman" w:eastAsia="Times New Roman"/>
        </w:rPr>
        <w:t xml:space="preserve">4.6.3 </w:t>
      </w:r>
      <w:r w:rsidRPr="00453350">
        <w:t>项细化为：</w:t>
      </w:r>
    </w:p>
    <w:p w14:paraId="2FAF8C5E" w14:textId="77777777" w:rsidR="002F080B" w:rsidRPr="00453350" w:rsidRDefault="00000000">
      <w:pPr>
        <w:pStyle w:val="a4"/>
        <w:spacing w:before="93" w:line="312" w:lineRule="auto"/>
        <w:ind w:left="424" w:right="384" w:firstLine="479"/>
        <w:jc w:val="both"/>
        <w:rPr>
          <w:rFonts w:hint="eastAsia"/>
        </w:rPr>
      </w:pPr>
      <w:r w:rsidRPr="00453350">
        <w:t>承包人安排在施工场地的主要管理人员和技术骨干应与承包人承诺的名单一致，并保持相对稳定。未经监理人批准，上述人员不应无故不到位或被替换；若确实无法到位或需替换，需经监理人审核并报发包人批准后，用同等资质和经历的人员替换。</w:t>
      </w:r>
    </w:p>
    <w:p w14:paraId="7CA8B98D" w14:textId="77777777" w:rsidR="002F080B" w:rsidRPr="00453350" w:rsidRDefault="00000000">
      <w:pPr>
        <w:pStyle w:val="a4"/>
        <w:spacing w:before="3"/>
        <w:ind w:left="904"/>
        <w:jc w:val="both"/>
        <w:rPr>
          <w:rFonts w:hint="eastAsia"/>
        </w:rPr>
      </w:pPr>
      <w:r w:rsidRPr="00453350">
        <w:t xml:space="preserve">本款补充第 </w:t>
      </w:r>
      <w:r w:rsidRPr="00453350">
        <w:rPr>
          <w:rFonts w:ascii="Times New Roman" w:eastAsia="Times New Roman"/>
        </w:rPr>
        <w:t xml:space="preserve">4.6.5 </w:t>
      </w:r>
      <w:r w:rsidRPr="00453350">
        <w:t>项：</w:t>
      </w:r>
    </w:p>
    <w:p w14:paraId="6FE35A65" w14:textId="77777777" w:rsidR="002F080B" w:rsidRPr="00453350" w:rsidRDefault="00000000">
      <w:pPr>
        <w:pStyle w:val="a4"/>
        <w:spacing w:before="91" w:line="312" w:lineRule="auto"/>
        <w:ind w:left="424" w:right="382" w:firstLine="479"/>
        <w:jc w:val="both"/>
        <w:rPr>
          <w:rFonts w:hint="eastAsia"/>
        </w:rPr>
      </w:pPr>
      <w:r w:rsidRPr="00453350">
        <w:rPr>
          <w:rFonts w:ascii="Times New Roman" w:eastAsia="Times New Roman"/>
        </w:rPr>
        <w:t xml:space="preserve">4.6.5 </w:t>
      </w:r>
      <w:r w:rsidRPr="00453350">
        <w:rPr>
          <w:spacing w:val="-6"/>
        </w:rPr>
        <w:t>尽管承包人已按承诺派遣了上述各类人员，但若这些人员仍不能满足合同</w:t>
      </w:r>
      <w:r w:rsidRPr="00453350">
        <w:t>进度计划和（或）质量要求时，监理人有权要求承包人继续增派或雇用这类人员， 并书面通知承包人和抄送发包人。承包人在接到上述通知后应立即执行监理人的上述指示，不得无故拖延，由此增加的费用和（或）工期延误由承包人承担。</w:t>
      </w:r>
    </w:p>
    <w:p w14:paraId="000FBE6B" w14:textId="77777777" w:rsidR="002F080B" w:rsidRPr="00453350" w:rsidRDefault="002F080B">
      <w:pPr>
        <w:pStyle w:val="a4"/>
        <w:spacing w:before="4"/>
        <w:rPr>
          <w:rFonts w:hint="eastAsia"/>
          <w:sz w:val="17"/>
        </w:rPr>
      </w:pPr>
    </w:p>
    <w:p w14:paraId="7708CDBC" w14:textId="77777777" w:rsidR="002F080B" w:rsidRPr="00453350" w:rsidRDefault="00000000">
      <w:pPr>
        <w:pStyle w:val="a8"/>
        <w:numPr>
          <w:ilvl w:val="1"/>
          <w:numId w:val="15"/>
        </w:numPr>
        <w:tabs>
          <w:tab w:val="left" w:pos="845"/>
        </w:tabs>
        <w:spacing w:before="1"/>
        <w:ind w:hanging="421"/>
        <w:rPr>
          <w:rFonts w:ascii="黑体" w:eastAsia="黑体" w:hint="eastAsia"/>
          <w:sz w:val="24"/>
        </w:rPr>
      </w:pPr>
      <w:bookmarkStart w:id="26" w:name="_bookmark176"/>
      <w:bookmarkEnd w:id="26"/>
      <w:r w:rsidRPr="00453350">
        <w:rPr>
          <w:rFonts w:ascii="黑体" w:eastAsia="黑体" w:hint="eastAsia"/>
          <w:sz w:val="24"/>
        </w:rPr>
        <w:t>撤换承包人项目经理和其他人员</w:t>
      </w:r>
    </w:p>
    <w:p w14:paraId="27C98E59" w14:textId="77777777" w:rsidR="002F080B" w:rsidRPr="00453350" w:rsidRDefault="002F080B">
      <w:pPr>
        <w:pStyle w:val="a4"/>
        <w:spacing w:before="10"/>
        <w:rPr>
          <w:rFonts w:ascii="黑体" w:hint="eastAsia"/>
          <w:sz w:val="25"/>
        </w:rPr>
      </w:pPr>
    </w:p>
    <w:p w14:paraId="7A66C6EB" w14:textId="77777777" w:rsidR="002F080B" w:rsidRPr="00453350" w:rsidRDefault="00000000">
      <w:pPr>
        <w:pStyle w:val="a4"/>
        <w:ind w:left="904"/>
        <w:rPr>
          <w:rFonts w:hint="eastAsia"/>
        </w:rPr>
      </w:pPr>
      <w:r w:rsidRPr="00453350">
        <w:t>本款细化为：</w:t>
      </w:r>
    </w:p>
    <w:p w14:paraId="53EA165D" w14:textId="77777777" w:rsidR="002F080B" w:rsidRPr="00453350" w:rsidRDefault="00000000">
      <w:pPr>
        <w:pStyle w:val="a4"/>
        <w:spacing w:before="94"/>
        <w:ind w:left="904"/>
        <w:rPr>
          <w:rFonts w:hint="eastAsia"/>
        </w:rPr>
      </w:pPr>
      <w:r w:rsidRPr="00453350">
        <w:t>承包人应对其项目经理和其他人员进行有效管理。监理人要求撤换不能胜任本</w:t>
      </w:r>
    </w:p>
    <w:p w14:paraId="5668C454" w14:textId="77777777" w:rsidR="002F080B" w:rsidRPr="00453350" w:rsidRDefault="002F080B">
      <w:pPr>
        <w:rPr>
          <w:rFonts w:hint="eastAsia"/>
        </w:rPr>
        <w:sectPr w:rsidR="002F080B" w:rsidRPr="00453350">
          <w:pgSz w:w="11910" w:h="16850"/>
          <w:pgMar w:top="1480" w:right="1200" w:bottom="1080" w:left="1220" w:header="883" w:footer="884" w:gutter="0"/>
          <w:cols w:space="720"/>
        </w:sectPr>
      </w:pPr>
    </w:p>
    <w:p w14:paraId="0C409C7E" w14:textId="77777777" w:rsidR="002F080B" w:rsidRPr="00453350" w:rsidRDefault="002F080B">
      <w:pPr>
        <w:pStyle w:val="a4"/>
        <w:spacing w:before="2"/>
        <w:rPr>
          <w:rFonts w:hint="eastAsia"/>
          <w:sz w:val="10"/>
        </w:rPr>
      </w:pPr>
    </w:p>
    <w:p w14:paraId="25C03650" w14:textId="77777777" w:rsidR="002F080B" w:rsidRPr="00453350" w:rsidRDefault="00000000">
      <w:pPr>
        <w:pStyle w:val="a4"/>
        <w:spacing w:before="67" w:line="312" w:lineRule="auto"/>
        <w:ind w:left="424" w:right="264"/>
        <w:rPr>
          <w:rFonts w:hint="eastAsia"/>
        </w:rPr>
      </w:pPr>
      <w:r w:rsidRPr="00453350">
        <w:rPr>
          <w:spacing w:val="-10"/>
        </w:rPr>
        <w:t xml:space="preserve">职工作、行为不端或玩忽职守的承包人项目经理和其他人员的，承包人应予以撤换， </w:t>
      </w:r>
      <w:r w:rsidRPr="00453350">
        <w:t>同时委派经发包人与监理人同意的新的项目经理和其他人员。</w:t>
      </w:r>
    </w:p>
    <w:p w14:paraId="59F058CD" w14:textId="77777777" w:rsidR="002F080B" w:rsidRPr="00453350" w:rsidRDefault="002F080B">
      <w:pPr>
        <w:pStyle w:val="a4"/>
        <w:spacing w:before="2"/>
        <w:rPr>
          <w:rFonts w:hint="eastAsia"/>
          <w:sz w:val="17"/>
        </w:rPr>
      </w:pPr>
    </w:p>
    <w:p w14:paraId="748BA416" w14:textId="77777777" w:rsidR="002F080B" w:rsidRPr="00453350" w:rsidRDefault="00000000">
      <w:pPr>
        <w:pStyle w:val="a8"/>
        <w:numPr>
          <w:ilvl w:val="1"/>
          <w:numId w:val="16"/>
        </w:numPr>
        <w:tabs>
          <w:tab w:val="left" w:pos="845"/>
        </w:tabs>
        <w:ind w:hanging="421"/>
        <w:rPr>
          <w:rFonts w:ascii="黑体" w:eastAsia="黑体" w:hint="eastAsia"/>
          <w:sz w:val="24"/>
        </w:rPr>
      </w:pPr>
      <w:bookmarkStart w:id="27" w:name="_bookmark177"/>
      <w:bookmarkEnd w:id="27"/>
      <w:r w:rsidRPr="00453350">
        <w:rPr>
          <w:rFonts w:ascii="黑体" w:eastAsia="黑体" w:hint="eastAsia"/>
          <w:sz w:val="24"/>
        </w:rPr>
        <w:t>工程价款应专款专用</w:t>
      </w:r>
    </w:p>
    <w:p w14:paraId="2C22C43F" w14:textId="77777777" w:rsidR="002F080B" w:rsidRPr="00453350" w:rsidRDefault="002F080B">
      <w:pPr>
        <w:pStyle w:val="a4"/>
        <w:spacing w:before="11"/>
        <w:rPr>
          <w:rFonts w:ascii="黑体" w:hint="eastAsia"/>
          <w:sz w:val="25"/>
        </w:rPr>
      </w:pPr>
    </w:p>
    <w:p w14:paraId="4CCF8039" w14:textId="77777777" w:rsidR="002F080B" w:rsidRPr="00453350" w:rsidRDefault="00000000">
      <w:pPr>
        <w:pStyle w:val="a4"/>
        <w:ind w:left="904"/>
        <w:rPr>
          <w:rFonts w:hint="eastAsia"/>
        </w:rPr>
      </w:pPr>
      <w:r w:rsidRPr="00453350">
        <w:t>本款细化为：</w:t>
      </w:r>
    </w:p>
    <w:p w14:paraId="4F76F4A8" w14:textId="77777777" w:rsidR="002F080B" w:rsidRPr="00453350" w:rsidRDefault="00000000">
      <w:pPr>
        <w:pStyle w:val="a4"/>
        <w:spacing w:before="93" w:line="312" w:lineRule="auto"/>
        <w:ind w:left="424" w:right="384" w:firstLine="479"/>
        <w:jc w:val="both"/>
        <w:rPr>
          <w:rFonts w:hint="eastAsia"/>
        </w:rPr>
      </w:pPr>
      <w:r w:rsidRPr="00453350">
        <w:t>发包人按合同约定支付给承包人的各项价款应专用于合同工程。承包人必须在</w:t>
      </w:r>
      <w:r w:rsidRPr="00453350">
        <w:rPr>
          <w:spacing w:val="-11"/>
        </w:rPr>
        <w:t>发包人指定的银行开户，并与发包人、银行共同签订《工程资金监管协议》，接受发</w:t>
      </w:r>
      <w:r w:rsidRPr="00453350">
        <w:t>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改正，否则，将终止月支付，直至承包人改正为止。</w:t>
      </w:r>
    </w:p>
    <w:p w14:paraId="2194A4BA" w14:textId="77777777" w:rsidR="002F080B" w:rsidRPr="00453350" w:rsidRDefault="002F080B">
      <w:pPr>
        <w:pStyle w:val="a4"/>
        <w:spacing w:before="6"/>
        <w:rPr>
          <w:rFonts w:hint="eastAsia"/>
          <w:sz w:val="17"/>
        </w:rPr>
      </w:pPr>
    </w:p>
    <w:p w14:paraId="5E804949" w14:textId="77777777" w:rsidR="002F080B" w:rsidRPr="00453350" w:rsidRDefault="00000000">
      <w:pPr>
        <w:pStyle w:val="a8"/>
        <w:numPr>
          <w:ilvl w:val="1"/>
          <w:numId w:val="16"/>
        </w:numPr>
        <w:tabs>
          <w:tab w:val="left" w:pos="965"/>
        </w:tabs>
        <w:ind w:left="964" w:hanging="541"/>
        <w:rPr>
          <w:rFonts w:ascii="黑体" w:eastAsia="黑体" w:hint="eastAsia"/>
          <w:sz w:val="24"/>
        </w:rPr>
      </w:pPr>
      <w:bookmarkStart w:id="28" w:name="_bookmark178"/>
      <w:bookmarkEnd w:id="28"/>
      <w:r w:rsidRPr="00453350">
        <w:rPr>
          <w:rFonts w:ascii="黑体" w:eastAsia="黑体" w:hint="eastAsia"/>
          <w:sz w:val="24"/>
        </w:rPr>
        <w:t>承包人现场查勘</w:t>
      </w:r>
    </w:p>
    <w:p w14:paraId="7A886DED" w14:textId="77777777" w:rsidR="002F080B" w:rsidRPr="00453350" w:rsidRDefault="002F080B">
      <w:pPr>
        <w:pStyle w:val="a4"/>
        <w:spacing w:before="11"/>
        <w:rPr>
          <w:rFonts w:ascii="黑体" w:hint="eastAsia"/>
          <w:sz w:val="25"/>
        </w:rPr>
      </w:pPr>
    </w:p>
    <w:p w14:paraId="5EEE1954" w14:textId="77777777" w:rsidR="002F080B" w:rsidRPr="00453350" w:rsidRDefault="00000000">
      <w:pPr>
        <w:pStyle w:val="a4"/>
        <w:ind w:left="904"/>
        <w:jc w:val="both"/>
        <w:rPr>
          <w:rFonts w:hint="eastAsia"/>
          <w:sz w:val="12"/>
        </w:rPr>
      </w:pPr>
      <w:r w:rsidRPr="00453350">
        <w:t xml:space="preserve">第 </w:t>
      </w:r>
      <w:r w:rsidRPr="00453350">
        <w:rPr>
          <w:rFonts w:ascii="Times New Roman" w:eastAsia="Times New Roman" w:hAnsi="Times New Roman"/>
        </w:rPr>
        <w:t xml:space="preserve">4.10.1 </w:t>
      </w:r>
      <w:r w:rsidRPr="00453350">
        <w:t>项细化为：</w:t>
      </w:r>
      <w:r w:rsidRPr="00453350">
        <w:rPr>
          <w:position w:val="11"/>
          <w:sz w:val="12"/>
        </w:rPr>
        <w:t>①</w:t>
      </w:r>
    </w:p>
    <w:p w14:paraId="6F4E8BA5" w14:textId="77777777" w:rsidR="002F080B" w:rsidRPr="00453350" w:rsidRDefault="00000000">
      <w:pPr>
        <w:pStyle w:val="a4"/>
        <w:spacing w:before="94" w:line="312" w:lineRule="auto"/>
        <w:ind w:left="424" w:right="387" w:firstLine="479"/>
        <w:jc w:val="both"/>
        <w:rPr>
          <w:rFonts w:hint="eastAsia"/>
        </w:rPr>
      </w:pPr>
      <w:r w:rsidRPr="00453350">
        <w:t>发包人提供的本合同工程的水文、地质、气象和料场分布、取土场、弃土</w:t>
      </w:r>
      <w:proofErr w:type="gramStart"/>
      <w:r w:rsidRPr="00453350">
        <w:t>场位置</w:t>
      </w:r>
      <w:proofErr w:type="gramEnd"/>
      <w:r w:rsidRPr="00453350">
        <w:t>等资料均属于参考资料，并不构成合同文件的组成部分，承包人应对自己就上述资料的解释、推论和应用负责，发包人不对承包人据此</w:t>
      </w:r>
      <w:proofErr w:type="gramStart"/>
      <w:r w:rsidRPr="00453350">
        <w:t>作出</w:t>
      </w:r>
      <w:proofErr w:type="gramEnd"/>
      <w:r w:rsidRPr="00453350">
        <w:t>的判断和决策承担任何责任。</w:t>
      </w:r>
    </w:p>
    <w:p w14:paraId="33503ADE" w14:textId="77777777" w:rsidR="002F080B" w:rsidRPr="00453350" w:rsidRDefault="002F080B">
      <w:pPr>
        <w:pStyle w:val="a4"/>
        <w:spacing w:before="2"/>
        <w:rPr>
          <w:rFonts w:hint="eastAsia"/>
          <w:sz w:val="17"/>
        </w:rPr>
      </w:pPr>
    </w:p>
    <w:p w14:paraId="27EF2F4A" w14:textId="77777777" w:rsidR="002F080B" w:rsidRPr="00453350" w:rsidRDefault="00000000">
      <w:pPr>
        <w:pStyle w:val="a8"/>
        <w:numPr>
          <w:ilvl w:val="1"/>
          <w:numId w:val="16"/>
        </w:numPr>
        <w:tabs>
          <w:tab w:val="left" w:pos="965"/>
        </w:tabs>
        <w:ind w:left="964" w:hanging="541"/>
        <w:rPr>
          <w:rFonts w:ascii="黑体" w:eastAsia="黑体" w:hint="eastAsia"/>
          <w:sz w:val="24"/>
        </w:rPr>
      </w:pPr>
      <w:bookmarkStart w:id="29" w:name="_bookmark179"/>
      <w:bookmarkEnd w:id="29"/>
      <w:r w:rsidRPr="00453350">
        <w:rPr>
          <w:rFonts w:ascii="黑体" w:eastAsia="黑体" w:hint="eastAsia"/>
          <w:sz w:val="24"/>
        </w:rPr>
        <w:t>不利物质条件</w:t>
      </w:r>
    </w:p>
    <w:p w14:paraId="1DF5FF27" w14:textId="77777777" w:rsidR="002F080B" w:rsidRPr="00453350" w:rsidRDefault="002F080B">
      <w:pPr>
        <w:pStyle w:val="a4"/>
        <w:rPr>
          <w:rFonts w:ascii="黑体" w:hint="eastAsia"/>
          <w:sz w:val="26"/>
        </w:rPr>
      </w:pPr>
    </w:p>
    <w:p w14:paraId="014A49C6" w14:textId="77777777" w:rsidR="002F080B" w:rsidRPr="00453350" w:rsidRDefault="00000000">
      <w:pPr>
        <w:pStyle w:val="a4"/>
        <w:ind w:left="904"/>
        <w:jc w:val="both"/>
        <w:rPr>
          <w:rFonts w:hint="eastAsia"/>
        </w:rPr>
      </w:pPr>
      <w:r w:rsidRPr="00453350">
        <w:t xml:space="preserve">第 </w:t>
      </w:r>
      <w:r w:rsidRPr="00453350">
        <w:rPr>
          <w:rFonts w:ascii="Times New Roman" w:eastAsia="Times New Roman"/>
        </w:rPr>
        <w:t xml:space="preserve">4.11.2 </w:t>
      </w:r>
      <w:r w:rsidRPr="00453350">
        <w:t>项细化为：</w:t>
      </w:r>
    </w:p>
    <w:p w14:paraId="19FCD2CD" w14:textId="77777777" w:rsidR="002F080B" w:rsidRPr="00453350" w:rsidRDefault="00000000">
      <w:pPr>
        <w:pStyle w:val="a8"/>
        <w:numPr>
          <w:ilvl w:val="2"/>
          <w:numId w:val="17"/>
        </w:numPr>
        <w:tabs>
          <w:tab w:val="left" w:pos="1558"/>
        </w:tabs>
        <w:spacing w:before="92" w:line="312" w:lineRule="auto"/>
        <w:ind w:right="266" w:firstLine="419"/>
        <w:rPr>
          <w:rFonts w:hint="eastAsia"/>
          <w:sz w:val="24"/>
        </w:rPr>
      </w:pPr>
      <w:r w:rsidRPr="00453350">
        <w:rPr>
          <w:sz w:val="24"/>
        </w:rPr>
        <w:t>承包人遇到不可预见的不利物质条件时，应采取适应不利物质条件的合</w:t>
      </w:r>
      <w:r w:rsidRPr="00453350">
        <w:rPr>
          <w:spacing w:val="-8"/>
          <w:sz w:val="24"/>
        </w:rPr>
        <w:t xml:space="preserve">理措施继续施工，并及时通知监理人。监理人应当及时发出指示，指示构成变更的， </w:t>
      </w:r>
      <w:r w:rsidRPr="00453350">
        <w:rPr>
          <w:spacing w:val="-21"/>
          <w:sz w:val="24"/>
        </w:rPr>
        <w:t xml:space="preserve">按第 </w:t>
      </w:r>
      <w:r w:rsidRPr="00453350">
        <w:rPr>
          <w:rFonts w:ascii="Times New Roman" w:eastAsia="Times New Roman"/>
          <w:sz w:val="24"/>
        </w:rPr>
        <w:t xml:space="preserve">15 </w:t>
      </w:r>
      <w:r w:rsidRPr="00453350">
        <w:rPr>
          <w:spacing w:val="-10"/>
          <w:sz w:val="24"/>
        </w:rPr>
        <w:t>条约定办理。监理人没有发出指示的，承包人因采取合理措施而增加的费用和（或）工期延误，由发包人承担。</w:t>
      </w:r>
    </w:p>
    <w:p w14:paraId="132FB9D9" w14:textId="77777777" w:rsidR="002F080B" w:rsidRPr="00453350" w:rsidRDefault="00000000">
      <w:pPr>
        <w:pStyle w:val="a4"/>
        <w:spacing w:before="2"/>
        <w:ind w:left="844"/>
        <w:rPr>
          <w:rFonts w:hint="eastAsia"/>
        </w:rPr>
      </w:pPr>
      <w:r w:rsidRPr="00453350">
        <w:t xml:space="preserve">本款补充第 </w:t>
      </w:r>
      <w:r w:rsidRPr="00453350">
        <w:rPr>
          <w:rFonts w:ascii="Times New Roman" w:eastAsia="Times New Roman"/>
        </w:rPr>
        <w:t xml:space="preserve">4.11.3 </w:t>
      </w:r>
      <w:r w:rsidRPr="00453350">
        <w:t>项：</w:t>
      </w:r>
    </w:p>
    <w:p w14:paraId="28F981BA" w14:textId="77777777" w:rsidR="002F080B" w:rsidRPr="00453350" w:rsidRDefault="00000000">
      <w:pPr>
        <w:pStyle w:val="a8"/>
        <w:numPr>
          <w:ilvl w:val="2"/>
          <w:numId w:val="17"/>
        </w:numPr>
        <w:tabs>
          <w:tab w:val="left" w:pos="1555"/>
        </w:tabs>
        <w:spacing w:before="93"/>
        <w:ind w:left="1554" w:hanging="711"/>
        <w:rPr>
          <w:rFonts w:hint="eastAsia"/>
          <w:sz w:val="24"/>
        </w:rPr>
      </w:pPr>
      <w:r w:rsidRPr="00453350">
        <w:rPr>
          <w:sz w:val="24"/>
        </w:rPr>
        <w:t>可预见的不利物质条件</w:t>
      </w:r>
    </w:p>
    <w:p w14:paraId="06F28E22" w14:textId="77777777" w:rsidR="002F080B" w:rsidRPr="00453350" w:rsidRDefault="00000000">
      <w:pPr>
        <w:pStyle w:val="a8"/>
        <w:numPr>
          <w:ilvl w:val="0"/>
          <w:numId w:val="18"/>
        </w:numPr>
        <w:tabs>
          <w:tab w:val="left" w:pos="1446"/>
        </w:tabs>
        <w:spacing w:before="91" w:line="312" w:lineRule="auto"/>
        <w:ind w:right="383" w:firstLine="419"/>
        <w:jc w:val="both"/>
        <w:rPr>
          <w:rFonts w:hint="eastAsia"/>
          <w:sz w:val="24"/>
        </w:rPr>
      </w:pPr>
      <w:r w:rsidRPr="00453350">
        <w:rPr>
          <w:sz w:val="24"/>
        </w:rPr>
        <w:t>对于项目专用合同条款中已经明确指出的不利物质条件无论承包人是否</w:t>
      </w:r>
      <w:r w:rsidRPr="00453350">
        <w:rPr>
          <w:spacing w:val="-4"/>
          <w:sz w:val="24"/>
        </w:rPr>
        <w:t>有其经历和经验均视为承包人在接受合同时已预见其影响，并已在签约合同价</w:t>
      </w:r>
      <w:proofErr w:type="gramStart"/>
      <w:r w:rsidRPr="00453350">
        <w:rPr>
          <w:spacing w:val="-4"/>
          <w:sz w:val="24"/>
        </w:rPr>
        <w:t>中计</w:t>
      </w:r>
      <w:r w:rsidRPr="00453350">
        <w:rPr>
          <w:spacing w:val="-3"/>
          <w:sz w:val="24"/>
        </w:rPr>
        <w:t>入因其</w:t>
      </w:r>
      <w:proofErr w:type="gramEnd"/>
      <w:r w:rsidRPr="00453350">
        <w:rPr>
          <w:spacing w:val="-3"/>
          <w:sz w:val="24"/>
        </w:rPr>
        <w:t>影响而可能发生的一切费用。</w:t>
      </w:r>
    </w:p>
    <w:p w14:paraId="22436A1C" w14:textId="77777777" w:rsidR="002F080B" w:rsidRPr="00453350" w:rsidRDefault="00000000">
      <w:pPr>
        <w:pStyle w:val="a4"/>
        <w:spacing w:before="11"/>
        <w:rPr>
          <w:rFonts w:hint="eastAsia"/>
          <w:sz w:val="25"/>
        </w:rPr>
      </w:pPr>
      <w:r w:rsidRPr="00453350">
        <w:rPr>
          <w:noProof/>
        </w:rPr>
        <mc:AlternateContent>
          <mc:Choice Requires="wps">
            <w:drawing>
              <wp:anchor distT="0" distB="0" distL="114300" distR="114300" simplePos="0" relativeHeight="251659264" behindDoc="1" locked="0" layoutInCell="1" allowOverlap="1" wp14:anchorId="31F65DB4" wp14:editId="537599FB">
                <wp:simplePos x="0" y="0"/>
                <wp:positionH relativeFrom="page">
                  <wp:posOffset>1043940</wp:posOffset>
                </wp:positionH>
                <wp:positionV relativeFrom="paragraph">
                  <wp:posOffset>234950</wp:posOffset>
                </wp:positionV>
                <wp:extent cx="1828800" cy="5715"/>
                <wp:effectExtent l="0" t="0" r="0" b="0"/>
                <wp:wrapTopAndBottom/>
                <wp:docPr id="1" name="矩形 1"/>
                <wp:cNvGraphicFramePr/>
                <a:graphic xmlns:a="http://schemas.openxmlformats.org/drawingml/2006/main">
                  <a:graphicData uri="http://schemas.microsoft.com/office/word/2010/wordprocessingShape">
                    <wps:wsp>
                      <wps:cNvSpPr/>
                      <wps:spPr>
                        <a:xfrm>
                          <a:off x="0" y="0"/>
                          <a:ext cx="1828800" cy="5715"/>
                        </a:xfrm>
                        <a:prstGeom prst="rect">
                          <a:avLst/>
                        </a:prstGeom>
                        <a:solidFill>
                          <a:srgbClr val="000000"/>
                        </a:solidFill>
                        <a:ln>
                          <a:noFill/>
                        </a:ln>
                      </wps:spPr>
                      <wps:bodyPr upright="1"/>
                    </wps:wsp>
                  </a:graphicData>
                </a:graphic>
              </wp:anchor>
            </w:drawing>
          </mc:Choice>
          <mc:Fallback>
            <w:pict>
              <v:rect w14:anchorId="33F0DA5C" id="矩形 1" o:spid="_x0000_s1026" style="position:absolute;margin-left:82.2pt;margin-top:18.5pt;width:2in;height:.45pt;z-index:-25165721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" fillcolor="black" stroked="f">
                <w10:wrap type="topAndBottom" anchorx="page"/>
              </v:rect>
            </w:pict>
          </mc:Fallback>
        </mc:AlternateContent>
      </w:r>
    </w:p>
    <w:p w14:paraId="0F4A7566" w14:textId="77777777" w:rsidR="002F080B" w:rsidRPr="00453350" w:rsidRDefault="002F080B">
      <w:pPr>
        <w:pStyle w:val="a4"/>
        <w:spacing w:before="6"/>
        <w:rPr>
          <w:rFonts w:hint="eastAsia"/>
          <w:sz w:val="5"/>
        </w:rPr>
      </w:pPr>
    </w:p>
    <w:p w14:paraId="3686953F" w14:textId="77777777" w:rsidR="002F080B" w:rsidRPr="00453350" w:rsidRDefault="00000000">
      <w:pPr>
        <w:spacing w:before="78" w:line="331" w:lineRule="auto"/>
        <w:ind w:left="604" w:right="416" w:hanging="180"/>
        <w:rPr>
          <w:rFonts w:hint="eastAsia"/>
          <w:sz w:val="18"/>
        </w:rPr>
      </w:pPr>
      <w:r w:rsidRPr="00453350">
        <w:rPr>
          <w:position w:val="8"/>
          <w:sz w:val="9"/>
        </w:rPr>
        <w:t xml:space="preserve">① </w:t>
      </w:r>
      <w:r w:rsidRPr="00453350">
        <w:rPr>
          <w:sz w:val="18"/>
        </w:rPr>
        <w:t>如果在招标阶段，招标人在图纸中直接指定了取土场和弃土场位置，且作为投标人投标报价的依据，则招标人应在项目专用合同条款中对本项规定进行调整。</w:t>
      </w:r>
    </w:p>
    <w:p w14:paraId="64186325" w14:textId="77777777" w:rsidR="002F080B" w:rsidRPr="00453350" w:rsidRDefault="002F080B">
      <w:pPr>
        <w:spacing w:line="331" w:lineRule="auto"/>
        <w:rPr>
          <w:rFonts w:hint="eastAsia"/>
          <w:sz w:val="18"/>
        </w:rPr>
        <w:sectPr w:rsidR="002F080B" w:rsidRPr="00453350">
          <w:pgSz w:w="11910" w:h="16850"/>
          <w:pgMar w:top="1480" w:right="1200" w:bottom="1040" w:left="1220" w:header="876" w:footer="853" w:gutter="0"/>
          <w:cols w:space="720"/>
        </w:sectPr>
      </w:pPr>
    </w:p>
    <w:p w14:paraId="16A06F17" w14:textId="77777777" w:rsidR="002F080B" w:rsidRPr="00453350" w:rsidRDefault="002F080B">
      <w:pPr>
        <w:pStyle w:val="a4"/>
        <w:spacing w:before="7"/>
        <w:rPr>
          <w:rFonts w:hint="eastAsia"/>
          <w:sz w:val="9"/>
        </w:rPr>
      </w:pPr>
    </w:p>
    <w:p w14:paraId="23D2875F" w14:textId="77777777" w:rsidR="002F080B" w:rsidRPr="00453350" w:rsidRDefault="00000000">
      <w:pPr>
        <w:pStyle w:val="a8"/>
        <w:numPr>
          <w:ilvl w:val="0"/>
          <w:numId w:val="18"/>
        </w:numPr>
        <w:tabs>
          <w:tab w:val="left" w:pos="1446"/>
        </w:tabs>
        <w:spacing w:before="74" w:line="312" w:lineRule="auto"/>
        <w:ind w:right="382" w:firstLine="419"/>
        <w:jc w:val="both"/>
        <w:rPr>
          <w:rFonts w:hint="eastAsia"/>
          <w:sz w:val="24"/>
        </w:rPr>
      </w:pPr>
      <w:r w:rsidRPr="00453350">
        <w:rPr>
          <w:spacing w:val="-3"/>
          <w:sz w:val="24"/>
        </w:rPr>
        <w:t>对于项目专用合同条款未明确指出，但是在不利物质条件发生之前，监理</w:t>
      </w:r>
      <w:r w:rsidRPr="00453350">
        <w:rPr>
          <w:sz w:val="24"/>
        </w:rPr>
        <w:t>人已经指示承包人有可能发生，但承包人未能及时采取有效措施，而导致的损失和后果均由承包人承担。</w:t>
      </w:r>
    </w:p>
    <w:p w14:paraId="5E9FFBF6" w14:textId="77777777" w:rsidR="002F080B" w:rsidRPr="00453350" w:rsidRDefault="002F080B">
      <w:pPr>
        <w:pStyle w:val="a4"/>
        <w:spacing w:before="2"/>
        <w:rPr>
          <w:rFonts w:hint="eastAsia"/>
          <w:sz w:val="31"/>
        </w:rPr>
      </w:pPr>
    </w:p>
    <w:p w14:paraId="3A91EBE7" w14:textId="77777777" w:rsidR="002F080B" w:rsidRPr="00453350" w:rsidRDefault="00000000">
      <w:pPr>
        <w:pStyle w:val="a4"/>
        <w:ind w:left="424"/>
        <w:rPr>
          <w:rFonts w:hint="eastAsia"/>
        </w:rPr>
      </w:pPr>
      <w:r w:rsidRPr="00453350">
        <w:t xml:space="preserve">补充第 </w:t>
      </w:r>
      <w:r w:rsidRPr="00453350">
        <w:rPr>
          <w:rFonts w:ascii="Times New Roman" w:eastAsia="Times New Roman"/>
        </w:rPr>
        <w:t xml:space="preserve">4.12 </w:t>
      </w:r>
      <w:r w:rsidRPr="00453350">
        <w:t xml:space="preserve">款、第 </w:t>
      </w:r>
      <w:r w:rsidRPr="00453350">
        <w:rPr>
          <w:rFonts w:ascii="Times New Roman" w:eastAsia="Times New Roman"/>
        </w:rPr>
        <w:t xml:space="preserve">4.13 </w:t>
      </w:r>
      <w:r w:rsidRPr="00453350">
        <w:t>款：</w:t>
      </w:r>
    </w:p>
    <w:p w14:paraId="0B13C71A" w14:textId="77777777" w:rsidR="002F080B" w:rsidRPr="00453350" w:rsidRDefault="002F080B">
      <w:pPr>
        <w:pStyle w:val="a4"/>
        <w:spacing w:before="7"/>
        <w:rPr>
          <w:rFonts w:hint="eastAsia"/>
        </w:rPr>
      </w:pPr>
    </w:p>
    <w:p w14:paraId="10C9DD2E" w14:textId="77777777" w:rsidR="002F080B" w:rsidRPr="00453350" w:rsidRDefault="00000000">
      <w:pPr>
        <w:pStyle w:val="a8"/>
        <w:numPr>
          <w:ilvl w:val="1"/>
          <w:numId w:val="16"/>
        </w:numPr>
        <w:tabs>
          <w:tab w:val="left" w:pos="965"/>
        </w:tabs>
        <w:ind w:left="964" w:hanging="541"/>
        <w:rPr>
          <w:rFonts w:ascii="黑体" w:eastAsia="黑体" w:hint="eastAsia"/>
          <w:sz w:val="24"/>
        </w:rPr>
      </w:pPr>
      <w:bookmarkStart w:id="30" w:name="_bookmark180"/>
      <w:bookmarkEnd w:id="30"/>
      <w:r w:rsidRPr="00453350">
        <w:rPr>
          <w:rFonts w:ascii="黑体" w:eastAsia="黑体" w:hint="eastAsia"/>
          <w:sz w:val="24"/>
        </w:rPr>
        <w:t>投标文件的完备性</w:t>
      </w:r>
    </w:p>
    <w:p w14:paraId="2B36F20C" w14:textId="77777777" w:rsidR="002F080B" w:rsidRPr="00453350" w:rsidRDefault="002F080B">
      <w:pPr>
        <w:pStyle w:val="a4"/>
        <w:spacing w:before="11"/>
        <w:rPr>
          <w:rFonts w:ascii="黑体" w:hint="eastAsia"/>
          <w:sz w:val="25"/>
        </w:rPr>
      </w:pPr>
    </w:p>
    <w:p w14:paraId="75F08302" w14:textId="77777777" w:rsidR="002F080B" w:rsidRPr="00453350" w:rsidRDefault="00000000">
      <w:pPr>
        <w:pStyle w:val="a4"/>
        <w:spacing w:line="312" w:lineRule="auto"/>
        <w:ind w:left="424" w:right="388" w:firstLine="479"/>
        <w:jc w:val="both"/>
        <w:rPr>
          <w:rFonts w:hint="eastAsia"/>
        </w:rPr>
      </w:pPr>
      <w:r w:rsidRPr="00453350">
        <w:t>合同双方一致认为，承包人在递交投标文件前，对本合同工程的投标文件和已标价工程量清单中开列的单价和</w:t>
      </w:r>
      <w:proofErr w:type="gramStart"/>
      <w:r w:rsidRPr="00453350">
        <w:t>总额价</w:t>
      </w:r>
      <w:proofErr w:type="gramEnd"/>
      <w:r w:rsidRPr="00453350">
        <w:t>已查明是正确的和完备的。投标的单价和</w:t>
      </w:r>
      <w:proofErr w:type="gramStart"/>
      <w:r w:rsidRPr="00453350">
        <w:t>总额价</w:t>
      </w:r>
      <w:proofErr w:type="gramEnd"/>
      <w:r w:rsidRPr="00453350">
        <w:t>应已包括了合同中规定的承包人的全部义务（包括提供货物、材料、设备、服务的义务，并包括了暂列金额和暂估价范围内的额外工作的义务）以及为实施和完成本合同工程及其缺陷修复所必需的一切工作和条件。</w:t>
      </w:r>
    </w:p>
    <w:p w14:paraId="26DEDCF6" w14:textId="77777777" w:rsidR="002F080B" w:rsidRPr="00453350" w:rsidRDefault="002F080B">
      <w:pPr>
        <w:pStyle w:val="a4"/>
        <w:spacing w:before="6"/>
        <w:rPr>
          <w:rFonts w:hint="eastAsia"/>
          <w:sz w:val="17"/>
        </w:rPr>
      </w:pPr>
    </w:p>
    <w:p w14:paraId="4ECF9F4F" w14:textId="77777777" w:rsidR="002F080B" w:rsidRPr="00453350" w:rsidRDefault="00000000">
      <w:pPr>
        <w:pStyle w:val="a8"/>
        <w:numPr>
          <w:ilvl w:val="1"/>
          <w:numId w:val="16"/>
        </w:numPr>
        <w:tabs>
          <w:tab w:val="left" w:pos="965"/>
        </w:tabs>
        <w:ind w:left="964" w:hanging="541"/>
        <w:rPr>
          <w:rFonts w:ascii="黑体" w:eastAsia="黑体" w:hint="eastAsia"/>
          <w:sz w:val="24"/>
        </w:rPr>
      </w:pPr>
      <w:bookmarkStart w:id="31" w:name="_bookmark181"/>
      <w:bookmarkEnd w:id="31"/>
      <w:r w:rsidRPr="00453350">
        <w:rPr>
          <w:rFonts w:ascii="黑体" w:eastAsia="黑体" w:hint="eastAsia"/>
          <w:sz w:val="24"/>
        </w:rPr>
        <w:t>开展党建工作要求</w:t>
      </w:r>
    </w:p>
    <w:p w14:paraId="0E1F80A7" w14:textId="77777777" w:rsidR="002F080B" w:rsidRPr="00453350" w:rsidRDefault="002F080B">
      <w:pPr>
        <w:pStyle w:val="a4"/>
        <w:spacing w:before="10"/>
        <w:rPr>
          <w:rFonts w:ascii="黑体" w:hint="eastAsia"/>
          <w:sz w:val="25"/>
        </w:rPr>
      </w:pPr>
    </w:p>
    <w:p w14:paraId="6997502C" w14:textId="77777777" w:rsidR="002F080B" w:rsidRPr="00453350" w:rsidRDefault="00000000">
      <w:pPr>
        <w:pStyle w:val="a4"/>
        <w:spacing w:before="1" w:line="312" w:lineRule="auto"/>
        <w:ind w:left="424" w:right="387" w:firstLine="479"/>
        <w:jc w:val="both"/>
        <w:rPr>
          <w:rFonts w:hint="eastAsia"/>
        </w:rPr>
      </w:pPr>
      <w:r w:rsidRPr="00453350">
        <w:t>对于政府投资的国家高速公路项目，或承包人为国有控股或参股企业的，承包人应按规定在项目现场设立基层党组织。不满足上述情形的，承包人应创造条件使党员能够参加党组织生活并接受相应管理。</w:t>
      </w:r>
    </w:p>
    <w:p w14:paraId="6CEB8917" w14:textId="77777777" w:rsidR="002F080B" w:rsidRPr="00453350" w:rsidRDefault="00000000">
      <w:pPr>
        <w:pStyle w:val="a4"/>
        <w:spacing w:before="1" w:line="312" w:lineRule="auto"/>
        <w:ind w:left="424" w:right="387" w:firstLine="479"/>
        <w:jc w:val="both"/>
        <w:rPr>
          <w:rFonts w:hint="eastAsia"/>
        </w:rPr>
      </w:pPr>
      <w:r w:rsidRPr="00453350">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14:paraId="22F720C8" w14:textId="77777777" w:rsidR="002F080B" w:rsidRPr="00453350" w:rsidRDefault="002F080B">
      <w:pPr>
        <w:pStyle w:val="a4"/>
        <w:spacing w:before="12"/>
        <w:rPr>
          <w:rFonts w:hint="eastAsia"/>
          <w:sz w:val="31"/>
        </w:rPr>
      </w:pPr>
    </w:p>
    <w:p w14:paraId="7DB16202" w14:textId="77777777" w:rsidR="002F080B" w:rsidRPr="00453350" w:rsidRDefault="00000000">
      <w:pPr>
        <w:numPr>
          <w:ilvl w:val="0"/>
          <w:numId w:val="7"/>
        </w:numPr>
        <w:tabs>
          <w:tab w:val="left" w:pos="775"/>
        </w:tabs>
        <w:rPr>
          <w:rFonts w:ascii="黑体" w:eastAsia="黑体" w:hint="eastAsia"/>
          <w:sz w:val="28"/>
        </w:rPr>
      </w:pPr>
      <w:bookmarkStart w:id="32" w:name="_bookmark182"/>
      <w:bookmarkEnd w:id="32"/>
      <w:r w:rsidRPr="00453350">
        <w:rPr>
          <w:rFonts w:ascii="黑体" w:eastAsia="黑体" w:hint="eastAsia"/>
          <w:spacing w:val="-1"/>
          <w:sz w:val="28"/>
        </w:rPr>
        <w:t>材料和工程设备</w:t>
      </w:r>
    </w:p>
    <w:p w14:paraId="1909E043" w14:textId="77777777" w:rsidR="002F080B" w:rsidRPr="00453350" w:rsidRDefault="002F080B">
      <w:pPr>
        <w:pStyle w:val="a4"/>
        <w:spacing w:before="6"/>
        <w:rPr>
          <w:rFonts w:ascii="黑体" w:hint="eastAsia"/>
        </w:rPr>
      </w:pPr>
    </w:p>
    <w:p w14:paraId="2AED35CB" w14:textId="77777777" w:rsidR="002F080B" w:rsidRPr="00453350" w:rsidRDefault="00000000">
      <w:pPr>
        <w:pStyle w:val="a4"/>
        <w:ind w:left="424"/>
        <w:rPr>
          <w:rFonts w:ascii="黑体" w:eastAsia="黑体" w:hint="eastAsia"/>
        </w:rPr>
      </w:pPr>
      <w:bookmarkStart w:id="33" w:name="_bookmark183"/>
      <w:bookmarkEnd w:id="33"/>
      <w:r w:rsidRPr="00453350">
        <w:rPr>
          <w:rFonts w:ascii="Times New Roman" w:eastAsia="Times New Roman"/>
        </w:rPr>
        <w:t>5.2</w:t>
      </w:r>
      <w:r w:rsidRPr="00453350">
        <w:rPr>
          <w:rFonts w:ascii="Times New Roman" w:eastAsia="Times New Roman"/>
          <w:spacing w:val="59"/>
        </w:rPr>
        <w:t xml:space="preserve"> </w:t>
      </w:r>
      <w:r w:rsidRPr="00453350">
        <w:rPr>
          <w:rFonts w:ascii="黑体" w:eastAsia="黑体" w:hint="eastAsia"/>
        </w:rPr>
        <w:t>发包人提供的材料和工程设备</w:t>
      </w:r>
    </w:p>
    <w:p w14:paraId="69358336" w14:textId="77777777" w:rsidR="002F080B" w:rsidRPr="00453350" w:rsidRDefault="002F080B">
      <w:pPr>
        <w:pStyle w:val="a4"/>
        <w:rPr>
          <w:rFonts w:ascii="黑体" w:hint="eastAsia"/>
          <w:sz w:val="26"/>
        </w:rPr>
      </w:pPr>
    </w:p>
    <w:p w14:paraId="44F79FFC" w14:textId="77777777" w:rsidR="002F080B" w:rsidRPr="00453350" w:rsidRDefault="00000000">
      <w:pPr>
        <w:pStyle w:val="a4"/>
        <w:ind w:left="904"/>
        <w:rPr>
          <w:rFonts w:hint="eastAsia"/>
        </w:rPr>
      </w:pPr>
      <w:r w:rsidRPr="00453350">
        <w:t xml:space="preserve">第 </w:t>
      </w:r>
      <w:r w:rsidRPr="00453350">
        <w:rPr>
          <w:rFonts w:ascii="Times New Roman" w:eastAsia="Times New Roman"/>
        </w:rPr>
        <w:t xml:space="preserve">5.2.3 </w:t>
      </w:r>
      <w:r w:rsidRPr="00453350">
        <w:t>项补充：</w:t>
      </w:r>
    </w:p>
    <w:p w14:paraId="6AC15991" w14:textId="77777777" w:rsidR="002F080B" w:rsidRPr="00453350" w:rsidRDefault="00000000">
      <w:pPr>
        <w:pStyle w:val="a4"/>
        <w:spacing w:before="91" w:line="312" w:lineRule="auto"/>
        <w:ind w:left="424" w:right="388" w:firstLine="479"/>
        <w:jc w:val="both"/>
        <w:rPr>
          <w:rFonts w:hint="eastAsia"/>
        </w:rPr>
      </w:pPr>
      <w:r w:rsidRPr="00453350">
        <w:t>承包人负责接收并按规定对材料进行抽样检验和对工程设备进行检验测试，若发现材料和工程设备存在缺陷，承包人应及时通知监理人，发包人应及时改正通知中指出的缺陷。承包人负责接收后的运输和保管，因承包人的原因发生丢失、损坏或进度拖延，由承包人承担相应责任。</w:t>
      </w:r>
    </w:p>
    <w:p w14:paraId="1695F368" w14:textId="77777777" w:rsidR="002F080B" w:rsidRPr="00453350" w:rsidRDefault="002F080B">
      <w:pPr>
        <w:spacing w:line="312" w:lineRule="auto"/>
        <w:jc w:val="both"/>
        <w:rPr>
          <w:rFonts w:hint="eastAsia"/>
        </w:rPr>
        <w:sectPr w:rsidR="002F080B" w:rsidRPr="00453350">
          <w:pgSz w:w="11910" w:h="16850"/>
          <w:pgMar w:top="1480" w:right="1200" w:bottom="1080" w:left="1220" w:header="883" w:footer="884" w:gutter="0"/>
          <w:cols w:space="720"/>
        </w:sectPr>
      </w:pPr>
    </w:p>
    <w:p w14:paraId="11A7AD8F" w14:textId="77777777" w:rsidR="002F080B" w:rsidRPr="00453350" w:rsidRDefault="00000000">
      <w:pPr>
        <w:numPr>
          <w:ilvl w:val="0"/>
          <w:numId w:val="7"/>
        </w:numPr>
        <w:tabs>
          <w:tab w:val="left" w:pos="775"/>
        </w:tabs>
        <w:spacing w:before="126"/>
        <w:rPr>
          <w:rFonts w:ascii="黑体" w:eastAsia="黑体" w:hint="eastAsia"/>
          <w:sz w:val="28"/>
        </w:rPr>
      </w:pPr>
      <w:bookmarkStart w:id="34" w:name="_bookmark184"/>
      <w:bookmarkEnd w:id="34"/>
      <w:r w:rsidRPr="00453350">
        <w:rPr>
          <w:rFonts w:ascii="黑体" w:eastAsia="黑体" w:hint="eastAsia"/>
          <w:spacing w:val="-2"/>
          <w:sz w:val="28"/>
        </w:rPr>
        <w:lastRenderedPageBreak/>
        <w:t>施工设备和临时设施</w:t>
      </w:r>
    </w:p>
    <w:p w14:paraId="68B9F314" w14:textId="77777777" w:rsidR="002F080B" w:rsidRPr="00453350" w:rsidRDefault="002F080B">
      <w:pPr>
        <w:pStyle w:val="a4"/>
        <w:spacing w:before="4"/>
        <w:rPr>
          <w:rFonts w:ascii="黑体" w:hint="eastAsia"/>
        </w:rPr>
      </w:pPr>
    </w:p>
    <w:p w14:paraId="40AF45F2" w14:textId="77777777" w:rsidR="002F080B" w:rsidRPr="00453350" w:rsidRDefault="00000000">
      <w:pPr>
        <w:pStyle w:val="a8"/>
        <w:numPr>
          <w:ilvl w:val="1"/>
          <w:numId w:val="7"/>
        </w:numPr>
        <w:tabs>
          <w:tab w:val="left" w:pos="845"/>
        </w:tabs>
        <w:spacing w:before="1"/>
        <w:ind w:hanging="421"/>
        <w:rPr>
          <w:rFonts w:ascii="黑体" w:eastAsia="黑体" w:hint="eastAsia"/>
          <w:sz w:val="24"/>
        </w:rPr>
      </w:pPr>
      <w:bookmarkStart w:id="35" w:name="_bookmark185"/>
      <w:bookmarkEnd w:id="35"/>
      <w:r w:rsidRPr="00453350">
        <w:rPr>
          <w:rFonts w:ascii="黑体" w:eastAsia="黑体" w:hint="eastAsia"/>
          <w:sz w:val="24"/>
        </w:rPr>
        <w:t>承包人提供的施工设备和临时设施</w:t>
      </w:r>
    </w:p>
    <w:p w14:paraId="1F1B1C2C" w14:textId="77777777" w:rsidR="002F080B" w:rsidRPr="00453350" w:rsidRDefault="002F080B">
      <w:pPr>
        <w:pStyle w:val="a4"/>
        <w:spacing w:before="10"/>
        <w:rPr>
          <w:rFonts w:ascii="黑体" w:hint="eastAsia"/>
          <w:sz w:val="25"/>
        </w:rPr>
      </w:pPr>
    </w:p>
    <w:p w14:paraId="6E1493DB" w14:textId="77777777" w:rsidR="002F080B" w:rsidRPr="00453350" w:rsidRDefault="00000000">
      <w:pPr>
        <w:pStyle w:val="a4"/>
        <w:ind w:left="844"/>
        <w:rPr>
          <w:rFonts w:hint="eastAsia"/>
        </w:rPr>
      </w:pPr>
      <w:r w:rsidRPr="00453350">
        <w:t xml:space="preserve">第 </w:t>
      </w:r>
      <w:r w:rsidRPr="00453350">
        <w:rPr>
          <w:rFonts w:ascii="Times New Roman" w:eastAsia="Times New Roman"/>
        </w:rPr>
        <w:t xml:space="preserve">6.1.2 </w:t>
      </w:r>
      <w:r w:rsidRPr="00453350">
        <w:t>项约定为：</w:t>
      </w:r>
    </w:p>
    <w:p w14:paraId="26792A87" w14:textId="77777777" w:rsidR="002F080B" w:rsidRPr="00453350" w:rsidRDefault="00000000">
      <w:pPr>
        <w:pStyle w:val="a4"/>
        <w:spacing w:before="93"/>
        <w:ind w:left="904"/>
        <w:rPr>
          <w:rFonts w:hint="eastAsia"/>
        </w:rPr>
      </w:pPr>
      <w:r w:rsidRPr="00453350">
        <w:t>承包人应自行承担修建临时设施的费用，需要临时占地的，应由承包人按第</w:t>
      </w:r>
    </w:p>
    <w:p w14:paraId="11613B29" w14:textId="77777777" w:rsidR="002F080B" w:rsidRPr="00453350" w:rsidRDefault="00000000">
      <w:pPr>
        <w:pStyle w:val="a4"/>
        <w:spacing w:before="94"/>
        <w:ind w:left="424"/>
        <w:rPr>
          <w:rFonts w:hint="eastAsia"/>
        </w:rPr>
      </w:pPr>
      <w:r w:rsidRPr="00453350">
        <w:rPr>
          <w:rFonts w:ascii="Times New Roman" w:eastAsia="Times New Roman"/>
        </w:rPr>
        <w:t xml:space="preserve">4.1.10 </w:t>
      </w:r>
      <w:r w:rsidRPr="00453350">
        <w:t>项（</w:t>
      </w:r>
      <w:r w:rsidRPr="00453350">
        <w:rPr>
          <w:rFonts w:ascii="Times New Roman" w:eastAsia="Times New Roman"/>
        </w:rPr>
        <w:t>1</w:t>
      </w:r>
      <w:r w:rsidRPr="00453350">
        <w:t>）目的规定办理。</w:t>
      </w:r>
    </w:p>
    <w:p w14:paraId="5A275D9F" w14:textId="77777777" w:rsidR="002F080B" w:rsidRPr="00453350" w:rsidRDefault="002F080B">
      <w:pPr>
        <w:pStyle w:val="a4"/>
        <w:spacing w:before="4"/>
        <w:rPr>
          <w:rFonts w:hint="eastAsia"/>
        </w:rPr>
      </w:pPr>
    </w:p>
    <w:p w14:paraId="333F92C6" w14:textId="77777777" w:rsidR="002F080B" w:rsidRPr="00453350" w:rsidRDefault="00000000">
      <w:pPr>
        <w:pStyle w:val="a4"/>
        <w:ind w:left="424"/>
        <w:rPr>
          <w:rFonts w:ascii="黑体" w:eastAsia="黑体" w:hint="eastAsia"/>
        </w:rPr>
      </w:pPr>
      <w:bookmarkStart w:id="36" w:name="_bookmark186"/>
      <w:bookmarkEnd w:id="36"/>
      <w:r w:rsidRPr="00453350">
        <w:rPr>
          <w:rFonts w:ascii="Times New Roman" w:eastAsia="Times New Roman"/>
        </w:rPr>
        <w:t>6.3</w:t>
      </w:r>
      <w:r w:rsidRPr="00453350">
        <w:rPr>
          <w:rFonts w:ascii="Times New Roman" w:eastAsia="Times New Roman"/>
          <w:spacing w:val="59"/>
        </w:rPr>
        <w:t xml:space="preserve"> </w:t>
      </w:r>
      <w:r w:rsidRPr="00453350">
        <w:rPr>
          <w:rFonts w:ascii="黑体" w:eastAsia="黑体" w:hint="eastAsia"/>
        </w:rPr>
        <w:t>要求承包人增加或更换施工设备</w:t>
      </w:r>
    </w:p>
    <w:p w14:paraId="28EE92FE" w14:textId="77777777" w:rsidR="002F080B" w:rsidRPr="00453350" w:rsidRDefault="002F080B">
      <w:pPr>
        <w:pStyle w:val="a4"/>
        <w:spacing w:before="1"/>
        <w:rPr>
          <w:rFonts w:ascii="黑体" w:hint="eastAsia"/>
          <w:sz w:val="26"/>
        </w:rPr>
      </w:pPr>
    </w:p>
    <w:p w14:paraId="6389E4AD" w14:textId="77777777" w:rsidR="002F080B" w:rsidRPr="00453350" w:rsidRDefault="00000000">
      <w:pPr>
        <w:pStyle w:val="a4"/>
        <w:ind w:left="904"/>
        <w:rPr>
          <w:rFonts w:hint="eastAsia"/>
        </w:rPr>
      </w:pPr>
      <w:r w:rsidRPr="00453350">
        <w:t>本款细化为：</w:t>
      </w:r>
    </w:p>
    <w:p w14:paraId="3C16A8D9" w14:textId="77777777" w:rsidR="002F080B" w:rsidRPr="00453350" w:rsidRDefault="00000000">
      <w:pPr>
        <w:pStyle w:val="a4"/>
        <w:spacing w:before="91" w:line="312" w:lineRule="auto"/>
        <w:ind w:left="424" w:right="389" w:firstLine="479"/>
        <w:jc w:val="both"/>
        <w:rPr>
          <w:rFonts w:hint="eastAsia"/>
        </w:rPr>
      </w:pPr>
      <w:r w:rsidRPr="00453350">
        <w:t>承包人承诺的施工设备必须按时到达现场，不得拖延、缺短或任意更换。尽管承包人已按承诺提供了上述设备，但若承包人使用的施工设备不能满足合同进度计划和（或）质量要求时，监理人有权要求承包人增加或更换施工设备，承包人应及时增加或更换，由此增加的费用和（或）工期延误由承包人承担。</w:t>
      </w:r>
    </w:p>
    <w:p w14:paraId="4C586B2B" w14:textId="77777777" w:rsidR="002F080B" w:rsidRPr="00453350" w:rsidRDefault="002F080B">
      <w:pPr>
        <w:pStyle w:val="a4"/>
        <w:rPr>
          <w:rFonts w:hint="eastAsia"/>
          <w:sz w:val="32"/>
        </w:rPr>
      </w:pPr>
    </w:p>
    <w:p w14:paraId="77141E65" w14:textId="77777777" w:rsidR="002F080B" w:rsidRPr="00453350" w:rsidRDefault="00000000">
      <w:pPr>
        <w:numPr>
          <w:ilvl w:val="0"/>
          <w:numId w:val="7"/>
        </w:numPr>
        <w:tabs>
          <w:tab w:val="left" w:pos="775"/>
        </w:tabs>
        <w:rPr>
          <w:rFonts w:ascii="黑体" w:eastAsia="黑体" w:hint="eastAsia"/>
          <w:sz w:val="28"/>
        </w:rPr>
      </w:pPr>
      <w:bookmarkStart w:id="37" w:name="_bookmark187"/>
      <w:bookmarkEnd w:id="37"/>
      <w:r w:rsidRPr="00453350">
        <w:rPr>
          <w:rFonts w:ascii="黑体" w:eastAsia="黑体" w:hint="eastAsia"/>
          <w:sz w:val="28"/>
        </w:rPr>
        <w:t>交通运输</w:t>
      </w:r>
    </w:p>
    <w:p w14:paraId="59DEF75C" w14:textId="77777777" w:rsidR="002F080B" w:rsidRPr="00453350" w:rsidRDefault="002F080B">
      <w:pPr>
        <w:pStyle w:val="a4"/>
        <w:spacing w:before="5"/>
        <w:rPr>
          <w:rFonts w:ascii="黑体" w:hint="eastAsia"/>
        </w:rPr>
      </w:pPr>
    </w:p>
    <w:p w14:paraId="59C46933" w14:textId="77777777" w:rsidR="002F080B" w:rsidRPr="00453350" w:rsidRDefault="00000000">
      <w:pPr>
        <w:pStyle w:val="a8"/>
        <w:numPr>
          <w:ilvl w:val="1"/>
          <w:numId w:val="7"/>
        </w:numPr>
        <w:tabs>
          <w:tab w:val="left" w:pos="845"/>
        </w:tabs>
        <w:spacing w:before="1"/>
        <w:ind w:hanging="421"/>
        <w:rPr>
          <w:rFonts w:ascii="黑体" w:eastAsia="黑体" w:hint="eastAsia"/>
          <w:sz w:val="24"/>
        </w:rPr>
      </w:pPr>
      <w:bookmarkStart w:id="38" w:name="_bookmark188"/>
      <w:bookmarkEnd w:id="38"/>
      <w:r w:rsidRPr="00453350">
        <w:rPr>
          <w:rFonts w:ascii="黑体" w:eastAsia="黑体" w:hint="eastAsia"/>
          <w:sz w:val="24"/>
        </w:rPr>
        <w:t>道路通行权和场外设施</w:t>
      </w:r>
    </w:p>
    <w:p w14:paraId="5F04AF21" w14:textId="77777777" w:rsidR="002F080B" w:rsidRPr="00453350" w:rsidRDefault="002F080B">
      <w:pPr>
        <w:pStyle w:val="a4"/>
        <w:rPr>
          <w:rFonts w:ascii="黑体" w:hint="eastAsia"/>
          <w:sz w:val="26"/>
        </w:rPr>
      </w:pPr>
    </w:p>
    <w:p w14:paraId="51BF6A84" w14:textId="77777777" w:rsidR="002F080B" w:rsidRPr="00453350" w:rsidRDefault="00000000">
      <w:pPr>
        <w:pStyle w:val="a4"/>
        <w:ind w:left="844"/>
        <w:rPr>
          <w:rFonts w:hint="eastAsia"/>
        </w:rPr>
      </w:pPr>
      <w:r w:rsidRPr="00453350">
        <w:t>本款约定为：</w:t>
      </w:r>
    </w:p>
    <w:p w14:paraId="37662883" w14:textId="77777777" w:rsidR="002F080B" w:rsidRPr="00453350" w:rsidRDefault="00000000">
      <w:pPr>
        <w:pStyle w:val="a4"/>
        <w:spacing w:before="91" w:line="312" w:lineRule="auto"/>
        <w:ind w:left="424" w:right="391" w:firstLine="479"/>
        <w:jc w:val="both"/>
        <w:rPr>
          <w:rFonts w:hint="eastAsia"/>
        </w:rPr>
      </w:pPr>
      <w:r w:rsidRPr="00453350">
        <w:t>承包人应根据合同工程的施工需要，负责办理取得出入施工场地的专用和临时道路的通行权，以及取得为工程建设所需修建场外设施的权利，并承担有关费用。需要发包人协调时，发包人应协助承包人办理相关手续。</w:t>
      </w:r>
    </w:p>
    <w:p w14:paraId="652D0C45" w14:textId="77777777" w:rsidR="002F080B" w:rsidRPr="00453350" w:rsidRDefault="002F080B">
      <w:pPr>
        <w:pStyle w:val="a4"/>
        <w:rPr>
          <w:rFonts w:hint="eastAsia"/>
          <w:sz w:val="32"/>
        </w:rPr>
      </w:pPr>
    </w:p>
    <w:p w14:paraId="0C3C9560" w14:textId="77777777" w:rsidR="002F080B" w:rsidRPr="00453350" w:rsidRDefault="00000000">
      <w:pPr>
        <w:numPr>
          <w:ilvl w:val="0"/>
          <w:numId w:val="7"/>
        </w:numPr>
        <w:tabs>
          <w:tab w:val="left" w:pos="775"/>
        </w:tabs>
        <w:rPr>
          <w:rFonts w:ascii="黑体" w:eastAsia="黑体" w:hint="eastAsia"/>
          <w:sz w:val="28"/>
        </w:rPr>
      </w:pPr>
      <w:bookmarkStart w:id="39" w:name="_bookmark189"/>
      <w:bookmarkEnd w:id="39"/>
      <w:r w:rsidRPr="00453350">
        <w:rPr>
          <w:rFonts w:ascii="黑体" w:eastAsia="黑体" w:hint="eastAsia"/>
          <w:sz w:val="28"/>
        </w:rPr>
        <w:t>测量放线</w:t>
      </w:r>
    </w:p>
    <w:p w14:paraId="0B3B4358" w14:textId="77777777" w:rsidR="002F080B" w:rsidRPr="00453350" w:rsidRDefault="002F080B">
      <w:pPr>
        <w:pStyle w:val="a4"/>
        <w:spacing w:before="7"/>
        <w:rPr>
          <w:rFonts w:ascii="黑体" w:hint="eastAsia"/>
        </w:rPr>
      </w:pPr>
    </w:p>
    <w:p w14:paraId="7B9334AC" w14:textId="77777777" w:rsidR="002F080B" w:rsidRPr="00453350" w:rsidRDefault="00000000">
      <w:pPr>
        <w:pStyle w:val="a4"/>
        <w:ind w:left="424"/>
        <w:rPr>
          <w:rFonts w:ascii="黑体" w:eastAsia="黑体" w:hint="eastAsia"/>
        </w:rPr>
      </w:pPr>
      <w:bookmarkStart w:id="40" w:name="_bookmark190"/>
      <w:bookmarkEnd w:id="40"/>
      <w:r w:rsidRPr="00453350">
        <w:rPr>
          <w:rFonts w:ascii="Times New Roman" w:eastAsia="Times New Roman"/>
        </w:rPr>
        <w:t>8.4</w:t>
      </w:r>
      <w:r w:rsidRPr="00453350">
        <w:rPr>
          <w:rFonts w:ascii="Times New Roman" w:eastAsia="Times New Roman"/>
          <w:spacing w:val="59"/>
        </w:rPr>
        <w:t xml:space="preserve"> </w:t>
      </w:r>
      <w:r w:rsidRPr="00453350">
        <w:rPr>
          <w:rFonts w:ascii="黑体" w:eastAsia="黑体" w:hint="eastAsia"/>
        </w:rPr>
        <w:t>监理人使用施工控制网</w:t>
      </w:r>
    </w:p>
    <w:p w14:paraId="5958A30B" w14:textId="77777777" w:rsidR="002F080B" w:rsidRPr="00453350" w:rsidRDefault="002F080B">
      <w:pPr>
        <w:pStyle w:val="a4"/>
        <w:spacing w:before="11"/>
        <w:rPr>
          <w:rFonts w:ascii="黑体" w:hint="eastAsia"/>
          <w:sz w:val="25"/>
        </w:rPr>
      </w:pPr>
    </w:p>
    <w:p w14:paraId="3873C0E0" w14:textId="77777777" w:rsidR="002F080B" w:rsidRPr="00453350" w:rsidRDefault="00000000">
      <w:pPr>
        <w:pStyle w:val="a4"/>
        <w:ind w:left="815"/>
        <w:rPr>
          <w:rFonts w:hint="eastAsia"/>
        </w:rPr>
      </w:pPr>
      <w:r w:rsidRPr="00453350">
        <w:t>本款补充：</w:t>
      </w:r>
    </w:p>
    <w:p w14:paraId="4BBB3015" w14:textId="77777777" w:rsidR="002F080B" w:rsidRPr="00453350" w:rsidRDefault="00000000">
      <w:pPr>
        <w:pStyle w:val="a4"/>
        <w:spacing w:before="93"/>
        <w:ind w:left="815"/>
        <w:rPr>
          <w:rFonts w:hint="eastAsia"/>
        </w:rPr>
      </w:pPr>
      <w:r w:rsidRPr="00453350">
        <w:t>经监理人批准，其他相关承包人也可免费使用施工控制网。</w:t>
      </w:r>
    </w:p>
    <w:p w14:paraId="6730863E" w14:textId="77777777" w:rsidR="002F080B" w:rsidRPr="00453350" w:rsidRDefault="002F080B">
      <w:pPr>
        <w:pStyle w:val="a4"/>
        <w:rPr>
          <w:rFonts w:hint="eastAsia"/>
        </w:rPr>
      </w:pPr>
    </w:p>
    <w:p w14:paraId="4B9AF8F3" w14:textId="77777777" w:rsidR="002F080B" w:rsidRPr="00453350" w:rsidRDefault="00000000">
      <w:pPr>
        <w:numPr>
          <w:ilvl w:val="0"/>
          <w:numId w:val="7"/>
        </w:numPr>
        <w:tabs>
          <w:tab w:val="left" w:pos="775"/>
        </w:tabs>
        <w:spacing w:before="192"/>
        <w:rPr>
          <w:rFonts w:ascii="黑体" w:eastAsia="黑体" w:hint="eastAsia"/>
          <w:sz w:val="28"/>
        </w:rPr>
      </w:pPr>
      <w:bookmarkStart w:id="41" w:name="_bookmark191"/>
      <w:bookmarkEnd w:id="41"/>
      <w:r w:rsidRPr="00453350">
        <w:rPr>
          <w:rFonts w:ascii="黑体" w:eastAsia="黑体" w:hint="eastAsia"/>
          <w:spacing w:val="-3"/>
          <w:sz w:val="28"/>
        </w:rPr>
        <w:t>施工安全、治安保卫和环境保护</w:t>
      </w:r>
    </w:p>
    <w:p w14:paraId="134D68DB" w14:textId="77777777" w:rsidR="002F080B" w:rsidRPr="00453350" w:rsidRDefault="002F080B">
      <w:pPr>
        <w:pStyle w:val="a4"/>
        <w:spacing w:before="8"/>
        <w:rPr>
          <w:rFonts w:ascii="黑体" w:hint="eastAsia"/>
        </w:rPr>
      </w:pPr>
    </w:p>
    <w:p w14:paraId="1BBC6696" w14:textId="77777777" w:rsidR="002F080B" w:rsidRPr="00453350" w:rsidRDefault="00000000">
      <w:pPr>
        <w:pStyle w:val="a8"/>
        <w:numPr>
          <w:ilvl w:val="1"/>
          <w:numId w:val="19"/>
        </w:numPr>
        <w:tabs>
          <w:tab w:val="left" w:pos="845"/>
        </w:tabs>
        <w:ind w:hanging="421"/>
        <w:rPr>
          <w:rFonts w:ascii="黑体" w:eastAsia="黑体" w:hint="eastAsia"/>
          <w:sz w:val="24"/>
        </w:rPr>
      </w:pPr>
      <w:bookmarkStart w:id="42" w:name="_bookmark192"/>
      <w:bookmarkEnd w:id="42"/>
      <w:r w:rsidRPr="00453350">
        <w:rPr>
          <w:rFonts w:ascii="黑体" w:eastAsia="黑体" w:hint="eastAsia"/>
          <w:sz w:val="24"/>
        </w:rPr>
        <w:t>承包人的施工安全责任</w:t>
      </w:r>
    </w:p>
    <w:p w14:paraId="25B857D8" w14:textId="77777777" w:rsidR="002F080B" w:rsidRPr="00453350" w:rsidRDefault="002F080B">
      <w:pPr>
        <w:pStyle w:val="a4"/>
        <w:spacing w:before="10"/>
        <w:rPr>
          <w:rFonts w:ascii="黑体" w:hint="eastAsia"/>
          <w:sz w:val="25"/>
        </w:rPr>
      </w:pPr>
    </w:p>
    <w:p w14:paraId="2C0EBAA8" w14:textId="77777777" w:rsidR="002F080B" w:rsidRPr="00453350" w:rsidRDefault="00000000">
      <w:pPr>
        <w:pStyle w:val="a4"/>
        <w:spacing w:before="1"/>
        <w:ind w:left="904"/>
        <w:rPr>
          <w:rFonts w:hint="eastAsia"/>
        </w:rPr>
      </w:pPr>
      <w:r w:rsidRPr="00453350">
        <w:t xml:space="preserve">第 </w:t>
      </w:r>
      <w:r w:rsidRPr="00453350">
        <w:rPr>
          <w:rFonts w:ascii="Times New Roman" w:eastAsia="Times New Roman"/>
        </w:rPr>
        <w:t xml:space="preserve">9.2.1 </w:t>
      </w:r>
      <w:r w:rsidRPr="00453350">
        <w:t>项细化为：</w:t>
      </w:r>
    </w:p>
    <w:p w14:paraId="4C1B99EB" w14:textId="77777777" w:rsidR="002F080B" w:rsidRPr="00453350" w:rsidRDefault="00000000">
      <w:pPr>
        <w:pStyle w:val="a4"/>
        <w:spacing w:before="93"/>
        <w:ind w:left="904"/>
        <w:rPr>
          <w:rFonts w:hint="eastAsia"/>
        </w:rPr>
      </w:pPr>
      <w:r w:rsidRPr="00453350">
        <w:t>承包人应按合同约定履行安全职责，严格执行国家、地方政府有关施工安全管</w:t>
      </w:r>
    </w:p>
    <w:p w14:paraId="59ECB2DF" w14:textId="77777777" w:rsidR="002F080B" w:rsidRPr="00453350" w:rsidRDefault="002F080B">
      <w:pPr>
        <w:rPr>
          <w:rFonts w:hint="eastAsia"/>
        </w:rPr>
        <w:sectPr w:rsidR="002F080B" w:rsidRPr="00453350">
          <w:pgSz w:w="11910" w:h="16850"/>
          <w:pgMar w:top="1480" w:right="1200" w:bottom="1040" w:left="1220" w:header="876" w:footer="853" w:gutter="0"/>
          <w:cols w:space="720"/>
        </w:sectPr>
      </w:pPr>
    </w:p>
    <w:p w14:paraId="6897016E" w14:textId="77777777" w:rsidR="002F080B" w:rsidRPr="00453350" w:rsidRDefault="002F080B">
      <w:pPr>
        <w:pStyle w:val="a4"/>
        <w:spacing w:before="2"/>
        <w:rPr>
          <w:rFonts w:hint="eastAsia"/>
          <w:sz w:val="10"/>
        </w:rPr>
      </w:pPr>
    </w:p>
    <w:p w14:paraId="041ED2CC" w14:textId="77777777" w:rsidR="002F080B" w:rsidRPr="00453350" w:rsidRDefault="00000000">
      <w:pPr>
        <w:pStyle w:val="a4"/>
        <w:spacing w:before="67" w:line="312" w:lineRule="auto"/>
        <w:ind w:left="424" w:right="388"/>
        <w:jc w:val="both"/>
        <w:rPr>
          <w:rFonts w:hint="eastAsia"/>
        </w:rPr>
      </w:pPr>
      <w:proofErr w:type="gramStart"/>
      <w:r w:rsidRPr="00453350">
        <w:t>理方面</w:t>
      </w:r>
      <w:proofErr w:type="gramEnd"/>
      <w:r w:rsidRPr="00453350">
        <w:t>的法律、法规及规章制度，同时严格执行发包人制订的本项目安全生产管理方面的规章制度、安全检查程序及施工安全管理要求，以及监理人有关安全工作的指示。</w:t>
      </w:r>
    </w:p>
    <w:p w14:paraId="2D899CEC" w14:textId="77777777" w:rsidR="002F080B" w:rsidRPr="00453350" w:rsidRDefault="00000000">
      <w:pPr>
        <w:pStyle w:val="a4"/>
        <w:spacing w:line="312" w:lineRule="auto"/>
        <w:ind w:left="424" w:right="384" w:firstLine="479"/>
        <w:jc w:val="both"/>
        <w:rPr>
          <w:rFonts w:hint="eastAsia"/>
        </w:rPr>
      </w:pPr>
      <w:r w:rsidRPr="00453350">
        <w:t>承包人应根据本工程的实际安全施工要求，编制施工安全技术措施，并在签订</w:t>
      </w:r>
      <w:r w:rsidRPr="00453350">
        <w:rPr>
          <w:spacing w:val="-9"/>
        </w:rPr>
        <w:t xml:space="preserve">合同协议书后 </w:t>
      </w:r>
      <w:r w:rsidRPr="00453350">
        <w:rPr>
          <w:rFonts w:ascii="Times New Roman" w:eastAsia="Times New Roman"/>
        </w:rPr>
        <w:t xml:space="preserve">28 </w:t>
      </w:r>
      <w:r w:rsidRPr="00453350">
        <w:rPr>
          <w:spacing w:val="-9"/>
        </w:rPr>
        <w:t>天内，报监理人和发包人批准。该施工安全技术措施包括</w:t>
      </w:r>
      <w:r w:rsidRPr="00453350">
        <w:t>（</w:t>
      </w:r>
      <w:r w:rsidRPr="00453350">
        <w:rPr>
          <w:spacing w:val="-5"/>
        </w:rPr>
        <w:t>但不限</w:t>
      </w:r>
      <w:r w:rsidRPr="00453350">
        <w:t>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w:t>
      </w:r>
      <w:r w:rsidRPr="00453350">
        <w:rPr>
          <w:spacing w:val="-1"/>
        </w:rPr>
        <w:t>的工程应编制专项施工方案，并</w:t>
      </w:r>
      <w:proofErr w:type="gramStart"/>
      <w:r w:rsidRPr="00453350">
        <w:rPr>
          <w:spacing w:val="-1"/>
        </w:rPr>
        <w:t>附安全</w:t>
      </w:r>
      <w:proofErr w:type="gramEnd"/>
      <w:r w:rsidRPr="00453350">
        <w:rPr>
          <w:spacing w:val="-1"/>
        </w:rPr>
        <w:t>验算结果，经承包人项目总工签字并报监理</w:t>
      </w:r>
      <w:r w:rsidRPr="00453350">
        <w:t>人和发包人批准后实施，由专职安全生产管理人员进行现场监督。</w:t>
      </w:r>
    </w:p>
    <w:p w14:paraId="1355E826" w14:textId="77777777" w:rsidR="002F080B" w:rsidRPr="00453350" w:rsidRDefault="00000000">
      <w:pPr>
        <w:pStyle w:val="a4"/>
        <w:spacing w:before="1"/>
        <w:ind w:left="904"/>
        <w:rPr>
          <w:rFonts w:hint="eastAsia"/>
        </w:rPr>
      </w:pPr>
      <w:r w:rsidRPr="00453350">
        <w:t>本项目需要编制专项施工方案的工程包括但不限于以下内容：</w:t>
      </w:r>
    </w:p>
    <w:p w14:paraId="61B7A82F" w14:textId="77777777" w:rsidR="002F080B" w:rsidRPr="00453350" w:rsidRDefault="00000000">
      <w:pPr>
        <w:pStyle w:val="a8"/>
        <w:numPr>
          <w:ilvl w:val="2"/>
          <w:numId w:val="19"/>
        </w:numPr>
        <w:tabs>
          <w:tab w:val="left" w:pos="1506"/>
        </w:tabs>
        <w:spacing w:before="93"/>
        <w:ind w:hanging="602"/>
        <w:rPr>
          <w:rFonts w:hint="eastAsia"/>
          <w:sz w:val="24"/>
        </w:rPr>
      </w:pPr>
      <w:r w:rsidRPr="00453350">
        <w:rPr>
          <w:sz w:val="24"/>
        </w:rPr>
        <w:t>不良地质条件下有潜在危险性的土方、石方开挖；</w:t>
      </w:r>
    </w:p>
    <w:p w14:paraId="5DBBFD9F" w14:textId="77777777" w:rsidR="002F080B" w:rsidRPr="00453350" w:rsidRDefault="00000000">
      <w:pPr>
        <w:pStyle w:val="a8"/>
        <w:numPr>
          <w:ilvl w:val="2"/>
          <w:numId w:val="19"/>
        </w:numPr>
        <w:tabs>
          <w:tab w:val="left" w:pos="1506"/>
        </w:tabs>
        <w:spacing w:before="94"/>
        <w:ind w:hanging="602"/>
        <w:rPr>
          <w:rFonts w:hint="eastAsia"/>
          <w:sz w:val="24"/>
        </w:rPr>
      </w:pPr>
      <w:r w:rsidRPr="00453350">
        <w:rPr>
          <w:sz w:val="24"/>
        </w:rPr>
        <w:t>滑坡和高边坡处理；</w:t>
      </w:r>
    </w:p>
    <w:p w14:paraId="0FFDA1D8" w14:textId="77777777" w:rsidR="002F080B" w:rsidRPr="00453350" w:rsidRDefault="00000000">
      <w:pPr>
        <w:pStyle w:val="a8"/>
        <w:numPr>
          <w:ilvl w:val="2"/>
          <w:numId w:val="19"/>
        </w:numPr>
        <w:tabs>
          <w:tab w:val="left" w:pos="1506"/>
        </w:tabs>
        <w:spacing w:before="91"/>
        <w:ind w:hanging="602"/>
        <w:rPr>
          <w:rFonts w:hint="eastAsia"/>
          <w:sz w:val="24"/>
        </w:rPr>
      </w:pPr>
      <w:r w:rsidRPr="00453350">
        <w:rPr>
          <w:sz w:val="24"/>
        </w:rPr>
        <w:t>桩基础、挡墙基础、深水基础及围堰工程；</w:t>
      </w:r>
    </w:p>
    <w:p w14:paraId="10369039" w14:textId="77777777" w:rsidR="002F080B" w:rsidRPr="00453350" w:rsidRDefault="00000000">
      <w:pPr>
        <w:pStyle w:val="a8"/>
        <w:numPr>
          <w:ilvl w:val="2"/>
          <w:numId w:val="19"/>
        </w:numPr>
        <w:tabs>
          <w:tab w:val="left" w:pos="1506"/>
        </w:tabs>
        <w:spacing w:before="93"/>
        <w:ind w:hanging="602"/>
        <w:rPr>
          <w:rFonts w:hint="eastAsia"/>
          <w:sz w:val="24"/>
        </w:rPr>
      </w:pPr>
      <w:r w:rsidRPr="00453350">
        <w:rPr>
          <w:sz w:val="24"/>
        </w:rPr>
        <w:t>桥梁工程中的梁、拱、柱等构件施工等；</w:t>
      </w:r>
    </w:p>
    <w:p w14:paraId="18478964" w14:textId="77777777" w:rsidR="002F080B" w:rsidRPr="00453350" w:rsidRDefault="00000000">
      <w:pPr>
        <w:pStyle w:val="a8"/>
        <w:numPr>
          <w:ilvl w:val="2"/>
          <w:numId w:val="19"/>
        </w:numPr>
        <w:tabs>
          <w:tab w:val="left" w:pos="1506"/>
        </w:tabs>
        <w:spacing w:before="94"/>
        <w:ind w:hanging="602"/>
        <w:rPr>
          <w:rFonts w:hint="eastAsia"/>
          <w:sz w:val="24"/>
        </w:rPr>
      </w:pPr>
      <w:r w:rsidRPr="00453350">
        <w:rPr>
          <w:sz w:val="24"/>
        </w:rPr>
        <w:t>隧道工程中的不良地质隧道、高瓦斯隧道等；</w:t>
      </w:r>
    </w:p>
    <w:p w14:paraId="0B6E7B07" w14:textId="77777777" w:rsidR="002F080B" w:rsidRPr="00453350" w:rsidRDefault="00000000">
      <w:pPr>
        <w:pStyle w:val="a8"/>
        <w:numPr>
          <w:ilvl w:val="2"/>
          <w:numId w:val="19"/>
        </w:numPr>
        <w:tabs>
          <w:tab w:val="left" w:pos="1506"/>
        </w:tabs>
        <w:spacing w:before="91" w:line="312" w:lineRule="auto"/>
        <w:ind w:left="424" w:right="386" w:firstLine="479"/>
        <w:rPr>
          <w:rFonts w:hint="eastAsia"/>
          <w:sz w:val="24"/>
        </w:rPr>
      </w:pPr>
      <w:r w:rsidRPr="00453350">
        <w:rPr>
          <w:spacing w:val="-5"/>
          <w:sz w:val="24"/>
        </w:rPr>
        <w:t>水上工程中的打桩船作业、施工船作业、外海孤岛作业、边</w:t>
      </w:r>
      <w:proofErr w:type="gramStart"/>
      <w:r w:rsidRPr="00453350">
        <w:rPr>
          <w:spacing w:val="-5"/>
          <w:sz w:val="24"/>
        </w:rPr>
        <w:t>通航边</w:t>
      </w:r>
      <w:proofErr w:type="gramEnd"/>
      <w:r w:rsidRPr="00453350">
        <w:rPr>
          <w:spacing w:val="-5"/>
          <w:sz w:val="24"/>
        </w:rPr>
        <w:t>施工 作业等；</w:t>
      </w:r>
    </w:p>
    <w:p w14:paraId="287269C7" w14:textId="77777777" w:rsidR="002F080B" w:rsidRPr="00453350" w:rsidRDefault="00000000">
      <w:pPr>
        <w:pStyle w:val="a8"/>
        <w:numPr>
          <w:ilvl w:val="2"/>
          <w:numId w:val="19"/>
        </w:numPr>
        <w:tabs>
          <w:tab w:val="left" w:pos="1506"/>
        </w:tabs>
        <w:spacing w:before="2"/>
        <w:ind w:hanging="602"/>
        <w:rPr>
          <w:rFonts w:hint="eastAsia"/>
          <w:sz w:val="24"/>
        </w:rPr>
      </w:pPr>
      <w:r w:rsidRPr="00453350">
        <w:rPr>
          <w:sz w:val="24"/>
        </w:rPr>
        <w:t>水下工程中的水下焊接、混凝土浇筑、爆破工程等；</w:t>
      </w:r>
    </w:p>
    <w:p w14:paraId="4850AD8A" w14:textId="77777777" w:rsidR="002F080B" w:rsidRPr="00453350" w:rsidRDefault="00000000">
      <w:pPr>
        <w:pStyle w:val="a8"/>
        <w:numPr>
          <w:ilvl w:val="2"/>
          <w:numId w:val="19"/>
        </w:numPr>
        <w:tabs>
          <w:tab w:val="left" w:pos="1506"/>
        </w:tabs>
        <w:spacing w:before="91"/>
        <w:ind w:hanging="602"/>
        <w:rPr>
          <w:rFonts w:hint="eastAsia"/>
          <w:sz w:val="24"/>
        </w:rPr>
      </w:pPr>
      <w:r w:rsidRPr="00453350">
        <w:rPr>
          <w:sz w:val="24"/>
        </w:rPr>
        <w:t>爆破工程；</w:t>
      </w:r>
    </w:p>
    <w:p w14:paraId="5A1E7474" w14:textId="77777777" w:rsidR="002F080B" w:rsidRPr="00453350" w:rsidRDefault="00000000">
      <w:pPr>
        <w:pStyle w:val="a8"/>
        <w:numPr>
          <w:ilvl w:val="2"/>
          <w:numId w:val="19"/>
        </w:numPr>
        <w:tabs>
          <w:tab w:val="left" w:pos="1506"/>
        </w:tabs>
        <w:spacing w:before="93" w:line="312" w:lineRule="auto"/>
        <w:ind w:left="424" w:right="385" w:firstLine="479"/>
        <w:rPr>
          <w:rFonts w:hint="eastAsia"/>
          <w:sz w:val="24"/>
        </w:rPr>
      </w:pPr>
      <w:r w:rsidRPr="00453350">
        <w:rPr>
          <w:spacing w:val="-6"/>
          <w:sz w:val="24"/>
        </w:rPr>
        <w:t>大型临时工程中的大型支架、模板、便桥的架设与拆除；桥梁、码头的加</w:t>
      </w:r>
      <w:r w:rsidRPr="00453350">
        <w:rPr>
          <w:sz w:val="24"/>
        </w:rPr>
        <w:t>固与拆除；</w:t>
      </w:r>
    </w:p>
    <w:p w14:paraId="5D666081" w14:textId="77777777" w:rsidR="002F080B" w:rsidRPr="00453350" w:rsidRDefault="00000000">
      <w:pPr>
        <w:pStyle w:val="a8"/>
        <w:numPr>
          <w:ilvl w:val="2"/>
          <w:numId w:val="19"/>
        </w:numPr>
        <w:tabs>
          <w:tab w:val="left" w:pos="1626"/>
        </w:tabs>
        <w:spacing w:line="307" w:lineRule="exact"/>
        <w:ind w:left="1625" w:hanging="722"/>
        <w:rPr>
          <w:rFonts w:hint="eastAsia"/>
          <w:sz w:val="24"/>
        </w:rPr>
      </w:pPr>
      <w:r w:rsidRPr="00453350">
        <w:rPr>
          <w:sz w:val="24"/>
        </w:rPr>
        <w:t>其他危险性较大的工程。</w:t>
      </w:r>
    </w:p>
    <w:p w14:paraId="3B9110F3" w14:textId="77777777" w:rsidR="002F080B" w:rsidRPr="00453350" w:rsidRDefault="00000000">
      <w:pPr>
        <w:pStyle w:val="a4"/>
        <w:spacing w:before="94" w:line="312" w:lineRule="auto"/>
        <w:ind w:left="424" w:right="391" w:firstLine="479"/>
        <w:rPr>
          <w:rFonts w:hint="eastAsia"/>
        </w:rPr>
      </w:pPr>
      <w:r w:rsidRPr="00453350">
        <w:rPr>
          <w:spacing w:val="5"/>
        </w:rPr>
        <w:t>监理人和发包人在检查中发现有安全问题或有违反安全管理规章制度的情况</w:t>
      </w:r>
      <w:r w:rsidRPr="00453350">
        <w:t xml:space="preserve">时，可视为承包人违约，应按第 </w:t>
      </w:r>
      <w:r w:rsidRPr="00453350">
        <w:rPr>
          <w:rFonts w:ascii="Times New Roman" w:eastAsia="Times New Roman"/>
        </w:rPr>
        <w:t xml:space="preserve">22.1 </w:t>
      </w:r>
      <w:r w:rsidRPr="00453350">
        <w:t>款的规定办理。</w:t>
      </w:r>
    </w:p>
    <w:p w14:paraId="47441D2F" w14:textId="77777777" w:rsidR="002F080B" w:rsidRPr="00453350" w:rsidRDefault="00000000">
      <w:pPr>
        <w:pStyle w:val="a4"/>
        <w:spacing w:before="23"/>
        <w:ind w:left="904"/>
        <w:jc w:val="both"/>
        <w:rPr>
          <w:rFonts w:hint="eastAsia"/>
        </w:rPr>
      </w:pPr>
      <w:r w:rsidRPr="00453350">
        <w:t xml:space="preserve">第 </w:t>
      </w:r>
      <w:r w:rsidRPr="00453350">
        <w:rPr>
          <w:rFonts w:ascii="Times New Roman" w:eastAsia="Times New Roman"/>
        </w:rPr>
        <w:t xml:space="preserve">9.2.5 </w:t>
      </w:r>
      <w:r w:rsidRPr="00453350">
        <w:t>项细化为：</w:t>
      </w:r>
    </w:p>
    <w:p w14:paraId="1B2064ED" w14:textId="77777777" w:rsidR="002F080B" w:rsidRPr="00453350" w:rsidRDefault="00000000">
      <w:pPr>
        <w:pStyle w:val="a4"/>
        <w:spacing w:before="135" w:line="343" w:lineRule="auto"/>
        <w:ind w:left="424" w:right="382" w:firstLine="479"/>
        <w:jc w:val="both"/>
        <w:rPr>
          <w:rFonts w:hint="eastAsia"/>
        </w:rPr>
      </w:pPr>
      <w:proofErr w:type="gramStart"/>
      <w:r w:rsidRPr="00453350">
        <w:t>除项目</w:t>
      </w:r>
      <w:proofErr w:type="gramEnd"/>
      <w:r w:rsidRPr="00453350">
        <w:t>专用合同条款另有约定外，安全生产费用应为投标价（不含安全生产费及建筑工程一切险及第三者责任险的保险费</w:t>
      </w:r>
      <w:r w:rsidRPr="00453350">
        <w:rPr>
          <w:spacing w:val="-22"/>
        </w:rPr>
        <w:t>）</w:t>
      </w:r>
      <w:r w:rsidRPr="00453350">
        <w:rPr>
          <w:spacing w:val="-30"/>
        </w:rPr>
        <w:t xml:space="preserve">的 </w:t>
      </w:r>
      <w:r w:rsidRPr="00453350">
        <w:rPr>
          <w:rFonts w:ascii="Times New Roman" w:eastAsia="Times New Roman"/>
          <w:spacing w:val="-5"/>
        </w:rPr>
        <w:t>1.5%</w:t>
      </w:r>
      <w:r w:rsidRPr="00453350">
        <w:rPr>
          <w:spacing w:val="-5"/>
        </w:rPr>
        <w:t>（</w:t>
      </w:r>
      <w:r w:rsidRPr="00453350">
        <w:rPr>
          <w:spacing w:val="-2"/>
        </w:rPr>
        <w:t>若发包人公布了最高投标限</w:t>
      </w:r>
      <w:r w:rsidRPr="00453350">
        <w:t xml:space="preserve">价时，按最高投标限价的 </w:t>
      </w:r>
      <w:r w:rsidRPr="00453350">
        <w:rPr>
          <w:rFonts w:ascii="Times New Roman" w:eastAsia="Times New Roman"/>
        </w:rPr>
        <w:t>1.5%</w:t>
      </w:r>
      <w:r w:rsidRPr="00453350">
        <w:t>计</w:t>
      </w:r>
      <w:r w:rsidRPr="00453350">
        <w:rPr>
          <w:spacing w:val="-120"/>
        </w:rPr>
        <w:t>）</w:t>
      </w:r>
      <w:r w:rsidRPr="00453350">
        <w:rPr>
          <w:rFonts w:hint="eastAsia"/>
          <w:spacing w:val="-1"/>
        </w:rPr>
        <w:t xml:space="preserve"> </w:t>
      </w:r>
      <w:r w:rsidRPr="00453350">
        <w:rPr>
          <w:spacing w:val="-1"/>
        </w:rPr>
        <w:t>安全生产费用应用于施工安全防护用具及设施</w:t>
      </w:r>
      <w:r w:rsidRPr="00453350">
        <w:t>的采购和更新、安全施工措施的落实、安全生产条件的改善，不得挪作他用。如承包人在此基础上增加安全生产费用以满足项目施工需要，则承包人应在本项目工程量清单其他相关子目的单价或</w:t>
      </w:r>
      <w:proofErr w:type="gramStart"/>
      <w:r w:rsidRPr="00453350">
        <w:t>总额价</w:t>
      </w:r>
      <w:proofErr w:type="gramEnd"/>
      <w:r w:rsidRPr="00453350">
        <w:t>中予以考虑，发包人不再另行支付。因采取合</w:t>
      </w:r>
      <w:r w:rsidRPr="00453350">
        <w:rPr>
          <w:spacing w:val="-3"/>
        </w:rPr>
        <w:t xml:space="preserve">同未约定的特殊防护措施增加的费用，由监理人按第 </w:t>
      </w:r>
      <w:r w:rsidRPr="00453350">
        <w:rPr>
          <w:rFonts w:ascii="Times New Roman" w:eastAsia="Times New Roman"/>
        </w:rPr>
        <w:t xml:space="preserve">3.5 </w:t>
      </w:r>
      <w:r w:rsidRPr="00453350">
        <w:t>款商定或确定。</w:t>
      </w:r>
    </w:p>
    <w:p w14:paraId="44CC8B33" w14:textId="77777777" w:rsidR="002F080B" w:rsidRPr="00453350" w:rsidRDefault="002F080B">
      <w:pPr>
        <w:spacing w:line="343" w:lineRule="auto"/>
        <w:jc w:val="both"/>
        <w:rPr>
          <w:rFonts w:hint="eastAsia"/>
        </w:rPr>
        <w:sectPr w:rsidR="002F080B" w:rsidRPr="00453350">
          <w:pgSz w:w="11910" w:h="16850"/>
          <w:pgMar w:top="1480" w:right="1200" w:bottom="1080" w:left="1220" w:header="883" w:footer="884" w:gutter="0"/>
          <w:cols w:space="720"/>
        </w:sectPr>
      </w:pPr>
    </w:p>
    <w:p w14:paraId="7604F8B8" w14:textId="77777777" w:rsidR="002F080B" w:rsidRPr="00453350" w:rsidRDefault="002F080B">
      <w:pPr>
        <w:pStyle w:val="a4"/>
        <w:spacing w:before="7"/>
        <w:rPr>
          <w:rFonts w:hint="eastAsia"/>
          <w:sz w:val="9"/>
        </w:rPr>
      </w:pPr>
    </w:p>
    <w:p w14:paraId="37C698D7" w14:textId="77777777" w:rsidR="002F080B" w:rsidRPr="00453350" w:rsidRDefault="00000000">
      <w:pPr>
        <w:pStyle w:val="a4"/>
        <w:spacing w:before="74"/>
        <w:ind w:left="904"/>
        <w:rPr>
          <w:rFonts w:hint="eastAsia"/>
        </w:rPr>
      </w:pPr>
      <w:r w:rsidRPr="00453350">
        <w:t xml:space="preserve">本款补充第 </w:t>
      </w:r>
      <w:r w:rsidRPr="00453350">
        <w:rPr>
          <w:rFonts w:ascii="Times New Roman" w:eastAsia="Times New Roman"/>
        </w:rPr>
        <w:t xml:space="preserve">9.2.8 </w:t>
      </w:r>
      <w:r w:rsidRPr="00453350">
        <w:t>项</w:t>
      </w:r>
      <w:r w:rsidRPr="00453350">
        <w:rPr>
          <w:rFonts w:ascii="Times New Roman" w:eastAsia="Times New Roman"/>
        </w:rPr>
        <w:t>~</w:t>
      </w:r>
      <w:r w:rsidRPr="00453350">
        <w:t xml:space="preserve">第 </w:t>
      </w:r>
      <w:r w:rsidRPr="00453350">
        <w:rPr>
          <w:rFonts w:ascii="Times New Roman" w:eastAsia="Times New Roman"/>
        </w:rPr>
        <w:t xml:space="preserve">9.2.11 </w:t>
      </w:r>
      <w:r w:rsidRPr="00453350">
        <w:t>项：</w:t>
      </w:r>
    </w:p>
    <w:p w14:paraId="58E23C75" w14:textId="77777777" w:rsidR="002F080B" w:rsidRPr="00453350" w:rsidRDefault="00000000">
      <w:pPr>
        <w:pStyle w:val="a8"/>
        <w:numPr>
          <w:ilvl w:val="2"/>
          <w:numId w:val="20"/>
        </w:numPr>
        <w:tabs>
          <w:tab w:val="left" w:pos="1505"/>
        </w:tabs>
        <w:spacing w:before="91" w:line="312" w:lineRule="auto"/>
        <w:ind w:right="382" w:firstLine="479"/>
        <w:rPr>
          <w:rFonts w:hint="eastAsia"/>
          <w:sz w:val="24"/>
        </w:rPr>
      </w:pPr>
      <w:r w:rsidRPr="00453350">
        <w:rPr>
          <w:spacing w:val="-5"/>
          <w:sz w:val="24"/>
        </w:rPr>
        <w:t>承包人应充分关注和保障所有在现场工作的人员的安全，采取以下有效措</w:t>
      </w:r>
      <w:r w:rsidRPr="00453350">
        <w:rPr>
          <w:sz w:val="24"/>
        </w:rPr>
        <w:t>施，使现场和本合同工程的实施保持有条不紊，以免使上述人员的安全受到威胁。</w:t>
      </w:r>
    </w:p>
    <w:p w14:paraId="7A3631DD" w14:textId="77777777" w:rsidR="002F080B" w:rsidRPr="00453350" w:rsidRDefault="00000000">
      <w:pPr>
        <w:pStyle w:val="a8"/>
        <w:numPr>
          <w:ilvl w:val="0"/>
          <w:numId w:val="21"/>
        </w:numPr>
        <w:tabs>
          <w:tab w:val="left" w:pos="1506"/>
        </w:tabs>
        <w:spacing w:before="2" w:line="312" w:lineRule="auto"/>
        <w:ind w:right="386" w:firstLine="479"/>
        <w:rPr>
          <w:rFonts w:hint="eastAsia"/>
          <w:sz w:val="24"/>
        </w:rPr>
      </w:pPr>
      <w:r w:rsidRPr="00453350">
        <w:rPr>
          <w:spacing w:val="-8"/>
          <w:sz w:val="24"/>
        </w:rPr>
        <w:t>按《公路水运工程安全生产监督管理办法》规定的最低数量和资质条件</w:t>
      </w:r>
      <w:r w:rsidRPr="00453350">
        <w:rPr>
          <w:spacing w:val="-4"/>
          <w:sz w:val="24"/>
        </w:rPr>
        <w:t>配备专职安全生产管理人员；</w:t>
      </w:r>
    </w:p>
    <w:p w14:paraId="0C23D191" w14:textId="77777777" w:rsidR="002F080B" w:rsidRPr="00453350" w:rsidRDefault="00000000">
      <w:pPr>
        <w:pStyle w:val="a8"/>
        <w:numPr>
          <w:ilvl w:val="0"/>
          <w:numId w:val="21"/>
        </w:numPr>
        <w:tabs>
          <w:tab w:val="left" w:pos="1506"/>
        </w:tabs>
        <w:spacing w:line="312" w:lineRule="auto"/>
        <w:ind w:right="386" w:firstLine="479"/>
        <w:jc w:val="both"/>
        <w:rPr>
          <w:rFonts w:hint="eastAsia"/>
          <w:sz w:val="24"/>
        </w:rPr>
      </w:pPr>
      <w:r w:rsidRPr="00453350">
        <w:rPr>
          <w:spacing w:val="-4"/>
          <w:sz w:val="24"/>
        </w:rPr>
        <w:t>承包人的垂直运输机械作业人员、施工船舶作业人员、爆破作业人员、 安装拆卸工、起重信号工、电工、焊工等国家规定的特种作业人员，必须按照国家规定经过专门的安全作业培训，并取得特种作业操作资格证书后，方可上岗作业；</w:t>
      </w:r>
    </w:p>
    <w:p w14:paraId="552B58E7" w14:textId="77777777" w:rsidR="002F080B" w:rsidRPr="00453350" w:rsidRDefault="00000000">
      <w:pPr>
        <w:pStyle w:val="a8"/>
        <w:numPr>
          <w:ilvl w:val="0"/>
          <w:numId w:val="21"/>
        </w:numPr>
        <w:tabs>
          <w:tab w:val="left" w:pos="1506"/>
        </w:tabs>
        <w:spacing w:before="2"/>
        <w:ind w:left="1505" w:hanging="602"/>
        <w:rPr>
          <w:rFonts w:hint="eastAsia"/>
          <w:sz w:val="24"/>
        </w:rPr>
      </w:pPr>
      <w:r w:rsidRPr="00453350">
        <w:rPr>
          <w:spacing w:val="-5"/>
          <w:sz w:val="24"/>
        </w:rPr>
        <w:t>所有施工机具设备和高空作业设备均应定期检查，并有安全员的签字记录；</w:t>
      </w:r>
    </w:p>
    <w:p w14:paraId="7AFE7CB7" w14:textId="77777777" w:rsidR="002F080B" w:rsidRPr="00453350" w:rsidRDefault="00000000">
      <w:pPr>
        <w:pStyle w:val="a8"/>
        <w:numPr>
          <w:ilvl w:val="0"/>
          <w:numId w:val="21"/>
        </w:numPr>
        <w:tabs>
          <w:tab w:val="left" w:pos="1506"/>
        </w:tabs>
        <w:spacing w:before="93" w:line="312" w:lineRule="auto"/>
        <w:ind w:right="386" w:firstLine="479"/>
        <w:rPr>
          <w:rFonts w:hint="eastAsia"/>
          <w:sz w:val="24"/>
        </w:rPr>
      </w:pPr>
      <w:r w:rsidRPr="00453350">
        <w:rPr>
          <w:spacing w:val="-4"/>
          <w:sz w:val="24"/>
        </w:rPr>
        <w:t>根据本合同各单位工程的施工特点，严格执行《公路水运工程安全生产</w:t>
      </w:r>
      <w:r w:rsidRPr="00453350">
        <w:rPr>
          <w:spacing w:val="-13"/>
          <w:sz w:val="24"/>
        </w:rPr>
        <w:t>监督管理办法》《公路工程施工安全技术规范》等有关规定。</w:t>
      </w:r>
    </w:p>
    <w:p w14:paraId="100380C7" w14:textId="77777777" w:rsidR="002F080B" w:rsidRPr="00453350" w:rsidRDefault="00000000">
      <w:pPr>
        <w:pStyle w:val="a8"/>
        <w:numPr>
          <w:ilvl w:val="2"/>
          <w:numId w:val="20"/>
        </w:numPr>
        <w:tabs>
          <w:tab w:val="left" w:pos="1510"/>
        </w:tabs>
        <w:spacing w:line="312" w:lineRule="auto"/>
        <w:ind w:right="391" w:firstLine="479"/>
        <w:jc w:val="both"/>
        <w:rPr>
          <w:rFonts w:hint="eastAsia"/>
          <w:sz w:val="24"/>
        </w:rPr>
      </w:pPr>
      <w:r w:rsidRPr="00453350">
        <w:rPr>
          <w:spacing w:val="3"/>
          <w:sz w:val="24"/>
        </w:rPr>
        <w:t>为了保护本合同工程免遭损坏，或为了现场附近和过往群众的安全与方</w:t>
      </w:r>
      <w:r w:rsidRPr="00453350">
        <w:rPr>
          <w:spacing w:val="2"/>
          <w:sz w:val="24"/>
        </w:rPr>
        <w:t>便，在确有必要的时候和地方，或当监理人或有关主管部门要求时，承包人应自费</w:t>
      </w:r>
      <w:r w:rsidRPr="00453350">
        <w:rPr>
          <w:sz w:val="24"/>
        </w:rPr>
        <w:t>提供照明、警卫、护栅、警告标志等安全防护设施。</w:t>
      </w:r>
    </w:p>
    <w:p w14:paraId="7170155A" w14:textId="77777777" w:rsidR="002F080B" w:rsidRPr="00453350" w:rsidRDefault="00000000">
      <w:pPr>
        <w:pStyle w:val="a8"/>
        <w:numPr>
          <w:ilvl w:val="2"/>
          <w:numId w:val="20"/>
        </w:numPr>
        <w:tabs>
          <w:tab w:val="left" w:pos="1625"/>
        </w:tabs>
        <w:spacing w:line="312" w:lineRule="auto"/>
        <w:ind w:right="386" w:firstLine="479"/>
        <w:jc w:val="both"/>
        <w:rPr>
          <w:rFonts w:hint="eastAsia"/>
          <w:sz w:val="24"/>
        </w:rPr>
      </w:pPr>
      <w:r w:rsidRPr="00453350">
        <w:rPr>
          <w:spacing w:val="-1"/>
          <w:sz w:val="24"/>
        </w:rPr>
        <w:t>在通航水域施工时，承包人应与当地主管部门取得联系，设置必要的导</w:t>
      </w:r>
      <w:r w:rsidRPr="00453350">
        <w:rPr>
          <w:sz w:val="24"/>
        </w:rPr>
        <w:t>航标志，及时发布航行通告，确保施工水域安全。</w:t>
      </w:r>
    </w:p>
    <w:p w14:paraId="73F00D56" w14:textId="77777777" w:rsidR="002F080B" w:rsidRPr="00453350" w:rsidRDefault="00000000">
      <w:pPr>
        <w:pStyle w:val="a8"/>
        <w:numPr>
          <w:ilvl w:val="2"/>
          <w:numId w:val="20"/>
        </w:numPr>
        <w:tabs>
          <w:tab w:val="left" w:pos="1618"/>
        </w:tabs>
        <w:spacing w:line="312" w:lineRule="auto"/>
        <w:ind w:right="382" w:firstLine="479"/>
        <w:jc w:val="both"/>
        <w:rPr>
          <w:rFonts w:hint="eastAsia"/>
          <w:sz w:val="24"/>
        </w:rPr>
      </w:pPr>
      <w:r w:rsidRPr="00453350">
        <w:rPr>
          <w:spacing w:val="-1"/>
          <w:sz w:val="24"/>
        </w:rPr>
        <w:t>在整个施工过程中对承包人采取的施工安全措施，发包人和监理人有权</w:t>
      </w:r>
      <w:r w:rsidRPr="00453350">
        <w:rPr>
          <w:sz w:val="24"/>
        </w:rPr>
        <w:t>监督，并向承包人提出整改要求。如果由于承包人未能对其负责的上述事项采取各种必要的措施而导致或发生与此有关的人身伤亡、罚款、索赔、损失补偿、诉讼费用及其他一切责任应由承包人负责。</w:t>
      </w:r>
    </w:p>
    <w:p w14:paraId="5B3C8EF5" w14:textId="77777777" w:rsidR="002F080B" w:rsidRPr="00453350" w:rsidRDefault="002F080B">
      <w:pPr>
        <w:pStyle w:val="a4"/>
        <w:spacing w:before="5"/>
        <w:rPr>
          <w:rFonts w:hint="eastAsia"/>
          <w:sz w:val="17"/>
        </w:rPr>
      </w:pPr>
    </w:p>
    <w:p w14:paraId="3D452A71" w14:textId="77777777" w:rsidR="002F080B" w:rsidRPr="00453350" w:rsidRDefault="00000000">
      <w:pPr>
        <w:pStyle w:val="a4"/>
        <w:ind w:left="424"/>
        <w:rPr>
          <w:rFonts w:ascii="黑体" w:eastAsia="黑体" w:hint="eastAsia"/>
        </w:rPr>
      </w:pPr>
      <w:bookmarkStart w:id="43" w:name="_bookmark193"/>
      <w:bookmarkEnd w:id="43"/>
      <w:r w:rsidRPr="00453350">
        <w:rPr>
          <w:rFonts w:ascii="Times New Roman" w:eastAsia="Times New Roman"/>
        </w:rPr>
        <w:t>9.4</w:t>
      </w:r>
      <w:r w:rsidRPr="00453350">
        <w:rPr>
          <w:rFonts w:ascii="Times New Roman" w:eastAsia="Times New Roman"/>
          <w:spacing w:val="59"/>
        </w:rPr>
        <w:t xml:space="preserve"> </w:t>
      </w:r>
      <w:r w:rsidRPr="00453350">
        <w:rPr>
          <w:rFonts w:ascii="黑体" w:eastAsia="黑体" w:hint="eastAsia"/>
        </w:rPr>
        <w:t>环境保护</w:t>
      </w:r>
    </w:p>
    <w:p w14:paraId="2179F7EF" w14:textId="77777777" w:rsidR="002F080B" w:rsidRPr="00453350" w:rsidRDefault="002F080B">
      <w:pPr>
        <w:pStyle w:val="a4"/>
        <w:spacing w:before="11"/>
        <w:rPr>
          <w:rFonts w:ascii="黑体" w:hint="eastAsia"/>
          <w:sz w:val="25"/>
        </w:rPr>
      </w:pPr>
    </w:p>
    <w:p w14:paraId="5F295F38" w14:textId="77777777" w:rsidR="002F080B" w:rsidRPr="00453350" w:rsidRDefault="00000000">
      <w:pPr>
        <w:pStyle w:val="a4"/>
        <w:ind w:left="904"/>
        <w:rPr>
          <w:rFonts w:hint="eastAsia"/>
        </w:rPr>
      </w:pPr>
      <w:r w:rsidRPr="00453350">
        <w:t xml:space="preserve">本款补充第 </w:t>
      </w:r>
      <w:r w:rsidRPr="00453350">
        <w:rPr>
          <w:rFonts w:ascii="Times New Roman" w:eastAsia="Times New Roman"/>
        </w:rPr>
        <w:t xml:space="preserve">9.4.7 </w:t>
      </w:r>
      <w:r w:rsidRPr="00453350">
        <w:t>项</w:t>
      </w:r>
      <w:r w:rsidRPr="00453350">
        <w:rPr>
          <w:rFonts w:ascii="Times New Roman" w:eastAsia="Times New Roman"/>
        </w:rPr>
        <w:t>~</w:t>
      </w:r>
      <w:r w:rsidRPr="00453350">
        <w:t xml:space="preserve">第 </w:t>
      </w:r>
      <w:r w:rsidRPr="00453350">
        <w:rPr>
          <w:rFonts w:ascii="Times New Roman" w:eastAsia="Times New Roman"/>
        </w:rPr>
        <w:t xml:space="preserve">9.4.11 </w:t>
      </w:r>
      <w:r w:rsidRPr="00453350">
        <w:t>项：</w:t>
      </w:r>
    </w:p>
    <w:p w14:paraId="5136C78D" w14:textId="77777777" w:rsidR="002F080B" w:rsidRPr="00453350" w:rsidRDefault="00000000">
      <w:pPr>
        <w:pStyle w:val="a8"/>
        <w:numPr>
          <w:ilvl w:val="2"/>
          <w:numId w:val="22"/>
        </w:numPr>
        <w:tabs>
          <w:tab w:val="left" w:pos="1505"/>
        </w:tabs>
        <w:spacing w:before="94"/>
        <w:ind w:hanging="601"/>
        <w:jc w:val="both"/>
        <w:rPr>
          <w:rFonts w:hint="eastAsia"/>
          <w:sz w:val="24"/>
        </w:rPr>
      </w:pPr>
      <w:r w:rsidRPr="00453350">
        <w:rPr>
          <w:sz w:val="24"/>
        </w:rPr>
        <w:t>承包人应切实执行技术规范中有关环境保护方面的条款和规定。</w:t>
      </w:r>
    </w:p>
    <w:p w14:paraId="3D924EC1" w14:textId="77777777" w:rsidR="002F080B" w:rsidRPr="00453350" w:rsidRDefault="00000000">
      <w:pPr>
        <w:pStyle w:val="a8"/>
        <w:numPr>
          <w:ilvl w:val="0"/>
          <w:numId w:val="23"/>
        </w:numPr>
        <w:tabs>
          <w:tab w:val="left" w:pos="1506"/>
        </w:tabs>
        <w:spacing w:before="93" w:line="312" w:lineRule="auto"/>
        <w:ind w:right="383" w:firstLine="479"/>
        <w:jc w:val="both"/>
        <w:rPr>
          <w:rFonts w:hint="eastAsia"/>
          <w:sz w:val="24"/>
        </w:rPr>
      </w:pPr>
      <w:r w:rsidRPr="00453350">
        <w:rPr>
          <w:spacing w:val="-3"/>
          <w:sz w:val="24"/>
        </w:rPr>
        <w:t>对于来自施工机械和运输车辆的施工噪声，为保护施工人员的健康，应</w:t>
      </w:r>
      <w:r w:rsidRPr="00453350">
        <w:rPr>
          <w:spacing w:val="-4"/>
          <w:sz w:val="24"/>
        </w:rPr>
        <w:t>遵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w:t>
      </w:r>
      <w:r w:rsidRPr="00453350">
        <w:rPr>
          <w:spacing w:val="-5"/>
          <w:sz w:val="24"/>
        </w:rPr>
        <w:t xml:space="preserve">低水平。为保护施工现场附近居民的夜间休息，对居民区 </w:t>
      </w:r>
      <w:r w:rsidRPr="00453350">
        <w:rPr>
          <w:rFonts w:ascii="Times New Roman" w:eastAsia="Times New Roman"/>
          <w:sz w:val="24"/>
        </w:rPr>
        <w:t>150m</w:t>
      </w:r>
      <w:r w:rsidRPr="00453350">
        <w:rPr>
          <w:rFonts w:ascii="Times New Roman" w:eastAsia="Times New Roman"/>
          <w:spacing w:val="44"/>
          <w:sz w:val="24"/>
        </w:rPr>
        <w:t xml:space="preserve"> </w:t>
      </w:r>
      <w:r w:rsidRPr="00453350">
        <w:rPr>
          <w:sz w:val="24"/>
        </w:rPr>
        <w:t xml:space="preserve">以内的施工现场， </w:t>
      </w:r>
      <w:r w:rsidRPr="00453350">
        <w:rPr>
          <w:spacing w:val="-4"/>
          <w:sz w:val="24"/>
        </w:rPr>
        <w:t>施工时间应加以控制。</w:t>
      </w:r>
    </w:p>
    <w:p w14:paraId="30E4167C" w14:textId="77777777" w:rsidR="002F080B" w:rsidRPr="00453350" w:rsidRDefault="00000000">
      <w:pPr>
        <w:pStyle w:val="a8"/>
        <w:numPr>
          <w:ilvl w:val="0"/>
          <w:numId w:val="23"/>
        </w:numPr>
        <w:tabs>
          <w:tab w:val="left" w:pos="1506"/>
        </w:tabs>
        <w:spacing w:before="1" w:line="312" w:lineRule="auto"/>
        <w:ind w:right="385" w:firstLine="479"/>
        <w:jc w:val="both"/>
        <w:rPr>
          <w:rFonts w:hint="eastAsia"/>
          <w:sz w:val="24"/>
        </w:rPr>
      </w:pPr>
      <w:r w:rsidRPr="00453350">
        <w:rPr>
          <w:sz w:val="24"/>
        </w:rPr>
        <w:t>对于公路施工中粉尘污染的主要污染源</w:t>
      </w:r>
      <w:r w:rsidRPr="00453350">
        <w:rPr>
          <w:rFonts w:ascii="Times New Roman" w:eastAsia="Times New Roman" w:hAnsi="Times New Roman"/>
          <w:sz w:val="24"/>
        </w:rPr>
        <w:t>――</w:t>
      </w:r>
      <w:r w:rsidRPr="00453350">
        <w:rPr>
          <w:spacing w:val="-7"/>
          <w:sz w:val="24"/>
        </w:rPr>
        <w:t>灰土拌和、施工车辆和筑路</w:t>
      </w:r>
      <w:r w:rsidRPr="00453350">
        <w:rPr>
          <w:spacing w:val="-4"/>
          <w:sz w:val="24"/>
        </w:rPr>
        <w:t>机械运行及运输产生的扬尘，应采取有效措施减轻其对施工现场的大气污染，保护</w:t>
      </w:r>
      <w:r w:rsidRPr="00453350">
        <w:rPr>
          <w:spacing w:val="-3"/>
          <w:sz w:val="24"/>
        </w:rPr>
        <w:t>人民健康，如：</w:t>
      </w:r>
    </w:p>
    <w:p w14:paraId="393F5AC1" w14:textId="77777777" w:rsidR="002F080B" w:rsidRPr="00453350" w:rsidRDefault="002F080B">
      <w:pPr>
        <w:spacing w:line="312" w:lineRule="auto"/>
        <w:jc w:val="both"/>
        <w:rPr>
          <w:rFonts w:hint="eastAsia"/>
          <w:sz w:val="24"/>
        </w:rPr>
        <w:sectPr w:rsidR="002F080B" w:rsidRPr="00453350">
          <w:pgSz w:w="11910" w:h="16850"/>
          <w:pgMar w:top="1480" w:right="1200" w:bottom="1040" w:left="1220" w:header="876" w:footer="853" w:gutter="0"/>
          <w:cols w:space="720"/>
        </w:sectPr>
      </w:pPr>
    </w:p>
    <w:p w14:paraId="4E89716F" w14:textId="77777777" w:rsidR="002F080B" w:rsidRPr="00453350" w:rsidRDefault="002F080B">
      <w:pPr>
        <w:pStyle w:val="a4"/>
        <w:spacing w:before="7"/>
        <w:rPr>
          <w:rFonts w:hint="eastAsia"/>
          <w:sz w:val="9"/>
        </w:rPr>
      </w:pPr>
    </w:p>
    <w:p w14:paraId="09D18891" w14:textId="77777777" w:rsidR="002F080B" w:rsidRPr="00453350" w:rsidRDefault="00000000">
      <w:pPr>
        <w:pStyle w:val="a8"/>
        <w:numPr>
          <w:ilvl w:val="0"/>
          <w:numId w:val="24"/>
        </w:numPr>
        <w:tabs>
          <w:tab w:val="left" w:pos="1190"/>
        </w:tabs>
        <w:spacing w:before="74"/>
        <w:rPr>
          <w:rFonts w:hint="eastAsia"/>
          <w:sz w:val="24"/>
        </w:rPr>
      </w:pPr>
      <w:r w:rsidRPr="00453350">
        <w:rPr>
          <w:sz w:val="24"/>
        </w:rPr>
        <w:t>拌和设备应有较好的密封，或有防尘设备。</w:t>
      </w:r>
    </w:p>
    <w:p w14:paraId="4670E2F7" w14:textId="77777777" w:rsidR="002F080B" w:rsidRPr="00453350" w:rsidRDefault="00000000">
      <w:pPr>
        <w:pStyle w:val="a8"/>
        <w:numPr>
          <w:ilvl w:val="0"/>
          <w:numId w:val="24"/>
        </w:numPr>
        <w:tabs>
          <w:tab w:val="left" w:pos="1205"/>
        </w:tabs>
        <w:spacing w:before="91"/>
        <w:ind w:left="1204" w:hanging="301"/>
        <w:rPr>
          <w:rFonts w:hint="eastAsia"/>
          <w:sz w:val="24"/>
        </w:rPr>
      </w:pPr>
      <w:r w:rsidRPr="00453350">
        <w:rPr>
          <w:sz w:val="24"/>
        </w:rPr>
        <w:t>施工通道、沥青混凝土</w:t>
      </w:r>
      <w:proofErr w:type="gramStart"/>
      <w:r w:rsidRPr="00453350">
        <w:rPr>
          <w:sz w:val="24"/>
        </w:rPr>
        <w:t>拌和站</w:t>
      </w:r>
      <w:proofErr w:type="gramEnd"/>
      <w:r w:rsidRPr="00453350">
        <w:rPr>
          <w:sz w:val="24"/>
        </w:rPr>
        <w:t>及灰土</w:t>
      </w:r>
      <w:proofErr w:type="gramStart"/>
      <w:r w:rsidRPr="00453350">
        <w:rPr>
          <w:sz w:val="24"/>
        </w:rPr>
        <w:t>拌和站</w:t>
      </w:r>
      <w:proofErr w:type="gramEnd"/>
      <w:r w:rsidRPr="00453350">
        <w:rPr>
          <w:sz w:val="24"/>
        </w:rPr>
        <w:t>应经常进行洒水降尘。</w:t>
      </w:r>
    </w:p>
    <w:p w14:paraId="73BFF1B9" w14:textId="77777777" w:rsidR="002F080B" w:rsidRPr="00453350" w:rsidRDefault="00000000">
      <w:pPr>
        <w:pStyle w:val="a8"/>
        <w:numPr>
          <w:ilvl w:val="0"/>
          <w:numId w:val="24"/>
        </w:numPr>
        <w:tabs>
          <w:tab w:val="left" w:pos="1190"/>
        </w:tabs>
        <w:spacing w:before="94"/>
        <w:rPr>
          <w:rFonts w:hint="eastAsia"/>
          <w:sz w:val="24"/>
        </w:rPr>
      </w:pPr>
      <w:r w:rsidRPr="00453350">
        <w:rPr>
          <w:sz w:val="24"/>
        </w:rPr>
        <w:t>路面施工应注意保持水分，以免扬尘。</w:t>
      </w:r>
    </w:p>
    <w:p w14:paraId="25A937CD" w14:textId="77777777" w:rsidR="002F080B" w:rsidRPr="00453350" w:rsidRDefault="00000000">
      <w:pPr>
        <w:pStyle w:val="a8"/>
        <w:numPr>
          <w:ilvl w:val="0"/>
          <w:numId w:val="24"/>
        </w:numPr>
        <w:tabs>
          <w:tab w:val="left" w:pos="1205"/>
        </w:tabs>
        <w:spacing w:before="93" w:line="312" w:lineRule="auto"/>
        <w:ind w:left="424" w:right="384" w:firstLine="479"/>
        <w:rPr>
          <w:rFonts w:hint="eastAsia"/>
          <w:sz w:val="24"/>
        </w:rPr>
      </w:pPr>
      <w:r w:rsidRPr="00453350">
        <w:rPr>
          <w:spacing w:val="-2"/>
          <w:sz w:val="24"/>
        </w:rPr>
        <w:t>隧道出渣和桥梁钻孔灌注桩施工时排出的泥浆要进行妥善处理，严禁向河流</w:t>
      </w:r>
      <w:r w:rsidRPr="00453350">
        <w:rPr>
          <w:sz w:val="24"/>
        </w:rPr>
        <w:t>或农田排放。</w:t>
      </w:r>
    </w:p>
    <w:p w14:paraId="67CE7508" w14:textId="77777777" w:rsidR="002F080B" w:rsidRPr="00453350" w:rsidRDefault="00000000">
      <w:pPr>
        <w:pStyle w:val="a8"/>
        <w:numPr>
          <w:ilvl w:val="0"/>
          <w:numId w:val="23"/>
        </w:numPr>
        <w:tabs>
          <w:tab w:val="left" w:pos="1506"/>
        </w:tabs>
        <w:spacing w:line="312" w:lineRule="auto"/>
        <w:ind w:right="386" w:firstLine="479"/>
        <w:rPr>
          <w:rFonts w:hint="eastAsia"/>
          <w:sz w:val="24"/>
        </w:rPr>
      </w:pPr>
      <w:r w:rsidRPr="00453350">
        <w:rPr>
          <w:spacing w:val="-3"/>
          <w:sz w:val="24"/>
        </w:rPr>
        <w:t>采取可靠措施保证原有交通的正常通行，维持沿线村镇的居民饮水、农</w:t>
      </w:r>
      <w:r w:rsidRPr="00453350">
        <w:rPr>
          <w:spacing w:val="-4"/>
          <w:sz w:val="24"/>
        </w:rPr>
        <w:t>田灌溉、生产生活用电及通信等管线的正常使用。</w:t>
      </w:r>
    </w:p>
    <w:p w14:paraId="766CB1A2" w14:textId="77777777" w:rsidR="002F080B" w:rsidRPr="00453350" w:rsidRDefault="00000000">
      <w:pPr>
        <w:pStyle w:val="a8"/>
        <w:numPr>
          <w:ilvl w:val="2"/>
          <w:numId w:val="22"/>
        </w:numPr>
        <w:tabs>
          <w:tab w:val="left" w:pos="1505"/>
        </w:tabs>
        <w:spacing w:line="312" w:lineRule="auto"/>
        <w:ind w:left="424" w:right="385" w:firstLine="479"/>
        <w:jc w:val="both"/>
        <w:rPr>
          <w:rFonts w:hint="eastAsia"/>
          <w:sz w:val="24"/>
        </w:rPr>
      </w:pPr>
      <w:r w:rsidRPr="00453350">
        <w:rPr>
          <w:spacing w:val="-5"/>
          <w:sz w:val="24"/>
        </w:rPr>
        <w:t>在整个施工过程中对承包人采取的环境保护措施，发包人和监理人有权监</w:t>
      </w:r>
      <w:r w:rsidRPr="00453350">
        <w:rPr>
          <w:sz w:val="24"/>
        </w:rPr>
        <w:t>督，并向承包人提出整改要求。如果由于承包人未能对其负责的上述事项采取各种必要的措施而导致或发生与此有关的人身伤亡、罚款、索赔、损失补偿、诉讼费用及其他一切责任应由承包人负责。</w:t>
      </w:r>
    </w:p>
    <w:p w14:paraId="42E78C1D" w14:textId="77777777" w:rsidR="002F080B" w:rsidRPr="00453350" w:rsidRDefault="00000000">
      <w:pPr>
        <w:pStyle w:val="a8"/>
        <w:numPr>
          <w:ilvl w:val="2"/>
          <w:numId w:val="22"/>
        </w:numPr>
        <w:tabs>
          <w:tab w:val="left" w:pos="1445"/>
        </w:tabs>
        <w:spacing w:before="2" w:line="312" w:lineRule="auto"/>
        <w:ind w:left="424" w:right="382" w:firstLine="479"/>
        <w:jc w:val="both"/>
        <w:rPr>
          <w:rFonts w:hint="eastAsia"/>
          <w:sz w:val="24"/>
        </w:rPr>
      </w:pPr>
      <w:r w:rsidRPr="00453350">
        <w:rPr>
          <w:spacing w:val="-5"/>
          <w:sz w:val="24"/>
        </w:rPr>
        <w:t>在施工期间，承包人应随时保持现场整洁，施工设备和材料、工程设备应</w:t>
      </w:r>
      <w:r w:rsidRPr="00453350">
        <w:rPr>
          <w:sz w:val="24"/>
        </w:rPr>
        <w:t>整齐妥善存放和储存，废料与垃圾及不再需要的临时设施应及时从现场清除、拆除并运走。</w:t>
      </w:r>
    </w:p>
    <w:p w14:paraId="47F6FC8B" w14:textId="77777777" w:rsidR="002F080B" w:rsidRPr="00453350" w:rsidRDefault="00000000">
      <w:pPr>
        <w:pStyle w:val="a8"/>
        <w:numPr>
          <w:ilvl w:val="2"/>
          <w:numId w:val="22"/>
        </w:numPr>
        <w:tabs>
          <w:tab w:val="left" w:pos="1625"/>
        </w:tabs>
        <w:spacing w:before="1" w:line="312" w:lineRule="auto"/>
        <w:ind w:left="424" w:right="387" w:firstLine="479"/>
        <w:jc w:val="both"/>
        <w:rPr>
          <w:rFonts w:hint="eastAsia"/>
          <w:sz w:val="24"/>
        </w:rPr>
      </w:pPr>
      <w:r w:rsidRPr="00453350">
        <w:rPr>
          <w:spacing w:val="-1"/>
          <w:sz w:val="24"/>
        </w:rPr>
        <w:t>在施工期间，承包人应严格遵守《关于在公路建设中实行最严格的耕地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w:t>
      </w:r>
      <w:r w:rsidRPr="00453350">
        <w:rPr>
          <w:sz w:val="24"/>
        </w:rPr>
        <w:t>的状况。</w:t>
      </w:r>
    </w:p>
    <w:p w14:paraId="69432953" w14:textId="77777777" w:rsidR="002F080B" w:rsidRPr="00453350" w:rsidRDefault="00000000">
      <w:pPr>
        <w:pStyle w:val="a8"/>
        <w:numPr>
          <w:ilvl w:val="2"/>
          <w:numId w:val="22"/>
        </w:numPr>
        <w:tabs>
          <w:tab w:val="left" w:pos="1618"/>
        </w:tabs>
        <w:spacing w:before="1" w:line="312" w:lineRule="auto"/>
        <w:ind w:left="424" w:right="264" w:firstLine="479"/>
        <w:rPr>
          <w:rFonts w:hint="eastAsia"/>
          <w:sz w:val="24"/>
        </w:rPr>
      </w:pPr>
      <w:r w:rsidRPr="00453350">
        <w:rPr>
          <w:sz w:val="24"/>
        </w:rPr>
        <w:t xml:space="preserve">承包人应严格按照国家有关法规要求，做好施工过程中的生态保护和水土保持工作。施工中要尽可能减少对原地面的扰动，减少对地面草木的破坏，需要爆破作业的，应按规定进行控爆设计。雨季填筑路基应随挖、随运、随填、随压， </w:t>
      </w:r>
      <w:r w:rsidRPr="00453350">
        <w:rPr>
          <w:spacing w:val="-4"/>
          <w:sz w:val="24"/>
        </w:rPr>
        <w:t>要完善施工中的临时排水系统，加强施工便道的管理。取</w:t>
      </w:r>
      <w:r w:rsidRPr="00453350">
        <w:rPr>
          <w:sz w:val="24"/>
        </w:rPr>
        <w:t>（弃</w:t>
      </w:r>
      <w:r w:rsidRPr="00453350">
        <w:rPr>
          <w:spacing w:val="-22"/>
          <w:sz w:val="24"/>
        </w:rPr>
        <w:t>）</w:t>
      </w:r>
      <w:r w:rsidRPr="00453350">
        <w:rPr>
          <w:spacing w:val="-2"/>
          <w:sz w:val="24"/>
        </w:rPr>
        <w:t>土场</w:t>
      </w:r>
      <w:proofErr w:type="gramStart"/>
      <w:r w:rsidRPr="00453350">
        <w:rPr>
          <w:spacing w:val="-2"/>
          <w:sz w:val="24"/>
        </w:rPr>
        <w:t>必须先挡后</w:t>
      </w:r>
      <w:proofErr w:type="gramEnd"/>
      <w:r w:rsidRPr="00453350">
        <w:rPr>
          <w:spacing w:val="-2"/>
          <w:sz w:val="24"/>
        </w:rPr>
        <w:t xml:space="preserve">弃， </w:t>
      </w:r>
      <w:r w:rsidRPr="00453350">
        <w:rPr>
          <w:sz w:val="24"/>
        </w:rPr>
        <w:t>严禁在指定的取（弃）土场以外的地方乱挖乱弃。</w:t>
      </w:r>
    </w:p>
    <w:p w14:paraId="50954445" w14:textId="77777777" w:rsidR="002F080B" w:rsidRPr="00453350" w:rsidRDefault="002F080B">
      <w:pPr>
        <w:pStyle w:val="a4"/>
        <w:spacing w:before="2"/>
        <w:rPr>
          <w:rFonts w:hint="eastAsia"/>
          <w:sz w:val="32"/>
        </w:rPr>
      </w:pPr>
    </w:p>
    <w:p w14:paraId="0968F338" w14:textId="77777777" w:rsidR="002F080B" w:rsidRPr="00453350" w:rsidRDefault="00000000">
      <w:pPr>
        <w:numPr>
          <w:ilvl w:val="0"/>
          <w:numId w:val="7"/>
        </w:numPr>
        <w:tabs>
          <w:tab w:val="left" w:pos="914"/>
        </w:tabs>
        <w:ind w:left="914" w:hanging="490"/>
        <w:rPr>
          <w:rFonts w:ascii="黑体" w:eastAsia="黑体" w:hint="eastAsia"/>
          <w:sz w:val="28"/>
        </w:rPr>
      </w:pPr>
      <w:bookmarkStart w:id="44" w:name="_bookmark194"/>
      <w:bookmarkEnd w:id="44"/>
      <w:r w:rsidRPr="00453350">
        <w:rPr>
          <w:rFonts w:ascii="黑体" w:eastAsia="黑体" w:hint="eastAsia"/>
          <w:sz w:val="28"/>
        </w:rPr>
        <w:t>进度计划</w:t>
      </w:r>
    </w:p>
    <w:p w14:paraId="1A477141" w14:textId="77777777" w:rsidR="002F080B" w:rsidRPr="00453350" w:rsidRDefault="002F080B">
      <w:pPr>
        <w:pStyle w:val="a4"/>
        <w:spacing w:before="5"/>
        <w:rPr>
          <w:rFonts w:ascii="黑体" w:hint="eastAsia"/>
        </w:rPr>
      </w:pPr>
    </w:p>
    <w:p w14:paraId="41D09026" w14:textId="77777777" w:rsidR="002F080B" w:rsidRPr="00453350" w:rsidRDefault="00000000">
      <w:pPr>
        <w:pStyle w:val="a8"/>
        <w:numPr>
          <w:ilvl w:val="1"/>
          <w:numId w:val="7"/>
        </w:numPr>
        <w:tabs>
          <w:tab w:val="left" w:pos="965"/>
        </w:tabs>
        <w:ind w:left="964" w:hanging="541"/>
        <w:rPr>
          <w:rFonts w:ascii="黑体" w:eastAsia="黑体" w:hint="eastAsia"/>
          <w:sz w:val="24"/>
        </w:rPr>
      </w:pPr>
      <w:bookmarkStart w:id="45" w:name="_bookmark195"/>
      <w:bookmarkEnd w:id="45"/>
      <w:r w:rsidRPr="00453350">
        <w:rPr>
          <w:rFonts w:ascii="黑体" w:eastAsia="黑体" w:hint="eastAsia"/>
          <w:sz w:val="24"/>
        </w:rPr>
        <w:t>合同进度计划</w:t>
      </w:r>
    </w:p>
    <w:p w14:paraId="7936CADB" w14:textId="77777777" w:rsidR="002F080B" w:rsidRPr="00453350" w:rsidRDefault="002F080B">
      <w:pPr>
        <w:pStyle w:val="a4"/>
        <w:spacing w:before="11"/>
        <w:rPr>
          <w:rFonts w:ascii="黑体" w:hint="eastAsia"/>
          <w:sz w:val="25"/>
        </w:rPr>
      </w:pPr>
    </w:p>
    <w:p w14:paraId="46113795" w14:textId="77777777" w:rsidR="002F080B" w:rsidRPr="00453350" w:rsidRDefault="00000000">
      <w:pPr>
        <w:pStyle w:val="a4"/>
        <w:ind w:left="904"/>
        <w:rPr>
          <w:rFonts w:hint="eastAsia"/>
        </w:rPr>
      </w:pPr>
      <w:r w:rsidRPr="00453350">
        <w:t>本款补充：</w:t>
      </w:r>
    </w:p>
    <w:p w14:paraId="1D8E2B11" w14:textId="77777777" w:rsidR="002F080B" w:rsidRPr="00453350" w:rsidRDefault="00000000">
      <w:pPr>
        <w:pStyle w:val="a4"/>
        <w:spacing w:before="94"/>
        <w:ind w:left="904"/>
        <w:rPr>
          <w:rFonts w:hint="eastAsia"/>
        </w:rPr>
      </w:pPr>
      <w:r w:rsidRPr="00453350">
        <w:t>承包人编制施工方案说明的内容</w:t>
      </w:r>
      <w:proofErr w:type="gramStart"/>
      <w:r w:rsidRPr="00453350">
        <w:t>见项目</w:t>
      </w:r>
      <w:proofErr w:type="gramEnd"/>
      <w:r w:rsidRPr="00453350">
        <w:t>专用合同条款。</w:t>
      </w:r>
    </w:p>
    <w:p w14:paraId="72170024" w14:textId="77777777" w:rsidR="002F080B" w:rsidRPr="00453350" w:rsidRDefault="00000000">
      <w:pPr>
        <w:pStyle w:val="a4"/>
        <w:spacing w:before="93"/>
        <w:ind w:left="904"/>
        <w:rPr>
          <w:rFonts w:hint="eastAsia"/>
        </w:rPr>
      </w:pPr>
      <w:r w:rsidRPr="00453350">
        <w:t>承包人向监理人报送施工进度计划和施工方案说明的期限：签订合同协议书后</w:t>
      </w:r>
    </w:p>
    <w:p w14:paraId="776D6487" w14:textId="77777777" w:rsidR="002F080B" w:rsidRPr="00453350" w:rsidRDefault="002F080B">
      <w:pPr>
        <w:rPr>
          <w:rFonts w:hint="eastAsia"/>
        </w:rPr>
        <w:sectPr w:rsidR="002F080B" w:rsidRPr="00453350">
          <w:pgSz w:w="11910" w:h="16850"/>
          <w:pgMar w:top="1480" w:right="1200" w:bottom="1080" w:left="1220" w:header="883" w:footer="884" w:gutter="0"/>
          <w:cols w:space="720"/>
        </w:sectPr>
      </w:pPr>
    </w:p>
    <w:p w14:paraId="3AB68E32" w14:textId="77777777" w:rsidR="002F080B" w:rsidRPr="00453350" w:rsidRDefault="002F080B">
      <w:pPr>
        <w:pStyle w:val="a4"/>
        <w:spacing w:before="7"/>
        <w:rPr>
          <w:rFonts w:hint="eastAsia"/>
          <w:sz w:val="9"/>
        </w:rPr>
      </w:pPr>
    </w:p>
    <w:p w14:paraId="0879F773" w14:textId="77777777" w:rsidR="002F080B" w:rsidRPr="00453350" w:rsidRDefault="00000000">
      <w:pPr>
        <w:pStyle w:val="a4"/>
        <w:spacing w:before="74"/>
        <w:ind w:left="424"/>
        <w:rPr>
          <w:rFonts w:hint="eastAsia"/>
        </w:rPr>
      </w:pPr>
      <w:r w:rsidRPr="00453350">
        <w:rPr>
          <w:rFonts w:ascii="Times New Roman" w:eastAsia="Times New Roman"/>
        </w:rPr>
        <w:t xml:space="preserve">28 </w:t>
      </w:r>
      <w:r w:rsidRPr="00453350">
        <w:t>天之内。</w:t>
      </w:r>
    </w:p>
    <w:p w14:paraId="4A169DBD" w14:textId="77777777" w:rsidR="002F080B" w:rsidRPr="00453350" w:rsidRDefault="00000000">
      <w:pPr>
        <w:pStyle w:val="a4"/>
        <w:spacing w:before="91" w:line="312" w:lineRule="auto"/>
        <w:ind w:left="424" w:right="385" w:firstLine="479"/>
        <w:rPr>
          <w:rFonts w:hint="eastAsia"/>
        </w:rPr>
      </w:pPr>
      <w:r w:rsidRPr="00453350">
        <w:t xml:space="preserve">监理人应在 </w:t>
      </w:r>
      <w:r w:rsidRPr="00453350">
        <w:rPr>
          <w:rFonts w:ascii="Times New Roman" w:eastAsia="Times New Roman"/>
        </w:rPr>
        <w:t xml:space="preserve">14 </w:t>
      </w:r>
      <w:r w:rsidRPr="00453350">
        <w:t>天内对承包人施工进度计划和施工方案说明予以批复或提出修改意见。</w:t>
      </w:r>
    </w:p>
    <w:p w14:paraId="60AE46E2" w14:textId="77777777" w:rsidR="002F080B" w:rsidRPr="00453350" w:rsidRDefault="00000000">
      <w:pPr>
        <w:pStyle w:val="a4"/>
        <w:spacing w:before="2" w:line="312" w:lineRule="auto"/>
        <w:ind w:left="424" w:right="391" w:firstLine="479"/>
        <w:rPr>
          <w:rFonts w:hint="eastAsia"/>
        </w:rPr>
      </w:pPr>
      <w:r w:rsidRPr="00453350">
        <w:t>合同进度计划应按照关键线路网络图和主要工作</w:t>
      </w:r>
      <w:proofErr w:type="gramStart"/>
      <w:r w:rsidRPr="00453350">
        <w:t>横道图</w:t>
      </w:r>
      <w:proofErr w:type="gramEnd"/>
      <w:r w:rsidRPr="00453350">
        <w:t>两种形式分别编绘，并应包括每月预计完成的工作量和形象进度。</w:t>
      </w:r>
    </w:p>
    <w:p w14:paraId="18E2232C" w14:textId="77777777" w:rsidR="002F080B" w:rsidRPr="00453350" w:rsidRDefault="002F080B">
      <w:pPr>
        <w:pStyle w:val="a4"/>
        <w:spacing w:before="3"/>
        <w:rPr>
          <w:rFonts w:hint="eastAsia"/>
          <w:sz w:val="17"/>
        </w:rPr>
      </w:pPr>
    </w:p>
    <w:p w14:paraId="366C0502" w14:textId="77777777" w:rsidR="002F080B" w:rsidRPr="00453350" w:rsidRDefault="00000000">
      <w:pPr>
        <w:pStyle w:val="a8"/>
        <w:numPr>
          <w:ilvl w:val="1"/>
          <w:numId w:val="7"/>
        </w:numPr>
        <w:tabs>
          <w:tab w:val="left" w:pos="965"/>
        </w:tabs>
        <w:ind w:left="964" w:hanging="541"/>
        <w:rPr>
          <w:rFonts w:ascii="黑体" w:eastAsia="黑体" w:hint="eastAsia"/>
          <w:sz w:val="24"/>
        </w:rPr>
      </w:pPr>
      <w:bookmarkStart w:id="46" w:name="_bookmark196"/>
      <w:bookmarkEnd w:id="46"/>
      <w:r w:rsidRPr="00453350">
        <w:rPr>
          <w:rFonts w:ascii="黑体" w:eastAsia="黑体" w:hint="eastAsia"/>
          <w:sz w:val="24"/>
        </w:rPr>
        <w:t>合同进度计划的修订</w:t>
      </w:r>
    </w:p>
    <w:p w14:paraId="6908F624" w14:textId="77777777" w:rsidR="002F080B" w:rsidRPr="00453350" w:rsidRDefault="002F080B">
      <w:pPr>
        <w:pStyle w:val="a4"/>
        <w:spacing w:before="11"/>
        <w:rPr>
          <w:rFonts w:ascii="黑体" w:hint="eastAsia"/>
          <w:sz w:val="25"/>
        </w:rPr>
      </w:pPr>
    </w:p>
    <w:p w14:paraId="17D7A9CF" w14:textId="77777777" w:rsidR="002F080B" w:rsidRPr="00453350" w:rsidRDefault="00000000">
      <w:pPr>
        <w:pStyle w:val="a4"/>
        <w:ind w:left="815"/>
        <w:rPr>
          <w:rFonts w:hint="eastAsia"/>
        </w:rPr>
      </w:pPr>
      <w:r w:rsidRPr="00453350">
        <w:t>本款补充：</w:t>
      </w:r>
    </w:p>
    <w:p w14:paraId="479A1ECC" w14:textId="77777777" w:rsidR="002F080B" w:rsidRPr="00453350" w:rsidRDefault="00000000">
      <w:pPr>
        <w:pStyle w:val="a4"/>
        <w:spacing w:before="94" w:line="312" w:lineRule="auto"/>
        <w:ind w:left="424" w:right="382" w:firstLine="391"/>
        <w:rPr>
          <w:rFonts w:hint="eastAsia"/>
        </w:rPr>
      </w:pPr>
      <w:r w:rsidRPr="00453350">
        <w:rPr>
          <w:spacing w:val="-7"/>
        </w:rPr>
        <w:t>承包人提交合同进度计划修订申请报告，并附有</w:t>
      </w:r>
      <w:proofErr w:type="gramStart"/>
      <w:r w:rsidRPr="00453350">
        <w:rPr>
          <w:spacing w:val="-7"/>
        </w:rPr>
        <w:t>关措施</w:t>
      </w:r>
      <w:proofErr w:type="gramEnd"/>
      <w:r w:rsidRPr="00453350">
        <w:rPr>
          <w:spacing w:val="-7"/>
        </w:rPr>
        <w:t>和相关资料的期限：实际</w:t>
      </w:r>
      <w:r w:rsidRPr="00453350">
        <w:rPr>
          <w:spacing w:val="-6"/>
        </w:rPr>
        <w:t xml:space="preserve">进度发生滞后的当月 </w:t>
      </w:r>
      <w:r w:rsidRPr="00453350">
        <w:rPr>
          <w:rFonts w:ascii="Times New Roman" w:eastAsia="Times New Roman"/>
        </w:rPr>
        <w:t xml:space="preserve">25 </w:t>
      </w:r>
      <w:r w:rsidRPr="00453350">
        <w:t>日前。</w:t>
      </w:r>
    </w:p>
    <w:p w14:paraId="7E9C6593" w14:textId="77777777" w:rsidR="002F080B" w:rsidRPr="00453350" w:rsidRDefault="00000000">
      <w:pPr>
        <w:pStyle w:val="a4"/>
        <w:spacing w:line="307" w:lineRule="exact"/>
        <w:ind w:left="815"/>
        <w:rPr>
          <w:rFonts w:hint="eastAsia"/>
        </w:rPr>
      </w:pPr>
      <w:r w:rsidRPr="00453350">
        <w:t xml:space="preserve">监理人批复修订合同进度计划的期限：收到修订合同进度计划后 </w:t>
      </w:r>
      <w:r w:rsidRPr="00453350">
        <w:rPr>
          <w:rFonts w:ascii="Times New Roman" w:eastAsia="Times New Roman"/>
        </w:rPr>
        <w:t xml:space="preserve">14 </w:t>
      </w:r>
      <w:r w:rsidRPr="00453350">
        <w:t>天内。</w:t>
      </w:r>
    </w:p>
    <w:p w14:paraId="50F1C711" w14:textId="77777777" w:rsidR="002F080B" w:rsidRPr="00453350" w:rsidRDefault="002F080B">
      <w:pPr>
        <w:pStyle w:val="a4"/>
        <w:rPr>
          <w:rFonts w:hint="eastAsia"/>
          <w:sz w:val="26"/>
        </w:rPr>
      </w:pPr>
    </w:p>
    <w:p w14:paraId="666EAB05" w14:textId="77777777" w:rsidR="002F080B" w:rsidRPr="00453350" w:rsidRDefault="00000000">
      <w:pPr>
        <w:pStyle w:val="a4"/>
        <w:ind w:left="424"/>
        <w:rPr>
          <w:rFonts w:hint="eastAsia"/>
        </w:rPr>
      </w:pPr>
      <w:r w:rsidRPr="00453350">
        <w:t xml:space="preserve">本条补充第 </w:t>
      </w:r>
      <w:r w:rsidRPr="00453350">
        <w:rPr>
          <w:rFonts w:ascii="Times New Roman" w:eastAsia="Times New Roman"/>
        </w:rPr>
        <w:t xml:space="preserve">10.3 </w:t>
      </w:r>
      <w:r w:rsidRPr="00453350">
        <w:t xml:space="preserve">款、第 </w:t>
      </w:r>
      <w:r w:rsidRPr="00453350">
        <w:rPr>
          <w:rFonts w:ascii="Times New Roman" w:eastAsia="Times New Roman"/>
        </w:rPr>
        <w:t xml:space="preserve">10.4 </w:t>
      </w:r>
      <w:r w:rsidRPr="00453350">
        <w:t>款：</w:t>
      </w:r>
    </w:p>
    <w:p w14:paraId="3EA3C279" w14:textId="77777777" w:rsidR="002F080B" w:rsidRPr="00453350" w:rsidRDefault="002F080B">
      <w:pPr>
        <w:pStyle w:val="a4"/>
        <w:spacing w:before="6"/>
        <w:rPr>
          <w:rFonts w:hint="eastAsia"/>
        </w:rPr>
      </w:pPr>
    </w:p>
    <w:p w14:paraId="2B6865C3" w14:textId="77777777" w:rsidR="002F080B" w:rsidRPr="00453350" w:rsidRDefault="00000000">
      <w:pPr>
        <w:pStyle w:val="a8"/>
        <w:numPr>
          <w:ilvl w:val="1"/>
          <w:numId w:val="7"/>
        </w:numPr>
        <w:tabs>
          <w:tab w:val="left" w:pos="965"/>
        </w:tabs>
        <w:ind w:left="964" w:hanging="541"/>
        <w:rPr>
          <w:rFonts w:ascii="黑体" w:eastAsia="黑体" w:hint="eastAsia"/>
          <w:sz w:val="24"/>
        </w:rPr>
      </w:pPr>
      <w:bookmarkStart w:id="47" w:name="_bookmark197"/>
      <w:bookmarkEnd w:id="47"/>
      <w:r w:rsidRPr="00453350">
        <w:rPr>
          <w:rFonts w:ascii="黑体" w:eastAsia="黑体" w:hint="eastAsia"/>
          <w:sz w:val="24"/>
        </w:rPr>
        <w:t>年度施工计划</w:t>
      </w:r>
    </w:p>
    <w:p w14:paraId="5F14C075" w14:textId="77777777" w:rsidR="002F080B" w:rsidRPr="00453350" w:rsidRDefault="002F080B">
      <w:pPr>
        <w:pStyle w:val="a4"/>
        <w:spacing w:before="11"/>
        <w:rPr>
          <w:rFonts w:ascii="黑体" w:hint="eastAsia"/>
          <w:sz w:val="25"/>
        </w:rPr>
      </w:pPr>
    </w:p>
    <w:p w14:paraId="3A282172" w14:textId="77777777" w:rsidR="002F080B" w:rsidRPr="00453350" w:rsidRDefault="00000000">
      <w:pPr>
        <w:pStyle w:val="a4"/>
        <w:ind w:left="815"/>
        <w:jc w:val="both"/>
        <w:rPr>
          <w:rFonts w:hint="eastAsia"/>
        </w:rPr>
      </w:pPr>
      <w:r w:rsidRPr="00453350">
        <w:t xml:space="preserve">承包人应在每年 </w:t>
      </w:r>
      <w:r w:rsidRPr="00453350">
        <w:rPr>
          <w:rFonts w:ascii="Times New Roman" w:eastAsia="Times New Roman"/>
        </w:rPr>
        <w:t xml:space="preserve">11 </w:t>
      </w:r>
      <w:r w:rsidRPr="00453350">
        <w:t>月底前，根据已同意的合同进度计划或其修订的计划，向监</w:t>
      </w:r>
    </w:p>
    <w:p w14:paraId="3097DD32" w14:textId="77777777" w:rsidR="002F080B" w:rsidRPr="00453350" w:rsidRDefault="00000000">
      <w:pPr>
        <w:pStyle w:val="a4"/>
        <w:spacing w:before="94" w:line="312" w:lineRule="auto"/>
        <w:ind w:left="424" w:right="384"/>
        <w:jc w:val="both"/>
        <w:rPr>
          <w:rFonts w:hint="eastAsia"/>
        </w:rPr>
      </w:pPr>
      <w:r w:rsidRPr="00453350">
        <w:rPr>
          <w:spacing w:val="-9"/>
        </w:rPr>
        <w:t xml:space="preserve">理人提交 </w:t>
      </w:r>
      <w:r w:rsidRPr="00453350">
        <w:rPr>
          <w:rFonts w:ascii="Times New Roman" w:eastAsia="Times New Roman"/>
        </w:rPr>
        <w:t xml:space="preserve">2 </w:t>
      </w:r>
      <w:r w:rsidRPr="00453350">
        <w:rPr>
          <w:spacing w:val="-1"/>
        </w:rPr>
        <w:t>份格式和内容符合监理人合理规定的下一年度的施工计划，以供审查。</w:t>
      </w:r>
      <w:r w:rsidRPr="00453350">
        <w:t>该计划应包括本年度估计完成的和下一年度预计完成的分项工程数量和工作量，以及为实施此计划将采取的措施。</w:t>
      </w:r>
    </w:p>
    <w:p w14:paraId="4D0D8547" w14:textId="77777777" w:rsidR="002F080B" w:rsidRPr="00453350" w:rsidRDefault="002F080B">
      <w:pPr>
        <w:pStyle w:val="a4"/>
        <w:spacing w:before="3"/>
        <w:rPr>
          <w:rFonts w:hint="eastAsia"/>
          <w:sz w:val="17"/>
        </w:rPr>
      </w:pPr>
    </w:p>
    <w:p w14:paraId="1ABEE4E3" w14:textId="77777777" w:rsidR="002F080B" w:rsidRPr="00453350" w:rsidRDefault="00000000">
      <w:pPr>
        <w:pStyle w:val="a8"/>
        <w:numPr>
          <w:ilvl w:val="1"/>
          <w:numId w:val="7"/>
        </w:numPr>
        <w:tabs>
          <w:tab w:val="left" w:pos="965"/>
        </w:tabs>
        <w:ind w:left="964" w:hanging="541"/>
        <w:rPr>
          <w:rFonts w:ascii="黑体" w:eastAsia="黑体" w:hint="eastAsia"/>
          <w:sz w:val="24"/>
        </w:rPr>
      </w:pPr>
      <w:bookmarkStart w:id="48" w:name="_bookmark198"/>
      <w:bookmarkEnd w:id="48"/>
      <w:r w:rsidRPr="00453350">
        <w:rPr>
          <w:rFonts w:ascii="黑体" w:eastAsia="黑体" w:hint="eastAsia"/>
          <w:sz w:val="24"/>
        </w:rPr>
        <w:t>合同用款计划</w:t>
      </w:r>
    </w:p>
    <w:p w14:paraId="285FA81E" w14:textId="77777777" w:rsidR="002F080B" w:rsidRPr="00453350" w:rsidRDefault="002F080B">
      <w:pPr>
        <w:pStyle w:val="a4"/>
        <w:spacing w:before="11"/>
        <w:rPr>
          <w:rFonts w:ascii="黑体" w:hint="eastAsia"/>
          <w:sz w:val="25"/>
        </w:rPr>
      </w:pPr>
    </w:p>
    <w:p w14:paraId="78C13D98" w14:textId="77777777" w:rsidR="002F080B" w:rsidRPr="00453350" w:rsidRDefault="00000000">
      <w:pPr>
        <w:pStyle w:val="a4"/>
        <w:ind w:left="815"/>
        <w:jc w:val="both"/>
        <w:rPr>
          <w:rFonts w:hint="eastAsia"/>
        </w:rPr>
      </w:pPr>
      <w:r w:rsidRPr="00453350">
        <w:t xml:space="preserve">承包人应在签订本合同协议书后 </w:t>
      </w:r>
      <w:r w:rsidRPr="00453350">
        <w:rPr>
          <w:rFonts w:ascii="Times New Roman" w:eastAsia="Times New Roman"/>
        </w:rPr>
        <w:t xml:space="preserve">28 </w:t>
      </w:r>
      <w:r w:rsidRPr="00453350">
        <w:t>天之内，按招标文件中规定的格式，向监理</w:t>
      </w:r>
    </w:p>
    <w:p w14:paraId="2864E0FD" w14:textId="77777777" w:rsidR="002F080B" w:rsidRPr="00453350" w:rsidRDefault="00000000">
      <w:pPr>
        <w:pStyle w:val="a4"/>
        <w:spacing w:before="93" w:line="312" w:lineRule="auto"/>
        <w:ind w:left="424" w:right="384"/>
        <w:jc w:val="both"/>
        <w:rPr>
          <w:rFonts w:hint="eastAsia"/>
        </w:rPr>
      </w:pPr>
      <w:r w:rsidRPr="00453350">
        <w:rPr>
          <w:spacing w:val="-11"/>
        </w:rPr>
        <w:t xml:space="preserve">人提交 </w:t>
      </w:r>
      <w:r w:rsidRPr="00453350">
        <w:rPr>
          <w:rFonts w:ascii="Times New Roman" w:eastAsia="Times New Roman"/>
        </w:rPr>
        <w:t xml:space="preserve">2 </w:t>
      </w:r>
      <w:proofErr w:type="gramStart"/>
      <w:r w:rsidRPr="00453350">
        <w:rPr>
          <w:spacing w:val="-1"/>
        </w:rPr>
        <w:t>份按合同</w:t>
      </w:r>
      <w:proofErr w:type="gramEnd"/>
      <w:r w:rsidRPr="00453350">
        <w:rPr>
          <w:spacing w:val="-1"/>
        </w:rPr>
        <w:t>规定承包人有权得到支付的详细的季度合同用款计划，以备监理</w:t>
      </w:r>
      <w:r w:rsidRPr="00453350">
        <w:t>人查阅。如果监理人提出要求，承包人还应按季度提交修订的合同用款计划。</w:t>
      </w:r>
    </w:p>
    <w:p w14:paraId="41180B9F" w14:textId="77777777" w:rsidR="002F080B" w:rsidRPr="00453350" w:rsidRDefault="002F080B">
      <w:pPr>
        <w:pStyle w:val="a4"/>
        <w:spacing w:before="12"/>
        <w:rPr>
          <w:rFonts w:hint="eastAsia"/>
          <w:sz w:val="31"/>
        </w:rPr>
      </w:pPr>
    </w:p>
    <w:p w14:paraId="5282B810" w14:textId="77777777" w:rsidR="002F080B" w:rsidRPr="00453350" w:rsidRDefault="00000000">
      <w:pPr>
        <w:numPr>
          <w:ilvl w:val="0"/>
          <w:numId w:val="7"/>
        </w:numPr>
        <w:tabs>
          <w:tab w:val="left" w:pos="914"/>
        </w:tabs>
        <w:ind w:left="914" w:hanging="490"/>
        <w:rPr>
          <w:rFonts w:ascii="黑体" w:eastAsia="黑体" w:hint="eastAsia"/>
          <w:sz w:val="28"/>
        </w:rPr>
      </w:pPr>
      <w:bookmarkStart w:id="49" w:name="_bookmark199"/>
      <w:bookmarkEnd w:id="49"/>
      <w:r w:rsidRPr="00453350">
        <w:rPr>
          <w:rFonts w:ascii="黑体" w:eastAsia="黑体" w:hint="eastAsia"/>
          <w:sz w:val="28"/>
        </w:rPr>
        <w:t>开工和交工</w:t>
      </w:r>
    </w:p>
    <w:p w14:paraId="7BDC2DD4" w14:textId="77777777" w:rsidR="002F080B" w:rsidRPr="00453350" w:rsidRDefault="002F080B">
      <w:pPr>
        <w:pStyle w:val="a4"/>
        <w:spacing w:before="5"/>
        <w:rPr>
          <w:rFonts w:ascii="黑体" w:hint="eastAsia"/>
        </w:rPr>
      </w:pPr>
    </w:p>
    <w:p w14:paraId="48D70D0F" w14:textId="77777777" w:rsidR="002F080B" w:rsidRPr="00453350" w:rsidRDefault="00000000">
      <w:pPr>
        <w:pStyle w:val="a8"/>
        <w:numPr>
          <w:ilvl w:val="1"/>
          <w:numId w:val="7"/>
        </w:numPr>
        <w:tabs>
          <w:tab w:val="left" w:pos="965"/>
        </w:tabs>
        <w:ind w:left="964" w:hanging="541"/>
        <w:rPr>
          <w:rFonts w:ascii="黑体" w:eastAsia="黑体" w:hint="eastAsia"/>
          <w:sz w:val="24"/>
        </w:rPr>
      </w:pPr>
      <w:bookmarkStart w:id="50" w:name="_bookmark200"/>
      <w:bookmarkEnd w:id="50"/>
      <w:r w:rsidRPr="00453350">
        <w:rPr>
          <w:rFonts w:ascii="黑体" w:eastAsia="黑体" w:hint="eastAsia"/>
          <w:sz w:val="24"/>
        </w:rPr>
        <w:t>开工</w:t>
      </w:r>
    </w:p>
    <w:p w14:paraId="7D1CD9C7" w14:textId="77777777" w:rsidR="002F080B" w:rsidRPr="00453350" w:rsidRDefault="002F080B">
      <w:pPr>
        <w:pStyle w:val="a4"/>
        <w:rPr>
          <w:rFonts w:ascii="黑体" w:hint="eastAsia"/>
          <w:sz w:val="26"/>
        </w:rPr>
      </w:pPr>
    </w:p>
    <w:p w14:paraId="56DBA59F" w14:textId="77777777" w:rsidR="002F080B" w:rsidRPr="00453350" w:rsidRDefault="00000000">
      <w:pPr>
        <w:pStyle w:val="a4"/>
        <w:ind w:left="904"/>
        <w:jc w:val="both"/>
        <w:rPr>
          <w:rFonts w:hint="eastAsia"/>
        </w:rPr>
      </w:pPr>
      <w:r w:rsidRPr="00453350">
        <w:t xml:space="preserve">第 </w:t>
      </w:r>
      <w:r w:rsidRPr="00453350">
        <w:rPr>
          <w:rFonts w:ascii="Times New Roman" w:eastAsia="Times New Roman"/>
        </w:rPr>
        <w:t xml:space="preserve">11.1.2 </w:t>
      </w:r>
      <w:r w:rsidRPr="00453350">
        <w:t>项补充：</w:t>
      </w:r>
    </w:p>
    <w:p w14:paraId="436DA831" w14:textId="77777777" w:rsidR="002F080B" w:rsidRPr="00453350" w:rsidRDefault="00000000">
      <w:pPr>
        <w:pStyle w:val="a4"/>
        <w:spacing w:before="91" w:line="312" w:lineRule="auto"/>
        <w:ind w:left="424" w:right="382" w:firstLine="479"/>
        <w:jc w:val="both"/>
        <w:rPr>
          <w:rFonts w:hint="eastAsia"/>
        </w:rPr>
      </w:pPr>
      <w:r w:rsidRPr="00453350">
        <w:rPr>
          <w:spacing w:val="-5"/>
        </w:rPr>
        <w:t xml:space="preserve">承包人应在分部工程开工前 </w:t>
      </w:r>
      <w:r w:rsidRPr="00453350">
        <w:rPr>
          <w:rFonts w:ascii="Times New Roman" w:eastAsia="Times New Roman"/>
        </w:rPr>
        <w:t xml:space="preserve">14 </w:t>
      </w:r>
      <w:r w:rsidRPr="00453350">
        <w:rPr>
          <w:spacing w:val="-6"/>
        </w:rPr>
        <w:t>天向监理人提交分部工程开工报审表，若承包人</w:t>
      </w:r>
      <w:r w:rsidRPr="00453350">
        <w:t>的开工准备、工作计划和质量控制方法是可接受的且已获得批准，则经监理人书面同意，分部工程才能开工。</w:t>
      </w:r>
    </w:p>
    <w:p w14:paraId="60DA3B10" w14:textId="77777777" w:rsidR="002F080B" w:rsidRPr="00453350" w:rsidRDefault="002F080B">
      <w:pPr>
        <w:spacing w:line="312" w:lineRule="auto"/>
        <w:jc w:val="both"/>
        <w:rPr>
          <w:rFonts w:hint="eastAsia"/>
        </w:rPr>
        <w:sectPr w:rsidR="002F080B" w:rsidRPr="00453350">
          <w:pgSz w:w="11910" w:h="16850"/>
          <w:pgMar w:top="1480" w:right="1200" w:bottom="1040" w:left="1220" w:header="876" w:footer="853" w:gutter="0"/>
          <w:cols w:space="720"/>
        </w:sectPr>
      </w:pPr>
    </w:p>
    <w:p w14:paraId="2F18B7CB" w14:textId="77777777" w:rsidR="002F080B" w:rsidRPr="00453350" w:rsidRDefault="002F080B">
      <w:pPr>
        <w:pStyle w:val="a4"/>
        <w:spacing w:before="1"/>
        <w:rPr>
          <w:rFonts w:hint="eastAsia"/>
          <w:sz w:val="8"/>
        </w:rPr>
      </w:pPr>
    </w:p>
    <w:p w14:paraId="624FBE8F" w14:textId="77777777" w:rsidR="002F080B" w:rsidRPr="00453350" w:rsidRDefault="00000000">
      <w:pPr>
        <w:pStyle w:val="a8"/>
        <w:numPr>
          <w:ilvl w:val="1"/>
          <w:numId w:val="25"/>
        </w:numPr>
        <w:tabs>
          <w:tab w:val="left" w:pos="965"/>
        </w:tabs>
        <w:spacing w:before="74"/>
        <w:ind w:hanging="541"/>
        <w:rPr>
          <w:rFonts w:ascii="黑体" w:eastAsia="黑体" w:hint="eastAsia"/>
          <w:sz w:val="24"/>
        </w:rPr>
      </w:pPr>
      <w:bookmarkStart w:id="51" w:name="_bookmark201"/>
      <w:bookmarkEnd w:id="51"/>
      <w:r w:rsidRPr="00453350">
        <w:rPr>
          <w:rFonts w:ascii="黑体" w:eastAsia="黑体" w:hint="eastAsia"/>
          <w:sz w:val="24"/>
        </w:rPr>
        <w:t>发包人的工期延误</w:t>
      </w:r>
    </w:p>
    <w:p w14:paraId="284E6FA8" w14:textId="77777777" w:rsidR="002F080B" w:rsidRPr="00453350" w:rsidRDefault="002F080B">
      <w:pPr>
        <w:pStyle w:val="a4"/>
        <w:spacing w:before="10"/>
        <w:rPr>
          <w:rFonts w:ascii="黑体" w:hint="eastAsia"/>
          <w:sz w:val="25"/>
        </w:rPr>
      </w:pPr>
    </w:p>
    <w:p w14:paraId="641E5599" w14:textId="77777777" w:rsidR="002F080B" w:rsidRPr="00453350" w:rsidRDefault="00000000">
      <w:pPr>
        <w:pStyle w:val="a4"/>
        <w:spacing w:before="1"/>
        <w:ind w:left="904"/>
        <w:rPr>
          <w:rFonts w:hint="eastAsia"/>
        </w:rPr>
      </w:pPr>
      <w:r w:rsidRPr="00453350">
        <w:t>本款补充：</w:t>
      </w:r>
    </w:p>
    <w:p w14:paraId="7AC6B90D" w14:textId="77777777" w:rsidR="002F080B" w:rsidRPr="00453350" w:rsidRDefault="00000000">
      <w:pPr>
        <w:pStyle w:val="a4"/>
        <w:spacing w:before="93" w:line="312" w:lineRule="auto"/>
        <w:ind w:left="424" w:right="388" w:firstLine="479"/>
        <w:rPr>
          <w:rFonts w:hint="eastAsia"/>
        </w:rPr>
      </w:pPr>
      <w:r w:rsidRPr="00453350">
        <w:t>即使由于上述原因造成工期延误，如果受影响的工程并非处在工程施工进度网络计划的关键线路上，则承包人无权要求</w:t>
      </w:r>
      <w:proofErr w:type="gramStart"/>
      <w:r w:rsidRPr="00453350">
        <w:t>延长总</w:t>
      </w:r>
      <w:proofErr w:type="gramEnd"/>
      <w:r w:rsidRPr="00453350">
        <w:t>工期。</w:t>
      </w:r>
    </w:p>
    <w:p w14:paraId="34B62C32" w14:textId="77777777" w:rsidR="002F080B" w:rsidRPr="00453350" w:rsidRDefault="002F080B">
      <w:pPr>
        <w:pStyle w:val="a4"/>
        <w:spacing w:before="2"/>
        <w:rPr>
          <w:rFonts w:hint="eastAsia"/>
          <w:sz w:val="17"/>
        </w:rPr>
      </w:pPr>
    </w:p>
    <w:p w14:paraId="4BCA5966" w14:textId="77777777" w:rsidR="002F080B" w:rsidRPr="00453350" w:rsidRDefault="00000000">
      <w:pPr>
        <w:pStyle w:val="a8"/>
        <w:numPr>
          <w:ilvl w:val="1"/>
          <w:numId w:val="25"/>
        </w:numPr>
        <w:tabs>
          <w:tab w:val="left" w:pos="905"/>
        </w:tabs>
        <w:spacing w:before="1"/>
        <w:ind w:left="904" w:hanging="481"/>
        <w:rPr>
          <w:rFonts w:ascii="黑体" w:eastAsia="黑体" w:hint="eastAsia"/>
          <w:sz w:val="24"/>
        </w:rPr>
      </w:pPr>
      <w:bookmarkStart w:id="52" w:name="_bookmark202"/>
      <w:bookmarkEnd w:id="52"/>
      <w:r w:rsidRPr="00453350">
        <w:rPr>
          <w:rFonts w:ascii="黑体" w:eastAsia="黑体" w:hint="eastAsia"/>
          <w:sz w:val="24"/>
        </w:rPr>
        <w:t>异常恶劣的气候条件</w:t>
      </w:r>
    </w:p>
    <w:p w14:paraId="2CD472BA" w14:textId="77777777" w:rsidR="002F080B" w:rsidRPr="00453350" w:rsidRDefault="002F080B">
      <w:pPr>
        <w:pStyle w:val="a4"/>
        <w:spacing w:before="10"/>
        <w:rPr>
          <w:rFonts w:ascii="黑体" w:hint="eastAsia"/>
          <w:sz w:val="25"/>
        </w:rPr>
      </w:pPr>
    </w:p>
    <w:p w14:paraId="6D4206C9" w14:textId="77777777" w:rsidR="002F080B" w:rsidRPr="00453350" w:rsidRDefault="00000000">
      <w:pPr>
        <w:pStyle w:val="a4"/>
        <w:ind w:left="904"/>
        <w:rPr>
          <w:rFonts w:hint="eastAsia"/>
        </w:rPr>
      </w:pPr>
      <w:r w:rsidRPr="00453350">
        <w:t>本款补充：</w:t>
      </w:r>
    </w:p>
    <w:p w14:paraId="190B3639" w14:textId="77777777" w:rsidR="002F080B" w:rsidRPr="00453350" w:rsidRDefault="00000000">
      <w:pPr>
        <w:pStyle w:val="a4"/>
        <w:spacing w:before="94" w:line="312" w:lineRule="auto"/>
        <w:ind w:left="424" w:right="384" w:firstLine="479"/>
        <w:rPr>
          <w:rFonts w:hint="eastAsia"/>
        </w:rPr>
      </w:pPr>
      <w:r w:rsidRPr="00453350">
        <w:rPr>
          <w:spacing w:val="-5"/>
        </w:rPr>
        <w:t xml:space="preserve">异常气候是指项目所在地 </w:t>
      </w:r>
      <w:r w:rsidRPr="00453350">
        <w:rPr>
          <w:rFonts w:ascii="Times New Roman" w:eastAsia="Times New Roman"/>
        </w:rPr>
        <w:t xml:space="preserve">30 </w:t>
      </w:r>
      <w:r w:rsidRPr="00453350">
        <w:rPr>
          <w:spacing w:val="-3"/>
        </w:rPr>
        <w:t>年以上一遇的罕见气候现象</w:t>
      </w:r>
      <w:hyperlink r:id="rId8">
        <w:r w:rsidRPr="00453350">
          <w:t>（包括温度</w:t>
        </w:r>
      </w:hyperlink>
      <w:r w:rsidRPr="00453350">
        <w:rPr>
          <w:spacing w:val="-15"/>
        </w:rPr>
        <w:t>、降水、降</w:t>
      </w:r>
      <w:r w:rsidRPr="00453350">
        <w:t>雪、风等</w:t>
      </w:r>
      <w:r w:rsidRPr="00453350">
        <w:rPr>
          <w:spacing w:val="-120"/>
        </w:rPr>
        <w:t>）</w:t>
      </w:r>
      <w:r w:rsidRPr="00453350">
        <w:t>。异常恶劣的气候条件在项目专用合同条款中作具体约定。</w:t>
      </w:r>
    </w:p>
    <w:p w14:paraId="5E2BDD15" w14:textId="77777777" w:rsidR="002F080B" w:rsidRPr="00453350" w:rsidRDefault="002F080B">
      <w:pPr>
        <w:pStyle w:val="a4"/>
        <w:spacing w:before="3"/>
        <w:rPr>
          <w:rFonts w:hint="eastAsia"/>
          <w:sz w:val="17"/>
        </w:rPr>
      </w:pPr>
    </w:p>
    <w:p w14:paraId="53CD4731" w14:textId="77777777" w:rsidR="002F080B" w:rsidRPr="00453350" w:rsidRDefault="00000000">
      <w:pPr>
        <w:pStyle w:val="a8"/>
        <w:numPr>
          <w:ilvl w:val="1"/>
          <w:numId w:val="25"/>
        </w:numPr>
        <w:tabs>
          <w:tab w:val="left" w:pos="965"/>
        </w:tabs>
        <w:ind w:hanging="541"/>
        <w:rPr>
          <w:rFonts w:ascii="黑体" w:eastAsia="黑体" w:hint="eastAsia"/>
          <w:sz w:val="24"/>
        </w:rPr>
      </w:pPr>
      <w:bookmarkStart w:id="53" w:name="_bookmark203"/>
      <w:bookmarkEnd w:id="53"/>
      <w:r w:rsidRPr="00453350">
        <w:rPr>
          <w:rFonts w:ascii="黑体" w:eastAsia="黑体" w:hint="eastAsia"/>
          <w:sz w:val="24"/>
        </w:rPr>
        <w:t>承包人的工期延误</w:t>
      </w:r>
    </w:p>
    <w:p w14:paraId="05311778" w14:textId="77777777" w:rsidR="002F080B" w:rsidRPr="00453350" w:rsidRDefault="002F080B">
      <w:pPr>
        <w:pStyle w:val="a4"/>
        <w:rPr>
          <w:rFonts w:ascii="黑体" w:hint="eastAsia"/>
          <w:sz w:val="26"/>
        </w:rPr>
      </w:pPr>
    </w:p>
    <w:p w14:paraId="475E02F4" w14:textId="77777777" w:rsidR="002F080B" w:rsidRPr="00453350" w:rsidRDefault="00000000">
      <w:pPr>
        <w:pStyle w:val="a4"/>
        <w:ind w:left="904"/>
        <w:rPr>
          <w:rFonts w:hint="eastAsia"/>
        </w:rPr>
      </w:pPr>
      <w:r w:rsidRPr="00453350">
        <w:t>本款细化为：</w:t>
      </w:r>
    </w:p>
    <w:p w14:paraId="7CA4127E" w14:textId="77777777" w:rsidR="002F080B" w:rsidRPr="00453350" w:rsidRDefault="00000000">
      <w:pPr>
        <w:pStyle w:val="a8"/>
        <w:tabs>
          <w:tab w:val="left" w:pos="1506"/>
        </w:tabs>
        <w:spacing w:before="91" w:line="312" w:lineRule="auto"/>
        <w:ind w:left="0" w:right="383" w:firstLineChars="300" w:firstLine="702"/>
        <w:jc w:val="both"/>
        <w:rPr>
          <w:rFonts w:hint="eastAsia"/>
          <w:sz w:val="24"/>
        </w:rPr>
      </w:pPr>
      <w:r w:rsidRPr="00453350">
        <w:rPr>
          <w:rFonts w:hint="eastAsia"/>
          <w:spacing w:val="-3"/>
          <w:sz w:val="24"/>
        </w:rPr>
        <w:t>(1)</w:t>
      </w:r>
      <w:r w:rsidRPr="00453350">
        <w:rPr>
          <w:spacing w:val="-3"/>
          <w:sz w:val="24"/>
        </w:rPr>
        <w:t>承包人应严格执行监理人批准的合同进度计划，对工作量计划和形象进</w:t>
      </w:r>
      <w:r w:rsidRPr="00453350">
        <w:rPr>
          <w:spacing w:val="-10"/>
          <w:sz w:val="24"/>
        </w:rPr>
        <w:t xml:space="preserve">度计划分别控制。除第 </w:t>
      </w:r>
      <w:r w:rsidRPr="00453350">
        <w:rPr>
          <w:rFonts w:ascii="Times New Roman" w:eastAsia="Times New Roman"/>
          <w:spacing w:val="-3"/>
          <w:sz w:val="24"/>
        </w:rPr>
        <w:t>11.3</w:t>
      </w:r>
      <w:r w:rsidRPr="00453350">
        <w:rPr>
          <w:rFonts w:ascii="Times New Roman" w:eastAsia="Times New Roman"/>
          <w:spacing w:val="1"/>
          <w:sz w:val="24"/>
        </w:rPr>
        <w:t xml:space="preserve"> </w:t>
      </w:r>
      <w:r w:rsidRPr="00453350">
        <w:rPr>
          <w:spacing w:val="-2"/>
          <w:sz w:val="24"/>
        </w:rPr>
        <w:t>款规定外，承包人的实际工程进度曲线应在合同进度管</w:t>
      </w:r>
      <w:r w:rsidRPr="00453350">
        <w:rPr>
          <w:spacing w:val="-4"/>
          <w:sz w:val="24"/>
        </w:rPr>
        <w:t>理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交工。承</w:t>
      </w:r>
      <w:r w:rsidRPr="00453350">
        <w:rPr>
          <w:spacing w:val="-3"/>
          <w:sz w:val="24"/>
        </w:rPr>
        <w:t>包人应采取措施加快进度，并承担加快进度所增加的费用。</w:t>
      </w:r>
    </w:p>
    <w:p w14:paraId="3D667365" w14:textId="77777777" w:rsidR="002F080B" w:rsidRPr="00453350" w:rsidRDefault="00000000">
      <w:pPr>
        <w:pStyle w:val="a8"/>
        <w:tabs>
          <w:tab w:val="left" w:pos="1506"/>
        </w:tabs>
        <w:spacing w:before="2" w:line="312" w:lineRule="auto"/>
        <w:ind w:left="0" w:right="264" w:firstLineChars="200" w:firstLine="468"/>
        <w:jc w:val="both"/>
        <w:rPr>
          <w:rFonts w:hint="eastAsia"/>
          <w:sz w:val="24"/>
        </w:rPr>
      </w:pPr>
      <w:r w:rsidRPr="00453350">
        <w:rPr>
          <w:rFonts w:hint="eastAsia"/>
          <w:spacing w:val="-3"/>
          <w:sz w:val="24"/>
        </w:rPr>
        <w:t>(2)</w:t>
      </w:r>
      <w:r w:rsidRPr="00453350">
        <w:rPr>
          <w:spacing w:val="-3"/>
          <w:sz w:val="24"/>
        </w:rPr>
        <w:t xml:space="preserve">如果承包人在接到监理人通知后的 </w:t>
      </w:r>
      <w:r w:rsidRPr="00453350">
        <w:rPr>
          <w:rFonts w:ascii="Times New Roman" w:eastAsia="Times New Roman"/>
          <w:sz w:val="24"/>
        </w:rPr>
        <w:t>14</w:t>
      </w:r>
      <w:r w:rsidRPr="00453350">
        <w:rPr>
          <w:rFonts w:ascii="Times New Roman" w:eastAsia="Times New Roman"/>
          <w:spacing w:val="19"/>
          <w:sz w:val="24"/>
        </w:rPr>
        <w:t xml:space="preserve"> </w:t>
      </w:r>
      <w:r w:rsidRPr="00453350">
        <w:rPr>
          <w:sz w:val="24"/>
        </w:rPr>
        <w:t>天内，未能采取加快工程进度的措施，致使实际工程进度进一步滞后，或承包人虽采取了一些措施，仍无法按预计工</w:t>
      </w:r>
      <w:r w:rsidRPr="00453350">
        <w:rPr>
          <w:spacing w:val="-19"/>
          <w:sz w:val="24"/>
        </w:rPr>
        <w:t xml:space="preserve">期交工时，监理人应立即通知发包人。发包人在向承包人发出书面警告通知 </w:t>
      </w:r>
      <w:r w:rsidRPr="00453350">
        <w:rPr>
          <w:rFonts w:ascii="Times New Roman" w:eastAsia="Times New Roman"/>
          <w:sz w:val="24"/>
        </w:rPr>
        <w:t xml:space="preserve">14 </w:t>
      </w:r>
      <w:r w:rsidRPr="00453350">
        <w:rPr>
          <w:spacing w:val="-5"/>
          <w:sz w:val="24"/>
        </w:rPr>
        <w:t>天后，</w:t>
      </w:r>
    </w:p>
    <w:p w14:paraId="1E65BAD7" w14:textId="77777777" w:rsidR="002F080B" w:rsidRPr="00453350" w:rsidRDefault="00000000">
      <w:pPr>
        <w:pStyle w:val="a4"/>
        <w:spacing w:before="1" w:line="312" w:lineRule="auto"/>
        <w:ind w:right="385" w:firstLineChars="200" w:firstLine="444"/>
        <w:jc w:val="both"/>
        <w:rPr>
          <w:rFonts w:hint="eastAsia"/>
        </w:rPr>
      </w:pPr>
      <w:r w:rsidRPr="00453350">
        <w:rPr>
          <w:spacing w:val="-9"/>
        </w:rPr>
        <w:t xml:space="preserve">发包人可按第 </w:t>
      </w:r>
      <w:r w:rsidRPr="00453350">
        <w:rPr>
          <w:rFonts w:ascii="Times New Roman" w:eastAsia="Times New Roman"/>
        </w:rPr>
        <w:t xml:space="preserve">22.1 </w:t>
      </w:r>
      <w:r w:rsidRPr="00453350">
        <w:rPr>
          <w:spacing w:val="-4"/>
        </w:rPr>
        <w:t>款终止对承包人的雇用，也可将本合同工程中的一部分工作交由</w:t>
      </w:r>
      <w:r w:rsidRPr="00453350">
        <w:t>其他承包人或其他分包人完成。在不解除本合同规定的承包人责任和义务的同时，承包人应承担因此所增加的一切费用。</w:t>
      </w:r>
    </w:p>
    <w:p w14:paraId="3FBD9915" w14:textId="77777777" w:rsidR="002F080B" w:rsidRPr="00453350" w:rsidRDefault="00000000">
      <w:pPr>
        <w:pStyle w:val="a8"/>
        <w:tabs>
          <w:tab w:val="left" w:pos="1506"/>
        </w:tabs>
        <w:spacing w:before="1" w:line="312" w:lineRule="auto"/>
        <w:ind w:left="0" w:right="384" w:firstLine="0"/>
        <w:jc w:val="both"/>
        <w:rPr>
          <w:rFonts w:hint="eastAsia"/>
          <w:sz w:val="24"/>
        </w:rPr>
      </w:pPr>
      <w:r w:rsidRPr="00453350">
        <w:rPr>
          <w:rFonts w:hint="eastAsia"/>
          <w:spacing w:val="-4"/>
          <w:sz w:val="24"/>
        </w:rPr>
        <w:t>(1)</w:t>
      </w:r>
      <w:r w:rsidRPr="00453350">
        <w:rPr>
          <w:spacing w:val="-4"/>
          <w:sz w:val="24"/>
        </w:rPr>
        <w:t>由于承包人原因造成工期延误，承包人应支付逾期交工违约金。逾期交工违约金的计算方法在项目专用合同条款数据表中约定，时间自预定的交工日期起</w:t>
      </w:r>
      <w:r w:rsidRPr="00453350">
        <w:rPr>
          <w:spacing w:val="-5"/>
          <w:sz w:val="24"/>
        </w:rPr>
        <w:t>到交工验收证书中写明的实际交工日期止</w:t>
      </w:r>
      <w:r w:rsidRPr="00453350">
        <w:rPr>
          <w:sz w:val="24"/>
        </w:rPr>
        <w:t>（扣除已批准的延长工期</w:t>
      </w:r>
      <w:r w:rsidRPr="00453350">
        <w:rPr>
          <w:spacing w:val="-75"/>
          <w:sz w:val="24"/>
        </w:rPr>
        <w:t>）</w:t>
      </w:r>
      <w:r w:rsidRPr="00453350">
        <w:rPr>
          <w:spacing w:val="-17"/>
          <w:sz w:val="24"/>
        </w:rPr>
        <w:t>，按天计算。逾</w:t>
      </w:r>
      <w:r w:rsidRPr="00453350">
        <w:rPr>
          <w:spacing w:val="-4"/>
          <w:sz w:val="24"/>
        </w:rPr>
        <w:t>期交工违约金累计金额最高不超过项目专用合同条款数据表中写明的限额。发包人可以从应付或到期应付给承包人的任何款项中或采用其他方法扣除此违约金。</w:t>
      </w:r>
    </w:p>
    <w:p w14:paraId="67A67F56" w14:textId="77777777" w:rsidR="002F080B" w:rsidRPr="00453350" w:rsidRDefault="00000000">
      <w:pPr>
        <w:pStyle w:val="a8"/>
        <w:tabs>
          <w:tab w:val="left" w:pos="1506"/>
        </w:tabs>
        <w:spacing w:before="3"/>
        <w:ind w:left="0" w:firstLineChars="200" w:firstLine="480"/>
        <w:rPr>
          <w:rFonts w:hint="eastAsia"/>
          <w:sz w:val="24"/>
        </w:rPr>
      </w:pPr>
      <w:r w:rsidRPr="00453350">
        <w:rPr>
          <w:rFonts w:hint="eastAsia"/>
          <w:sz w:val="24"/>
        </w:rPr>
        <w:t>(1)</w:t>
      </w:r>
      <w:r w:rsidRPr="00453350">
        <w:rPr>
          <w:sz w:val="24"/>
        </w:rPr>
        <w:t>承包人支付逾期交工违约金，</w:t>
      </w:r>
      <w:proofErr w:type="gramStart"/>
      <w:r w:rsidRPr="00453350">
        <w:rPr>
          <w:sz w:val="24"/>
        </w:rPr>
        <w:t>不</w:t>
      </w:r>
      <w:proofErr w:type="gramEnd"/>
      <w:r w:rsidRPr="00453350">
        <w:rPr>
          <w:sz w:val="24"/>
        </w:rPr>
        <w:t>免除承包人完成工程及修补缺陷的义务。</w:t>
      </w:r>
    </w:p>
    <w:p w14:paraId="796FF5BB" w14:textId="77777777" w:rsidR="002F080B" w:rsidRPr="00453350" w:rsidRDefault="00000000">
      <w:pPr>
        <w:pStyle w:val="a8"/>
        <w:tabs>
          <w:tab w:val="left" w:pos="1506"/>
        </w:tabs>
        <w:spacing w:before="91" w:line="312" w:lineRule="auto"/>
        <w:ind w:left="0" w:right="384" w:firstLineChars="200" w:firstLine="464"/>
        <w:jc w:val="both"/>
        <w:rPr>
          <w:rFonts w:hint="eastAsia"/>
          <w:sz w:val="24"/>
        </w:rPr>
      </w:pPr>
      <w:r w:rsidRPr="00453350">
        <w:rPr>
          <w:rFonts w:hint="eastAsia"/>
          <w:spacing w:val="-4"/>
          <w:sz w:val="24"/>
        </w:rPr>
        <w:t>(2)</w:t>
      </w:r>
      <w:r w:rsidRPr="00453350">
        <w:rPr>
          <w:spacing w:val="-4"/>
          <w:sz w:val="24"/>
        </w:rPr>
        <w:t>如果在合同工程完工之前，已对合同工程内按时完工的单位工程签发了交工验收证书，则合同工程的逾期交工违约金，应按已签发交工验收证书的单位工</w:t>
      </w:r>
      <w:r w:rsidRPr="00453350">
        <w:rPr>
          <w:spacing w:val="-3"/>
          <w:sz w:val="24"/>
        </w:rPr>
        <w:t>程的价值占合同工</w:t>
      </w:r>
      <w:proofErr w:type="gramStart"/>
      <w:r w:rsidRPr="00453350">
        <w:rPr>
          <w:spacing w:val="-3"/>
          <w:sz w:val="24"/>
        </w:rPr>
        <w:t>程价值</w:t>
      </w:r>
      <w:proofErr w:type="gramEnd"/>
      <w:r w:rsidRPr="00453350">
        <w:rPr>
          <w:spacing w:val="-3"/>
          <w:sz w:val="24"/>
        </w:rPr>
        <w:t>的比例予以减少，但本规定不应影响逾期交工违约金的规</w:t>
      </w:r>
      <w:r w:rsidRPr="00453350">
        <w:rPr>
          <w:spacing w:val="-12"/>
          <w:sz w:val="24"/>
        </w:rPr>
        <w:t>定</w:t>
      </w:r>
    </w:p>
    <w:p w14:paraId="573311ED" w14:textId="77777777" w:rsidR="002F080B" w:rsidRPr="00453350" w:rsidRDefault="002F080B">
      <w:pPr>
        <w:spacing w:line="312" w:lineRule="auto"/>
        <w:jc w:val="both"/>
        <w:rPr>
          <w:rFonts w:hint="eastAsia"/>
          <w:sz w:val="24"/>
        </w:rPr>
        <w:sectPr w:rsidR="002F080B" w:rsidRPr="00453350">
          <w:pgSz w:w="11910" w:h="16850"/>
          <w:pgMar w:top="1480" w:right="1200" w:bottom="1080" w:left="1220" w:header="883" w:footer="884" w:gutter="0"/>
          <w:cols w:space="720"/>
        </w:sectPr>
      </w:pPr>
    </w:p>
    <w:p w14:paraId="5D4388D6" w14:textId="77777777" w:rsidR="002F080B" w:rsidRPr="00453350" w:rsidRDefault="002F080B">
      <w:pPr>
        <w:pStyle w:val="a4"/>
        <w:spacing w:before="2"/>
        <w:rPr>
          <w:rFonts w:hint="eastAsia"/>
          <w:sz w:val="10"/>
        </w:rPr>
      </w:pPr>
    </w:p>
    <w:p w14:paraId="02E56E7C" w14:textId="77777777" w:rsidR="002F080B" w:rsidRPr="00453350" w:rsidRDefault="00000000">
      <w:pPr>
        <w:pStyle w:val="a4"/>
        <w:spacing w:before="67"/>
        <w:ind w:left="424"/>
        <w:rPr>
          <w:rFonts w:hint="eastAsia"/>
        </w:rPr>
      </w:pPr>
      <w:r w:rsidRPr="00453350">
        <w:t>限额。</w:t>
      </w:r>
    </w:p>
    <w:p w14:paraId="36CC3E60" w14:textId="77777777" w:rsidR="002F080B" w:rsidRPr="00453350" w:rsidRDefault="002F080B">
      <w:pPr>
        <w:pStyle w:val="a4"/>
        <w:spacing w:before="4"/>
        <w:rPr>
          <w:rFonts w:hint="eastAsia"/>
        </w:rPr>
      </w:pPr>
    </w:p>
    <w:p w14:paraId="5481AC9D" w14:textId="77777777" w:rsidR="002F080B" w:rsidRPr="00453350" w:rsidRDefault="00000000">
      <w:pPr>
        <w:pStyle w:val="a8"/>
        <w:numPr>
          <w:ilvl w:val="1"/>
          <w:numId w:val="25"/>
        </w:numPr>
        <w:tabs>
          <w:tab w:val="left" w:pos="965"/>
        </w:tabs>
        <w:ind w:hanging="541"/>
        <w:rPr>
          <w:rFonts w:ascii="黑体" w:eastAsia="黑体" w:hint="eastAsia"/>
          <w:sz w:val="24"/>
        </w:rPr>
      </w:pPr>
      <w:bookmarkStart w:id="54" w:name="_bookmark204"/>
      <w:bookmarkEnd w:id="54"/>
      <w:r w:rsidRPr="00453350">
        <w:rPr>
          <w:rFonts w:ascii="黑体" w:eastAsia="黑体" w:hint="eastAsia"/>
          <w:sz w:val="24"/>
        </w:rPr>
        <w:t>工期提前</w:t>
      </w:r>
    </w:p>
    <w:p w14:paraId="0DC7D54F" w14:textId="77777777" w:rsidR="002F080B" w:rsidRPr="00453350" w:rsidRDefault="002F080B">
      <w:pPr>
        <w:pStyle w:val="a4"/>
        <w:rPr>
          <w:rFonts w:ascii="黑体" w:hint="eastAsia"/>
          <w:sz w:val="26"/>
        </w:rPr>
      </w:pPr>
    </w:p>
    <w:p w14:paraId="464EFC1C" w14:textId="77777777" w:rsidR="002F080B" w:rsidRPr="00453350" w:rsidRDefault="00000000">
      <w:pPr>
        <w:pStyle w:val="a4"/>
        <w:ind w:left="904"/>
        <w:rPr>
          <w:rFonts w:hint="eastAsia"/>
        </w:rPr>
      </w:pPr>
      <w:r w:rsidRPr="00453350">
        <w:t>本款补充：</w:t>
      </w:r>
    </w:p>
    <w:p w14:paraId="5F2A91CA" w14:textId="77777777" w:rsidR="002F080B" w:rsidRPr="00453350" w:rsidRDefault="00000000">
      <w:pPr>
        <w:pStyle w:val="a4"/>
        <w:spacing w:before="91" w:line="312" w:lineRule="auto"/>
        <w:ind w:left="424" w:right="186" w:firstLine="479"/>
        <w:rPr>
          <w:rFonts w:hint="eastAsia"/>
        </w:rPr>
      </w:pPr>
      <w:r w:rsidRPr="00453350">
        <w:t>发包人不得随意要求承包人提前交工，承包人也不得随意提出提前交工的建议。如遇特殊情况，确需将工期提前的，发包人和承包人必须采取有效措施，确保工程质量。</w:t>
      </w:r>
    </w:p>
    <w:p w14:paraId="7F27E77E" w14:textId="77777777" w:rsidR="002F080B" w:rsidRPr="00453350" w:rsidRDefault="00000000">
      <w:pPr>
        <w:pStyle w:val="a4"/>
        <w:spacing w:before="1" w:line="312" w:lineRule="auto"/>
        <w:ind w:left="424" w:right="387" w:firstLine="479"/>
        <w:jc w:val="both"/>
        <w:rPr>
          <w:rFonts w:hint="eastAsia"/>
        </w:rPr>
      </w:pPr>
      <w:r w:rsidRPr="00453350">
        <w:t>如果承包人提前交工，发包人支付奖金的计算方法在项目专用合同条款数据表中约定，时间自交工验收证书中写明的实际交工日期起至预定的交工日期止，按天计算。但奖金最高限额不超过项目专用合同条款数据表中写明的限额。</w:t>
      </w:r>
    </w:p>
    <w:p w14:paraId="38E8C94E" w14:textId="77777777" w:rsidR="002F080B" w:rsidRPr="00453350" w:rsidRDefault="002F080B">
      <w:pPr>
        <w:pStyle w:val="a4"/>
        <w:spacing w:before="4"/>
        <w:rPr>
          <w:rFonts w:hint="eastAsia"/>
          <w:sz w:val="31"/>
        </w:rPr>
      </w:pPr>
    </w:p>
    <w:p w14:paraId="557F8AFA" w14:textId="77777777" w:rsidR="002F080B" w:rsidRPr="00453350" w:rsidRDefault="00000000">
      <w:pPr>
        <w:pStyle w:val="a4"/>
        <w:spacing w:before="1"/>
        <w:ind w:left="424"/>
        <w:rPr>
          <w:rFonts w:hint="eastAsia"/>
        </w:rPr>
      </w:pPr>
      <w:r w:rsidRPr="00453350">
        <w:t xml:space="preserve">本条补充第 </w:t>
      </w:r>
      <w:r w:rsidRPr="00453350">
        <w:rPr>
          <w:rFonts w:ascii="Times New Roman" w:eastAsia="Times New Roman"/>
        </w:rPr>
        <w:t xml:space="preserve">11.7 </w:t>
      </w:r>
      <w:r w:rsidRPr="00453350">
        <w:t>款：</w:t>
      </w:r>
    </w:p>
    <w:p w14:paraId="19038A44" w14:textId="77777777" w:rsidR="002F080B" w:rsidRPr="00453350" w:rsidRDefault="002F080B">
      <w:pPr>
        <w:pStyle w:val="a4"/>
        <w:spacing w:before="6"/>
        <w:rPr>
          <w:rFonts w:hint="eastAsia"/>
        </w:rPr>
      </w:pPr>
    </w:p>
    <w:p w14:paraId="37DC0654" w14:textId="77777777" w:rsidR="002F080B" w:rsidRPr="00453350" w:rsidRDefault="00000000">
      <w:pPr>
        <w:pStyle w:val="a8"/>
        <w:numPr>
          <w:ilvl w:val="1"/>
          <w:numId w:val="25"/>
        </w:numPr>
        <w:tabs>
          <w:tab w:val="left" w:pos="965"/>
        </w:tabs>
        <w:ind w:hanging="541"/>
        <w:rPr>
          <w:rFonts w:ascii="黑体" w:eastAsia="黑体" w:hint="eastAsia"/>
          <w:sz w:val="24"/>
        </w:rPr>
      </w:pPr>
      <w:bookmarkStart w:id="55" w:name="_bookmark205"/>
      <w:bookmarkEnd w:id="55"/>
      <w:r w:rsidRPr="00453350">
        <w:rPr>
          <w:rFonts w:ascii="黑体" w:eastAsia="黑体" w:hint="eastAsia"/>
          <w:sz w:val="24"/>
        </w:rPr>
        <w:t>工作时间的限制</w:t>
      </w:r>
    </w:p>
    <w:p w14:paraId="0EEBA421" w14:textId="77777777" w:rsidR="002F080B" w:rsidRPr="00453350" w:rsidRDefault="002F080B">
      <w:pPr>
        <w:pStyle w:val="a4"/>
        <w:spacing w:before="11"/>
        <w:rPr>
          <w:rFonts w:ascii="黑体" w:hint="eastAsia"/>
          <w:sz w:val="25"/>
        </w:rPr>
      </w:pPr>
    </w:p>
    <w:p w14:paraId="010430C7" w14:textId="77777777" w:rsidR="002F080B" w:rsidRPr="00453350" w:rsidRDefault="00000000">
      <w:pPr>
        <w:pStyle w:val="a4"/>
        <w:spacing w:line="312" w:lineRule="auto"/>
        <w:ind w:left="424" w:right="391" w:firstLine="479"/>
        <w:rPr>
          <w:rFonts w:hint="eastAsia"/>
        </w:rPr>
      </w:pPr>
      <w:r w:rsidRPr="00453350">
        <w:t>承包人在夜间或国家规定的节假日进行永久工程的施工，应向监理人报告，以便监理人履行监理职责和义务。</w:t>
      </w:r>
    </w:p>
    <w:p w14:paraId="18CFEAE8" w14:textId="77777777" w:rsidR="002F080B" w:rsidRPr="00453350" w:rsidRDefault="00000000">
      <w:pPr>
        <w:pStyle w:val="a4"/>
        <w:spacing w:line="312" w:lineRule="auto"/>
        <w:ind w:left="424" w:right="391" w:firstLine="479"/>
        <w:rPr>
          <w:rFonts w:hint="eastAsia"/>
        </w:rPr>
      </w:pPr>
      <w:r w:rsidRPr="00453350">
        <w:t>但是，为了抢救生命或保护财产，或为了工程的安全、质量而不可避免地短暂作业，则不必事先向监理人报告。但承包人应在事后立即向监理人报告。</w:t>
      </w:r>
    </w:p>
    <w:p w14:paraId="7B738AFD" w14:textId="77777777" w:rsidR="002F080B" w:rsidRPr="00453350" w:rsidRDefault="00000000">
      <w:pPr>
        <w:pStyle w:val="a4"/>
        <w:spacing w:before="2"/>
        <w:ind w:left="904"/>
        <w:rPr>
          <w:rFonts w:hint="eastAsia"/>
        </w:rPr>
      </w:pPr>
      <w:r w:rsidRPr="00453350">
        <w:t>本款规定不适用于习惯上或施工本身要求实行连续生产的作业。</w:t>
      </w:r>
    </w:p>
    <w:p w14:paraId="1AA806E8" w14:textId="77777777" w:rsidR="002F080B" w:rsidRPr="00453350" w:rsidRDefault="002F080B">
      <w:pPr>
        <w:pStyle w:val="a4"/>
        <w:rPr>
          <w:rFonts w:hint="eastAsia"/>
        </w:rPr>
      </w:pPr>
    </w:p>
    <w:p w14:paraId="3B1DBF3C" w14:textId="77777777" w:rsidR="002F080B" w:rsidRPr="00453350" w:rsidRDefault="00000000">
      <w:pPr>
        <w:numPr>
          <w:ilvl w:val="0"/>
          <w:numId w:val="7"/>
        </w:numPr>
        <w:tabs>
          <w:tab w:val="left" w:pos="914"/>
        </w:tabs>
        <w:spacing w:before="192"/>
        <w:ind w:left="914" w:hanging="490"/>
        <w:rPr>
          <w:rFonts w:ascii="黑体" w:eastAsia="黑体" w:hint="eastAsia"/>
          <w:sz w:val="28"/>
        </w:rPr>
      </w:pPr>
      <w:bookmarkStart w:id="56" w:name="_bookmark206"/>
      <w:bookmarkEnd w:id="56"/>
      <w:r w:rsidRPr="00453350">
        <w:rPr>
          <w:rFonts w:ascii="黑体" w:eastAsia="黑体" w:hint="eastAsia"/>
          <w:sz w:val="28"/>
        </w:rPr>
        <w:t>暂停施工</w:t>
      </w:r>
    </w:p>
    <w:p w14:paraId="7F3E292D" w14:textId="77777777" w:rsidR="002F080B" w:rsidRPr="00453350" w:rsidRDefault="002F080B">
      <w:pPr>
        <w:pStyle w:val="a4"/>
        <w:spacing w:before="7"/>
        <w:rPr>
          <w:rFonts w:ascii="黑体" w:hint="eastAsia"/>
        </w:rPr>
      </w:pPr>
    </w:p>
    <w:p w14:paraId="0EBE8F06" w14:textId="77777777" w:rsidR="002F080B" w:rsidRPr="00453350" w:rsidRDefault="00000000">
      <w:pPr>
        <w:pStyle w:val="a8"/>
        <w:numPr>
          <w:ilvl w:val="1"/>
          <w:numId w:val="7"/>
        </w:numPr>
        <w:tabs>
          <w:tab w:val="left" w:pos="965"/>
        </w:tabs>
        <w:spacing w:before="1"/>
        <w:ind w:left="964" w:hanging="541"/>
        <w:rPr>
          <w:rFonts w:ascii="黑体" w:eastAsia="黑体" w:hint="eastAsia"/>
          <w:sz w:val="24"/>
        </w:rPr>
      </w:pPr>
      <w:bookmarkStart w:id="57" w:name="_bookmark207"/>
      <w:bookmarkEnd w:id="57"/>
      <w:r w:rsidRPr="00453350">
        <w:rPr>
          <w:rFonts w:ascii="黑体" w:eastAsia="黑体" w:hint="eastAsia"/>
          <w:sz w:val="24"/>
        </w:rPr>
        <w:t>承包人暂停施工的责任</w:t>
      </w:r>
    </w:p>
    <w:p w14:paraId="3F818D68" w14:textId="77777777" w:rsidR="002F080B" w:rsidRPr="00453350" w:rsidRDefault="002F080B">
      <w:pPr>
        <w:pStyle w:val="a4"/>
        <w:spacing w:before="11"/>
        <w:rPr>
          <w:rFonts w:ascii="黑体" w:hint="eastAsia"/>
          <w:sz w:val="25"/>
        </w:rPr>
      </w:pPr>
    </w:p>
    <w:p w14:paraId="681A9968" w14:textId="77777777" w:rsidR="002F080B" w:rsidRPr="00453350" w:rsidRDefault="00000000">
      <w:pPr>
        <w:pStyle w:val="a4"/>
        <w:ind w:left="904"/>
        <w:rPr>
          <w:rFonts w:hint="eastAsia"/>
        </w:rPr>
      </w:pPr>
      <w:r w:rsidRPr="00453350">
        <w:t>本款第（</w:t>
      </w:r>
      <w:r w:rsidRPr="00453350">
        <w:rPr>
          <w:rFonts w:ascii="Times New Roman" w:eastAsia="Times New Roman"/>
        </w:rPr>
        <w:t>5</w:t>
      </w:r>
      <w:r w:rsidRPr="00453350">
        <w:t>）项细化为：</w:t>
      </w:r>
    </w:p>
    <w:p w14:paraId="5F7C27AF" w14:textId="77777777" w:rsidR="002F080B" w:rsidRPr="00453350" w:rsidRDefault="00000000">
      <w:pPr>
        <w:pStyle w:val="a8"/>
        <w:numPr>
          <w:ilvl w:val="0"/>
          <w:numId w:val="26"/>
        </w:numPr>
        <w:tabs>
          <w:tab w:val="left" w:pos="1506"/>
        </w:tabs>
        <w:spacing w:before="93" w:line="312" w:lineRule="auto"/>
        <w:ind w:right="383" w:firstLine="479"/>
        <w:rPr>
          <w:rFonts w:hint="eastAsia"/>
          <w:sz w:val="24"/>
        </w:rPr>
      </w:pPr>
      <w:r w:rsidRPr="00453350">
        <w:rPr>
          <w:sz w:val="24"/>
        </w:rPr>
        <w:t>现场气候条件导致的必要停工（</w:t>
      </w:r>
      <w:r w:rsidRPr="00453350">
        <w:rPr>
          <w:spacing w:val="-3"/>
          <w:sz w:val="24"/>
        </w:rPr>
        <w:t xml:space="preserve">第 </w:t>
      </w:r>
      <w:r w:rsidRPr="00453350">
        <w:rPr>
          <w:rFonts w:ascii="Times New Roman" w:eastAsia="Times New Roman"/>
          <w:spacing w:val="-3"/>
          <w:sz w:val="24"/>
        </w:rPr>
        <w:t>11.4</w:t>
      </w:r>
      <w:r w:rsidRPr="00453350">
        <w:rPr>
          <w:rFonts w:ascii="Times New Roman" w:eastAsia="Times New Roman"/>
          <w:spacing w:val="53"/>
          <w:sz w:val="24"/>
        </w:rPr>
        <w:t xml:space="preserve"> </w:t>
      </w:r>
      <w:r w:rsidRPr="00453350">
        <w:rPr>
          <w:spacing w:val="-2"/>
          <w:sz w:val="24"/>
        </w:rPr>
        <w:t>款约定的异常恶劣的气候条件除</w:t>
      </w:r>
      <w:r w:rsidRPr="00453350">
        <w:rPr>
          <w:sz w:val="24"/>
        </w:rPr>
        <w:t>外</w:t>
      </w:r>
      <w:r w:rsidRPr="00453350">
        <w:rPr>
          <w:spacing w:val="-121"/>
          <w:sz w:val="24"/>
        </w:rPr>
        <w:t>）</w:t>
      </w:r>
      <w:r w:rsidRPr="00453350">
        <w:rPr>
          <w:sz w:val="24"/>
        </w:rPr>
        <w:t>；</w:t>
      </w:r>
    </w:p>
    <w:p w14:paraId="390B5CE9" w14:textId="77777777" w:rsidR="002F080B" w:rsidRPr="00453350" w:rsidRDefault="00000000">
      <w:pPr>
        <w:pStyle w:val="a8"/>
        <w:numPr>
          <w:ilvl w:val="0"/>
          <w:numId w:val="26"/>
        </w:numPr>
        <w:tabs>
          <w:tab w:val="left" w:pos="1506"/>
        </w:tabs>
        <w:spacing w:line="307" w:lineRule="exact"/>
        <w:ind w:left="1505" w:hanging="602"/>
        <w:rPr>
          <w:rFonts w:hint="eastAsia"/>
          <w:sz w:val="24"/>
        </w:rPr>
      </w:pPr>
      <w:r w:rsidRPr="00453350">
        <w:rPr>
          <w:sz w:val="24"/>
        </w:rPr>
        <w:t>项目专用合同条款可能约定的由承包人承担的其他暂停施工。</w:t>
      </w:r>
    </w:p>
    <w:p w14:paraId="03F8258C" w14:textId="77777777" w:rsidR="002F080B" w:rsidRPr="00453350" w:rsidRDefault="002F080B">
      <w:pPr>
        <w:pStyle w:val="a4"/>
        <w:rPr>
          <w:rFonts w:hint="eastAsia"/>
          <w:sz w:val="26"/>
        </w:rPr>
      </w:pPr>
    </w:p>
    <w:p w14:paraId="61C52999" w14:textId="77777777" w:rsidR="002F080B" w:rsidRPr="00453350" w:rsidRDefault="00000000">
      <w:pPr>
        <w:numPr>
          <w:ilvl w:val="0"/>
          <w:numId w:val="7"/>
        </w:numPr>
        <w:tabs>
          <w:tab w:val="left" w:pos="914"/>
        </w:tabs>
        <w:spacing w:before="169"/>
        <w:ind w:left="914" w:hanging="490"/>
        <w:rPr>
          <w:rFonts w:ascii="黑体" w:eastAsia="黑体" w:hint="eastAsia"/>
          <w:sz w:val="28"/>
        </w:rPr>
      </w:pPr>
      <w:bookmarkStart w:id="58" w:name="_bookmark208"/>
      <w:bookmarkEnd w:id="58"/>
      <w:r w:rsidRPr="00453350">
        <w:rPr>
          <w:rFonts w:ascii="黑体" w:eastAsia="黑体" w:hint="eastAsia"/>
          <w:sz w:val="28"/>
        </w:rPr>
        <w:t>工程质量</w:t>
      </w:r>
    </w:p>
    <w:p w14:paraId="63D9C632" w14:textId="77777777" w:rsidR="002F080B" w:rsidRPr="00453350" w:rsidRDefault="002F080B">
      <w:pPr>
        <w:pStyle w:val="a4"/>
        <w:spacing w:before="5"/>
        <w:rPr>
          <w:rFonts w:ascii="黑体" w:hint="eastAsia"/>
        </w:rPr>
      </w:pPr>
    </w:p>
    <w:p w14:paraId="3495506B" w14:textId="77777777" w:rsidR="002F080B" w:rsidRPr="00453350" w:rsidRDefault="00000000">
      <w:pPr>
        <w:pStyle w:val="a8"/>
        <w:numPr>
          <w:ilvl w:val="1"/>
          <w:numId w:val="7"/>
        </w:numPr>
        <w:tabs>
          <w:tab w:val="left" w:pos="965"/>
        </w:tabs>
        <w:ind w:left="964" w:hanging="541"/>
        <w:rPr>
          <w:rFonts w:ascii="黑体" w:eastAsia="黑体" w:hint="eastAsia"/>
          <w:sz w:val="24"/>
        </w:rPr>
      </w:pPr>
      <w:bookmarkStart w:id="59" w:name="_bookmark209"/>
      <w:bookmarkEnd w:id="59"/>
      <w:r w:rsidRPr="00453350">
        <w:rPr>
          <w:rFonts w:ascii="黑体" w:eastAsia="黑体" w:hint="eastAsia"/>
          <w:sz w:val="24"/>
        </w:rPr>
        <w:t>工程质量要求</w:t>
      </w:r>
    </w:p>
    <w:p w14:paraId="5F3AF40F" w14:textId="77777777" w:rsidR="002F080B" w:rsidRPr="00453350" w:rsidRDefault="002F080B">
      <w:pPr>
        <w:pStyle w:val="a4"/>
        <w:spacing w:before="11"/>
        <w:rPr>
          <w:rFonts w:ascii="黑体" w:hint="eastAsia"/>
          <w:sz w:val="25"/>
        </w:rPr>
      </w:pPr>
    </w:p>
    <w:p w14:paraId="73B1BF75" w14:textId="77777777" w:rsidR="002F080B" w:rsidRPr="00453350" w:rsidRDefault="00000000">
      <w:pPr>
        <w:pStyle w:val="a4"/>
        <w:ind w:left="904"/>
        <w:rPr>
          <w:rFonts w:hint="eastAsia"/>
        </w:rPr>
      </w:pPr>
      <w:r w:rsidRPr="00453350">
        <w:t xml:space="preserve">第 </w:t>
      </w:r>
      <w:r w:rsidRPr="00453350">
        <w:rPr>
          <w:rFonts w:ascii="Times New Roman" w:eastAsia="Times New Roman"/>
        </w:rPr>
        <w:t xml:space="preserve">13.1.1 </w:t>
      </w:r>
      <w:r w:rsidRPr="00453350">
        <w:t>项约定为：</w:t>
      </w:r>
    </w:p>
    <w:p w14:paraId="050AEDCF" w14:textId="77777777" w:rsidR="002F080B" w:rsidRPr="00453350" w:rsidRDefault="00000000">
      <w:pPr>
        <w:pStyle w:val="a4"/>
        <w:spacing w:before="93"/>
        <w:ind w:left="904"/>
        <w:rPr>
          <w:rFonts w:hint="eastAsia"/>
        </w:rPr>
      </w:pPr>
      <w:r w:rsidRPr="00453350">
        <w:t>工程质量验收按技术规范及《公路工程质量检验评定标准》执行。</w:t>
      </w:r>
    </w:p>
    <w:p w14:paraId="0F51CCE2" w14:textId="77777777" w:rsidR="002F080B" w:rsidRPr="00453350" w:rsidRDefault="002F080B">
      <w:pPr>
        <w:rPr>
          <w:rFonts w:hint="eastAsia"/>
        </w:rPr>
        <w:sectPr w:rsidR="002F080B" w:rsidRPr="00453350">
          <w:pgSz w:w="11910" w:h="16850"/>
          <w:pgMar w:top="1480" w:right="1200" w:bottom="1040" w:left="1220" w:header="876" w:footer="853" w:gutter="0"/>
          <w:cols w:space="720"/>
        </w:sectPr>
      </w:pPr>
    </w:p>
    <w:p w14:paraId="502DB3CC" w14:textId="77777777" w:rsidR="002F080B" w:rsidRPr="00453350" w:rsidRDefault="002F080B">
      <w:pPr>
        <w:pStyle w:val="a4"/>
        <w:spacing w:before="7"/>
        <w:rPr>
          <w:rFonts w:hint="eastAsia"/>
          <w:sz w:val="9"/>
        </w:rPr>
      </w:pPr>
    </w:p>
    <w:p w14:paraId="04576DB5" w14:textId="77777777" w:rsidR="002F080B" w:rsidRPr="00453350" w:rsidRDefault="00000000">
      <w:pPr>
        <w:pStyle w:val="a4"/>
        <w:spacing w:before="74"/>
        <w:ind w:left="904"/>
        <w:rPr>
          <w:rFonts w:hint="eastAsia"/>
        </w:rPr>
      </w:pPr>
      <w:r w:rsidRPr="00453350">
        <w:t xml:space="preserve">本款补充第 </w:t>
      </w:r>
      <w:r w:rsidRPr="00453350">
        <w:rPr>
          <w:rFonts w:ascii="Times New Roman" w:eastAsia="Times New Roman"/>
        </w:rPr>
        <w:t xml:space="preserve">13.1.4 </w:t>
      </w:r>
      <w:r w:rsidRPr="00453350">
        <w:t xml:space="preserve">项、第 </w:t>
      </w:r>
      <w:r w:rsidRPr="00453350">
        <w:rPr>
          <w:rFonts w:ascii="Times New Roman" w:eastAsia="Times New Roman"/>
        </w:rPr>
        <w:t xml:space="preserve">13.1.5 </w:t>
      </w:r>
      <w:r w:rsidRPr="00453350">
        <w:t>项：</w:t>
      </w:r>
    </w:p>
    <w:p w14:paraId="29186F01" w14:textId="77777777" w:rsidR="002F080B" w:rsidRPr="00453350" w:rsidRDefault="00000000">
      <w:pPr>
        <w:pStyle w:val="a8"/>
        <w:numPr>
          <w:ilvl w:val="2"/>
          <w:numId w:val="27"/>
        </w:numPr>
        <w:tabs>
          <w:tab w:val="left" w:pos="1625"/>
        </w:tabs>
        <w:spacing w:before="91" w:line="312" w:lineRule="auto"/>
        <w:ind w:right="388" w:firstLine="479"/>
        <w:jc w:val="both"/>
        <w:rPr>
          <w:rFonts w:hint="eastAsia"/>
          <w:sz w:val="24"/>
        </w:rPr>
      </w:pPr>
      <w:r w:rsidRPr="00453350">
        <w:rPr>
          <w:spacing w:val="-1"/>
          <w:sz w:val="24"/>
        </w:rPr>
        <w:t>发包人和承包人应严格遵守《关于严格落实公路工程质量责任制的若干意见》的相关规定，认真执行工程质量责任登记制度并按要求填写工程质量责任登</w:t>
      </w:r>
      <w:r w:rsidRPr="00453350">
        <w:rPr>
          <w:sz w:val="24"/>
        </w:rPr>
        <w:t>记表。</w:t>
      </w:r>
    </w:p>
    <w:p w14:paraId="29674052" w14:textId="77777777" w:rsidR="002F080B" w:rsidRPr="00453350" w:rsidRDefault="00000000">
      <w:pPr>
        <w:pStyle w:val="a8"/>
        <w:numPr>
          <w:ilvl w:val="2"/>
          <w:numId w:val="27"/>
        </w:numPr>
        <w:tabs>
          <w:tab w:val="left" w:pos="1625"/>
        </w:tabs>
        <w:spacing w:before="1" w:line="312" w:lineRule="auto"/>
        <w:ind w:right="264" w:firstLine="479"/>
        <w:jc w:val="both"/>
        <w:rPr>
          <w:rFonts w:hint="eastAsia"/>
          <w:sz w:val="24"/>
        </w:rPr>
      </w:pPr>
      <w:r w:rsidRPr="00453350">
        <w:rPr>
          <w:spacing w:val="-4"/>
          <w:sz w:val="24"/>
        </w:rPr>
        <w:t>本项目严格执行质量责任追究制度。质量事故处理实行</w:t>
      </w:r>
      <w:r w:rsidRPr="00453350">
        <w:rPr>
          <w:rFonts w:ascii="Times New Roman" w:eastAsia="Times New Roman" w:hAnsi="Times New Roman"/>
          <w:sz w:val="24"/>
        </w:rPr>
        <w:t>“</w:t>
      </w:r>
      <w:r w:rsidRPr="00453350">
        <w:rPr>
          <w:sz w:val="24"/>
        </w:rPr>
        <w:t>四不放过</w:t>
      </w:r>
      <w:r w:rsidRPr="00453350">
        <w:rPr>
          <w:rFonts w:ascii="Times New Roman" w:eastAsia="Times New Roman" w:hAnsi="Times New Roman"/>
          <w:sz w:val="24"/>
        </w:rPr>
        <w:t>”</w:t>
      </w:r>
      <w:r w:rsidRPr="00453350">
        <w:rPr>
          <w:spacing w:val="-5"/>
          <w:sz w:val="24"/>
        </w:rPr>
        <w:t xml:space="preserve">原则： </w:t>
      </w:r>
      <w:r w:rsidRPr="00453350">
        <w:rPr>
          <w:spacing w:val="-7"/>
          <w:sz w:val="24"/>
        </w:rPr>
        <w:t xml:space="preserve">事故原因调查不清不放过；事故责任者没有受到教育不放过；没有防范措施不放过； </w:t>
      </w:r>
      <w:r w:rsidRPr="00453350">
        <w:rPr>
          <w:sz w:val="24"/>
        </w:rPr>
        <w:t>相关责任人没受到处理不放过。</w:t>
      </w:r>
    </w:p>
    <w:p w14:paraId="791B6426" w14:textId="77777777" w:rsidR="002F080B" w:rsidRPr="00453350" w:rsidRDefault="002F080B">
      <w:pPr>
        <w:pStyle w:val="a4"/>
        <w:spacing w:before="4"/>
        <w:rPr>
          <w:rFonts w:hint="eastAsia"/>
          <w:sz w:val="17"/>
        </w:rPr>
      </w:pPr>
    </w:p>
    <w:p w14:paraId="2ADE0842" w14:textId="77777777" w:rsidR="002F080B" w:rsidRPr="00453350" w:rsidRDefault="00000000">
      <w:pPr>
        <w:pStyle w:val="a8"/>
        <w:numPr>
          <w:ilvl w:val="1"/>
          <w:numId w:val="7"/>
        </w:numPr>
        <w:tabs>
          <w:tab w:val="left" w:pos="965"/>
        </w:tabs>
        <w:ind w:left="964" w:hanging="541"/>
        <w:rPr>
          <w:rFonts w:ascii="黑体" w:eastAsia="黑体" w:hint="eastAsia"/>
          <w:sz w:val="24"/>
        </w:rPr>
      </w:pPr>
      <w:bookmarkStart w:id="60" w:name="_bookmark210"/>
      <w:bookmarkEnd w:id="60"/>
      <w:r w:rsidRPr="00453350">
        <w:rPr>
          <w:rFonts w:ascii="黑体" w:eastAsia="黑体" w:hint="eastAsia"/>
          <w:sz w:val="24"/>
        </w:rPr>
        <w:t>承包人的质量管理</w:t>
      </w:r>
    </w:p>
    <w:p w14:paraId="22EF8898" w14:textId="77777777" w:rsidR="002F080B" w:rsidRPr="00453350" w:rsidRDefault="002F080B">
      <w:pPr>
        <w:pStyle w:val="a4"/>
        <w:rPr>
          <w:rFonts w:ascii="黑体" w:hint="eastAsia"/>
          <w:sz w:val="26"/>
        </w:rPr>
      </w:pPr>
    </w:p>
    <w:p w14:paraId="5A580709" w14:textId="77777777" w:rsidR="002F080B" w:rsidRPr="00453350" w:rsidRDefault="00000000">
      <w:pPr>
        <w:pStyle w:val="a4"/>
        <w:spacing w:before="1"/>
        <w:ind w:left="904"/>
        <w:rPr>
          <w:rFonts w:hint="eastAsia"/>
        </w:rPr>
      </w:pPr>
      <w:r w:rsidRPr="00453350">
        <w:t xml:space="preserve">第 </w:t>
      </w:r>
      <w:r w:rsidRPr="00453350">
        <w:rPr>
          <w:rFonts w:ascii="Times New Roman" w:eastAsia="Times New Roman"/>
        </w:rPr>
        <w:t xml:space="preserve">13.2.1 </w:t>
      </w:r>
      <w:r w:rsidRPr="00453350">
        <w:t>项补充：</w:t>
      </w:r>
    </w:p>
    <w:p w14:paraId="7E12B99C" w14:textId="77777777" w:rsidR="002F080B" w:rsidRPr="00453350" w:rsidRDefault="00000000">
      <w:pPr>
        <w:pStyle w:val="a4"/>
        <w:spacing w:before="91"/>
        <w:ind w:left="904"/>
        <w:rPr>
          <w:rFonts w:hint="eastAsia"/>
        </w:rPr>
      </w:pPr>
      <w:r w:rsidRPr="00453350">
        <w:t xml:space="preserve">承包人提交工程质量保证措施文件的期限：签订合同协议书后 </w:t>
      </w:r>
      <w:r w:rsidRPr="00453350">
        <w:rPr>
          <w:rFonts w:ascii="Times New Roman" w:eastAsia="Times New Roman"/>
        </w:rPr>
        <w:t xml:space="preserve">28 </w:t>
      </w:r>
      <w:r w:rsidRPr="00453350">
        <w:t>天之内。</w:t>
      </w:r>
    </w:p>
    <w:p w14:paraId="2F67919B" w14:textId="77777777" w:rsidR="002F080B" w:rsidRPr="00453350" w:rsidRDefault="00000000">
      <w:pPr>
        <w:pStyle w:val="a4"/>
        <w:spacing w:before="93"/>
        <w:ind w:left="904"/>
        <w:rPr>
          <w:rFonts w:hint="eastAsia"/>
        </w:rPr>
      </w:pPr>
      <w:r w:rsidRPr="00453350">
        <w:t xml:space="preserve">本款补充第 </w:t>
      </w:r>
      <w:r w:rsidRPr="00453350">
        <w:rPr>
          <w:rFonts w:ascii="Times New Roman" w:eastAsia="Times New Roman"/>
        </w:rPr>
        <w:t xml:space="preserve">13.2.3 </w:t>
      </w:r>
      <w:r w:rsidRPr="00453350">
        <w:t>项</w:t>
      </w:r>
      <w:r w:rsidRPr="00453350">
        <w:rPr>
          <w:rFonts w:ascii="Times New Roman" w:eastAsia="Times New Roman"/>
        </w:rPr>
        <w:t>~</w:t>
      </w:r>
      <w:r w:rsidRPr="00453350">
        <w:t xml:space="preserve">第 </w:t>
      </w:r>
      <w:r w:rsidRPr="00453350">
        <w:rPr>
          <w:rFonts w:ascii="Times New Roman" w:eastAsia="Times New Roman"/>
        </w:rPr>
        <w:t xml:space="preserve">13.2.10 </w:t>
      </w:r>
      <w:r w:rsidRPr="00453350">
        <w:t>项：</w:t>
      </w:r>
    </w:p>
    <w:p w14:paraId="3349AB92" w14:textId="77777777" w:rsidR="002F080B" w:rsidRPr="00453350" w:rsidRDefault="00000000">
      <w:pPr>
        <w:pStyle w:val="a8"/>
        <w:numPr>
          <w:ilvl w:val="2"/>
          <w:numId w:val="28"/>
        </w:numPr>
        <w:tabs>
          <w:tab w:val="left" w:pos="1625"/>
        </w:tabs>
        <w:spacing w:before="93" w:line="312" w:lineRule="auto"/>
        <w:ind w:right="389" w:firstLine="479"/>
        <w:jc w:val="both"/>
        <w:rPr>
          <w:rFonts w:hint="eastAsia"/>
          <w:sz w:val="24"/>
        </w:rPr>
      </w:pPr>
      <w:r w:rsidRPr="00453350">
        <w:rPr>
          <w:spacing w:val="-1"/>
          <w:sz w:val="24"/>
        </w:rPr>
        <w:t>公路工程施行质量责任终身制。承包人应当书面明确相应的项目负责人和质量负责人。承包人的相关人员按照国家法律法规和有关规定在工程合理使用年</w:t>
      </w:r>
      <w:r w:rsidRPr="00453350">
        <w:rPr>
          <w:sz w:val="24"/>
        </w:rPr>
        <w:t>限内承担相应的质量责任。</w:t>
      </w:r>
    </w:p>
    <w:p w14:paraId="2C47C5B9" w14:textId="77777777" w:rsidR="002F080B" w:rsidRPr="00453350" w:rsidRDefault="00000000">
      <w:pPr>
        <w:pStyle w:val="a8"/>
        <w:numPr>
          <w:ilvl w:val="2"/>
          <w:numId w:val="28"/>
        </w:numPr>
        <w:tabs>
          <w:tab w:val="left" w:pos="1625"/>
        </w:tabs>
        <w:spacing w:before="1" w:line="312" w:lineRule="auto"/>
        <w:ind w:right="264" w:firstLine="479"/>
        <w:rPr>
          <w:rFonts w:hint="eastAsia"/>
          <w:sz w:val="24"/>
        </w:rPr>
      </w:pPr>
      <w:r w:rsidRPr="00453350">
        <w:rPr>
          <w:sz w:val="24"/>
        </w:rPr>
        <w:t>承包人应当建立健全工程质量保证体系，制定质量管理制度，强化工程</w:t>
      </w:r>
      <w:r w:rsidRPr="00453350">
        <w:rPr>
          <w:spacing w:val="-9"/>
          <w:sz w:val="24"/>
        </w:rPr>
        <w:t xml:space="preserve">质量管理措施，完善工程质量目标保障机制；严格遵守国家有关法律、法规和规章， </w:t>
      </w:r>
      <w:r w:rsidRPr="00453350">
        <w:rPr>
          <w:spacing w:val="-6"/>
          <w:sz w:val="24"/>
        </w:rPr>
        <w:t>严格执行公路工程强制性技术标准、各类技术规范及规程，全面履行工程合同义务。</w:t>
      </w:r>
    </w:p>
    <w:p w14:paraId="58792133" w14:textId="77777777" w:rsidR="002F080B" w:rsidRPr="00453350" w:rsidRDefault="00000000">
      <w:pPr>
        <w:pStyle w:val="a8"/>
        <w:numPr>
          <w:ilvl w:val="2"/>
          <w:numId w:val="28"/>
        </w:numPr>
        <w:tabs>
          <w:tab w:val="left" w:pos="1625"/>
        </w:tabs>
        <w:spacing w:before="1" w:line="312" w:lineRule="auto"/>
        <w:ind w:right="389" w:firstLine="479"/>
        <w:rPr>
          <w:rFonts w:hint="eastAsia"/>
          <w:sz w:val="24"/>
        </w:rPr>
      </w:pPr>
      <w:r w:rsidRPr="00453350">
        <w:rPr>
          <w:spacing w:val="-1"/>
          <w:sz w:val="24"/>
        </w:rPr>
        <w:t>承包人对工程施工质量负责，应当按合同约定设立现场质量管理机构、</w:t>
      </w:r>
      <w:r w:rsidRPr="00453350">
        <w:rPr>
          <w:sz w:val="24"/>
        </w:rPr>
        <w:t>配备工程技术人员和质量管理人员，落实工程施工质量责任制。</w:t>
      </w:r>
    </w:p>
    <w:p w14:paraId="39FB76F2" w14:textId="77777777" w:rsidR="002F080B" w:rsidRPr="00453350" w:rsidRDefault="00000000">
      <w:pPr>
        <w:pStyle w:val="a8"/>
        <w:numPr>
          <w:ilvl w:val="2"/>
          <w:numId w:val="28"/>
        </w:numPr>
        <w:tabs>
          <w:tab w:val="left" w:pos="1625"/>
        </w:tabs>
        <w:spacing w:line="312" w:lineRule="auto"/>
        <w:ind w:right="263" w:firstLine="479"/>
        <w:rPr>
          <w:rFonts w:hint="eastAsia"/>
          <w:sz w:val="24"/>
        </w:rPr>
      </w:pPr>
      <w:r w:rsidRPr="00453350">
        <w:rPr>
          <w:sz w:val="24"/>
        </w:rPr>
        <w:t>承包人应当严格按照工程设计图纸、施工技术标准和合同约定施工，对</w:t>
      </w:r>
      <w:r w:rsidRPr="00453350">
        <w:rPr>
          <w:spacing w:val="-10"/>
          <w:sz w:val="24"/>
        </w:rPr>
        <w:t>原材料、混合料、构配件、工程实体、机电设备等进行检验；按规定施行班组自检、</w:t>
      </w:r>
      <w:r w:rsidRPr="00453350">
        <w:rPr>
          <w:sz w:val="24"/>
        </w:rPr>
        <w:t>工序交接检、专职质检员检验的质量控制程序；对分项工程、分部工程和单位工程进行质量自评。检验或者自评不合格的，不得进入下道工序或者投入使用。</w:t>
      </w:r>
    </w:p>
    <w:p w14:paraId="7F0EFE72" w14:textId="77777777" w:rsidR="002F080B" w:rsidRPr="00453350" w:rsidRDefault="00000000">
      <w:pPr>
        <w:pStyle w:val="a8"/>
        <w:numPr>
          <w:ilvl w:val="2"/>
          <w:numId w:val="28"/>
        </w:numPr>
        <w:tabs>
          <w:tab w:val="left" w:pos="1625"/>
        </w:tabs>
        <w:spacing w:before="2" w:line="312" w:lineRule="auto"/>
        <w:ind w:right="389" w:firstLine="479"/>
        <w:jc w:val="both"/>
        <w:rPr>
          <w:rFonts w:hint="eastAsia"/>
          <w:sz w:val="24"/>
        </w:rPr>
      </w:pPr>
      <w:r w:rsidRPr="00453350">
        <w:rPr>
          <w:spacing w:val="-1"/>
          <w:sz w:val="24"/>
        </w:rPr>
        <w:t>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w:t>
      </w:r>
      <w:r w:rsidRPr="00453350">
        <w:rPr>
          <w:sz w:val="24"/>
        </w:rPr>
        <w:t>问题的工程，应当履行保修义务。</w:t>
      </w:r>
    </w:p>
    <w:p w14:paraId="7D446820" w14:textId="77777777" w:rsidR="002F080B" w:rsidRPr="00453350" w:rsidRDefault="00000000">
      <w:pPr>
        <w:pStyle w:val="a8"/>
        <w:numPr>
          <w:ilvl w:val="2"/>
          <w:numId w:val="28"/>
        </w:numPr>
        <w:tabs>
          <w:tab w:val="left" w:pos="1625"/>
        </w:tabs>
        <w:spacing w:line="312" w:lineRule="auto"/>
        <w:ind w:right="264" w:firstLine="479"/>
        <w:rPr>
          <w:rFonts w:hint="eastAsia"/>
          <w:sz w:val="24"/>
        </w:rPr>
      </w:pPr>
      <w:r w:rsidRPr="00453350">
        <w:rPr>
          <w:sz w:val="24"/>
        </w:rPr>
        <w:t>承包人应当按照合同约定设立工地临时试验室，配齐检测和试验仪器、仪表，及时校正确保其精度；严格按照工程技术标准、检测规范和规程，在核定的试验检测参数范围内开展试验检测活动，并确保规范规定的检验、抽检频率。承包</w:t>
      </w:r>
      <w:r w:rsidRPr="00453350">
        <w:rPr>
          <w:spacing w:val="-4"/>
          <w:sz w:val="24"/>
        </w:rPr>
        <w:t>人应当对其设立的工地临时试验室所出具的试验检测数据和报告的真实性、客观性、</w:t>
      </w:r>
      <w:r w:rsidRPr="00453350">
        <w:rPr>
          <w:sz w:val="24"/>
        </w:rPr>
        <w:t>准确性负责。</w:t>
      </w:r>
    </w:p>
    <w:p w14:paraId="445B989F" w14:textId="77777777" w:rsidR="002F080B" w:rsidRPr="00453350" w:rsidRDefault="00000000">
      <w:pPr>
        <w:pStyle w:val="a8"/>
        <w:numPr>
          <w:ilvl w:val="2"/>
          <w:numId w:val="28"/>
        </w:numPr>
        <w:tabs>
          <w:tab w:val="left" w:pos="1625"/>
        </w:tabs>
        <w:spacing w:before="3"/>
        <w:ind w:left="1624" w:hanging="721"/>
        <w:rPr>
          <w:rFonts w:hint="eastAsia"/>
          <w:sz w:val="24"/>
        </w:rPr>
      </w:pPr>
      <w:r w:rsidRPr="00453350">
        <w:rPr>
          <w:sz w:val="24"/>
        </w:rPr>
        <w:t>承包人应当依法规范分包行为，并对承担的工程质量负总责，分包单位</w:t>
      </w:r>
    </w:p>
    <w:p w14:paraId="08FAF57D" w14:textId="77777777" w:rsidR="002F080B" w:rsidRPr="00453350" w:rsidRDefault="002F080B">
      <w:pPr>
        <w:rPr>
          <w:rFonts w:hint="eastAsia"/>
          <w:sz w:val="24"/>
        </w:rPr>
        <w:sectPr w:rsidR="002F080B" w:rsidRPr="00453350">
          <w:pgSz w:w="11910" w:h="16850"/>
          <w:pgMar w:top="1480" w:right="1200" w:bottom="1080" w:left="1220" w:header="883" w:footer="884" w:gutter="0"/>
          <w:cols w:space="720"/>
        </w:sectPr>
      </w:pPr>
    </w:p>
    <w:p w14:paraId="1EA87B34" w14:textId="77777777" w:rsidR="002F080B" w:rsidRPr="00453350" w:rsidRDefault="002F080B">
      <w:pPr>
        <w:pStyle w:val="a4"/>
        <w:spacing w:before="2"/>
        <w:rPr>
          <w:rFonts w:hint="eastAsia"/>
          <w:sz w:val="10"/>
        </w:rPr>
      </w:pPr>
    </w:p>
    <w:p w14:paraId="408B359C" w14:textId="77777777" w:rsidR="002F080B" w:rsidRPr="00453350" w:rsidRDefault="00000000">
      <w:pPr>
        <w:pStyle w:val="a4"/>
        <w:spacing w:before="67"/>
        <w:ind w:left="424"/>
        <w:rPr>
          <w:rFonts w:hint="eastAsia"/>
        </w:rPr>
      </w:pPr>
      <w:r w:rsidRPr="00453350">
        <w:t>对分包合同范围内的工程质量负责。</w:t>
      </w:r>
    </w:p>
    <w:p w14:paraId="37947298" w14:textId="77777777" w:rsidR="002F080B" w:rsidRPr="00453350" w:rsidRDefault="00000000">
      <w:pPr>
        <w:pStyle w:val="a8"/>
        <w:numPr>
          <w:ilvl w:val="2"/>
          <w:numId w:val="28"/>
        </w:numPr>
        <w:tabs>
          <w:tab w:val="left" w:pos="1745"/>
        </w:tabs>
        <w:spacing w:before="91" w:line="312" w:lineRule="auto"/>
        <w:ind w:right="385" w:firstLine="479"/>
        <w:rPr>
          <w:rFonts w:hint="eastAsia"/>
          <w:sz w:val="24"/>
        </w:rPr>
      </w:pPr>
      <w:r w:rsidRPr="00453350">
        <w:rPr>
          <w:spacing w:val="-5"/>
          <w:sz w:val="24"/>
        </w:rPr>
        <w:t>承包人</w:t>
      </w:r>
      <w:proofErr w:type="gramStart"/>
      <w:r w:rsidRPr="00453350">
        <w:rPr>
          <w:spacing w:val="-5"/>
          <w:sz w:val="24"/>
        </w:rPr>
        <w:t>驻工程</w:t>
      </w:r>
      <w:proofErr w:type="gramEnd"/>
      <w:r w:rsidRPr="00453350">
        <w:rPr>
          <w:spacing w:val="-5"/>
          <w:sz w:val="24"/>
        </w:rPr>
        <w:t>现场机构应在现场驻地和重要的分部、分项工程施工现场</w:t>
      </w:r>
      <w:r w:rsidRPr="00453350">
        <w:rPr>
          <w:sz w:val="24"/>
        </w:rPr>
        <w:t>设置明显的工程质量责任登记表公示牌。</w:t>
      </w:r>
    </w:p>
    <w:p w14:paraId="54FD11A7" w14:textId="77777777" w:rsidR="002F080B" w:rsidRPr="00453350" w:rsidRDefault="002F080B">
      <w:pPr>
        <w:pStyle w:val="a4"/>
        <w:spacing w:before="4"/>
        <w:rPr>
          <w:rFonts w:hint="eastAsia"/>
          <w:sz w:val="17"/>
        </w:rPr>
      </w:pPr>
    </w:p>
    <w:p w14:paraId="0B9B04BE" w14:textId="77777777" w:rsidR="002F080B" w:rsidRPr="00453350" w:rsidRDefault="00000000">
      <w:pPr>
        <w:pStyle w:val="a8"/>
        <w:numPr>
          <w:ilvl w:val="1"/>
          <w:numId w:val="29"/>
        </w:numPr>
        <w:tabs>
          <w:tab w:val="left" w:pos="965"/>
        </w:tabs>
        <w:spacing w:before="1"/>
        <w:ind w:hanging="541"/>
        <w:rPr>
          <w:rFonts w:ascii="黑体" w:eastAsia="黑体" w:hint="eastAsia"/>
          <w:sz w:val="24"/>
        </w:rPr>
      </w:pPr>
      <w:bookmarkStart w:id="61" w:name="_bookmark211"/>
      <w:bookmarkEnd w:id="61"/>
      <w:r w:rsidRPr="00453350">
        <w:rPr>
          <w:rFonts w:ascii="黑体" w:eastAsia="黑体" w:hint="eastAsia"/>
          <w:sz w:val="24"/>
        </w:rPr>
        <w:t>监理人的质量检查</w:t>
      </w:r>
    </w:p>
    <w:p w14:paraId="5511B507" w14:textId="77777777" w:rsidR="002F080B" w:rsidRPr="00453350" w:rsidRDefault="002F080B">
      <w:pPr>
        <w:pStyle w:val="a4"/>
        <w:spacing w:before="10"/>
        <w:rPr>
          <w:rFonts w:ascii="黑体" w:hint="eastAsia"/>
          <w:sz w:val="25"/>
        </w:rPr>
      </w:pPr>
    </w:p>
    <w:p w14:paraId="235ABCBD" w14:textId="77777777" w:rsidR="002F080B" w:rsidRPr="00453350" w:rsidRDefault="00000000">
      <w:pPr>
        <w:pStyle w:val="a4"/>
        <w:ind w:left="904"/>
        <w:rPr>
          <w:rFonts w:hint="eastAsia"/>
        </w:rPr>
      </w:pPr>
      <w:r w:rsidRPr="00453350">
        <w:t>本款补充：</w:t>
      </w:r>
    </w:p>
    <w:p w14:paraId="6B07676A" w14:textId="77777777" w:rsidR="002F080B" w:rsidRPr="00453350" w:rsidRDefault="00000000">
      <w:pPr>
        <w:pStyle w:val="a4"/>
        <w:spacing w:before="94" w:line="312" w:lineRule="auto"/>
        <w:ind w:left="424" w:right="264" w:firstLine="479"/>
        <w:rPr>
          <w:rFonts w:hint="eastAsia"/>
        </w:rPr>
      </w:pPr>
      <w:r w:rsidRPr="00453350">
        <w:rPr>
          <w:spacing w:val="-7"/>
        </w:rPr>
        <w:t>监理人及其委派的检验人员，应能进入工程现场，以及材料或工程设备的制造、</w:t>
      </w:r>
      <w:r w:rsidRPr="00453350">
        <w:t>加工或制配的车间和场所，包括不属于承包人的车间或场所进行检查，承包人应为此提供便利和协助。</w:t>
      </w:r>
    </w:p>
    <w:p w14:paraId="161735A9" w14:textId="77777777" w:rsidR="002F080B" w:rsidRPr="00453350" w:rsidRDefault="00000000">
      <w:pPr>
        <w:pStyle w:val="a4"/>
        <w:spacing w:before="1" w:line="312" w:lineRule="auto"/>
        <w:ind w:left="424" w:right="388" w:firstLine="479"/>
        <w:jc w:val="both"/>
        <w:rPr>
          <w:rFonts w:hint="eastAsia"/>
        </w:rPr>
      </w:pPr>
      <w:r w:rsidRPr="00453350">
        <w:t xml:space="preserve">监理人可以将材料或工程设备的检查和检验委托给一家独立的有质量检验认证资格的检验单位。该独立检验单位的检验结果应视为监理人完成的。监理人应将这种委托的通知书不少于 </w:t>
      </w:r>
      <w:r w:rsidRPr="00453350">
        <w:rPr>
          <w:rFonts w:ascii="Times New Roman" w:eastAsia="Times New Roman"/>
        </w:rPr>
        <w:t xml:space="preserve">7 </w:t>
      </w:r>
      <w:r w:rsidRPr="00453350">
        <w:t>天前交给承包人。</w:t>
      </w:r>
    </w:p>
    <w:p w14:paraId="13725A75" w14:textId="77777777" w:rsidR="002F080B" w:rsidRPr="00453350" w:rsidRDefault="00000000">
      <w:pPr>
        <w:pStyle w:val="a8"/>
        <w:numPr>
          <w:ilvl w:val="1"/>
          <w:numId w:val="29"/>
        </w:numPr>
        <w:tabs>
          <w:tab w:val="left" w:pos="965"/>
        </w:tabs>
        <w:spacing w:before="221"/>
        <w:ind w:hanging="541"/>
        <w:rPr>
          <w:rFonts w:ascii="黑体" w:eastAsia="黑体" w:hint="eastAsia"/>
          <w:sz w:val="24"/>
        </w:rPr>
      </w:pPr>
      <w:bookmarkStart w:id="62" w:name="_bookmark212"/>
      <w:bookmarkEnd w:id="62"/>
      <w:r w:rsidRPr="00453350">
        <w:rPr>
          <w:rFonts w:ascii="黑体" w:eastAsia="黑体" w:hint="eastAsia"/>
          <w:sz w:val="24"/>
        </w:rPr>
        <w:t>工程隐蔽部位覆盖前的检查</w:t>
      </w:r>
    </w:p>
    <w:p w14:paraId="2504E79D" w14:textId="77777777" w:rsidR="002F080B" w:rsidRPr="00453350" w:rsidRDefault="002F080B">
      <w:pPr>
        <w:pStyle w:val="a4"/>
        <w:spacing w:before="11"/>
        <w:rPr>
          <w:rFonts w:ascii="黑体" w:hint="eastAsia"/>
          <w:sz w:val="25"/>
        </w:rPr>
      </w:pPr>
    </w:p>
    <w:p w14:paraId="483632D9" w14:textId="77777777" w:rsidR="002F080B" w:rsidRPr="00453350" w:rsidRDefault="00000000">
      <w:pPr>
        <w:pStyle w:val="a4"/>
        <w:ind w:left="904"/>
        <w:rPr>
          <w:rFonts w:hint="eastAsia"/>
        </w:rPr>
      </w:pPr>
      <w:r w:rsidRPr="00453350">
        <w:t xml:space="preserve">第 </w:t>
      </w:r>
      <w:r w:rsidRPr="00453350">
        <w:rPr>
          <w:rFonts w:ascii="Times New Roman" w:eastAsia="Times New Roman"/>
        </w:rPr>
        <w:t xml:space="preserve">13.5.1 </w:t>
      </w:r>
      <w:r w:rsidRPr="00453350">
        <w:t>项补充：</w:t>
      </w:r>
    </w:p>
    <w:p w14:paraId="62498D3D" w14:textId="77777777" w:rsidR="002F080B" w:rsidRPr="00453350" w:rsidRDefault="00000000">
      <w:pPr>
        <w:pStyle w:val="a4"/>
        <w:spacing w:before="94" w:line="312" w:lineRule="auto"/>
        <w:ind w:left="424" w:right="391" w:firstLine="479"/>
        <w:jc w:val="both"/>
        <w:rPr>
          <w:rFonts w:hint="eastAsia"/>
        </w:rPr>
      </w:pPr>
      <w:r w:rsidRPr="00453350">
        <w:t>当监理人有指令时，承包人应对重要隐蔽工程进行拍摄或照相并应保证监理人有充分的机会对将要覆盖或掩蔽的工程进行检查和量测，特别是在基础以上的任一部分工程修筑之前，对</w:t>
      </w:r>
      <w:proofErr w:type="gramStart"/>
      <w:r w:rsidRPr="00453350">
        <w:t>该基础</w:t>
      </w:r>
      <w:proofErr w:type="gramEnd"/>
      <w:r w:rsidRPr="00453350">
        <w:t>进行检查。</w:t>
      </w:r>
    </w:p>
    <w:p w14:paraId="3ABC5845" w14:textId="77777777" w:rsidR="002F080B" w:rsidRPr="00453350" w:rsidRDefault="002F080B">
      <w:pPr>
        <w:pStyle w:val="a4"/>
        <w:spacing w:before="3"/>
        <w:rPr>
          <w:rFonts w:hint="eastAsia"/>
          <w:sz w:val="17"/>
        </w:rPr>
      </w:pPr>
    </w:p>
    <w:p w14:paraId="66931340" w14:textId="77777777" w:rsidR="002F080B" w:rsidRPr="00453350" w:rsidRDefault="00000000">
      <w:pPr>
        <w:pStyle w:val="a8"/>
        <w:numPr>
          <w:ilvl w:val="1"/>
          <w:numId w:val="29"/>
        </w:numPr>
        <w:tabs>
          <w:tab w:val="left" w:pos="965"/>
        </w:tabs>
        <w:ind w:hanging="541"/>
        <w:rPr>
          <w:rFonts w:ascii="黑体" w:eastAsia="黑体" w:hint="eastAsia"/>
          <w:sz w:val="24"/>
        </w:rPr>
      </w:pPr>
      <w:bookmarkStart w:id="63" w:name="_bookmark213"/>
      <w:bookmarkEnd w:id="63"/>
      <w:r w:rsidRPr="00453350">
        <w:rPr>
          <w:rFonts w:ascii="黑体" w:eastAsia="黑体" w:hint="eastAsia"/>
          <w:sz w:val="24"/>
        </w:rPr>
        <w:t>清除不合格工程</w:t>
      </w:r>
    </w:p>
    <w:p w14:paraId="33566354" w14:textId="77777777" w:rsidR="002F080B" w:rsidRPr="00453350" w:rsidRDefault="002F080B">
      <w:pPr>
        <w:pStyle w:val="a4"/>
        <w:spacing w:before="11"/>
        <w:rPr>
          <w:rFonts w:ascii="黑体" w:hint="eastAsia"/>
          <w:sz w:val="25"/>
        </w:rPr>
      </w:pPr>
    </w:p>
    <w:p w14:paraId="142D68A2" w14:textId="77777777" w:rsidR="002F080B" w:rsidRPr="00453350" w:rsidRDefault="00000000">
      <w:pPr>
        <w:pStyle w:val="a4"/>
        <w:ind w:left="904"/>
        <w:rPr>
          <w:rFonts w:hint="eastAsia"/>
        </w:rPr>
      </w:pPr>
      <w:r w:rsidRPr="00453350">
        <w:t xml:space="preserve">第 </w:t>
      </w:r>
      <w:r w:rsidRPr="00453350">
        <w:rPr>
          <w:rFonts w:ascii="Times New Roman" w:eastAsia="Times New Roman"/>
        </w:rPr>
        <w:t xml:space="preserve">13.6.1 </w:t>
      </w:r>
      <w:r w:rsidRPr="00453350">
        <w:t>项细化为：</w:t>
      </w:r>
    </w:p>
    <w:p w14:paraId="2D13BD89" w14:textId="77777777" w:rsidR="002F080B" w:rsidRPr="00453350" w:rsidRDefault="00000000">
      <w:pPr>
        <w:pStyle w:val="a8"/>
        <w:numPr>
          <w:ilvl w:val="2"/>
          <w:numId w:val="29"/>
        </w:numPr>
        <w:tabs>
          <w:tab w:val="left" w:pos="1506"/>
        </w:tabs>
        <w:spacing w:before="93" w:line="312" w:lineRule="auto"/>
        <w:ind w:right="386" w:firstLine="479"/>
        <w:jc w:val="both"/>
        <w:rPr>
          <w:rFonts w:hint="eastAsia"/>
          <w:sz w:val="24"/>
        </w:rPr>
      </w:pPr>
      <w:r w:rsidRPr="00453350">
        <w:rPr>
          <w:spacing w:val="-5"/>
          <w:sz w:val="24"/>
        </w:rPr>
        <w:t xml:space="preserve">承包人使用不合格材料、工程设备，或采用不适当的施工工艺，或施工 </w:t>
      </w:r>
      <w:r w:rsidRPr="00453350">
        <w:rPr>
          <w:spacing w:val="-4"/>
          <w:sz w:val="24"/>
        </w:rPr>
        <w:t>不当，造成工程不合格的，监理人可以随时发出指示，要求承包人立即采取措施进行替换、补救或拆除重建，直至达到合同要求的质量标准，由此增加的费用和</w:t>
      </w:r>
      <w:r w:rsidRPr="00453350">
        <w:rPr>
          <w:sz w:val="24"/>
        </w:rPr>
        <w:t>（或</w:t>
      </w:r>
      <w:r w:rsidRPr="00453350">
        <w:rPr>
          <w:spacing w:val="-14"/>
          <w:sz w:val="24"/>
        </w:rPr>
        <w:t>）</w:t>
      </w:r>
      <w:r w:rsidRPr="00453350">
        <w:rPr>
          <w:sz w:val="24"/>
        </w:rPr>
        <w:t>工期延误由承包人承担。</w:t>
      </w:r>
    </w:p>
    <w:p w14:paraId="695AEA76" w14:textId="77777777" w:rsidR="002F080B" w:rsidRPr="00453350" w:rsidRDefault="00000000">
      <w:pPr>
        <w:pStyle w:val="a8"/>
        <w:numPr>
          <w:ilvl w:val="2"/>
          <w:numId w:val="29"/>
        </w:numPr>
        <w:tabs>
          <w:tab w:val="left" w:pos="1506"/>
        </w:tabs>
        <w:spacing w:line="312" w:lineRule="auto"/>
        <w:ind w:right="265" w:firstLine="479"/>
        <w:rPr>
          <w:rFonts w:hint="eastAsia"/>
          <w:sz w:val="24"/>
        </w:rPr>
      </w:pPr>
      <w:r w:rsidRPr="00453350">
        <w:rPr>
          <w:spacing w:val="-5"/>
          <w:sz w:val="24"/>
        </w:rPr>
        <w:t>如果承包人未在规定时间内执行监理人的指示，发包人有权雇用他人执行</w:t>
      </w:r>
      <w:r w:rsidRPr="00453350">
        <w:rPr>
          <w:spacing w:val="-4"/>
          <w:sz w:val="24"/>
        </w:rPr>
        <w:t>，由此增加的费用和</w:t>
      </w:r>
      <w:r w:rsidRPr="00453350">
        <w:rPr>
          <w:sz w:val="24"/>
        </w:rPr>
        <w:t>（或）工期延误由承包人承担。</w:t>
      </w:r>
    </w:p>
    <w:p w14:paraId="5FE1ABD3" w14:textId="77777777" w:rsidR="002F080B" w:rsidRPr="00453350" w:rsidRDefault="002F080B">
      <w:pPr>
        <w:pStyle w:val="a4"/>
        <w:spacing w:before="1"/>
        <w:rPr>
          <w:rFonts w:hint="eastAsia"/>
          <w:sz w:val="32"/>
        </w:rPr>
      </w:pPr>
    </w:p>
    <w:p w14:paraId="6F899A43" w14:textId="77777777" w:rsidR="002F080B" w:rsidRPr="00453350" w:rsidRDefault="00000000">
      <w:pPr>
        <w:numPr>
          <w:ilvl w:val="0"/>
          <w:numId w:val="7"/>
        </w:numPr>
        <w:tabs>
          <w:tab w:val="left" w:pos="914"/>
        </w:tabs>
        <w:ind w:left="914" w:hanging="490"/>
        <w:rPr>
          <w:rFonts w:ascii="黑体" w:eastAsia="黑体" w:hint="eastAsia"/>
          <w:sz w:val="28"/>
        </w:rPr>
      </w:pPr>
      <w:bookmarkStart w:id="64" w:name="_bookmark214"/>
      <w:bookmarkEnd w:id="64"/>
      <w:r w:rsidRPr="00453350">
        <w:rPr>
          <w:rFonts w:ascii="黑体" w:eastAsia="黑体" w:hint="eastAsia"/>
          <w:sz w:val="28"/>
        </w:rPr>
        <w:t>试验和检验</w:t>
      </w:r>
    </w:p>
    <w:p w14:paraId="0CEFE9AA" w14:textId="77777777" w:rsidR="002F080B" w:rsidRPr="00453350" w:rsidRDefault="002F080B">
      <w:pPr>
        <w:pStyle w:val="a4"/>
        <w:spacing w:before="12"/>
        <w:rPr>
          <w:rFonts w:ascii="黑体" w:hint="eastAsia"/>
          <w:sz w:val="25"/>
        </w:rPr>
      </w:pPr>
    </w:p>
    <w:p w14:paraId="6AE3D2D5" w14:textId="77777777" w:rsidR="002F080B" w:rsidRPr="00453350" w:rsidRDefault="00000000">
      <w:pPr>
        <w:pStyle w:val="a4"/>
        <w:ind w:left="424"/>
        <w:rPr>
          <w:rFonts w:hint="eastAsia"/>
        </w:rPr>
      </w:pPr>
      <w:r w:rsidRPr="00453350">
        <w:rPr>
          <w:spacing w:val="-11"/>
        </w:rPr>
        <w:t xml:space="preserve">本条补充第 </w:t>
      </w:r>
      <w:r w:rsidRPr="00453350">
        <w:rPr>
          <w:rFonts w:ascii="Times New Roman" w:eastAsia="Times New Roman"/>
        </w:rPr>
        <w:t xml:space="preserve">14.4 </w:t>
      </w:r>
      <w:r w:rsidRPr="00453350">
        <w:t>款：</w:t>
      </w:r>
    </w:p>
    <w:p w14:paraId="411C186F" w14:textId="77777777" w:rsidR="002F080B" w:rsidRPr="00453350" w:rsidRDefault="002F080B">
      <w:pPr>
        <w:pStyle w:val="a4"/>
        <w:spacing w:before="6"/>
        <w:rPr>
          <w:rFonts w:hint="eastAsia"/>
        </w:rPr>
      </w:pPr>
    </w:p>
    <w:p w14:paraId="6DE23942" w14:textId="77777777" w:rsidR="002F080B" w:rsidRPr="00453350" w:rsidRDefault="00000000">
      <w:pPr>
        <w:pStyle w:val="a4"/>
        <w:spacing w:before="1"/>
        <w:ind w:left="424"/>
        <w:rPr>
          <w:rFonts w:ascii="黑体" w:eastAsia="黑体" w:hint="eastAsia"/>
        </w:rPr>
      </w:pPr>
      <w:bookmarkStart w:id="65" w:name="_bookmark215"/>
      <w:bookmarkEnd w:id="65"/>
      <w:r w:rsidRPr="00453350">
        <w:rPr>
          <w:rFonts w:ascii="Times New Roman" w:eastAsia="Times New Roman"/>
        </w:rPr>
        <w:t>14.4</w:t>
      </w:r>
      <w:r w:rsidRPr="00453350">
        <w:rPr>
          <w:rFonts w:ascii="Times New Roman" w:eastAsia="Times New Roman"/>
          <w:spacing w:val="59"/>
        </w:rPr>
        <w:t xml:space="preserve"> </w:t>
      </w:r>
      <w:r w:rsidRPr="00453350">
        <w:rPr>
          <w:rFonts w:ascii="黑体" w:eastAsia="黑体" w:hint="eastAsia"/>
        </w:rPr>
        <w:t>试验和检验费用</w:t>
      </w:r>
    </w:p>
    <w:p w14:paraId="1ABB7823" w14:textId="77777777" w:rsidR="002F080B" w:rsidRPr="00453350" w:rsidRDefault="002F080B">
      <w:pPr>
        <w:pStyle w:val="a4"/>
        <w:spacing w:before="10"/>
        <w:rPr>
          <w:rFonts w:ascii="黑体" w:hint="eastAsia"/>
          <w:sz w:val="25"/>
        </w:rPr>
      </w:pPr>
    </w:p>
    <w:p w14:paraId="24FCA491" w14:textId="77777777" w:rsidR="002F080B" w:rsidRPr="00453350" w:rsidRDefault="00000000">
      <w:pPr>
        <w:pStyle w:val="a8"/>
        <w:numPr>
          <w:ilvl w:val="0"/>
          <w:numId w:val="30"/>
        </w:numPr>
        <w:tabs>
          <w:tab w:val="left" w:pos="1506"/>
        </w:tabs>
        <w:ind w:hanging="602"/>
        <w:rPr>
          <w:rFonts w:hint="eastAsia"/>
          <w:sz w:val="24"/>
        </w:rPr>
      </w:pPr>
      <w:r w:rsidRPr="00453350">
        <w:rPr>
          <w:spacing w:val="-2"/>
          <w:sz w:val="24"/>
        </w:rPr>
        <w:t>承包人应负责提供合同和技术规范规定的试验和检验所需的全部样品，并</w:t>
      </w:r>
    </w:p>
    <w:p w14:paraId="0B421DF4" w14:textId="77777777" w:rsidR="002F080B" w:rsidRPr="00453350" w:rsidRDefault="002F080B">
      <w:pPr>
        <w:rPr>
          <w:rFonts w:hint="eastAsia"/>
          <w:sz w:val="24"/>
        </w:rPr>
        <w:sectPr w:rsidR="002F080B" w:rsidRPr="00453350">
          <w:pgSz w:w="11910" w:h="16850"/>
          <w:pgMar w:top="1480" w:right="1200" w:bottom="1040" w:left="1220" w:header="876" w:footer="853" w:gutter="0"/>
          <w:cols w:space="720"/>
        </w:sectPr>
      </w:pPr>
    </w:p>
    <w:p w14:paraId="0283D3DD" w14:textId="77777777" w:rsidR="002F080B" w:rsidRPr="00453350" w:rsidRDefault="002F080B">
      <w:pPr>
        <w:pStyle w:val="a4"/>
        <w:spacing w:before="2"/>
        <w:rPr>
          <w:rFonts w:hint="eastAsia"/>
          <w:sz w:val="10"/>
        </w:rPr>
      </w:pPr>
    </w:p>
    <w:p w14:paraId="16637DEF" w14:textId="77777777" w:rsidR="002F080B" w:rsidRPr="00453350" w:rsidRDefault="00000000">
      <w:pPr>
        <w:pStyle w:val="a4"/>
        <w:spacing w:before="67"/>
        <w:ind w:left="424"/>
        <w:rPr>
          <w:rFonts w:hint="eastAsia"/>
        </w:rPr>
      </w:pPr>
      <w:r w:rsidRPr="00453350">
        <w:t>承担其费用。</w:t>
      </w:r>
    </w:p>
    <w:p w14:paraId="01E2F998" w14:textId="77777777" w:rsidR="002F080B" w:rsidRPr="00453350" w:rsidRDefault="00000000">
      <w:pPr>
        <w:pStyle w:val="a8"/>
        <w:numPr>
          <w:ilvl w:val="0"/>
          <w:numId w:val="30"/>
        </w:numPr>
        <w:tabs>
          <w:tab w:val="left" w:pos="1506"/>
        </w:tabs>
        <w:spacing w:before="91" w:line="312" w:lineRule="auto"/>
        <w:ind w:left="424" w:right="385" w:firstLine="479"/>
        <w:rPr>
          <w:rFonts w:hint="eastAsia"/>
          <w:sz w:val="24"/>
        </w:rPr>
      </w:pPr>
      <w:r w:rsidRPr="00453350">
        <w:rPr>
          <w:spacing w:val="-3"/>
          <w:sz w:val="24"/>
        </w:rPr>
        <w:t>在合同中明确规定的试验和检验，包括无须在工程量清单中单独列项和</w:t>
      </w:r>
      <w:r w:rsidRPr="00453350">
        <w:rPr>
          <w:spacing w:val="-4"/>
          <w:sz w:val="24"/>
        </w:rPr>
        <w:t>已在工程量清单中单独列项的试验和检验，其试验和检验的费用由承包人承担。</w:t>
      </w:r>
    </w:p>
    <w:p w14:paraId="7B8DF66F" w14:textId="77777777" w:rsidR="002F080B" w:rsidRPr="00453350" w:rsidRDefault="00000000">
      <w:pPr>
        <w:pStyle w:val="a8"/>
        <w:numPr>
          <w:ilvl w:val="0"/>
          <w:numId w:val="30"/>
        </w:numPr>
        <w:tabs>
          <w:tab w:val="left" w:pos="1506"/>
        </w:tabs>
        <w:spacing w:before="2" w:line="312" w:lineRule="auto"/>
        <w:ind w:left="424" w:right="382" w:firstLine="479"/>
        <w:jc w:val="both"/>
        <w:rPr>
          <w:rFonts w:hint="eastAsia"/>
          <w:sz w:val="24"/>
        </w:rPr>
      </w:pPr>
      <w:r w:rsidRPr="00453350">
        <w:rPr>
          <w:sz w:val="24"/>
        </w:rPr>
        <w:t>如果监理人所要求做的试验和检验为合同未规定的或是在该材料或工程</w:t>
      </w:r>
      <w:r w:rsidRPr="00453350">
        <w:rPr>
          <w:spacing w:val="-4"/>
          <w:sz w:val="24"/>
        </w:rPr>
        <w:t>设备的制造、加工、制配场地以外的场所进行的，则检验结束后，如表明操作工艺或材料、工程设备未能符合合同规定，其费用应由承包人承担，否则，其费用应由发包人承担。</w:t>
      </w:r>
    </w:p>
    <w:p w14:paraId="103405B4" w14:textId="77777777" w:rsidR="002F080B" w:rsidRPr="00453350" w:rsidRDefault="002F080B">
      <w:pPr>
        <w:pStyle w:val="a4"/>
        <w:spacing w:before="11"/>
        <w:rPr>
          <w:rFonts w:hint="eastAsia"/>
          <w:sz w:val="31"/>
        </w:rPr>
      </w:pPr>
    </w:p>
    <w:p w14:paraId="36CB7ADF" w14:textId="77777777" w:rsidR="002F080B" w:rsidRPr="00453350" w:rsidRDefault="00000000">
      <w:pPr>
        <w:numPr>
          <w:ilvl w:val="0"/>
          <w:numId w:val="7"/>
        </w:numPr>
        <w:tabs>
          <w:tab w:val="left" w:pos="914"/>
        </w:tabs>
        <w:ind w:left="914" w:hanging="490"/>
        <w:rPr>
          <w:rFonts w:ascii="黑体" w:eastAsia="黑体" w:hint="eastAsia"/>
          <w:sz w:val="28"/>
        </w:rPr>
      </w:pPr>
      <w:bookmarkStart w:id="66" w:name="_bookmark216"/>
      <w:bookmarkEnd w:id="66"/>
      <w:r w:rsidRPr="00453350">
        <w:rPr>
          <w:rFonts w:ascii="黑体" w:eastAsia="黑体" w:hint="eastAsia"/>
          <w:sz w:val="28"/>
        </w:rPr>
        <w:t>变更</w:t>
      </w:r>
    </w:p>
    <w:p w14:paraId="3735847F" w14:textId="77777777" w:rsidR="002F080B" w:rsidRPr="00453350" w:rsidRDefault="002F080B">
      <w:pPr>
        <w:pStyle w:val="a4"/>
        <w:spacing w:before="7"/>
        <w:rPr>
          <w:rFonts w:ascii="黑体" w:hint="eastAsia"/>
        </w:rPr>
      </w:pPr>
    </w:p>
    <w:p w14:paraId="1B28BA8E" w14:textId="77777777" w:rsidR="002F080B" w:rsidRPr="00453350" w:rsidRDefault="00000000">
      <w:pPr>
        <w:pStyle w:val="a8"/>
        <w:numPr>
          <w:ilvl w:val="1"/>
          <w:numId w:val="7"/>
        </w:numPr>
        <w:tabs>
          <w:tab w:val="left" w:pos="965"/>
        </w:tabs>
        <w:spacing w:before="1"/>
        <w:ind w:left="964" w:hanging="541"/>
        <w:rPr>
          <w:rFonts w:ascii="黑体" w:eastAsia="黑体" w:hint="eastAsia"/>
          <w:sz w:val="24"/>
        </w:rPr>
      </w:pPr>
      <w:bookmarkStart w:id="67" w:name="_bookmark217"/>
      <w:bookmarkEnd w:id="67"/>
      <w:r w:rsidRPr="00453350">
        <w:rPr>
          <w:rFonts w:ascii="黑体" w:eastAsia="黑体" w:hint="eastAsia"/>
          <w:sz w:val="24"/>
        </w:rPr>
        <w:t>变更的范围和内容</w:t>
      </w:r>
    </w:p>
    <w:p w14:paraId="048998D4" w14:textId="77777777" w:rsidR="002F080B" w:rsidRPr="00453350" w:rsidRDefault="002F080B">
      <w:pPr>
        <w:pStyle w:val="a4"/>
        <w:spacing w:before="10"/>
        <w:rPr>
          <w:rFonts w:ascii="黑体" w:hint="eastAsia"/>
          <w:sz w:val="25"/>
        </w:rPr>
      </w:pPr>
    </w:p>
    <w:p w14:paraId="2DB8BC2E" w14:textId="77777777" w:rsidR="002F080B" w:rsidRPr="00453350" w:rsidRDefault="00000000">
      <w:pPr>
        <w:pStyle w:val="a4"/>
        <w:ind w:left="904"/>
        <w:rPr>
          <w:rFonts w:hint="eastAsia"/>
        </w:rPr>
      </w:pPr>
      <w:r w:rsidRPr="00453350">
        <w:t>本款第（</w:t>
      </w:r>
      <w:r w:rsidRPr="00453350">
        <w:rPr>
          <w:rFonts w:ascii="Times New Roman" w:eastAsia="Times New Roman"/>
        </w:rPr>
        <w:t>1</w:t>
      </w:r>
      <w:r w:rsidRPr="00453350">
        <w:t>）项细化为：</w:t>
      </w:r>
    </w:p>
    <w:p w14:paraId="23180F46" w14:textId="77777777" w:rsidR="002F080B" w:rsidRPr="00453350" w:rsidRDefault="00000000">
      <w:pPr>
        <w:pStyle w:val="a4"/>
        <w:spacing w:before="94" w:line="312" w:lineRule="auto"/>
        <w:ind w:left="424" w:right="264" w:firstLine="479"/>
        <w:rPr>
          <w:rFonts w:hint="eastAsia"/>
        </w:rPr>
      </w:pPr>
      <w:r w:rsidRPr="00453350">
        <w:t>（</w:t>
      </w:r>
      <w:r w:rsidRPr="00453350">
        <w:rPr>
          <w:rFonts w:ascii="Times New Roman" w:eastAsia="Times New Roman"/>
        </w:rPr>
        <w:t>1</w:t>
      </w:r>
      <w:r w:rsidRPr="00453350">
        <w:rPr>
          <w:spacing w:val="-104"/>
        </w:rPr>
        <w:t>）</w:t>
      </w:r>
      <w:r w:rsidRPr="00453350">
        <w:rPr>
          <w:spacing w:val="-10"/>
        </w:rPr>
        <w:t>取消合同中任何一项工作，但被取消的工作不能转由发包人或其他人实施，</w:t>
      </w:r>
      <w:r w:rsidRPr="00453350">
        <w:t>由于承包人违约造成的情况除外；</w:t>
      </w:r>
    </w:p>
    <w:p w14:paraId="6D0EACBF" w14:textId="77777777" w:rsidR="002F080B" w:rsidRPr="00453350" w:rsidRDefault="002F080B">
      <w:pPr>
        <w:pStyle w:val="a4"/>
        <w:spacing w:before="2"/>
        <w:rPr>
          <w:rFonts w:hint="eastAsia"/>
          <w:sz w:val="17"/>
        </w:rPr>
      </w:pPr>
    </w:p>
    <w:p w14:paraId="6705FDB1" w14:textId="77777777" w:rsidR="002F080B" w:rsidRPr="00453350" w:rsidRDefault="00000000">
      <w:pPr>
        <w:pStyle w:val="a8"/>
        <w:numPr>
          <w:ilvl w:val="1"/>
          <w:numId w:val="31"/>
        </w:numPr>
        <w:tabs>
          <w:tab w:val="left" w:pos="965"/>
        </w:tabs>
        <w:spacing w:before="1"/>
        <w:ind w:hanging="541"/>
        <w:rPr>
          <w:rFonts w:ascii="黑体" w:eastAsia="黑体" w:hint="eastAsia"/>
          <w:sz w:val="24"/>
        </w:rPr>
      </w:pPr>
      <w:bookmarkStart w:id="68" w:name="_bookmark218"/>
      <w:bookmarkEnd w:id="68"/>
      <w:r w:rsidRPr="00453350">
        <w:rPr>
          <w:rFonts w:ascii="黑体" w:eastAsia="黑体" w:hint="eastAsia"/>
          <w:sz w:val="24"/>
        </w:rPr>
        <w:t>变更程序</w:t>
      </w:r>
    </w:p>
    <w:p w14:paraId="6BE25520" w14:textId="77777777" w:rsidR="002F080B" w:rsidRPr="00453350" w:rsidRDefault="002F080B">
      <w:pPr>
        <w:pStyle w:val="a4"/>
        <w:spacing w:before="10"/>
        <w:rPr>
          <w:rFonts w:ascii="黑体" w:hint="eastAsia"/>
          <w:sz w:val="25"/>
        </w:rPr>
      </w:pPr>
    </w:p>
    <w:p w14:paraId="64E8A70E" w14:textId="77777777" w:rsidR="002F080B" w:rsidRPr="00453350" w:rsidRDefault="00000000">
      <w:pPr>
        <w:pStyle w:val="a4"/>
        <w:ind w:left="904"/>
        <w:rPr>
          <w:rFonts w:hint="eastAsia"/>
        </w:rPr>
      </w:pPr>
      <w:r w:rsidRPr="00453350">
        <w:t xml:space="preserve">本款补充第 </w:t>
      </w:r>
      <w:r w:rsidRPr="00453350">
        <w:rPr>
          <w:rFonts w:ascii="Times New Roman" w:eastAsia="Times New Roman"/>
        </w:rPr>
        <w:t xml:space="preserve">15.3.4 </w:t>
      </w:r>
      <w:r w:rsidRPr="00453350">
        <w:t>项：</w:t>
      </w:r>
    </w:p>
    <w:p w14:paraId="4C5DBCCC" w14:textId="77777777" w:rsidR="002F080B" w:rsidRPr="00453350" w:rsidRDefault="00000000">
      <w:pPr>
        <w:pStyle w:val="a4"/>
        <w:spacing w:before="93"/>
        <w:ind w:left="904"/>
        <w:rPr>
          <w:rFonts w:hint="eastAsia"/>
        </w:rPr>
      </w:pPr>
      <w:r w:rsidRPr="00453350">
        <w:rPr>
          <w:rFonts w:ascii="Times New Roman" w:eastAsia="Times New Roman"/>
        </w:rPr>
        <w:t xml:space="preserve">15.3.4 </w:t>
      </w:r>
      <w:r w:rsidRPr="00453350">
        <w:t>设计变更程序应执行《公路工程设计变更管理办法》的相关规定。</w:t>
      </w:r>
    </w:p>
    <w:p w14:paraId="4320A97D" w14:textId="77777777" w:rsidR="002F080B" w:rsidRPr="00453350" w:rsidRDefault="002F080B">
      <w:pPr>
        <w:pStyle w:val="a4"/>
        <w:spacing w:before="7"/>
        <w:rPr>
          <w:rFonts w:hint="eastAsia"/>
        </w:rPr>
      </w:pPr>
    </w:p>
    <w:p w14:paraId="5712EFE8" w14:textId="77777777" w:rsidR="002F080B" w:rsidRPr="00453350" w:rsidRDefault="00000000">
      <w:pPr>
        <w:pStyle w:val="a8"/>
        <w:numPr>
          <w:ilvl w:val="1"/>
          <w:numId w:val="31"/>
        </w:numPr>
        <w:tabs>
          <w:tab w:val="left" w:pos="965"/>
        </w:tabs>
        <w:ind w:hanging="541"/>
        <w:rPr>
          <w:rFonts w:ascii="黑体" w:eastAsia="黑体" w:hint="eastAsia"/>
          <w:sz w:val="24"/>
        </w:rPr>
      </w:pPr>
      <w:bookmarkStart w:id="69" w:name="_bookmark219"/>
      <w:bookmarkEnd w:id="69"/>
      <w:r w:rsidRPr="00453350">
        <w:rPr>
          <w:rFonts w:ascii="黑体" w:eastAsia="黑体" w:hint="eastAsia"/>
          <w:sz w:val="24"/>
        </w:rPr>
        <w:t>变更的估价原则</w:t>
      </w:r>
    </w:p>
    <w:p w14:paraId="0C8A8CC6" w14:textId="77777777" w:rsidR="002F080B" w:rsidRPr="00453350" w:rsidRDefault="002F080B">
      <w:pPr>
        <w:pStyle w:val="a4"/>
        <w:spacing w:before="10"/>
        <w:rPr>
          <w:rFonts w:ascii="黑体" w:hint="eastAsia"/>
          <w:sz w:val="25"/>
        </w:rPr>
      </w:pPr>
    </w:p>
    <w:p w14:paraId="3A473437" w14:textId="77777777" w:rsidR="002F080B" w:rsidRPr="00453350" w:rsidRDefault="00000000">
      <w:pPr>
        <w:pStyle w:val="a4"/>
        <w:spacing w:before="1"/>
        <w:ind w:left="904"/>
        <w:rPr>
          <w:rFonts w:hint="eastAsia"/>
        </w:rPr>
      </w:pPr>
      <w:r w:rsidRPr="00453350">
        <w:t>本款细化为：</w:t>
      </w:r>
    </w:p>
    <w:p w14:paraId="58AAE2DE" w14:textId="77777777" w:rsidR="002F080B" w:rsidRPr="00453350" w:rsidRDefault="00000000">
      <w:pPr>
        <w:pStyle w:val="a4"/>
        <w:spacing w:before="93"/>
        <w:ind w:left="904"/>
        <w:rPr>
          <w:rFonts w:hint="eastAsia"/>
        </w:rPr>
      </w:pPr>
      <w:proofErr w:type="gramStart"/>
      <w:r w:rsidRPr="00453350">
        <w:t>除项目</w:t>
      </w:r>
      <w:proofErr w:type="gramEnd"/>
      <w:r w:rsidRPr="00453350">
        <w:t>专用合同条款另有约定外，因变更引起的价格调整按照本款约定处理。</w:t>
      </w:r>
    </w:p>
    <w:p w14:paraId="2ECE4407" w14:textId="77777777" w:rsidR="002F080B" w:rsidRPr="00453350" w:rsidRDefault="00000000">
      <w:pPr>
        <w:pStyle w:val="a8"/>
        <w:numPr>
          <w:ilvl w:val="2"/>
          <w:numId w:val="31"/>
        </w:numPr>
        <w:tabs>
          <w:tab w:val="left" w:pos="1625"/>
        </w:tabs>
        <w:spacing w:before="91"/>
        <w:ind w:hanging="721"/>
        <w:rPr>
          <w:rFonts w:hint="eastAsia"/>
          <w:sz w:val="24"/>
        </w:rPr>
      </w:pPr>
      <w:r w:rsidRPr="00453350">
        <w:rPr>
          <w:sz w:val="24"/>
        </w:rPr>
        <w:t>如果取消某项工作，则该项工作的</w:t>
      </w:r>
      <w:proofErr w:type="gramStart"/>
      <w:r w:rsidRPr="00453350">
        <w:rPr>
          <w:sz w:val="24"/>
        </w:rPr>
        <w:t>总额价不予</w:t>
      </w:r>
      <w:proofErr w:type="gramEnd"/>
      <w:r w:rsidRPr="00453350">
        <w:rPr>
          <w:sz w:val="24"/>
        </w:rPr>
        <w:t>支付。</w:t>
      </w:r>
    </w:p>
    <w:p w14:paraId="3A14912B" w14:textId="77777777" w:rsidR="002F080B" w:rsidRPr="00453350" w:rsidRDefault="00000000">
      <w:pPr>
        <w:pStyle w:val="a8"/>
        <w:numPr>
          <w:ilvl w:val="2"/>
          <w:numId w:val="31"/>
        </w:numPr>
        <w:tabs>
          <w:tab w:val="left" w:pos="1625"/>
        </w:tabs>
        <w:spacing w:before="94"/>
        <w:ind w:hanging="721"/>
        <w:rPr>
          <w:rFonts w:hint="eastAsia"/>
          <w:sz w:val="24"/>
        </w:rPr>
      </w:pPr>
      <w:r w:rsidRPr="00453350">
        <w:rPr>
          <w:sz w:val="24"/>
        </w:rPr>
        <w:t>已标价工程量清单中有适用于变更工作的子目的，采用该子目的单价。</w:t>
      </w:r>
    </w:p>
    <w:p w14:paraId="4211E32E" w14:textId="77777777" w:rsidR="002F080B" w:rsidRPr="00453350" w:rsidRDefault="00000000">
      <w:pPr>
        <w:pStyle w:val="a8"/>
        <w:numPr>
          <w:ilvl w:val="2"/>
          <w:numId w:val="31"/>
        </w:numPr>
        <w:tabs>
          <w:tab w:val="left" w:pos="1625"/>
        </w:tabs>
        <w:spacing w:before="93" w:line="312" w:lineRule="auto"/>
        <w:ind w:left="424" w:right="264" w:firstLine="479"/>
        <w:jc w:val="both"/>
        <w:rPr>
          <w:rFonts w:hint="eastAsia"/>
          <w:sz w:val="24"/>
        </w:rPr>
      </w:pPr>
      <w:r w:rsidRPr="00453350">
        <w:rPr>
          <w:sz w:val="24"/>
        </w:rPr>
        <w:t>已标价工程量清单中无适用于变更工作的子目，但有类似子目的，可在</w:t>
      </w:r>
      <w:r w:rsidRPr="00453350">
        <w:rPr>
          <w:spacing w:val="-5"/>
          <w:sz w:val="24"/>
        </w:rPr>
        <w:t xml:space="preserve">合理范围内参照类似子目的单价，由监理人按第 </w:t>
      </w:r>
      <w:r w:rsidRPr="00453350">
        <w:rPr>
          <w:rFonts w:ascii="Times New Roman" w:eastAsia="Times New Roman"/>
          <w:sz w:val="24"/>
        </w:rPr>
        <w:t xml:space="preserve">3.5 </w:t>
      </w:r>
      <w:r w:rsidRPr="00453350">
        <w:rPr>
          <w:spacing w:val="-2"/>
          <w:sz w:val="24"/>
        </w:rPr>
        <w:t>款商定或确定变更工作的单价。</w:t>
      </w:r>
    </w:p>
    <w:p w14:paraId="43453D45" w14:textId="77777777" w:rsidR="002F080B" w:rsidRPr="00453350" w:rsidRDefault="00000000">
      <w:pPr>
        <w:pStyle w:val="a8"/>
        <w:numPr>
          <w:ilvl w:val="2"/>
          <w:numId w:val="31"/>
        </w:numPr>
        <w:tabs>
          <w:tab w:val="left" w:pos="1625"/>
        </w:tabs>
        <w:spacing w:line="312" w:lineRule="auto"/>
        <w:ind w:left="424" w:right="383" w:firstLine="479"/>
        <w:jc w:val="both"/>
        <w:rPr>
          <w:rFonts w:hint="eastAsia"/>
          <w:sz w:val="24"/>
        </w:rPr>
      </w:pPr>
      <w:r w:rsidRPr="00453350">
        <w:rPr>
          <w:spacing w:val="-1"/>
          <w:sz w:val="24"/>
        </w:rPr>
        <w:t xml:space="preserve">已标价工程量清单中无适用或类似子目的单价，可在综合考虑承包人在投标时所提供的单价分析表的基础上，由监理人按第 </w:t>
      </w:r>
      <w:r w:rsidRPr="00453350">
        <w:rPr>
          <w:rFonts w:ascii="Times New Roman" w:eastAsia="Times New Roman"/>
          <w:sz w:val="24"/>
        </w:rPr>
        <w:t>3.5</w:t>
      </w:r>
      <w:r w:rsidRPr="00453350">
        <w:rPr>
          <w:rFonts w:ascii="Times New Roman" w:eastAsia="Times New Roman"/>
          <w:spacing w:val="48"/>
          <w:sz w:val="24"/>
        </w:rPr>
        <w:t xml:space="preserve"> </w:t>
      </w:r>
      <w:r w:rsidRPr="00453350">
        <w:rPr>
          <w:spacing w:val="-2"/>
          <w:sz w:val="24"/>
        </w:rPr>
        <w:t>款商定或确定变更工作的</w:t>
      </w:r>
      <w:r w:rsidRPr="00453350">
        <w:rPr>
          <w:sz w:val="24"/>
        </w:rPr>
        <w:t>单价。</w:t>
      </w:r>
    </w:p>
    <w:p w14:paraId="524C4693" w14:textId="77777777" w:rsidR="002F080B" w:rsidRPr="00453350" w:rsidRDefault="00000000">
      <w:pPr>
        <w:pStyle w:val="a8"/>
        <w:numPr>
          <w:ilvl w:val="2"/>
          <w:numId w:val="31"/>
        </w:numPr>
        <w:tabs>
          <w:tab w:val="left" w:pos="1625"/>
        </w:tabs>
        <w:spacing w:before="1" w:line="312" w:lineRule="auto"/>
        <w:ind w:left="424" w:right="387" w:firstLine="479"/>
        <w:jc w:val="both"/>
        <w:rPr>
          <w:rFonts w:hint="eastAsia"/>
          <w:sz w:val="24"/>
        </w:rPr>
      </w:pPr>
      <w:r w:rsidRPr="00453350">
        <w:rPr>
          <w:spacing w:val="-1"/>
          <w:sz w:val="24"/>
        </w:rPr>
        <w:t>如果本工程的变更指示是因承包人过错、承包人违反合同或承包人责任</w:t>
      </w:r>
      <w:r w:rsidRPr="00453350">
        <w:rPr>
          <w:sz w:val="24"/>
        </w:rPr>
        <w:t>造成的，则这种违约引起的任何额外费用应由承包人承担。</w:t>
      </w:r>
    </w:p>
    <w:p w14:paraId="533C4C51" w14:textId="77777777" w:rsidR="002F080B" w:rsidRPr="00453350" w:rsidRDefault="002F080B">
      <w:pPr>
        <w:spacing w:line="312" w:lineRule="auto"/>
        <w:jc w:val="both"/>
        <w:rPr>
          <w:rFonts w:hint="eastAsia"/>
          <w:sz w:val="24"/>
        </w:rPr>
        <w:sectPr w:rsidR="002F080B" w:rsidRPr="00453350">
          <w:pgSz w:w="11910" w:h="16850"/>
          <w:pgMar w:top="1480" w:right="1200" w:bottom="1080" w:left="1220" w:header="883" w:footer="884" w:gutter="0"/>
          <w:cols w:space="720"/>
        </w:sectPr>
      </w:pPr>
    </w:p>
    <w:p w14:paraId="4B48B43D" w14:textId="77777777" w:rsidR="002F080B" w:rsidRPr="00453350" w:rsidRDefault="002F080B">
      <w:pPr>
        <w:pStyle w:val="a4"/>
        <w:spacing w:before="1"/>
        <w:rPr>
          <w:rFonts w:hint="eastAsia"/>
          <w:sz w:val="8"/>
        </w:rPr>
      </w:pPr>
    </w:p>
    <w:p w14:paraId="3F3768D1" w14:textId="77777777" w:rsidR="002F080B" w:rsidRPr="00453350" w:rsidRDefault="00000000">
      <w:pPr>
        <w:pStyle w:val="a8"/>
        <w:numPr>
          <w:ilvl w:val="1"/>
          <w:numId w:val="31"/>
        </w:numPr>
        <w:tabs>
          <w:tab w:val="left" w:pos="965"/>
        </w:tabs>
        <w:spacing w:before="74"/>
        <w:ind w:hanging="541"/>
        <w:rPr>
          <w:rFonts w:ascii="黑体" w:eastAsia="黑体" w:hint="eastAsia"/>
          <w:sz w:val="24"/>
        </w:rPr>
      </w:pPr>
      <w:bookmarkStart w:id="70" w:name="_bookmark220"/>
      <w:bookmarkEnd w:id="70"/>
      <w:r w:rsidRPr="00453350">
        <w:rPr>
          <w:rFonts w:ascii="黑体" w:eastAsia="黑体" w:hint="eastAsia"/>
          <w:sz w:val="24"/>
        </w:rPr>
        <w:t>承包人的合理化建议</w:t>
      </w:r>
    </w:p>
    <w:p w14:paraId="4BBCFFE7" w14:textId="77777777" w:rsidR="002F080B" w:rsidRPr="00453350" w:rsidRDefault="002F080B">
      <w:pPr>
        <w:pStyle w:val="a4"/>
        <w:spacing w:before="10"/>
        <w:rPr>
          <w:rFonts w:ascii="黑体" w:hint="eastAsia"/>
          <w:sz w:val="25"/>
        </w:rPr>
      </w:pPr>
    </w:p>
    <w:p w14:paraId="2CB222ED" w14:textId="77777777" w:rsidR="002F080B" w:rsidRPr="00453350" w:rsidRDefault="00000000">
      <w:pPr>
        <w:pStyle w:val="a4"/>
        <w:spacing w:before="1"/>
        <w:ind w:left="815"/>
        <w:rPr>
          <w:rFonts w:hint="eastAsia"/>
        </w:rPr>
      </w:pPr>
      <w:r w:rsidRPr="00453350">
        <w:t xml:space="preserve">第 </w:t>
      </w:r>
      <w:r w:rsidRPr="00453350">
        <w:rPr>
          <w:rFonts w:ascii="Times New Roman" w:eastAsia="Times New Roman"/>
        </w:rPr>
        <w:t xml:space="preserve">15.5.2 </w:t>
      </w:r>
      <w:r w:rsidRPr="00453350">
        <w:t>项约定为：</w:t>
      </w:r>
    </w:p>
    <w:p w14:paraId="48F2A80D" w14:textId="77777777" w:rsidR="002F080B" w:rsidRPr="00453350" w:rsidRDefault="00000000">
      <w:pPr>
        <w:pStyle w:val="a4"/>
        <w:spacing w:before="93" w:line="312" w:lineRule="auto"/>
        <w:ind w:left="815" w:right="383"/>
        <w:rPr>
          <w:rFonts w:hint="eastAsia"/>
        </w:rPr>
      </w:pPr>
      <w:r w:rsidRPr="00453350">
        <w:t xml:space="preserve">承包人提出的合理化建议缩短了工期，发包人按第 </w:t>
      </w:r>
      <w:r w:rsidRPr="00453350">
        <w:rPr>
          <w:rFonts w:ascii="Times New Roman" w:eastAsia="Times New Roman"/>
        </w:rPr>
        <w:t xml:space="preserve">11.6 </w:t>
      </w:r>
      <w:r w:rsidRPr="00453350">
        <w:t>款的规定给予奖励。承包人提出的合理化建议降低了合同价格或者提高了工程经济效益的，发包人按</w:t>
      </w:r>
    </w:p>
    <w:p w14:paraId="2025DF47" w14:textId="77777777" w:rsidR="002F080B" w:rsidRPr="00453350" w:rsidRDefault="00000000">
      <w:pPr>
        <w:pStyle w:val="a4"/>
        <w:spacing w:line="307" w:lineRule="exact"/>
        <w:ind w:left="424"/>
        <w:rPr>
          <w:rFonts w:hint="eastAsia"/>
        </w:rPr>
      </w:pPr>
      <w:r w:rsidRPr="00453350">
        <w:t>项目专用合同条款数据表中规定的金额给予奖励。</w:t>
      </w:r>
    </w:p>
    <w:p w14:paraId="67F3777D" w14:textId="77777777" w:rsidR="002F080B" w:rsidRPr="00453350" w:rsidRDefault="002F080B">
      <w:pPr>
        <w:pStyle w:val="a4"/>
        <w:spacing w:before="6"/>
        <w:rPr>
          <w:rFonts w:hint="eastAsia"/>
        </w:rPr>
      </w:pPr>
    </w:p>
    <w:p w14:paraId="023BE84E" w14:textId="77777777" w:rsidR="002F080B" w:rsidRPr="00453350" w:rsidRDefault="00000000">
      <w:pPr>
        <w:pStyle w:val="a8"/>
        <w:numPr>
          <w:ilvl w:val="1"/>
          <w:numId w:val="31"/>
        </w:numPr>
        <w:tabs>
          <w:tab w:val="left" w:pos="905"/>
        </w:tabs>
        <w:spacing w:before="1"/>
        <w:ind w:left="904" w:hanging="481"/>
        <w:rPr>
          <w:rFonts w:ascii="黑体" w:eastAsia="黑体" w:hint="eastAsia"/>
          <w:sz w:val="24"/>
        </w:rPr>
      </w:pPr>
      <w:bookmarkStart w:id="71" w:name="_bookmark221"/>
      <w:bookmarkEnd w:id="71"/>
      <w:r w:rsidRPr="00453350">
        <w:rPr>
          <w:rFonts w:ascii="黑体" w:eastAsia="黑体" w:hint="eastAsia"/>
          <w:sz w:val="24"/>
        </w:rPr>
        <w:t>暂列金额</w:t>
      </w:r>
    </w:p>
    <w:p w14:paraId="4F4BAF68" w14:textId="77777777" w:rsidR="002F080B" w:rsidRPr="00453350" w:rsidRDefault="002F080B">
      <w:pPr>
        <w:pStyle w:val="a4"/>
        <w:spacing w:before="11"/>
        <w:rPr>
          <w:rFonts w:ascii="黑体" w:hint="eastAsia"/>
          <w:sz w:val="25"/>
        </w:rPr>
      </w:pPr>
    </w:p>
    <w:p w14:paraId="25951608" w14:textId="77777777" w:rsidR="002F080B" w:rsidRPr="00453350" w:rsidRDefault="00000000">
      <w:pPr>
        <w:pStyle w:val="a4"/>
        <w:ind w:left="815"/>
        <w:rPr>
          <w:rFonts w:hint="eastAsia"/>
        </w:rPr>
      </w:pPr>
      <w:r w:rsidRPr="00453350">
        <w:t>本款细化为：</w:t>
      </w:r>
    </w:p>
    <w:p w14:paraId="637AF4F0" w14:textId="77777777" w:rsidR="002F080B" w:rsidRPr="00453350" w:rsidRDefault="00000000">
      <w:pPr>
        <w:pStyle w:val="a8"/>
        <w:numPr>
          <w:ilvl w:val="2"/>
          <w:numId w:val="31"/>
        </w:numPr>
        <w:tabs>
          <w:tab w:val="left" w:pos="1536"/>
        </w:tabs>
        <w:spacing w:before="93" w:line="312" w:lineRule="auto"/>
        <w:ind w:left="424" w:right="385" w:firstLine="391"/>
        <w:jc w:val="both"/>
        <w:rPr>
          <w:rFonts w:hint="eastAsia"/>
          <w:sz w:val="24"/>
        </w:rPr>
      </w:pPr>
      <w:r w:rsidRPr="00453350">
        <w:rPr>
          <w:spacing w:val="-6"/>
          <w:sz w:val="24"/>
        </w:rPr>
        <w:t>暂列金额应由监理人报发包人批准后指令全部或部分地使用，或者根本不</w:t>
      </w:r>
      <w:r w:rsidRPr="00453350">
        <w:rPr>
          <w:sz w:val="24"/>
        </w:rPr>
        <w:t>予动用。</w:t>
      </w:r>
    </w:p>
    <w:p w14:paraId="7F1398B0" w14:textId="77777777" w:rsidR="002F080B" w:rsidRPr="00453350" w:rsidRDefault="00000000">
      <w:pPr>
        <w:pStyle w:val="a8"/>
        <w:numPr>
          <w:ilvl w:val="2"/>
          <w:numId w:val="31"/>
        </w:numPr>
        <w:tabs>
          <w:tab w:val="left" w:pos="1536"/>
        </w:tabs>
        <w:spacing w:line="312" w:lineRule="auto"/>
        <w:ind w:left="424" w:right="385" w:firstLine="391"/>
        <w:jc w:val="both"/>
        <w:rPr>
          <w:rFonts w:hint="eastAsia"/>
          <w:sz w:val="24"/>
        </w:rPr>
      </w:pPr>
      <w:r w:rsidRPr="00453350">
        <w:rPr>
          <w:spacing w:val="-8"/>
          <w:sz w:val="24"/>
        </w:rPr>
        <w:t>对于经发包人批准的每一笔暂列金额，监理人有权向承包人发出实施工程</w:t>
      </w:r>
      <w:r w:rsidRPr="00453350">
        <w:rPr>
          <w:spacing w:val="-1"/>
          <w:sz w:val="24"/>
        </w:rPr>
        <w:t>或提供材料、工程设备或服务的指令。这些指令应由承包人完成，监理人应根据第</w:t>
      </w:r>
    </w:p>
    <w:p w14:paraId="2DD5A1A8" w14:textId="77777777" w:rsidR="002F080B" w:rsidRPr="00453350" w:rsidRDefault="00000000">
      <w:pPr>
        <w:pStyle w:val="a4"/>
        <w:spacing w:line="307" w:lineRule="exact"/>
        <w:ind w:left="424"/>
        <w:jc w:val="both"/>
        <w:rPr>
          <w:rFonts w:hint="eastAsia"/>
        </w:rPr>
      </w:pPr>
      <w:r w:rsidRPr="00453350">
        <w:rPr>
          <w:rFonts w:ascii="Times New Roman" w:eastAsia="Times New Roman"/>
        </w:rPr>
        <w:t xml:space="preserve">15.4 </w:t>
      </w:r>
      <w:r w:rsidRPr="00453350">
        <w:t xml:space="preserve">款约定的变更估价原则和第 </w:t>
      </w:r>
      <w:r w:rsidRPr="00453350">
        <w:rPr>
          <w:rFonts w:ascii="Times New Roman" w:eastAsia="Times New Roman"/>
        </w:rPr>
        <w:t xml:space="preserve">15.7 </w:t>
      </w:r>
      <w:r w:rsidRPr="00453350">
        <w:t>款的规定，对合同价格进行相应调整。</w:t>
      </w:r>
    </w:p>
    <w:p w14:paraId="77A77E79" w14:textId="77777777" w:rsidR="002F080B" w:rsidRPr="00453350" w:rsidRDefault="00000000">
      <w:pPr>
        <w:pStyle w:val="a8"/>
        <w:numPr>
          <w:ilvl w:val="2"/>
          <w:numId w:val="31"/>
        </w:numPr>
        <w:tabs>
          <w:tab w:val="left" w:pos="1536"/>
        </w:tabs>
        <w:spacing w:before="93" w:line="312" w:lineRule="auto"/>
        <w:ind w:left="424" w:right="384" w:firstLine="391"/>
        <w:jc w:val="both"/>
        <w:rPr>
          <w:rFonts w:hint="eastAsia"/>
          <w:sz w:val="24"/>
        </w:rPr>
      </w:pPr>
      <w:r w:rsidRPr="00453350">
        <w:rPr>
          <w:spacing w:val="-9"/>
          <w:sz w:val="24"/>
        </w:rPr>
        <w:t>当监理人提出要求时，承包人应提供有关暂列金额支出的所有报价单、发</w:t>
      </w:r>
      <w:r w:rsidRPr="00453350">
        <w:rPr>
          <w:sz w:val="24"/>
        </w:rPr>
        <w:t>票、凭证和账单或收据，除非该工作是根据已标价工程量清单列明的单价或</w:t>
      </w:r>
      <w:proofErr w:type="gramStart"/>
      <w:r w:rsidRPr="00453350">
        <w:rPr>
          <w:sz w:val="24"/>
        </w:rPr>
        <w:t>总额价</w:t>
      </w:r>
      <w:proofErr w:type="gramEnd"/>
      <w:r w:rsidRPr="00453350">
        <w:rPr>
          <w:sz w:val="24"/>
        </w:rPr>
        <w:t>进行的估价。</w:t>
      </w:r>
    </w:p>
    <w:p w14:paraId="6FABDCFE" w14:textId="77777777" w:rsidR="002F080B" w:rsidRPr="00453350" w:rsidRDefault="002F080B">
      <w:pPr>
        <w:pStyle w:val="a4"/>
        <w:rPr>
          <w:rFonts w:hint="eastAsia"/>
          <w:sz w:val="32"/>
        </w:rPr>
      </w:pPr>
    </w:p>
    <w:p w14:paraId="2F49F1FD" w14:textId="77777777" w:rsidR="002F080B" w:rsidRPr="00453350" w:rsidRDefault="00000000">
      <w:pPr>
        <w:numPr>
          <w:ilvl w:val="0"/>
          <w:numId w:val="7"/>
        </w:numPr>
        <w:tabs>
          <w:tab w:val="left" w:pos="914"/>
        </w:tabs>
        <w:ind w:left="914" w:hanging="490"/>
        <w:rPr>
          <w:rFonts w:ascii="黑体" w:eastAsia="黑体" w:hint="eastAsia"/>
          <w:sz w:val="28"/>
        </w:rPr>
      </w:pPr>
      <w:bookmarkStart w:id="72" w:name="_bookmark222"/>
      <w:bookmarkEnd w:id="72"/>
      <w:r w:rsidRPr="00453350">
        <w:rPr>
          <w:rFonts w:ascii="黑体" w:eastAsia="黑体" w:hint="eastAsia"/>
          <w:sz w:val="28"/>
        </w:rPr>
        <w:t>价格调整</w:t>
      </w:r>
    </w:p>
    <w:p w14:paraId="42D5382C" w14:textId="77777777" w:rsidR="002F080B" w:rsidRPr="00453350" w:rsidRDefault="002F080B">
      <w:pPr>
        <w:pStyle w:val="a4"/>
        <w:spacing w:before="5"/>
        <w:rPr>
          <w:rFonts w:ascii="黑体" w:hint="eastAsia"/>
        </w:rPr>
      </w:pPr>
    </w:p>
    <w:p w14:paraId="08D8D1D8" w14:textId="77777777" w:rsidR="002F080B" w:rsidRPr="00453350" w:rsidRDefault="00000000">
      <w:pPr>
        <w:pStyle w:val="a8"/>
        <w:numPr>
          <w:ilvl w:val="1"/>
          <w:numId w:val="7"/>
        </w:numPr>
        <w:tabs>
          <w:tab w:val="left" w:pos="965"/>
        </w:tabs>
        <w:ind w:left="964" w:hanging="541"/>
        <w:rPr>
          <w:rFonts w:ascii="黑体" w:eastAsia="黑体" w:hint="eastAsia"/>
          <w:sz w:val="24"/>
        </w:rPr>
      </w:pPr>
      <w:bookmarkStart w:id="73" w:name="_bookmark223"/>
      <w:bookmarkEnd w:id="73"/>
      <w:r w:rsidRPr="00453350">
        <w:rPr>
          <w:rFonts w:ascii="黑体" w:eastAsia="黑体" w:hint="eastAsia"/>
          <w:sz w:val="24"/>
        </w:rPr>
        <w:t>物价波动引起的价格调整</w:t>
      </w:r>
    </w:p>
    <w:p w14:paraId="00F7077E" w14:textId="77777777" w:rsidR="002F080B" w:rsidRPr="00453350" w:rsidRDefault="002F080B">
      <w:pPr>
        <w:pStyle w:val="a4"/>
        <w:rPr>
          <w:rFonts w:ascii="黑体" w:hint="eastAsia"/>
          <w:sz w:val="26"/>
        </w:rPr>
      </w:pPr>
    </w:p>
    <w:p w14:paraId="1FE70CD8" w14:textId="77777777" w:rsidR="002F080B" w:rsidRPr="00453350" w:rsidRDefault="00000000">
      <w:pPr>
        <w:pStyle w:val="a4"/>
        <w:ind w:left="904"/>
        <w:rPr>
          <w:rFonts w:hint="eastAsia"/>
        </w:rPr>
      </w:pPr>
      <w:r w:rsidRPr="00453350">
        <w:t>本款约定为：</w:t>
      </w:r>
    </w:p>
    <w:p w14:paraId="7DE48A6A" w14:textId="77777777" w:rsidR="002F080B" w:rsidRPr="00453350" w:rsidRDefault="00000000">
      <w:pPr>
        <w:pStyle w:val="a8"/>
        <w:numPr>
          <w:ilvl w:val="0"/>
          <w:numId w:val="32"/>
        </w:numPr>
        <w:tabs>
          <w:tab w:val="left" w:pos="1506"/>
        </w:tabs>
        <w:spacing w:before="91" w:line="314" w:lineRule="auto"/>
        <w:ind w:right="384" w:firstLine="479"/>
        <w:rPr>
          <w:rFonts w:hint="eastAsia"/>
          <w:sz w:val="24"/>
        </w:rPr>
      </w:pPr>
      <w:proofErr w:type="gramStart"/>
      <w:r w:rsidRPr="00453350">
        <w:rPr>
          <w:spacing w:val="-3"/>
          <w:sz w:val="24"/>
        </w:rPr>
        <w:t>除项目</w:t>
      </w:r>
      <w:proofErr w:type="gramEnd"/>
      <w:r w:rsidRPr="00453350">
        <w:rPr>
          <w:spacing w:val="-3"/>
          <w:sz w:val="24"/>
        </w:rPr>
        <w:t>专用合同条款另有约定外，因物价波动引起的价格调整应按项目</w:t>
      </w:r>
      <w:r w:rsidRPr="00453350">
        <w:rPr>
          <w:spacing w:val="-8"/>
          <w:sz w:val="24"/>
        </w:rPr>
        <w:t xml:space="preserve">专用合同条款数据表的规定，按照第 </w:t>
      </w:r>
      <w:r w:rsidRPr="00453350">
        <w:rPr>
          <w:rFonts w:ascii="Times New Roman" w:eastAsia="Times New Roman"/>
          <w:sz w:val="24"/>
        </w:rPr>
        <w:t xml:space="preserve">16.1.1 </w:t>
      </w:r>
      <w:r w:rsidRPr="00453350">
        <w:rPr>
          <w:spacing w:val="-15"/>
          <w:sz w:val="24"/>
        </w:rPr>
        <w:t xml:space="preserve">项或第 </w:t>
      </w:r>
      <w:r w:rsidRPr="00453350">
        <w:rPr>
          <w:rFonts w:ascii="Times New Roman" w:eastAsia="Times New Roman"/>
          <w:sz w:val="24"/>
        </w:rPr>
        <w:t xml:space="preserve">16.1.2 </w:t>
      </w:r>
      <w:r w:rsidRPr="00453350">
        <w:rPr>
          <w:sz w:val="24"/>
        </w:rPr>
        <w:t>项约定的原则处理；或者</w:t>
      </w:r>
    </w:p>
    <w:p w14:paraId="439F08F2" w14:textId="77777777" w:rsidR="002F080B" w:rsidRPr="00453350" w:rsidRDefault="00000000">
      <w:pPr>
        <w:pStyle w:val="a8"/>
        <w:numPr>
          <w:ilvl w:val="0"/>
          <w:numId w:val="32"/>
        </w:numPr>
        <w:tabs>
          <w:tab w:val="left" w:pos="1506"/>
        </w:tabs>
        <w:spacing w:line="312" w:lineRule="auto"/>
        <w:ind w:right="384" w:firstLine="479"/>
        <w:rPr>
          <w:rFonts w:hint="eastAsia"/>
          <w:sz w:val="24"/>
        </w:rPr>
      </w:pPr>
      <w:r w:rsidRPr="00453350">
        <w:rPr>
          <w:spacing w:val="-3"/>
          <w:sz w:val="24"/>
        </w:rPr>
        <w:t>在合同执行期间</w:t>
      </w:r>
      <w:r w:rsidRPr="00453350">
        <w:rPr>
          <w:sz w:val="24"/>
        </w:rPr>
        <w:t>（包括工期拖延期间</w:t>
      </w:r>
      <w:r w:rsidRPr="00453350">
        <w:rPr>
          <w:spacing w:val="-22"/>
          <w:sz w:val="24"/>
        </w:rPr>
        <w:t>）</w:t>
      </w:r>
      <w:r w:rsidRPr="00453350">
        <w:rPr>
          <w:spacing w:val="-6"/>
          <w:sz w:val="24"/>
        </w:rPr>
        <w:t>由于人工、材料和设备价格的上涨</w:t>
      </w:r>
      <w:r w:rsidRPr="00453350">
        <w:rPr>
          <w:sz w:val="24"/>
        </w:rPr>
        <w:t>而引起工程施工成本增加的风险由承包人自行承担，合同价格不会因此而调整。</w:t>
      </w:r>
    </w:p>
    <w:p w14:paraId="4726F485" w14:textId="77777777" w:rsidR="002F080B" w:rsidRPr="00453350" w:rsidRDefault="00000000">
      <w:pPr>
        <w:pStyle w:val="a8"/>
        <w:numPr>
          <w:ilvl w:val="2"/>
          <w:numId w:val="33"/>
        </w:numPr>
        <w:tabs>
          <w:tab w:val="left" w:pos="1615"/>
        </w:tabs>
        <w:spacing w:line="307" w:lineRule="exact"/>
        <w:ind w:hanging="721"/>
        <w:rPr>
          <w:rFonts w:ascii="黑体" w:eastAsia="黑体" w:hint="eastAsia"/>
          <w:sz w:val="24"/>
        </w:rPr>
      </w:pPr>
      <w:r w:rsidRPr="00453350">
        <w:rPr>
          <w:rFonts w:ascii="黑体" w:eastAsia="黑体" w:hint="eastAsia"/>
          <w:sz w:val="24"/>
        </w:rPr>
        <w:t>采用价格指数调整价格差额</w:t>
      </w:r>
    </w:p>
    <w:p w14:paraId="3C7F6C88" w14:textId="77777777" w:rsidR="002F080B" w:rsidRPr="00453350" w:rsidRDefault="00000000">
      <w:pPr>
        <w:pStyle w:val="a8"/>
        <w:numPr>
          <w:ilvl w:val="3"/>
          <w:numId w:val="33"/>
        </w:numPr>
        <w:tabs>
          <w:tab w:val="left" w:pos="1805"/>
        </w:tabs>
        <w:spacing w:before="90"/>
        <w:ind w:hanging="901"/>
        <w:rPr>
          <w:rFonts w:hint="eastAsia"/>
          <w:sz w:val="24"/>
        </w:rPr>
      </w:pPr>
      <w:r w:rsidRPr="00453350">
        <w:rPr>
          <w:sz w:val="24"/>
        </w:rPr>
        <w:t>价格调整公式</w:t>
      </w:r>
    </w:p>
    <w:p w14:paraId="7F736B8E" w14:textId="77777777" w:rsidR="002F080B" w:rsidRPr="00453350" w:rsidRDefault="00000000">
      <w:pPr>
        <w:pStyle w:val="a4"/>
        <w:spacing w:before="91"/>
        <w:ind w:left="904"/>
        <w:rPr>
          <w:rFonts w:hint="eastAsia"/>
        </w:rPr>
      </w:pPr>
      <w:r w:rsidRPr="00453350">
        <w:t>价格调整公式后增加备注如下：</w:t>
      </w:r>
    </w:p>
    <w:p w14:paraId="09F211BD" w14:textId="77777777" w:rsidR="002F080B" w:rsidRPr="00453350" w:rsidRDefault="00000000">
      <w:pPr>
        <w:spacing w:before="93" w:line="312" w:lineRule="auto"/>
        <w:ind w:left="904" w:right="4062" w:firstLine="266"/>
        <w:rPr>
          <w:rFonts w:hint="eastAsia"/>
          <w:sz w:val="24"/>
        </w:rPr>
      </w:pPr>
      <w:r w:rsidRPr="00453350">
        <w:rPr>
          <w:sz w:val="24"/>
        </w:rPr>
        <w:t>式中，</w:t>
      </w:r>
      <w:r w:rsidRPr="00453350">
        <w:rPr>
          <w:rFonts w:ascii="Times New Roman" w:eastAsia="Times New Roman" w:hAnsi="Times New Roman"/>
          <w:b/>
          <w:sz w:val="24"/>
        </w:rPr>
        <w:t>A=</w:t>
      </w:r>
      <w:r w:rsidRPr="00453350">
        <w:rPr>
          <w:rFonts w:ascii="Times New Roman" w:eastAsia="Times New Roman" w:hAnsi="Times New Roman"/>
          <w:b/>
          <w:spacing w:val="-1"/>
          <w:sz w:val="24"/>
        </w:rPr>
        <w:t>1</w:t>
      </w:r>
      <w:r w:rsidRPr="00453350">
        <w:rPr>
          <w:b/>
          <w:spacing w:val="2"/>
          <w:w w:val="99"/>
          <w:sz w:val="24"/>
        </w:rPr>
        <w:t>－</w:t>
      </w:r>
      <w:r w:rsidRPr="00453350">
        <w:rPr>
          <w:b/>
          <w:spacing w:val="3"/>
          <w:w w:val="99"/>
          <w:sz w:val="24"/>
        </w:rPr>
        <w:t>（</w:t>
      </w:r>
      <w:r w:rsidRPr="00453350">
        <w:rPr>
          <w:rFonts w:ascii="Times New Roman" w:eastAsia="Times New Roman" w:hAnsi="Times New Roman"/>
          <w:b/>
          <w:spacing w:val="-2"/>
          <w:sz w:val="24"/>
        </w:rPr>
        <w:t>B</w:t>
      </w:r>
      <w:r w:rsidRPr="00453350">
        <w:rPr>
          <w:rFonts w:ascii="Times New Roman" w:eastAsia="Times New Roman" w:hAnsi="Times New Roman"/>
          <w:b/>
          <w:spacing w:val="-2"/>
          <w:w w:val="101"/>
          <w:sz w:val="24"/>
          <w:vertAlign w:val="subscript"/>
        </w:rPr>
        <w:t>1</w:t>
      </w:r>
      <w:r w:rsidRPr="00453350">
        <w:rPr>
          <w:b/>
          <w:spacing w:val="2"/>
          <w:w w:val="99"/>
          <w:sz w:val="24"/>
        </w:rPr>
        <w:t>＋</w:t>
      </w:r>
      <w:r w:rsidRPr="00453350">
        <w:rPr>
          <w:rFonts w:ascii="Times New Roman" w:eastAsia="Times New Roman" w:hAnsi="Times New Roman"/>
          <w:b/>
          <w:sz w:val="24"/>
        </w:rPr>
        <w:t>B</w:t>
      </w:r>
      <w:r w:rsidRPr="00453350">
        <w:rPr>
          <w:rFonts w:ascii="Times New Roman" w:eastAsia="Times New Roman" w:hAnsi="Times New Roman"/>
          <w:b/>
          <w:spacing w:val="-2"/>
          <w:w w:val="101"/>
          <w:sz w:val="24"/>
          <w:vertAlign w:val="subscript"/>
        </w:rPr>
        <w:t>2</w:t>
      </w:r>
      <w:r w:rsidRPr="00453350">
        <w:rPr>
          <w:b/>
          <w:spacing w:val="2"/>
          <w:w w:val="99"/>
          <w:sz w:val="24"/>
        </w:rPr>
        <w:t>＋</w:t>
      </w:r>
      <w:r w:rsidRPr="00453350">
        <w:rPr>
          <w:rFonts w:ascii="Times New Roman" w:eastAsia="Times New Roman" w:hAnsi="Times New Roman"/>
          <w:b/>
          <w:spacing w:val="-2"/>
          <w:sz w:val="24"/>
        </w:rPr>
        <w:t>B</w:t>
      </w:r>
      <w:r w:rsidRPr="00453350">
        <w:rPr>
          <w:rFonts w:ascii="Times New Roman" w:eastAsia="Times New Roman" w:hAnsi="Times New Roman"/>
          <w:b/>
          <w:spacing w:val="1"/>
          <w:w w:val="101"/>
          <w:sz w:val="24"/>
          <w:vertAlign w:val="subscript"/>
        </w:rPr>
        <w:t>3</w:t>
      </w:r>
      <w:r w:rsidRPr="00453350">
        <w:rPr>
          <w:b/>
          <w:spacing w:val="2"/>
          <w:w w:val="99"/>
          <w:sz w:val="24"/>
        </w:rPr>
        <w:t>＋</w:t>
      </w:r>
      <w:r w:rsidRPr="00453350">
        <w:rPr>
          <w:rFonts w:ascii="Times New Roman" w:eastAsia="Times New Roman" w:hAnsi="Times New Roman"/>
          <w:b/>
          <w:spacing w:val="-2"/>
          <w:w w:val="101"/>
          <w:sz w:val="24"/>
          <w:vertAlign w:val="subscript"/>
        </w:rPr>
        <w:t>……</w:t>
      </w:r>
      <w:r w:rsidRPr="00453350">
        <w:rPr>
          <w:b/>
          <w:w w:val="99"/>
          <w:sz w:val="24"/>
        </w:rPr>
        <w:t>＋</w:t>
      </w:r>
      <w:r w:rsidRPr="00453350">
        <w:rPr>
          <w:rFonts w:ascii="Times New Roman" w:eastAsia="Times New Roman" w:hAnsi="Times New Roman"/>
          <w:b/>
          <w:sz w:val="24"/>
        </w:rPr>
        <w:t>B</w:t>
      </w:r>
      <w:r w:rsidRPr="00453350">
        <w:rPr>
          <w:rFonts w:ascii="Times New Roman" w:eastAsia="Times New Roman" w:hAnsi="Times New Roman"/>
          <w:b/>
          <w:spacing w:val="-1"/>
          <w:sz w:val="24"/>
          <w:vertAlign w:val="subscript"/>
        </w:rPr>
        <w:t>n</w:t>
      </w:r>
      <w:r w:rsidRPr="00453350">
        <w:rPr>
          <w:b/>
          <w:spacing w:val="-118"/>
          <w:w w:val="99"/>
          <w:sz w:val="24"/>
        </w:rPr>
        <w:t>）</w:t>
      </w:r>
      <w:r w:rsidRPr="00453350">
        <w:rPr>
          <w:spacing w:val="-13"/>
          <w:sz w:val="24"/>
        </w:rPr>
        <w:t>。</w:t>
      </w:r>
      <w:proofErr w:type="gramStart"/>
      <w:r w:rsidRPr="00453350">
        <w:rPr>
          <w:sz w:val="24"/>
        </w:rPr>
        <w:t>本目最后</w:t>
      </w:r>
      <w:proofErr w:type="gramEnd"/>
      <w:r w:rsidRPr="00453350">
        <w:rPr>
          <w:sz w:val="24"/>
        </w:rPr>
        <w:t>一段文字细化为：</w:t>
      </w:r>
    </w:p>
    <w:p w14:paraId="269F298C" w14:textId="77777777" w:rsidR="002F080B" w:rsidRPr="00453350" w:rsidRDefault="00000000">
      <w:pPr>
        <w:pStyle w:val="a4"/>
        <w:ind w:left="904"/>
        <w:rPr>
          <w:rFonts w:hint="eastAsia"/>
        </w:rPr>
      </w:pPr>
      <w:r w:rsidRPr="00453350">
        <w:t>在采用价格调整公式进行调价时，还应遵守以下规定：</w:t>
      </w:r>
    </w:p>
    <w:p w14:paraId="4309A7F1" w14:textId="77777777" w:rsidR="002F080B" w:rsidRPr="00453350" w:rsidRDefault="00000000">
      <w:pPr>
        <w:pStyle w:val="a8"/>
        <w:numPr>
          <w:ilvl w:val="0"/>
          <w:numId w:val="34"/>
        </w:numPr>
        <w:tabs>
          <w:tab w:val="left" w:pos="1503"/>
        </w:tabs>
        <w:spacing w:before="93" w:line="312" w:lineRule="auto"/>
        <w:ind w:right="265" w:firstLine="477"/>
        <w:rPr>
          <w:rFonts w:hint="eastAsia"/>
          <w:sz w:val="24"/>
        </w:rPr>
      </w:pPr>
      <w:r w:rsidRPr="00453350">
        <w:rPr>
          <w:spacing w:val="-4"/>
          <w:sz w:val="24"/>
        </w:rPr>
        <w:t>以上价格调整公式中的各可调因子、定值权重，以及基本价格指数及其来</w:t>
      </w:r>
      <w:r w:rsidRPr="00453350">
        <w:rPr>
          <w:spacing w:val="-9"/>
          <w:sz w:val="24"/>
        </w:rPr>
        <w:t>源由发包人在投标函附录价格指数和权重表中约定。价格指数应首先采用国家或省、</w:t>
      </w:r>
    </w:p>
    <w:p w14:paraId="647C9859" w14:textId="77777777" w:rsidR="002F080B" w:rsidRPr="00453350" w:rsidRDefault="002F080B">
      <w:pPr>
        <w:spacing w:line="312" w:lineRule="auto"/>
        <w:rPr>
          <w:rFonts w:hint="eastAsia"/>
          <w:sz w:val="24"/>
        </w:rPr>
        <w:sectPr w:rsidR="002F080B" w:rsidRPr="00453350">
          <w:pgSz w:w="11910" w:h="16850"/>
          <w:pgMar w:top="1480" w:right="1200" w:bottom="1040" w:left="1220" w:header="876" w:footer="853" w:gutter="0"/>
          <w:cols w:space="720"/>
        </w:sectPr>
      </w:pPr>
    </w:p>
    <w:p w14:paraId="1AED7955" w14:textId="77777777" w:rsidR="002F080B" w:rsidRPr="00453350" w:rsidRDefault="002F080B">
      <w:pPr>
        <w:pStyle w:val="a4"/>
        <w:spacing w:before="2"/>
        <w:rPr>
          <w:rFonts w:hint="eastAsia"/>
          <w:sz w:val="10"/>
        </w:rPr>
      </w:pPr>
    </w:p>
    <w:p w14:paraId="2354740B" w14:textId="77777777" w:rsidR="002F080B" w:rsidRPr="00453350" w:rsidRDefault="00000000">
      <w:pPr>
        <w:pStyle w:val="a4"/>
        <w:spacing w:before="67" w:line="312" w:lineRule="auto"/>
        <w:ind w:left="424" w:right="391"/>
        <w:rPr>
          <w:rFonts w:hint="eastAsia"/>
        </w:rPr>
      </w:pPr>
      <w:r w:rsidRPr="00453350">
        <w:t>自治区、直辖市价格部门或统计部门提供的价格指数，缺乏上述价格指数时，可采用上述部门提供的价格代替。</w:t>
      </w:r>
    </w:p>
    <w:p w14:paraId="79F48C61" w14:textId="77777777" w:rsidR="002F080B" w:rsidRPr="00453350" w:rsidRDefault="00000000">
      <w:pPr>
        <w:pStyle w:val="a8"/>
        <w:numPr>
          <w:ilvl w:val="0"/>
          <w:numId w:val="34"/>
        </w:numPr>
        <w:tabs>
          <w:tab w:val="left" w:pos="1503"/>
        </w:tabs>
        <w:spacing w:line="312" w:lineRule="auto"/>
        <w:ind w:right="301" w:firstLine="477"/>
        <w:rPr>
          <w:rFonts w:hint="eastAsia"/>
          <w:sz w:val="24"/>
        </w:rPr>
      </w:pPr>
      <w:r w:rsidRPr="00453350">
        <w:rPr>
          <w:spacing w:val="-1"/>
          <w:sz w:val="24"/>
        </w:rPr>
        <w:t xml:space="preserve">价格调整公式中的变值权重，由发包人根据项目实际情况测算确定范围， </w:t>
      </w:r>
      <w:r w:rsidRPr="00453350">
        <w:rPr>
          <w:sz w:val="24"/>
        </w:rPr>
        <w:t>并在投标函附录价格指数和权重表中约定范围；承包人在投标时在此范围内填写各可调因子的权重，合同实施期间将按此权重进行调价。</w:t>
      </w:r>
    </w:p>
    <w:p w14:paraId="35BA62E5" w14:textId="77777777" w:rsidR="002F080B" w:rsidRPr="00453350" w:rsidRDefault="002F080B">
      <w:pPr>
        <w:pStyle w:val="a4"/>
        <w:spacing w:before="12"/>
        <w:rPr>
          <w:rFonts w:hint="eastAsia"/>
          <w:sz w:val="31"/>
        </w:rPr>
      </w:pPr>
    </w:p>
    <w:p w14:paraId="4A70B632" w14:textId="77777777" w:rsidR="002F080B" w:rsidRPr="00453350" w:rsidRDefault="00000000">
      <w:pPr>
        <w:numPr>
          <w:ilvl w:val="0"/>
          <w:numId w:val="7"/>
        </w:numPr>
        <w:tabs>
          <w:tab w:val="left" w:pos="914"/>
        </w:tabs>
        <w:ind w:left="914" w:hanging="490"/>
        <w:rPr>
          <w:rFonts w:ascii="黑体" w:eastAsia="黑体" w:hint="eastAsia"/>
          <w:sz w:val="28"/>
        </w:rPr>
      </w:pPr>
      <w:bookmarkStart w:id="74" w:name="_bookmark224"/>
      <w:bookmarkEnd w:id="74"/>
      <w:r w:rsidRPr="00453350">
        <w:rPr>
          <w:rFonts w:ascii="黑体" w:eastAsia="黑体" w:hint="eastAsia"/>
          <w:sz w:val="28"/>
        </w:rPr>
        <w:t>计量与支付</w:t>
      </w:r>
    </w:p>
    <w:p w14:paraId="610A6F2F" w14:textId="77777777" w:rsidR="002F080B" w:rsidRPr="00453350" w:rsidRDefault="002F080B">
      <w:pPr>
        <w:pStyle w:val="a4"/>
        <w:spacing w:before="5"/>
        <w:rPr>
          <w:rFonts w:ascii="黑体" w:hint="eastAsia"/>
        </w:rPr>
      </w:pPr>
    </w:p>
    <w:p w14:paraId="685841CD" w14:textId="77777777" w:rsidR="002F080B" w:rsidRPr="00453350" w:rsidRDefault="00000000">
      <w:pPr>
        <w:pStyle w:val="a8"/>
        <w:numPr>
          <w:ilvl w:val="1"/>
          <w:numId w:val="7"/>
        </w:numPr>
        <w:tabs>
          <w:tab w:val="left" w:pos="965"/>
        </w:tabs>
        <w:ind w:left="964" w:hanging="541"/>
        <w:rPr>
          <w:rFonts w:ascii="黑体" w:eastAsia="黑体" w:hint="eastAsia"/>
          <w:sz w:val="24"/>
        </w:rPr>
      </w:pPr>
      <w:bookmarkStart w:id="75" w:name="_bookmark225"/>
      <w:bookmarkEnd w:id="75"/>
      <w:r w:rsidRPr="00453350">
        <w:rPr>
          <w:rFonts w:ascii="黑体" w:eastAsia="黑体" w:hint="eastAsia"/>
          <w:sz w:val="24"/>
        </w:rPr>
        <w:t>计量</w:t>
      </w:r>
    </w:p>
    <w:p w14:paraId="1CE14C9C" w14:textId="77777777" w:rsidR="002F080B" w:rsidRPr="00453350" w:rsidRDefault="002F080B">
      <w:pPr>
        <w:pStyle w:val="a4"/>
        <w:rPr>
          <w:rFonts w:ascii="黑体" w:hint="eastAsia"/>
          <w:sz w:val="26"/>
        </w:rPr>
      </w:pPr>
    </w:p>
    <w:p w14:paraId="0A44CF2C" w14:textId="77777777" w:rsidR="002F080B" w:rsidRPr="00453350" w:rsidRDefault="00000000">
      <w:pPr>
        <w:pStyle w:val="a4"/>
        <w:ind w:left="894"/>
        <w:rPr>
          <w:rFonts w:ascii="黑体" w:eastAsia="黑体" w:hint="eastAsia"/>
        </w:rPr>
      </w:pPr>
      <w:r w:rsidRPr="00453350">
        <w:rPr>
          <w:rFonts w:ascii="Times New Roman" w:eastAsia="Times New Roman"/>
        </w:rPr>
        <w:t xml:space="preserve">17.1.2 </w:t>
      </w:r>
      <w:r w:rsidRPr="00453350">
        <w:rPr>
          <w:rFonts w:ascii="黑体" w:eastAsia="黑体" w:hint="eastAsia"/>
        </w:rPr>
        <w:t>计量方法</w:t>
      </w:r>
    </w:p>
    <w:p w14:paraId="0CCC7DF0" w14:textId="77777777" w:rsidR="002F080B" w:rsidRPr="00453350" w:rsidRDefault="00000000">
      <w:pPr>
        <w:pStyle w:val="a4"/>
        <w:spacing w:before="91"/>
        <w:ind w:left="904"/>
        <w:rPr>
          <w:rFonts w:hint="eastAsia"/>
        </w:rPr>
      </w:pPr>
      <w:r w:rsidRPr="00453350">
        <w:t>本项约定为：</w:t>
      </w:r>
    </w:p>
    <w:p w14:paraId="1C082772" w14:textId="77777777" w:rsidR="002F080B" w:rsidRPr="00453350" w:rsidRDefault="00000000">
      <w:pPr>
        <w:pStyle w:val="a4"/>
        <w:spacing w:before="94" w:line="312" w:lineRule="auto"/>
        <w:ind w:left="424" w:right="388" w:firstLine="479"/>
        <w:rPr>
          <w:rFonts w:hint="eastAsia"/>
        </w:rPr>
      </w:pPr>
      <w:r w:rsidRPr="00453350">
        <w:t>工程的计量应以净值为准，除非项目专用合同条款另有约定。工程量清单中各个子目的具体计量方法按本合同文件工程量清单计量规则中的规定执行。</w:t>
      </w:r>
    </w:p>
    <w:p w14:paraId="7FDE1049" w14:textId="77777777" w:rsidR="002F080B" w:rsidRPr="00453350" w:rsidRDefault="00000000">
      <w:pPr>
        <w:pStyle w:val="a8"/>
        <w:numPr>
          <w:ilvl w:val="2"/>
          <w:numId w:val="35"/>
        </w:numPr>
        <w:tabs>
          <w:tab w:val="left" w:pos="1615"/>
        </w:tabs>
        <w:spacing w:line="307" w:lineRule="exact"/>
        <w:ind w:hanging="721"/>
        <w:rPr>
          <w:rFonts w:ascii="黑体" w:eastAsia="黑体" w:hint="eastAsia"/>
          <w:sz w:val="24"/>
        </w:rPr>
      </w:pPr>
      <w:r w:rsidRPr="00453350">
        <w:rPr>
          <w:rFonts w:ascii="黑体" w:eastAsia="黑体" w:hint="eastAsia"/>
          <w:sz w:val="24"/>
        </w:rPr>
        <w:t>单价子目的计量</w:t>
      </w:r>
    </w:p>
    <w:p w14:paraId="0523B27D" w14:textId="77777777" w:rsidR="002F080B" w:rsidRPr="00453350" w:rsidRDefault="00000000">
      <w:pPr>
        <w:pStyle w:val="a4"/>
        <w:spacing w:before="93"/>
        <w:ind w:left="904"/>
        <w:rPr>
          <w:rFonts w:hint="eastAsia"/>
        </w:rPr>
      </w:pPr>
      <w:r w:rsidRPr="00453350">
        <w:t>本项补充：</w:t>
      </w:r>
    </w:p>
    <w:p w14:paraId="45832387" w14:textId="77777777" w:rsidR="002F080B" w:rsidRPr="00453350" w:rsidRDefault="00000000">
      <w:pPr>
        <w:pStyle w:val="a4"/>
        <w:spacing w:before="94" w:line="312" w:lineRule="auto"/>
        <w:ind w:left="424" w:right="305" w:firstLine="479"/>
        <w:rPr>
          <w:rFonts w:hint="eastAsia"/>
        </w:rPr>
      </w:pPr>
      <w:r w:rsidRPr="00453350">
        <w:t>（</w:t>
      </w:r>
      <w:r w:rsidRPr="00453350">
        <w:rPr>
          <w:rFonts w:ascii="Times New Roman" w:eastAsia="Times New Roman"/>
        </w:rPr>
        <w:t>7</w:t>
      </w:r>
      <w:r w:rsidRPr="00453350">
        <w:t>）承包人未在已标价工程量清单中填入单价或</w:t>
      </w:r>
      <w:proofErr w:type="gramStart"/>
      <w:r w:rsidRPr="00453350">
        <w:t>总额价</w:t>
      </w:r>
      <w:proofErr w:type="gramEnd"/>
      <w:r w:rsidRPr="00453350">
        <w:t>的工程子目，将被认为其已包含在本合同的其他子目的单价和</w:t>
      </w:r>
      <w:proofErr w:type="gramStart"/>
      <w:r w:rsidRPr="00453350">
        <w:t>总额价</w:t>
      </w:r>
      <w:proofErr w:type="gramEnd"/>
      <w:r w:rsidRPr="00453350">
        <w:t>中，发包人将</w:t>
      </w:r>
      <w:proofErr w:type="gramStart"/>
      <w:r w:rsidRPr="00453350">
        <w:t>不</w:t>
      </w:r>
      <w:proofErr w:type="gramEnd"/>
      <w:r w:rsidRPr="00453350">
        <w:t>另行支付。</w:t>
      </w:r>
    </w:p>
    <w:p w14:paraId="52F6BBC6" w14:textId="77777777" w:rsidR="002F080B" w:rsidRPr="00453350" w:rsidRDefault="00000000">
      <w:pPr>
        <w:pStyle w:val="a8"/>
        <w:numPr>
          <w:ilvl w:val="2"/>
          <w:numId w:val="35"/>
        </w:numPr>
        <w:tabs>
          <w:tab w:val="left" w:pos="1615"/>
        </w:tabs>
        <w:spacing w:line="307" w:lineRule="exact"/>
        <w:ind w:hanging="721"/>
        <w:rPr>
          <w:rFonts w:ascii="黑体" w:eastAsia="黑体" w:hint="eastAsia"/>
          <w:sz w:val="24"/>
        </w:rPr>
      </w:pPr>
      <w:r w:rsidRPr="00453350">
        <w:rPr>
          <w:rFonts w:ascii="黑体" w:eastAsia="黑体" w:hint="eastAsia"/>
          <w:sz w:val="24"/>
        </w:rPr>
        <w:t>总价子目的计量</w:t>
      </w:r>
    </w:p>
    <w:p w14:paraId="5E8E6A94" w14:textId="77777777" w:rsidR="002F080B" w:rsidRPr="00453350" w:rsidRDefault="00000000">
      <w:pPr>
        <w:pStyle w:val="a4"/>
        <w:spacing w:before="93"/>
        <w:ind w:left="894"/>
        <w:rPr>
          <w:rFonts w:hint="eastAsia"/>
        </w:rPr>
      </w:pPr>
      <w:r w:rsidRPr="00453350">
        <w:t>本项补充：</w:t>
      </w:r>
    </w:p>
    <w:p w14:paraId="189B8CD4" w14:textId="77777777" w:rsidR="002F080B" w:rsidRPr="00453350" w:rsidRDefault="00000000">
      <w:pPr>
        <w:pStyle w:val="a4"/>
        <w:spacing w:before="91" w:line="312" w:lineRule="auto"/>
        <w:ind w:left="424" w:right="381" w:firstLine="470"/>
        <w:rPr>
          <w:rFonts w:hint="eastAsia"/>
        </w:rPr>
      </w:pPr>
      <w:r w:rsidRPr="00453350">
        <w:t>本项目工程量清单中要求承包人以“总额”方式报价的子目，各子目的支付原则和支付进度按项目专用合同条款的规定执行。</w:t>
      </w:r>
    </w:p>
    <w:p w14:paraId="22766B6C" w14:textId="77777777" w:rsidR="002F080B" w:rsidRPr="00453350" w:rsidRDefault="002F080B">
      <w:pPr>
        <w:pStyle w:val="a4"/>
        <w:spacing w:before="5"/>
        <w:rPr>
          <w:rFonts w:hint="eastAsia"/>
          <w:sz w:val="17"/>
        </w:rPr>
      </w:pPr>
    </w:p>
    <w:p w14:paraId="3403CFDF" w14:textId="77777777" w:rsidR="002F080B" w:rsidRPr="00453350" w:rsidRDefault="00000000">
      <w:pPr>
        <w:pStyle w:val="a8"/>
        <w:numPr>
          <w:ilvl w:val="1"/>
          <w:numId w:val="7"/>
        </w:numPr>
        <w:tabs>
          <w:tab w:val="left" w:pos="965"/>
        </w:tabs>
        <w:ind w:left="964" w:hanging="541"/>
        <w:rPr>
          <w:rFonts w:ascii="黑体" w:eastAsia="黑体" w:hint="eastAsia"/>
          <w:sz w:val="24"/>
        </w:rPr>
      </w:pPr>
      <w:bookmarkStart w:id="76" w:name="_bookmark226"/>
      <w:bookmarkEnd w:id="76"/>
      <w:r w:rsidRPr="00453350">
        <w:rPr>
          <w:rFonts w:ascii="黑体" w:eastAsia="黑体" w:hint="eastAsia"/>
          <w:sz w:val="24"/>
        </w:rPr>
        <w:t>预付款</w:t>
      </w:r>
    </w:p>
    <w:p w14:paraId="114A7C5A" w14:textId="77777777" w:rsidR="002F080B" w:rsidRPr="00453350" w:rsidRDefault="002F080B">
      <w:pPr>
        <w:pStyle w:val="a4"/>
        <w:spacing w:before="11"/>
        <w:rPr>
          <w:rFonts w:ascii="黑体" w:hint="eastAsia"/>
          <w:sz w:val="25"/>
        </w:rPr>
      </w:pPr>
    </w:p>
    <w:p w14:paraId="7191301B" w14:textId="77777777" w:rsidR="002F080B" w:rsidRPr="00453350" w:rsidRDefault="00000000">
      <w:pPr>
        <w:pStyle w:val="a8"/>
        <w:numPr>
          <w:ilvl w:val="2"/>
          <w:numId w:val="36"/>
        </w:numPr>
        <w:tabs>
          <w:tab w:val="left" w:pos="1555"/>
        </w:tabs>
        <w:ind w:hanging="661"/>
        <w:rPr>
          <w:rFonts w:ascii="黑体" w:eastAsia="黑体" w:hint="eastAsia"/>
          <w:sz w:val="24"/>
        </w:rPr>
      </w:pPr>
      <w:r w:rsidRPr="00453350">
        <w:rPr>
          <w:rFonts w:ascii="黑体" w:eastAsia="黑体" w:hint="eastAsia"/>
          <w:sz w:val="24"/>
        </w:rPr>
        <w:t>预付款</w:t>
      </w:r>
    </w:p>
    <w:p w14:paraId="69EF6A7A" w14:textId="77777777" w:rsidR="002F080B" w:rsidRPr="00453350" w:rsidRDefault="00000000">
      <w:pPr>
        <w:pStyle w:val="a4"/>
        <w:spacing w:before="93"/>
        <w:ind w:left="904"/>
        <w:rPr>
          <w:rFonts w:hint="eastAsia"/>
        </w:rPr>
      </w:pPr>
      <w:r w:rsidRPr="00453350">
        <w:t>本项约定为：</w:t>
      </w:r>
    </w:p>
    <w:p w14:paraId="20D4AF1A" w14:textId="77777777" w:rsidR="002F080B" w:rsidRPr="00453350" w:rsidRDefault="00000000">
      <w:pPr>
        <w:pStyle w:val="a4"/>
        <w:spacing w:before="91"/>
        <w:ind w:left="904"/>
        <w:rPr>
          <w:rFonts w:hint="eastAsia"/>
        </w:rPr>
      </w:pPr>
      <w:r w:rsidRPr="00453350">
        <w:t>预付款包括开工预付款和材料、设备预付款。具体额度和预付办法如下：</w:t>
      </w:r>
    </w:p>
    <w:p w14:paraId="1A4E37B0" w14:textId="77777777" w:rsidR="002F080B" w:rsidRPr="00453350" w:rsidRDefault="00000000">
      <w:pPr>
        <w:pStyle w:val="a8"/>
        <w:tabs>
          <w:tab w:val="left" w:pos="1506"/>
        </w:tabs>
        <w:spacing w:before="94" w:line="312" w:lineRule="auto"/>
        <w:ind w:left="0" w:right="385" w:firstLineChars="300" w:firstLine="708"/>
        <w:jc w:val="both"/>
        <w:rPr>
          <w:rFonts w:hint="eastAsia"/>
          <w:sz w:val="24"/>
        </w:rPr>
      </w:pPr>
      <w:r w:rsidRPr="00453350">
        <w:rPr>
          <w:rFonts w:hint="eastAsia"/>
          <w:spacing w:val="-2"/>
          <w:sz w:val="24"/>
        </w:rPr>
        <w:t>(1)</w:t>
      </w:r>
      <w:r w:rsidRPr="00453350">
        <w:rPr>
          <w:spacing w:val="-2"/>
          <w:sz w:val="24"/>
        </w:rPr>
        <w:t>开工预付款的金额在项目专用合同条款数据表中约定。在承包人签订了</w:t>
      </w:r>
      <w:r w:rsidRPr="00453350">
        <w:rPr>
          <w:spacing w:val="-4"/>
          <w:sz w:val="24"/>
        </w:rPr>
        <w:t>合同协议书且承包人承诺的主要设备进场后，监理人应在当期进度付款证书中向承包人支付开工预付款。</w:t>
      </w:r>
    </w:p>
    <w:p w14:paraId="45BB1A1A" w14:textId="77777777" w:rsidR="002F080B" w:rsidRPr="00453350" w:rsidRDefault="00000000">
      <w:pPr>
        <w:pStyle w:val="a4"/>
        <w:spacing w:line="312" w:lineRule="auto"/>
        <w:ind w:left="424" w:right="387" w:firstLine="479"/>
        <w:jc w:val="both"/>
        <w:rPr>
          <w:rFonts w:hint="eastAsia"/>
        </w:rPr>
      </w:pPr>
      <w:r w:rsidRPr="00453350">
        <w:t>承包人不得将该预付款用于与本工程无关的支出，监理人有权监督承包人对该项费用的使用，如经查实承包人滥用开工预付款，发包人有权立即向银行索赔履约保证金，并解除合同。</w:t>
      </w:r>
    </w:p>
    <w:p w14:paraId="35E53601" w14:textId="77777777" w:rsidR="002F080B" w:rsidRPr="00453350" w:rsidRDefault="00000000">
      <w:pPr>
        <w:pStyle w:val="a8"/>
        <w:tabs>
          <w:tab w:val="left" w:pos="1506"/>
        </w:tabs>
        <w:spacing w:before="2"/>
        <w:ind w:left="0" w:firstLineChars="300" w:firstLine="678"/>
        <w:rPr>
          <w:rFonts w:hint="eastAsia"/>
          <w:sz w:val="24"/>
        </w:rPr>
      </w:pPr>
      <w:r w:rsidRPr="00453350">
        <w:rPr>
          <w:rFonts w:hint="eastAsia"/>
          <w:spacing w:val="-7"/>
          <w:sz w:val="24"/>
        </w:rPr>
        <w:t>(2)</w:t>
      </w:r>
      <w:r w:rsidRPr="00453350">
        <w:rPr>
          <w:spacing w:val="-7"/>
          <w:sz w:val="24"/>
        </w:rPr>
        <w:t>材料、设备预付款按项目专用合同条款数据表中所列主要材料、设备单据</w:t>
      </w:r>
    </w:p>
    <w:p w14:paraId="3555A70B" w14:textId="77777777" w:rsidR="002F080B" w:rsidRPr="00453350" w:rsidRDefault="002F080B">
      <w:pPr>
        <w:rPr>
          <w:rFonts w:hint="eastAsia"/>
          <w:sz w:val="24"/>
        </w:rPr>
        <w:sectPr w:rsidR="002F080B" w:rsidRPr="00453350">
          <w:pgSz w:w="11910" w:h="16850"/>
          <w:pgMar w:top="1480" w:right="1200" w:bottom="1080" w:left="1220" w:header="883" w:footer="884" w:gutter="0"/>
          <w:cols w:space="720"/>
        </w:sectPr>
      </w:pPr>
    </w:p>
    <w:p w14:paraId="31F6334E" w14:textId="77777777" w:rsidR="002F080B" w:rsidRPr="00453350" w:rsidRDefault="002F080B">
      <w:pPr>
        <w:pStyle w:val="a4"/>
        <w:spacing w:before="2"/>
        <w:rPr>
          <w:rFonts w:hint="eastAsia"/>
          <w:sz w:val="10"/>
        </w:rPr>
      </w:pPr>
    </w:p>
    <w:p w14:paraId="4D1AF6CD" w14:textId="77777777" w:rsidR="002F080B" w:rsidRPr="00453350" w:rsidRDefault="00000000">
      <w:pPr>
        <w:pStyle w:val="a4"/>
        <w:spacing w:before="67" w:line="312" w:lineRule="auto"/>
        <w:ind w:left="424" w:right="391"/>
        <w:rPr>
          <w:rFonts w:hint="eastAsia"/>
        </w:rPr>
      </w:pPr>
      <w:r w:rsidRPr="00453350">
        <w:t>费用（进口的材料、设备为到岸价，国内采购的为出厂价或销售价，地方材料为堆场价）的百分比支付。其预付条件为：</w:t>
      </w:r>
    </w:p>
    <w:p w14:paraId="1E7AEA8B" w14:textId="77777777" w:rsidR="002F080B" w:rsidRPr="00453350" w:rsidRDefault="00000000">
      <w:pPr>
        <w:pStyle w:val="a8"/>
        <w:numPr>
          <w:ilvl w:val="0"/>
          <w:numId w:val="37"/>
        </w:numPr>
        <w:tabs>
          <w:tab w:val="left" w:pos="1190"/>
        </w:tabs>
        <w:spacing w:line="307" w:lineRule="exact"/>
        <w:rPr>
          <w:rFonts w:hint="eastAsia"/>
          <w:sz w:val="24"/>
        </w:rPr>
      </w:pPr>
      <w:r w:rsidRPr="00453350">
        <w:rPr>
          <w:sz w:val="24"/>
        </w:rPr>
        <w:t>材料、设备符合规范要求并经监理人认可；</w:t>
      </w:r>
    </w:p>
    <w:p w14:paraId="6C84A8B1" w14:textId="77777777" w:rsidR="002F080B" w:rsidRPr="00453350" w:rsidRDefault="00000000">
      <w:pPr>
        <w:pStyle w:val="a8"/>
        <w:numPr>
          <w:ilvl w:val="0"/>
          <w:numId w:val="37"/>
        </w:numPr>
        <w:tabs>
          <w:tab w:val="left" w:pos="1205"/>
        </w:tabs>
        <w:spacing w:before="93"/>
        <w:ind w:left="1204" w:hanging="301"/>
        <w:rPr>
          <w:rFonts w:hint="eastAsia"/>
          <w:sz w:val="24"/>
        </w:rPr>
      </w:pPr>
      <w:r w:rsidRPr="00453350">
        <w:rPr>
          <w:sz w:val="24"/>
        </w:rPr>
        <w:t>承包人已出具材料、设备费用凭证或支付单据；</w:t>
      </w:r>
    </w:p>
    <w:p w14:paraId="3848721B" w14:textId="77777777" w:rsidR="002F080B" w:rsidRPr="00453350" w:rsidRDefault="00000000">
      <w:pPr>
        <w:pStyle w:val="a8"/>
        <w:numPr>
          <w:ilvl w:val="0"/>
          <w:numId w:val="37"/>
        </w:numPr>
        <w:tabs>
          <w:tab w:val="left" w:pos="1190"/>
        </w:tabs>
        <w:spacing w:before="91" w:line="312" w:lineRule="auto"/>
        <w:ind w:left="424" w:right="385" w:firstLine="479"/>
        <w:rPr>
          <w:rFonts w:hint="eastAsia"/>
          <w:sz w:val="24"/>
        </w:rPr>
      </w:pPr>
      <w:r w:rsidRPr="00453350">
        <w:rPr>
          <w:spacing w:val="-4"/>
          <w:sz w:val="24"/>
        </w:rPr>
        <w:t>材料、设备已在现场交货，且存储良好，监理人认为材料、设备的存储方法</w:t>
      </w:r>
      <w:r w:rsidRPr="00453350">
        <w:rPr>
          <w:sz w:val="24"/>
        </w:rPr>
        <w:t>符合要求。</w:t>
      </w:r>
    </w:p>
    <w:p w14:paraId="4E4E4D8D" w14:textId="77777777" w:rsidR="002F080B" w:rsidRPr="00453350" w:rsidRDefault="00000000">
      <w:pPr>
        <w:pStyle w:val="a4"/>
        <w:spacing w:before="2" w:line="312" w:lineRule="auto"/>
        <w:ind w:left="424" w:right="391" w:firstLine="479"/>
        <w:rPr>
          <w:rFonts w:hint="eastAsia"/>
        </w:rPr>
      </w:pPr>
      <w:r w:rsidRPr="00453350">
        <w:t xml:space="preserve">则监理人应将此项金额作为材料、设备预付款计入下一次的进度付款证书中。在预计交工前 </w:t>
      </w:r>
      <w:r w:rsidRPr="00453350">
        <w:rPr>
          <w:rFonts w:ascii="Times New Roman" w:eastAsia="Times New Roman"/>
        </w:rPr>
        <w:t xml:space="preserve">3 </w:t>
      </w:r>
      <w:proofErr w:type="gramStart"/>
      <w:r w:rsidRPr="00453350">
        <w:t>个</w:t>
      </w:r>
      <w:proofErr w:type="gramEnd"/>
      <w:r w:rsidRPr="00453350">
        <w:t>月，将不再支付材料、设备预付款。</w:t>
      </w:r>
    </w:p>
    <w:p w14:paraId="2D01E899" w14:textId="77777777" w:rsidR="002F080B" w:rsidRPr="00453350" w:rsidRDefault="00000000">
      <w:pPr>
        <w:pStyle w:val="a8"/>
        <w:numPr>
          <w:ilvl w:val="2"/>
          <w:numId w:val="36"/>
        </w:numPr>
        <w:tabs>
          <w:tab w:val="left" w:pos="1625"/>
        </w:tabs>
        <w:ind w:left="1624" w:hanging="721"/>
        <w:rPr>
          <w:rFonts w:ascii="黑体" w:eastAsia="黑体" w:hint="eastAsia"/>
          <w:sz w:val="24"/>
        </w:rPr>
      </w:pPr>
      <w:r w:rsidRPr="00453350">
        <w:rPr>
          <w:rFonts w:ascii="黑体" w:eastAsia="黑体" w:hint="eastAsia"/>
          <w:sz w:val="24"/>
        </w:rPr>
        <w:t>预付款保函</w:t>
      </w:r>
    </w:p>
    <w:p w14:paraId="3D450F46" w14:textId="77777777" w:rsidR="002F080B" w:rsidRPr="00453350" w:rsidRDefault="00000000">
      <w:pPr>
        <w:pStyle w:val="a4"/>
        <w:spacing w:before="94"/>
        <w:ind w:left="904"/>
        <w:rPr>
          <w:rFonts w:hint="eastAsia"/>
        </w:rPr>
      </w:pPr>
      <w:r w:rsidRPr="00453350">
        <w:t>本项细化为：</w:t>
      </w:r>
    </w:p>
    <w:p w14:paraId="1D67B42B" w14:textId="77777777" w:rsidR="002F080B" w:rsidRPr="00453350" w:rsidRDefault="00000000">
      <w:pPr>
        <w:pStyle w:val="a4"/>
        <w:spacing w:before="90" w:line="312" w:lineRule="auto"/>
        <w:ind w:left="424" w:right="382" w:firstLine="479"/>
        <w:jc w:val="both"/>
        <w:rPr>
          <w:rFonts w:hint="eastAsia"/>
        </w:rPr>
      </w:pPr>
      <w:r w:rsidRPr="00453350">
        <w:t>承包人无须向发包人提交预付款保函。发包人向承包人支付的预付款，应按照</w:t>
      </w:r>
      <w:r w:rsidRPr="00453350">
        <w:rPr>
          <w:spacing w:val="-9"/>
        </w:rPr>
        <w:t xml:space="preserve">本合同第 </w:t>
      </w:r>
      <w:r w:rsidRPr="00453350">
        <w:rPr>
          <w:rFonts w:ascii="Times New Roman" w:eastAsia="Times New Roman"/>
        </w:rPr>
        <w:t xml:space="preserve">17.2.1 </w:t>
      </w:r>
      <w:r w:rsidRPr="00453350">
        <w:rPr>
          <w:spacing w:val="-1"/>
        </w:rPr>
        <w:t>项规定使用，承包人提交的履约保证金对预付款的正常使用承担保</w:t>
      </w:r>
      <w:r w:rsidRPr="00453350">
        <w:t>证责任。</w:t>
      </w:r>
    </w:p>
    <w:p w14:paraId="2E7790E4" w14:textId="77777777" w:rsidR="002F080B" w:rsidRPr="00453350" w:rsidRDefault="00000000">
      <w:pPr>
        <w:pStyle w:val="a8"/>
        <w:numPr>
          <w:ilvl w:val="2"/>
          <w:numId w:val="36"/>
        </w:numPr>
        <w:tabs>
          <w:tab w:val="left" w:pos="1565"/>
        </w:tabs>
        <w:spacing w:before="1"/>
        <w:ind w:left="1564" w:hanging="721"/>
        <w:rPr>
          <w:rFonts w:ascii="黑体" w:eastAsia="黑体" w:hint="eastAsia"/>
          <w:sz w:val="24"/>
        </w:rPr>
      </w:pPr>
      <w:r w:rsidRPr="00453350">
        <w:rPr>
          <w:rFonts w:ascii="黑体" w:eastAsia="黑体" w:hint="eastAsia"/>
          <w:sz w:val="24"/>
        </w:rPr>
        <w:t>预付款的扣回与还清</w:t>
      </w:r>
    </w:p>
    <w:p w14:paraId="3BFE484E" w14:textId="77777777" w:rsidR="002F080B" w:rsidRPr="00453350" w:rsidRDefault="00000000">
      <w:pPr>
        <w:pStyle w:val="a4"/>
        <w:spacing w:before="94"/>
        <w:ind w:left="844"/>
        <w:rPr>
          <w:rFonts w:hint="eastAsia"/>
        </w:rPr>
      </w:pPr>
      <w:r w:rsidRPr="00453350">
        <w:t>本项约定为：</w:t>
      </w:r>
    </w:p>
    <w:p w14:paraId="2528AB22" w14:textId="77777777" w:rsidR="002F080B" w:rsidRPr="00453350" w:rsidRDefault="00000000">
      <w:pPr>
        <w:pStyle w:val="a8"/>
        <w:tabs>
          <w:tab w:val="left" w:pos="1446"/>
        </w:tabs>
        <w:spacing w:before="93" w:line="312" w:lineRule="auto"/>
        <w:ind w:left="0" w:right="382" w:firstLineChars="200" w:firstLine="468"/>
        <w:jc w:val="both"/>
        <w:rPr>
          <w:rFonts w:hint="eastAsia"/>
          <w:sz w:val="24"/>
        </w:rPr>
      </w:pPr>
      <w:r w:rsidRPr="00453350">
        <w:rPr>
          <w:rFonts w:hint="eastAsia"/>
          <w:spacing w:val="-3"/>
          <w:sz w:val="24"/>
        </w:rPr>
        <w:t>(1)</w:t>
      </w:r>
      <w:r w:rsidRPr="00453350">
        <w:rPr>
          <w:spacing w:val="-3"/>
          <w:sz w:val="24"/>
        </w:rPr>
        <w:t xml:space="preserve">开工预付款在进度付款证书的累计金额未达到签约合同价的 </w:t>
      </w:r>
      <w:r w:rsidRPr="00453350">
        <w:rPr>
          <w:rFonts w:ascii="Times New Roman" w:eastAsia="Times New Roman"/>
          <w:sz w:val="24"/>
        </w:rPr>
        <w:t>30%</w:t>
      </w:r>
      <w:r w:rsidRPr="00453350">
        <w:rPr>
          <w:sz w:val="24"/>
        </w:rPr>
        <w:t>之前不</w:t>
      </w:r>
      <w:r w:rsidRPr="00453350">
        <w:rPr>
          <w:spacing w:val="-8"/>
          <w:sz w:val="24"/>
        </w:rPr>
        <w:t xml:space="preserve">予扣回，在达到签约合同价 </w:t>
      </w:r>
      <w:r w:rsidRPr="00453350">
        <w:rPr>
          <w:rFonts w:ascii="Times New Roman" w:eastAsia="Times New Roman"/>
          <w:sz w:val="24"/>
        </w:rPr>
        <w:t>30%</w:t>
      </w:r>
      <w:r w:rsidRPr="00453350">
        <w:rPr>
          <w:sz w:val="24"/>
        </w:rPr>
        <w:t>之后，开始按工程进度以固定比例（即每完成签约</w:t>
      </w:r>
      <w:r w:rsidRPr="00453350">
        <w:rPr>
          <w:spacing w:val="-17"/>
          <w:sz w:val="24"/>
        </w:rPr>
        <w:t xml:space="preserve">合同价的 </w:t>
      </w:r>
      <w:r w:rsidRPr="00453350">
        <w:rPr>
          <w:rFonts w:ascii="Times New Roman" w:eastAsia="Times New Roman"/>
          <w:sz w:val="24"/>
        </w:rPr>
        <w:t>1%</w:t>
      </w:r>
      <w:r w:rsidRPr="00453350">
        <w:rPr>
          <w:spacing w:val="-7"/>
          <w:sz w:val="24"/>
        </w:rPr>
        <w:t xml:space="preserve">，扣回开工预付款的 </w:t>
      </w:r>
      <w:r w:rsidRPr="00453350">
        <w:rPr>
          <w:rFonts w:ascii="Times New Roman" w:eastAsia="Times New Roman"/>
          <w:sz w:val="24"/>
        </w:rPr>
        <w:t>2%</w:t>
      </w:r>
      <w:r w:rsidRPr="00453350">
        <w:rPr>
          <w:sz w:val="24"/>
        </w:rPr>
        <w:t>）</w:t>
      </w:r>
      <w:proofErr w:type="gramStart"/>
      <w:r w:rsidRPr="00453350">
        <w:rPr>
          <w:spacing w:val="-1"/>
          <w:sz w:val="24"/>
        </w:rPr>
        <w:t>分期从</w:t>
      </w:r>
      <w:proofErr w:type="gramEnd"/>
      <w:r w:rsidRPr="00453350">
        <w:rPr>
          <w:spacing w:val="-1"/>
          <w:sz w:val="24"/>
        </w:rPr>
        <w:t>各月的进度付款证书中扣回，全部金</w:t>
      </w:r>
      <w:r w:rsidRPr="00453350">
        <w:rPr>
          <w:spacing w:val="-6"/>
          <w:sz w:val="24"/>
        </w:rPr>
        <w:t xml:space="preserve">额在进度付款证书的累计金额达到签约合同价的 </w:t>
      </w:r>
      <w:r w:rsidRPr="00453350">
        <w:rPr>
          <w:rFonts w:ascii="Times New Roman" w:eastAsia="Times New Roman"/>
          <w:sz w:val="24"/>
        </w:rPr>
        <w:t>80%</w:t>
      </w:r>
      <w:r w:rsidRPr="00453350">
        <w:rPr>
          <w:sz w:val="24"/>
        </w:rPr>
        <w:t>时扣完。</w:t>
      </w:r>
    </w:p>
    <w:p w14:paraId="243A062E" w14:textId="77777777" w:rsidR="002F080B" w:rsidRPr="00453350" w:rsidRDefault="00000000">
      <w:pPr>
        <w:pStyle w:val="a8"/>
        <w:tabs>
          <w:tab w:val="left" w:pos="1446"/>
        </w:tabs>
        <w:spacing w:line="312" w:lineRule="auto"/>
        <w:ind w:left="0" w:right="383" w:firstLineChars="200" w:firstLine="460"/>
        <w:jc w:val="both"/>
        <w:rPr>
          <w:rFonts w:hint="eastAsia"/>
          <w:sz w:val="24"/>
        </w:rPr>
      </w:pPr>
      <w:r w:rsidRPr="00453350">
        <w:rPr>
          <w:rFonts w:hint="eastAsia"/>
          <w:spacing w:val="-5"/>
          <w:sz w:val="24"/>
        </w:rPr>
        <w:t>(2)</w:t>
      </w:r>
      <w:r w:rsidRPr="00453350">
        <w:rPr>
          <w:spacing w:val="-5"/>
          <w:sz w:val="24"/>
        </w:rPr>
        <w:t>当材料、设备已用于或安装在永久工程之中时，材料、设备预付款应从进</w:t>
      </w:r>
      <w:r w:rsidRPr="00453350">
        <w:rPr>
          <w:spacing w:val="-3"/>
          <w:sz w:val="24"/>
        </w:rPr>
        <w:t xml:space="preserve">度付款证书中扣回，扣回期不超过 </w:t>
      </w:r>
      <w:r w:rsidRPr="00453350">
        <w:rPr>
          <w:rFonts w:ascii="Times New Roman" w:eastAsia="Times New Roman"/>
          <w:sz w:val="24"/>
        </w:rPr>
        <w:t>3</w:t>
      </w:r>
      <w:r w:rsidRPr="00453350">
        <w:rPr>
          <w:rFonts w:ascii="Times New Roman" w:eastAsia="Times New Roman"/>
          <w:spacing w:val="17"/>
          <w:sz w:val="24"/>
        </w:rPr>
        <w:t xml:space="preserve"> </w:t>
      </w:r>
      <w:proofErr w:type="gramStart"/>
      <w:r w:rsidRPr="00453350">
        <w:rPr>
          <w:spacing w:val="-1"/>
          <w:sz w:val="24"/>
        </w:rPr>
        <w:t>个</w:t>
      </w:r>
      <w:proofErr w:type="gramEnd"/>
      <w:r w:rsidRPr="00453350">
        <w:rPr>
          <w:spacing w:val="-1"/>
          <w:sz w:val="24"/>
        </w:rPr>
        <w:t>月。已经支付材料、设备预付款的材料、设</w:t>
      </w:r>
      <w:r w:rsidRPr="00453350">
        <w:rPr>
          <w:sz w:val="24"/>
        </w:rPr>
        <w:t>备的所有权应属于发包人。</w:t>
      </w:r>
    </w:p>
    <w:p w14:paraId="610BC97B" w14:textId="77777777" w:rsidR="002F080B" w:rsidRPr="00453350" w:rsidRDefault="002F080B">
      <w:pPr>
        <w:pStyle w:val="a4"/>
        <w:spacing w:before="4"/>
        <w:rPr>
          <w:rFonts w:hint="eastAsia"/>
          <w:sz w:val="17"/>
        </w:rPr>
      </w:pPr>
    </w:p>
    <w:p w14:paraId="1C3D6B6C" w14:textId="77777777" w:rsidR="002F080B" w:rsidRPr="00453350" w:rsidRDefault="00000000">
      <w:pPr>
        <w:pStyle w:val="a8"/>
        <w:numPr>
          <w:ilvl w:val="1"/>
          <w:numId w:val="7"/>
        </w:numPr>
        <w:tabs>
          <w:tab w:val="left" w:pos="965"/>
        </w:tabs>
        <w:ind w:left="964" w:hanging="541"/>
        <w:rPr>
          <w:rFonts w:ascii="黑体" w:eastAsia="黑体" w:hint="eastAsia"/>
          <w:sz w:val="24"/>
        </w:rPr>
      </w:pPr>
      <w:bookmarkStart w:id="77" w:name="_bookmark227"/>
      <w:bookmarkEnd w:id="77"/>
      <w:r w:rsidRPr="00453350">
        <w:rPr>
          <w:rFonts w:ascii="黑体" w:eastAsia="黑体" w:hint="eastAsia"/>
          <w:sz w:val="24"/>
        </w:rPr>
        <w:t>工程进度付款</w:t>
      </w:r>
    </w:p>
    <w:p w14:paraId="7B4ECBBF" w14:textId="77777777" w:rsidR="002F080B" w:rsidRPr="00453350" w:rsidRDefault="002F080B">
      <w:pPr>
        <w:pStyle w:val="a4"/>
        <w:rPr>
          <w:rFonts w:ascii="黑体" w:hint="eastAsia"/>
          <w:sz w:val="26"/>
        </w:rPr>
      </w:pPr>
    </w:p>
    <w:p w14:paraId="18EB6376" w14:textId="77777777" w:rsidR="002F080B" w:rsidRPr="00453350" w:rsidRDefault="00000000">
      <w:pPr>
        <w:pStyle w:val="a4"/>
        <w:ind w:left="894"/>
        <w:rPr>
          <w:rFonts w:ascii="黑体" w:eastAsia="黑体" w:hint="eastAsia"/>
        </w:rPr>
      </w:pPr>
      <w:r w:rsidRPr="00453350">
        <w:rPr>
          <w:rFonts w:ascii="Times New Roman" w:eastAsia="Times New Roman"/>
        </w:rPr>
        <w:t xml:space="preserve">17.3.3 </w:t>
      </w:r>
      <w:r w:rsidRPr="00453350">
        <w:rPr>
          <w:rFonts w:ascii="黑体" w:eastAsia="黑体" w:hint="eastAsia"/>
        </w:rPr>
        <w:t>进度付款证书和支付时间</w:t>
      </w:r>
    </w:p>
    <w:p w14:paraId="19537020" w14:textId="77777777" w:rsidR="002F080B" w:rsidRPr="00453350" w:rsidRDefault="00000000">
      <w:pPr>
        <w:pStyle w:val="a4"/>
        <w:spacing w:before="91"/>
        <w:ind w:left="904"/>
        <w:rPr>
          <w:rFonts w:hint="eastAsia"/>
        </w:rPr>
      </w:pPr>
      <w:r w:rsidRPr="00453350">
        <w:t>本项（</w:t>
      </w:r>
      <w:r w:rsidRPr="00453350">
        <w:rPr>
          <w:rFonts w:ascii="Times New Roman" w:eastAsia="Times New Roman"/>
        </w:rPr>
        <w:t>1</w:t>
      </w:r>
      <w:r w:rsidRPr="00453350">
        <w:t>）目补充：</w:t>
      </w:r>
    </w:p>
    <w:p w14:paraId="31012F54" w14:textId="77777777" w:rsidR="002F080B" w:rsidRPr="00453350" w:rsidRDefault="00000000">
      <w:pPr>
        <w:pStyle w:val="a4"/>
        <w:spacing w:before="93" w:line="312" w:lineRule="auto"/>
        <w:ind w:left="424" w:right="387" w:firstLine="479"/>
        <w:jc w:val="both"/>
        <w:rPr>
          <w:rFonts w:hint="eastAsia"/>
        </w:rPr>
      </w:pPr>
      <w:r w:rsidRPr="00453350">
        <w:t>如果该付款周期应结算的价款经扣留和扣回后的款额少于项目专用合同条款数据表中列明的进度付款证书的最低金额，则该付款周期监理人可不核证支付，上述款额将按付款周期结转，直至累计应支付的款额达到项目专用合同条款数据表中列明的进度付款证书的最低金额为止。</w:t>
      </w:r>
    </w:p>
    <w:p w14:paraId="158169BB" w14:textId="77777777" w:rsidR="002F080B" w:rsidRPr="00453350" w:rsidRDefault="00000000">
      <w:pPr>
        <w:pStyle w:val="a4"/>
        <w:spacing w:before="3"/>
        <w:ind w:left="904"/>
        <w:rPr>
          <w:rFonts w:hint="eastAsia"/>
        </w:rPr>
      </w:pPr>
      <w:r w:rsidRPr="00453350">
        <w:t>本项（</w:t>
      </w:r>
      <w:r w:rsidRPr="00453350">
        <w:rPr>
          <w:rFonts w:ascii="Times New Roman" w:eastAsia="Times New Roman"/>
        </w:rPr>
        <w:t>2</w:t>
      </w:r>
      <w:r w:rsidRPr="00453350">
        <w:t>）目细化为：</w:t>
      </w:r>
    </w:p>
    <w:p w14:paraId="20C1F7F6" w14:textId="77777777" w:rsidR="002F080B" w:rsidRPr="00453350" w:rsidRDefault="00000000">
      <w:pPr>
        <w:pStyle w:val="a4"/>
        <w:spacing w:before="90" w:line="312" w:lineRule="auto"/>
        <w:ind w:left="424" w:right="388" w:firstLine="479"/>
        <w:rPr>
          <w:rFonts w:hint="eastAsia"/>
        </w:rPr>
      </w:pPr>
      <w:r w:rsidRPr="00453350">
        <w:t>发包人应在监理人收到进度付款</w:t>
      </w:r>
      <w:proofErr w:type="gramStart"/>
      <w:r w:rsidRPr="00453350">
        <w:t>申请单且承包人</w:t>
      </w:r>
      <w:proofErr w:type="gramEnd"/>
      <w:r w:rsidRPr="00453350">
        <w:t xml:space="preserve">提交了合格的增值税专用发票后的 </w:t>
      </w:r>
      <w:r w:rsidRPr="00453350">
        <w:rPr>
          <w:rFonts w:ascii="Times New Roman" w:eastAsia="Times New Roman"/>
        </w:rPr>
        <w:t xml:space="preserve">28 </w:t>
      </w:r>
      <w:r w:rsidRPr="00453350">
        <w:t>天内，将进度应付款支付给承包人。</w:t>
      </w:r>
    </w:p>
    <w:p w14:paraId="4C5267B7" w14:textId="77777777" w:rsidR="002F080B" w:rsidRPr="00453350" w:rsidRDefault="00000000">
      <w:pPr>
        <w:pStyle w:val="a4"/>
        <w:spacing w:before="3"/>
        <w:ind w:left="904"/>
        <w:rPr>
          <w:rFonts w:hint="eastAsia"/>
        </w:rPr>
      </w:pPr>
      <w:r w:rsidRPr="00453350">
        <w:t>发包人不按期支付的，按项目专用合同条款数据表中约定的利率向承包人支付</w:t>
      </w:r>
    </w:p>
    <w:p w14:paraId="1061BF09" w14:textId="77777777" w:rsidR="002F080B" w:rsidRPr="00453350" w:rsidRDefault="002F080B">
      <w:pPr>
        <w:rPr>
          <w:rFonts w:hint="eastAsia"/>
        </w:rPr>
        <w:sectPr w:rsidR="002F080B" w:rsidRPr="00453350">
          <w:pgSz w:w="11910" w:h="16850"/>
          <w:pgMar w:top="1480" w:right="1200" w:bottom="1040" w:left="1220" w:header="876" w:footer="853" w:gutter="0"/>
          <w:cols w:space="720"/>
        </w:sectPr>
      </w:pPr>
    </w:p>
    <w:p w14:paraId="10EA70CC" w14:textId="77777777" w:rsidR="002F080B" w:rsidRPr="00453350" w:rsidRDefault="002F080B">
      <w:pPr>
        <w:pStyle w:val="a4"/>
        <w:spacing w:before="2"/>
        <w:rPr>
          <w:rFonts w:hint="eastAsia"/>
          <w:sz w:val="10"/>
        </w:rPr>
      </w:pPr>
    </w:p>
    <w:p w14:paraId="0CF60240" w14:textId="77777777" w:rsidR="002F080B" w:rsidRPr="00453350" w:rsidRDefault="00000000">
      <w:pPr>
        <w:pStyle w:val="a4"/>
        <w:spacing w:before="67" w:line="312" w:lineRule="auto"/>
        <w:ind w:left="424" w:right="390"/>
        <w:rPr>
          <w:rFonts w:hint="eastAsia"/>
        </w:rPr>
      </w:pPr>
      <w:r w:rsidRPr="00453350">
        <w:rPr>
          <w:spacing w:val="-1"/>
        </w:rPr>
        <w:t>逾期付款违约金。违约金计算基数为发包人的全部未付款额，时间从应付而未付该</w:t>
      </w:r>
      <w:r w:rsidRPr="00453350">
        <w:t>款额之日算起（不计复利</w:t>
      </w:r>
      <w:r w:rsidRPr="00453350">
        <w:rPr>
          <w:spacing w:val="-120"/>
        </w:rPr>
        <w:t>）</w:t>
      </w:r>
      <w:r w:rsidRPr="00453350">
        <w:t>。</w:t>
      </w:r>
    </w:p>
    <w:p w14:paraId="54C1174F" w14:textId="77777777" w:rsidR="002F080B" w:rsidRPr="00453350" w:rsidRDefault="00000000">
      <w:pPr>
        <w:pStyle w:val="a4"/>
        <w:spacing w:before="21"/>
        <w:ind w:left="904"/>
        <w:rPr>
          <w:rFonts w:hint="eastAsia"/>
        </w:rPr>
      </w:pPr>
      <w:r w:rsidRPr="00453350">
        <w:t xml:space="preserve">本款补充第 </w:t>
      </w:r>
      <w:r w:rsidRPr="00453350">
        <w:rPr>
          <w:rFonts w:ascii="Times New Roman" w:eastAsia="Times New Roman"/>
        </w:rPr>
        <w:t xml:space="preserve">17.3.5 </w:t>
      </w:r>
      <w:r w:rsidRPr="00453350">
        <w:t>项：</w:t>
      </w:r>
    </w:p>
    <w:p w14:paraId="0EA8052C" w14:textId="77777777" w:rsidR="002F080B" w:rsidRPr="00453350" w:rsidRDefault="00000000">
      <w:pPr>
        <w:pStyle w:val="a4"/>
        <w:spacing w:before="112"/>
        <w:ind w:left="894"/>
        <w:rPr>
          <w:rFonts w:ascii="黑体" w:eastAsia="黑体" w:hint="eastAsia"/>
        </w:rPr>
      </w:pPr>
      <w:r w:rsidRPr="00453350">
        <w:rPr>
          <w:rFonts w:ascii="Times New Roman" w:eastAsia="Times New Roman"/>
        </w:rPr>
        <w:t xml:space="preserve">17.3.5 </w:t>
      </w:r>
      <w:r w:rsidRPr="00453350">
        <w:rPr>
          <w:rFonts w:ascii="黑体" w:eastAsia="黑体" w:hint="eastAsia"/>
        </w:rPr>
        <w:t>农民工工资保证金</w:t>
      </w:r>
    </w:p>
    <w:p w14:paraId="5EDB29CC" w14:textId="77777777" w:rsidR="002F080B" w:rsidRPr="00453350" w:rsidRDefault="00000000">
      <w:pPr>
        <w:pStyle w:val="a8"/>
        <w:numPr>
          <w:ilvl w:val="0"/>
          <w:numId w:val="38"/>
        </w:numPr>
        <w:tabs>
          <w:tab w:val="left" w:pos="1506"/>
        </w:tabs>
        <w:spacing w:before="113" w:line="328" w:lineRule="auto"/>
        <w:ind w:right="385" w:firstLine="479"/>
        <w:rPr>
          <w:rFonts w:hint="eastAsia"/>
          <w:sz w:val="24"/>
        </w:rPr>
      </w:pPr>
      <w:r w:rsidRPr="00453350">
        <w:rPr>
          <w:spacing w:val="-4"/>
          <w:sz w:val="24"/>
        </w:rPr>
        <w:t>为确保施工过程中农民工工资实时、足额发放到位，承包人应按照项目专用合同条款约定的时间和金额缴存农民工工资保证金。</w:t>
      </w:r>
    </w:p>
    <w:p w14:paraId="18DF5586" w14:textId="77777777" w:rsidR="002F080B" w:rsidRPr="00453350" w:rsidRDefault="00000000">
      <w:pPr>
        <w:pStyle w:val="a8"/>
        <w:numPr>
          <w:ilvl w:val="0"/>
          <w:numId w:val="38"/>
        </w:numPr>
        <w:tabs>
          <w:tab w:val="left" w:pos="1506"/>
        </w:tabs>
        <w:spacing w:line="328" w:lineRule="auto"/>
        <w:ind w:right="301" w:firstLine="479"/>
        <w:rPr>
          <w:rFonts w:hint="eastAsia"/>
          <w:sz w:val="24"/>
        </w:rPr>
      </w:pPr>
      <w:r w:rsidRPr="00453350">
        <w:rPr>
          <w:spacing w:val="-1"/>
          <w:sz w:val="24"/>
        </w:rPr>
        <w:t xml:space="preserve">农民工工资保证金可采用银行保函或现金、支票形式。采用银行保函时， </w:t>
      </w:r>
      <w:r w:rsidRPr="00453350">
        <w:rPr>
          <w:sz w:val="24"/>
        </w:rPr>
        <w:t>出具保函的银行须具有相应担保能力，</w:t>
      </w:r>
      <w:proofErr w:type="gramStart"/>
      <w:r w:rsidRPr="00453350">
        <w:rPr>
          <w:sz w:val="24"/>
        </w:rPr>
        <w:t>且按照</w:t>
      </w:r>
      <w:proofErr w:type="gramEnd"/>
      <w:r w:rsidRPr="00453350">
        <w:rPr>
          <w:sz w:val="24"/>
        </w:rPr>
        <w:t>发包人批准的格式出具，所需费用由承包人承担。</w:t>
      </w:r>
    </w:p>
    <w:p w14:paraId="4AE0A40F" w14:textId="77777777" w:rsidR="002F080B" w:rsidRPr="00453350" w:rsidRDefault="00000000">
      <w:pPr>
        <w:pStyle w:val="a8"/>
        <w:numPr>
          <w:ilvl w:val="0"/>
          <w:numId w:val="38"/>
        </w:numPr>
        <w:tabs>
          <w:tab w:val="left" w:pos="1506"/>
        </w:tabs>
        <w:spacing w:line="328" w:lineRule="auto"/>
        <w:ind w:right="385" w:firstLine="479"/>
        <w:rPr>
          <w:rFonts w:hint="eastAsia"/>
          <w:sz w:val="24"/>
        </w:rPr>
      </w:pPr>
      <w:r w:rsidRPr="00453350">
        <w:rPr>
          <w:spacing w:val="-4"/>
          <w:sz w:val="24"/>
        </w:rPr>
        <w:t>农民工工资保证金的扣留条件、返还时间按照项目专用合同条款的约定</w:t>
      </w:r>
      <w:r w:rsidRPr="00453350">
        <w:rPr>
          <w:spacing w:val="-5"/>
          <w:sz w:val="24"/>
        </w:rPr>
        <w:t>执行。</w:t>
      </w:r>
    </w:p>
    <w:p w14:paraId="2702BE00" w14:textId="77777777" w:rsidR="002F080B" w:rsidRPr="00453350" w:rsidRDefault="00000000">
      <w:pPr>
        <w:pStyle w:val="a8"/>
        <w:numPr>
          <w:ilvl w:val="1"/>
          <w:numId w:val="7"/>
        </w:numPr>
        <w:tabs>
          <w:tab w:val="left" w:pos="965"/>
        </w:tabs>
        <w:spacing w:before="191"/>
        <w:ind w:left="964" w:hanging="541"/>
        <w:rPr>
          <w:rFonts w:ascii="黑体" w:eastAsia="黑体" w:hint="eastAsia"/>
          <w:sz w:val="24"/>
        </w:rPr>
      </w:pPr>
      <w:bookmarkStart w:id="78" w:name="_bookmark228"/>
      <w:bookmarkEnd w:id="78"/>
      <w:r w:rsidRPr="00453350">
        <w:rPr>
          <w:rFonts w:ascii="黑体" w:eastAsia="黑体" w:hint="eastAsia"/>
          <w:sz w:val="24"/>
        </w:rPr>
        <w:t>质量保证金</w:t>
      </w:r>
    </w:p>
    <w:p w14:paraId="2F3FC4B7" w14:textId="77777777" w:rsidR="002F080B" w:rsidRPr="00453350" w:rsidRDefault="002F080B">
      <w:pPr>
        <w:pStyle w:val="a4"/>
        <w:spacing w:before="10"/>
        <w:rPr>
          <w:rFonts w:ascii="黑体" w:hint="eastAsia"/>
          <w:sz w:val="25"/>
        </w:rPr>
      </w:pPr>
    </w:p>
    <w:p w14:paraId="3C6A7B98" w14:textId="77777777" w:rsidR="002F080B" w:rsidRPr="00453350" w:rsidRDefault="00000000">
      <w:pPr>
        <w:pStyle w:val="a4"/>
        <w:ind w:left="904"/>
        <w:rPr>
          <w:rFonts w:hint="eastAsia"/>
        </w:rPr>
      </w:pPr>
      <w:r w:rsidRPr="00453350">
        <w:t xml:space="preserve">第 </w:t>
      </w:r>
      <w:r w:rsidRPr="00453350">
        <w:rPr>
          <w:rFonts w:ascii="Times New Roman" w:eastAsia="Times New Roman"/>
        </w:rPr>
        <w:t xml:space="preserve">17.4.1 </w:t>
      </w:r>
      <w:r w:rsidRPr="00453350">
        <w:t xml:space="preserve">项、第 </w:t>
      </w:r>
      <w:r w:rsidRPr="00453350">
        <w:rPr>
          <w:rFonts w:ascii="Times New Roman" w:eastAsia="Times New Roman"/>
        </w:rPr>
        <w:t xml:space="preserve">17.4.2 </w:t>
      </w:r>
      <w:r w:rsidRPr="00453350">
        <w:t>项细化为：</w:t>
      </w:r>
    </w:p>
    <w:p w14:paraId="5C144B43" w14:textId="77777777" w:rsidR="002F080B" w:rsidRPr="00453350" w:rsidRDefault="00000000">
      <w:pPr>
        <w:pStyle w:val="a8"/>
        <w:numPr>
          <w:ilvl w:val="2"/>
          <w:numId w:val="39"/>
        </w:numPr>
        <w:tabs>
          <w:tab w:val="left" w:pos="1625"/>
        </w:tabs>
        <w:spacing w:before="94" w:line="312" w:lineRule="auto"/>
        <w:ind w:right="385" w:firstLine="479"/>
        <w:jc w:val="both"/>
        <w:rPr>
          <w:rFonts w:hint="eastAsia"/>
          <w:sz w:val="24"/>
        </w:rPr>
      </w:pPr>
      <w:r w:rsidRPr="00453350">
        <w:rPr>
          <w:spacing w:val="-6"/>
          <w:sz w:val="24"/>
        </w:rPr>
        <w:t xml:space="preserve">交工验收证书签发后 </w:t>
      </w:r>
      <w:r w:rsidRPr="00453350">
        <w:rPr>
          <w:rFonts w:ascii="Times New Roman" w:eastAsia="Times New Roman"/>
          <w:sz w:val="24"/>
        </w:rPr>
        <w:t xml:space="preserve">14 </w:t>
      </w:r>
      <w:r w:rsidRPr="00453350">
        <w:rPr>
          <w:spacing w:val="-10"/>
          <w:sz w:val="24"/>
        </w:rPr>
        <w:t>天内，承包人应向发包人缴纳质量保证金。质量</w:t>
      </w:r>
      <w:r w:rsidRPr="00453350">
        <w:rPr>
          <w:spacing w:val="-1"/>
          <w:sz w:val="24"/>
        </w:rPr>
        <w:t>保证金可采用银行保函或现金、支票形式，金额应符合项目专用合同条款数据表的</w:t>
      </w:r>
      <w:r w:rsidRPr="00453350">
        <w:rPr>
          <w:sz w:val="24"/>
        </w:rPr>
        <w:t>规定。采用银行保函时，出具保函的银行须具有相应担保能力，</w:t>
      </w:r>
      <w:proofErr w:type="gramStart"/>
      <w:r w:rsidRPr="00453350">
        <w:rPr>
          <w:sz w:val="24"/>
        </w:rPr>
        <w:t>且按照</w:t>
      </w:r>
      <w:proofErr w:type="gramEnd"/>
      <w:r w:rsidRPr="00453350">
        <w:rPr>
          <w:sz w:val="24"/>
        </w:rPr>
        <w:t>发包人批准的格式出具，所需费用由承包人承担。</w:t>
      </w:r>
    </w:p>
    <w:p w14:paraId="11982967" w14:textId="77777777" w:rsidR="002F080B" w:rsidRPr="00453350" w:rsidRDefault="00000000">
      <w:pPr>
        <w:pStyle w:val="a4"/>
        <w:spacing w:before="2" w:line="312" w:lineRule="auto"/>
        <w:ind w:left="424" w:right="391" w:firstLine="479"/>
        <w:rPr>
          <w:rFonts w:hint="eastAsia"/>
        </w:rPr>
      </w:pPr>
      <w:r w:rsidRPr="00453350">
        <w:rPr>
          <w:spacing w:val="-1"/>
        </w:rPr>
        <w:t>质量保证金采用现金、支票形式提交的，发包人应在项目专用合同条款数据表</w:t>
      </w:r>
      <w:r w:rsidRPr="00453350">
        <w:t xml:space="preserve">中明确是否计付利息以及利息的计算方式。 </w:t>
      </w:r>
    </w:p>
    <w:p w14:paraId="157902A7" w14:textId="77777777" w:rsidR="002F080B" w:rsidRPr="00453350" w:rsidRDefault="00000000">
      <w:pPr>
        <w:pStyle w:val="a8"/>
        <w:numPr>
          <w:ilvl w:val="2"/>
          <w:numId w:val="39"/>
        </w:numPr>
        <w:tabs>
          <w:tab w:val="left" w:pos="1625"/>
        </w:tabs>
        <w:spacing w:line="312" w:lineRule="auto"/>
        <w:ind w:right="301" w:firstLine="479"/>
        <w:rPr>
          <w:rFonts w:hint="eastAsia"/>
          <w:sz w:val="24"/>
        </w:rPr>
      </w:pPr>
      <w:r w:rsidRPr="00453350">
        <w:rPr>
          <w:spacing w:val="-20"/>
          <w:sz w:val="24"/>
        </w:rPr>
        <w:t xml:space="preserve">在第 </w:t>
      </w:r>
      <w:r w:rsidRPr="00453350">
        <w:rPr>
          <w:rFonts w:ascii="Times New Roman" w:eastAsia="Times New Roman"/>
          <w:sz w:val="24"/>
        </w:rPr>
        <w:t xml:space="preserve">1.1.4.5 </w:t>
      </w:r>
      <w:r w:rsidRPr="00453350">
        <w:rPr>
          <w:spacing w:val="-3"/>
          <w:sz w:val="24"/>
        </w:rPr>
        <w:t xml:space="preserve">目约定的缺陷责任期满，且质量监督机构已按规定对工程质量检测鉴定合格，承包人向发包人申请到期应返还承包人剩余的质量保证金金额， </w:t>
      </w:r>
      <w:r w:rsidRPr="00453350">
        <w:rPr>
          <w:spacing w:val="-13"/>
          <w:sz w:val="24"/>
        </w:rPr>
        <w:t xml:space="preserve">发包人应在 </w:t>
      </w:r>
      <w:r w:rsidRPr="00453350">
        <w:rPr>
          <w:rFonts w:ascii="Times New Roman" w:eastAsia="Times New Roman"/>
          <w:sz w:val="24"/>
        </w:rPr>
        <w:t xml:space="preserve">14 </w:t>
      </w:r>
      <w:r w:rsidRPr="00453350">
        <w:rPr>
          <w:spacing w:val="-1"/>
          <w:sz w:val="24"/>
        </w:rPr>
        <w:t>天内会同承包人按照合同约定的内容核实承包人是否完成缺陷责任。</w:t>
      </w:r>
      <w:r w:rsidRPr="00453350">
        <w:rPr>
          <w:sz w:val="24"/>
        </w:rPr>
        <w:t>如无异议，发包人应当在核实后将剩余保证金返还承包人。</w:t>
      </w:r>
    </w:p>
    <w:p w14:paraId="5E6776EA" w14:textId="77777777" w:rsidR="002F080B" w:rsidRPr="00453350" w:rsidRDefault="002F080B">
      <w:pPr>
        <w:pStyle w:val="a4"/>
        <w:spacing w:before="5"/>
        <w:rPr>
          <w:rFonts w:hint="eastAsia"/>
          <w:sz w:val="17"/>
        </w:rPr>
      </w:pPr>
    </w:p>
    <w:p w14:paraId="4249DC54" w14:textId="77777777" w:rsidR="002F080B" w:rsidRPr="00453350" w:rsidRDefault="00000000">
      <w:pPr>
        <w:pStyle w:val="a8"/>
        <w:numPr>
          <w:ilvl w:val="1"/>
          <w:numId w:val="7"/>
        </w:numPr>
        <w:tabs>
          <w:tab w:val="left" w:pos="965"/>
        </w:tabs>
        <w:ind w:left="964" w:hanging="541"/>
        <w:rPr>
          <w:rFonts w:ascii="黑体" w:eastAsia="黑体" w:hint="eastAsia"/>
          <w:sz w:val="24"/>
        </w:rPr>
      </w:pPr>
      <w:bookmarkStart w:id="79" w:name="_bookmark229"/>
      <w:bookmarkEnd w:id="79"/>
      <w:r w:rsidRPr="00453350">
        <w:rPr>
          <w:rFonts w:ascii="黑体" w:eastAsia="黑体" w:hint="eastAsia"/>
          <w:sz w:val="24"/>
        </w:rPr>
        <w:t>交工结算</w:t>
      </w:r>
    </w:p>
    <w:p w14:paraId="26965CE2" w14:textId="77777777" w:rsidR="002F080B" w:rsidRPr="00453350" w:rsidRDefault="002F080B">
      <w:pPr>
        <w:pStyle w:val="a4"/>
        <w:spacing w:before="10"/>
        <w:rPr>
          <w:rFonts w:ascii="黑体" w:hint="eastAsia"/>
          <w:sz w:val="25"/>
        </w:rPr>
      </w:pPr>
    </w:p>
    <w:p w14:paraId="7175FFD3" w14:textId="77777777" w:rsidR="002F080B" w:rsidRPr="00453350" w:rsidRDefault="00000000">
      <w:pPr>
        <w:pStyle w:val="a8"/>
        <w:numPr>
          <w:ilvl w:val="2"/>
          <w:numId w:val="40"/>
        </w:numPr>
        <w:tabs>
          <w:tab w:val="left" w:pos="1615"/>
        </w:tabs>
        <w:spacing w:before="1"/>
        <w:ind w:hanging="721"/>
        <w:rPr>
          <w:rFonts w:ascii="黑体" w:eastAsia="黑体" w:hint="eastAsia"/>
          <w:sz w:val="24"/>
        </w:rPr>
      </w:pPr>
      <w:r w:rsidRPr="00453350">
        <w:rPr>
          <w:rFonts w:ascii="黑体" w:eastAsia="黑体" w:hint="eastAsia"/>
          <w:sz w:val="24"/>
        </w:rPr>
        <w:t>交工付款申请单</w:t>
      </w:r>
    </w:p>
    <w:p w14:paraId="56E4248E" w14:textId="77777777" w:rsidR="002F080B" w:rsidRPr="00453350" w:rsidRDefault="00000000">
      <w:pPr>
        <w:pStyle w:val="a4"/>
        <w:spacing w:before="93"/>
        <w:ind w:left="904"/>
        <w:rPr>
          <w:rFonts w:hint="eastAsia"/>
        </w:rPr>
      </w:pPr>
      <w:r w:rsidRPr="00453350">
        <w:t>本项（</w:t>
      </w:r>
      <w:r w:rsidRPr="00453350">
        <w:rPr>
          <w:rFonts w:ascii="Times New Roman" w:eastAsia="Times New Roman"/>
        </w:rPr>
        <w:t>1</w:t>
      </w:r>
      <w:r w:rsidRPr="00453350">
        <w:t>）目约定为：</w:t>
      </w:r>
    </w:p>
    <w:p w14:paraId="095B52CD" w14:textId="77777777" w:rsidR="002F080B" w:rsidRPr="00453350" w:rsidRDefault="00000000">
      <w:pPr>
        <w:pStyle w:val="a4"/>
        <w:spacing w:before="91" w:line="312" w:lineRule="auto"/>
        <w:ind w:left="424" w:right="387" w:firstLine="479"/>
        <w:rPr>
          <w:rFonts w:hint="eastAsia"/>
        </w:rPr>
      </w:pPr>
      <w:r w:rsidRPr="00453350">
        <w:t xml:space="preserve">承包人向监理人提交交工付款申请单（包括相关证明材料）的份数在项目专用合同条款数据表中约定；期限：交工验收证书签发后 </w:t>
      </w:r>
      <w:r w:rsidRPr="00453350">
        <w:rPr>
          <w:rFonts w:ascii="Times New Roman" w:eastAsia="Times New Roman"/>
        </w:rPr>
        <w:t xml:space="preserve">42 </w:t>
      </w:r>
      <w:r w:rsidRPr="00453350">
        <w:t>天内。</w:t>
      </w:r>
    </w:p>
    <w:p w14:paraId="0F843594" w14:textId="77777777" w:rsidR="002F080B" w:rsidRPr="00453350" w:rsidRDefault="00000000">
      <w:pPr>
        <w:pStyle w:val="a8"/>
        <w:numPr>
          <w:ilvl w:val="2"/>
          <w:numId w:val="40"/>
        </w:numPr>
        <w:tabs>
          <w:tab w:val="left" w:pos="1615"/>
        </w:tabs>
        <w:spacing w:before="2"/>
        <w:ind w:hanging="721"/>
        <w:rPr>
          <w:rFonts w:ascii="黑体" w:eastAsia="黑体" w:hint="eastAsia"/>
          <w:sz w:val="24"/>
        </w:rPr>
      </w:pPr>
      <w:r w:rsidRPr="00453350">
        <w:rPr>
          <w:rFonts w:ascii="黑体" w:eastAsia="黑体" w:hint="eastAsia"/>
          <w:sz w:val="24"/>
        </w:rPr>
        <w:t>交工付款证书及支付时间</w:t>
      </w:r>
    </w:p>
    <w:p w14:paraId="5E081D98" w14:textId="77777777" w:rsidR="002F080B" w:rsidRPr="00453350" w:rsidRDefault="00000000">
      <w:pPr>
        <w:pStyle w:val="a4"/>
        <w:spacing w:before="91"/>
        <w:ind w:left="894"/>
        <w:rPr>
          <w:rFonts w:hint="eastAsia"/>
        </w:rPr>
      </w:pPr>
      <w:r w:rsidRPr="00453350">
        <w:t>本项（</w:t>
      </w:r>
      <w:r w:rsidRPr="00453350">
        <w:rPr>
          <w:rFonts w:ascii="Times New Roman" w:eastAsia="Times New Roman"/>
        </w:rPr>
        <w:t>2</w:t>
      </w:r>
      <w:r w:rsidRPr="00453350">
        <w:t>）目细化为：</w:t>
      </w:r>
    </w:p>
    <w:p w14:paraId="78643E36" w14:textId="77777777" w:rsidR="002F080B" w:rsidRPr="00453350" w:rsidRDefault="00000000">
      <w:pPr>
        <w:pStyle w:val="a4"/>
        <w:spacing w:before="94"/>
        <w:ind w:left="904"/>
        <w:rPr>
          <w:rFonts w:hint="eastAsia"/>
        </w:rPr>
      </w:pPr>
      <w:r w:rsidRPr="00453350">
        <w:t>发包人应在监理人出具交工付款证书且承包人提交了合格的增值税专用发票后</w:t>
      </w:r>
    </w:p>
    <w:p w14:paraId="38B39055" w14:textId="77777777" w:rsidR="002F080B" w:rsidRPr="00453350" w:rsidRDefault="002F080B">
      <w:pPr>
        <w:rPr>
          <w:rFonts w:hint="eastAsia"/>
        </w:rPr>
        <w:sectPr w:rsidR="002F080B" w:rsidRPr="00453350">
          <w:pgSz w:w="11910" w:h="16850"/>
          <w:pgMar w:top="1480" w:right="1200" w:bottom="1080" w:left="1220" w:header="883" w:footer="884" w:gutter="0"/>
          <w:cols w:space="720"/>
        </w:sectPr>
      </w:pPr>
    </w:p>
    <w:p w14:paraId="5BB4EA50" w14:textId="77777777" w:rsidR="002F080B" w:rsidRPr="00453350" w:rsidRDefault="002F080B">
      <w:pPr>
        <w:pStyle w:val="a4"/>
        <w:spacing w:before="7"/>
        <w:rPr>
          <w:rFonts w:hint="eastAsia"/>
          <w:sz w:val="9"/>
        </w:rPr>
      </w:pPr>
    </w:p>
    <w:p w14:paraId="468DEC4F" w14:textId="77777777" w:rsidR="002F080B" w:rsidRPr="00453350" w:rsidRDefault="00000000">
      <w:pPr>
        <w:pStyle w:val="a4"/>
        <w:spacing w:before="74" w:line="312" w:lineRule="auto"/>
        <w:ind w:left="424" w:right="335"/>
        <w:rPr>
          <w:rFonts w:hint="eastAsia"/>
        </w:rPr>
      </w:pPr>
      <w:r w:rsidRPr="00453350">
        <w:t xml:space="preserve">的 </w:t>
      </w:r>
      <w:r w:rsidRPr="00453350">
        <w:rPr>
          <w:rFonts w:ascii="Times New Roman" w:eastAsia="Times New Roman"/>
        </w:rPr>
        <w:t xml:space="preserve">14 </w:t>
      </w:r>
      <w:r w:rsidRPr="00453350">
        <w:t xml:space="preserve">天内，将应支付款支付给承包人。发包人不按期支付的，按第 </w:t>
      </w:r>
      <w:r w:rsidRPr="00453350">
        <w:rPr>
          <w:rFonts w:ascii="Times New Roman" w:eastAsia="Times New Roman"/>
        </w:rPr>
        <w:t>17.3.3</w:t>
      </w:r>
      <w:r w:rsidRPr="00453350">
        <w:t>（</w:t>
      </w:r>
      <w:r w:rsidRPr="00453350">
        <w:rPr>
          <w:rFonts w:ascii="Times New Roman" w:eastAsia="Times New Roman"/>
        </w:rPr>
        <w:t>2</w:t>
      </w:r>
      <w:r w:rsidRPr="00453350">
        <w:t>）目的约定，将逾期付款违约金支付给承包人。</w:t>
      </w:r>
    </w:p>
    <w:p w14:paraId="4DAF6618" w14:textId="77777777" w:rsidR="002F080B" w:rsidRPr="00453350" w:rsidRDefault="002F080B">
      <w:pPr>
        <w:pStyle w:val="a4"/>
        <w:spacing w:before="3"/>
        <w:rPr>
          <w:rFonts w:hint="eastAsia"/>
          <w:sz w:val="17"/>
        </w:rPr>
      </w:pPr>
    </w:p>
    <w:p w14:paraId="5CEC86ED" w14:textId="77777777" w:rsidR="002F080B" w:rsidRPr="00453350" w:rsidRDefault="00000000">
      <w:pPr>
        <w:pStyle w:val="a8"/>
        <w:numPr>
          <w:ilvl w:val="1"/>
          <w:numId w:val="7"/>
        </w:numPr>
        <w:tabs>
          <w:tab w:val="left" w:pos="965"/>
        </w:tabs>
        <w:ind w:left="964" w:hanging="541"/>
        <w:rPr>
          <w:rFonts w:ascii="黑体" w:eastAsia="黑体" w:hint="eastAsia"/>
          <w:sz w:val="24"/>
        </w:rPr>
      </w:pPr>
      <w:bookmarkStart w:id="80" w:name="_bookmark230"/>
      <w:bookmarkEnd w:id="80"/>
      <w:r w:rsidRPr="00453350">
        <w:rPr>
          <w:rFonts w:ascii="黑体" w:eastAsia="黑体" w:hint="eastAsia"/>
          <w:sz w:val="24"/>
        </w:rPr>
        <w:t>最终结清</w:t>
      </w:r>
    </w:p>
    <w:p w14:paraId="790114A0" w14:textId="77777777" w:rsidR="002F080B" w:rsidRPr="00453350" w:rsidRDefault="002F080B">
      <w:pPr>
        <w:pStyle w:val="a4"/>
        <w:spacing w:before="11"/>
        <w:rPr>
          <w:rFonts w:ascii="黑体" w:hint="eastAsia"/>
          <w:sz w:val="25"/>
        </w:rPr>
      </w:pPr>
    </w:p>
    <w:p w14:paraId="398138DC" w14:textId="77777777" w:rsidR="002F080B" w:rsidRPr="00453350" w:rsidRDefault="00000000">
      <w:pPr>
        <w:pStyle w:val="a8"/>
        <w:numPr>
          <w:ilvl w:val="2"/>
          <w:numId w:val="41"/>
        </w:numPr>
        <w:tabs>
          <w:tab w:val="left" w:pos="1615"/>
        </w:tabs>
        <w:ind w:hanging="721"/>
        <w:rPr>
          <w:rFonts w:ascii="黑体" w:eastAsia="黑体" w:hint="eastAsia"/>
          <w:sz w:val="24"/>
        </w:rPr>
      </w:pPr>
      <w:r w:rsidRPr="00453350">
        <w:rPr>
          <w:rFonts w:ascii="黑体" w:eastAsia="黑体" w:hint="eastAsia"/>
          <w:sz w:val="24"/>
        </w:rPr>
        <w:t>最终结清申请单</w:t>
      </w:r>
    </w:p>
    <w:p w14:paraId="2D6F17C8" w14:textId="77777777" w:rsidR="002F080B" w:rsidRPr="00453350" w:rsidRDefault="00000000">
      <w:pPr>
        <w:pStyle w:val="a4"/>
        <w:spacing w:before="93"/>
        <w:ind w:left="904"/>
        <w:rPr>
          <w:rFonts w:hint="eastAsia"/>
        </w:rPr>
      </w:pPr>
      <w:r w:rsidRPr="00453350">
        <w:t>本项（</w:t>
      </w:r>
      <w:r w:rsidRPr="00453350">
        <w:rPr>
          <w:rFonts w:ascii="Times New Roman" w:eastAsia="Times New Roman"/>
        </w:rPr>
        <w:t>1</w:t>
      </w:r>
      <w:r w:rsidRPr="00453350">
        <w:t>）目约定为：</w:t>
      </w:r>
    </w:p>
    <w:p w14:paraId="19F00E8D" w14:textId="77777777" w:rsidR="002F080B" w:rsidRPr="00453350" w:rsidRDefault="00000000">
      <w:pPr>
        <w:pStyle w:val="a4"/>
        <w:spacing w:before="93" w:line="312" w:lineRule="auto"/>
        <w:ind w:left="424" w:right="387" w:firstLine="479"/>
        <w:rPr>
          <w:rFonts w:hint="eastAsia"/>
        </w:rPr>
      </w:pPr>
      <w:r w:rsidRPr="00453350">
        <w:t xml:space="preserve">承包人向监理人提交最终结清申请单（包括相关证明材料）的份数在项目专用合同条款数据表中约定；期限：缺陷责任期终止证书签发后 </w:t>
      </w:r>
      <w:r w:rsidRPr="00453350">
        <w:rPr>
          <w:rFonts w:ascii="Times New Roman" w:eastAsia="Times New Roman"/>
        </w:rPr>
        <w:t xml:space="preserve">28 </w:t>
      </w:r>
      <w:r w:rsidRPr="00453350">
        <w:t>天内。</w:t>
      </w:r>
    </w:p>
    <w:p w14:paraId="296B0839" w14:textId="77777777" w:rsidR="002F080B" w:rsidRPr="00453350" w:rsidRDefault="00000000">
      <w:pPr>
        <w:pStyle w:val="a4"/>
        <w:spacing w:before="1" w:line="312" w:lineRule="auto"/>
        <w:ind w:left="424" w:right="391" w:firstLine="479"/>
        <w:rPr>
          <w:rFonts w:hint="eastAsia"/>
        </w:rPr>
      </w:pPr>
      <w:r w:rsidRPr="00453350">
        <w:t>最终结清申请单中的总金额应认为是代表了根据合同规定应付给承包人的全部款项的最后结算。</w:t>
      </w:r>
    </w:p>
    <w:p w14:paraId="0A2733C0" w14:textId="77777777" w:rsidR="002F080B" w:rsidRPr="00453350" w:rsidRDefault="00000000">
      <w:pPr>
        <w:pStyle w:val="a8"/>
        <w:numPr>
          <w:ilvl w:val="2"/>
          <w:numId w:val="41"/>
        </w:numPr>
        <w:tabs>
          <w:tab w:val="left" w:pos="1615"/>
        </w:tabs>
        <w:spacing w:line="307" w:lineRule="exact"/>
        <w:ind w:hanging="721"/>
        <w:rPr>
          <w:rFonts w:ascii="黑体" w:eastAsia="黑体" w:hint="eastAsia"/>
          <w:sz w:val="24"/>
        </w:rPr>
      </w:pPr>
      <w:r w:rsidRPr="00453350">
        <w:rPr>
          <w:rFonts w:ascii="黑体" w:eastAsia="黑体" w:hint="eastAsia"/>
          <w:sz w:val="24"/>
        </w:rPr>
        <w:t>最终结清证书和支付时间</w:t>
      </w:r>
    </w:p>
    <w:p w14:paraId="1CF8F357" w14:textId="77777777" w:rsidR="002F080B" w:rsidRPr="00453350" w:rsidRDefault="00000000">
      <w:pPr>
        <w:pStyle w:val="a4"/>
        <w:spacing w:before="93"/>
        <w:ind w:left="904"/>
        <w:rPr>
          <w:rFonts w:hint="eastAsia"/>
        </w:rPr>
      </w:pPr>
      <w:r w:rsidRPr="00453350">
        <w:t>本项（</w:t>
      </w:r>
      <w:r w:rsidRPr="00453350">
        <w:rPr>
          <w:rFonts w:ascii="Times New Roman" w:eastAsia="Times New Roman"/>
        </w:rPr>
        <w:t>2</w:t>
      </w:r>
      <w:r w:rsidRPr="00453350">
        <w:t>）目细化为：</w:t>
      </w:r>
    </w:p>
    <w:p w14:paraId="159C18FD" w14:textId="77777777" w:rsidR="002F080B" w:rsidRPr="00453350" w:rsidRDefault="00000000">
      <w:pPr>
        <w:pStyle w:val="a4"/>
        <w:spacing w:before="93" w:line="312" w:lineRule="auto"/>
        <w:ind w:left="424" w:right="264" w:firstLine="479"/>
        <w:rPr>
          <w:rFonts w:hint="eastAsia"/>
        </w:rPr>
      </w:pPr>
      <w:r w:rsidRPr="00453350">
        <w:rPr>
          <w:spacing w:val="-28"/>
        </w:rPr>
        <w:t>（</w:t>
      </w:r>
      <w:r w:rsidRPr="00453350">
        <w:rPr>
          <w:rFonts w:ascii="Times New Roman" w:eastAsia="Times New Roman"/>
          <w:spacing w:val="-28"/>
        </w:rPr>
        <w:t>2</w:t>
      </w:r>
      <w:r w:rsidRPr="00453350">
        <w:rPr>
          <w:spacing w:val="-28"/>
        </w:rPr>
        <w:t>）</w:t>
      </w:r>
      <w:r w:rsidRPr="00453350">
        <w:t>发包人应在监理人出具最终结清证书且承包人提交了合格的增值税专用发</w:t>
      </w:r>
      <w:r w:rsidRPr="00453350">
        <w:rPr>
          <w:spacing w:val="-15"/>
        </w:rPr>
        <w:t xml:space="preserve">票后的 </w:t>
      </w:r>
      <w:r w:rsidRPr="00453350">
        <w:rPr>
          <w:rFonts w:ascii="Times New Roman" w:eastAsia="Times New Roman"/>
        </w:rPr>
        <w:t xml:space="preserve">14 </w:t>
      </w:r>
      <w:r w:rsidRPr="00453350">
        <w:rPr>
          <w:spacing w:val="-7"/>
        </w:rPr>
        <w:t xml:space="preserve">天内，将应支付款支付给承包人。发包人不按期支付的，按第 </w:t>
      </w:r>
      <w:r w:rsidRPr="00453350">
        <w:rPr>
          <w:rFonts w:ascii="Times New Roman" w:eastAsia="Times New Roman"/>
          <w:spacing w:val="-3"/>
        </w:rPr>
        <w:t>17.3.3</w:t>
      </w:r>
      <w:r w:rsidRPr="00453350">
        <w:rPr>
          <w:spacing w:val="-3"/>
        </w:rPr>
        <w:t>（</w:t>
      </w:r>
      <w:r w:rsidRPr="00453350">
        <w:rPr>
          <w:rFonts w:ascii="Times New Roman" w:eastAsia="Times New Roman"/>
          <w:spacing w:val="-3"/>
        </w:rPr>
        <w:t>2</w:t>
      </w:r>
      <w:r w:rsidRPr="00453350">
        <w:rPr>
          <w:spacing w:val="-3"/>
        </w:rPr>
        <w:t xml:space="preserve">） </w:t>
      </w:r>
      <w:r w:rsidRPr="00453350">
        <w:t>目的约定，将逾期付款违约金支付给承包人。</w:t>
      </w:r>
    </w:p>
    <w:p w14:paraId="20776739" w14:textId="77777777" w:rsidR="002F080B" w:rsidRPr="00453350" w:rsidRDefault="002F080B">
      <w:pPr>
        <w:pStyle w:val="a4"/>
        <w:rPr>
          <w:rFonts w:hint="eastAsia"/>
          <w:sz w:val="32"/>
        </w:rPr>
      </w:pPr>
    </w:p>
    <w:p w14:paraId="1FBFA9DC" w14:textId="77777777" w:rsidR="002F080B" w:rsidRPr="00453350" w:rsidRDefault="00000000">
      <w:pPr>
        <w:numPr>
          <w:ilvl w:val="0"/>
          <w:numId w:val="7"/>
        </w:numPr>
        <w:tabs>
          <w:tab w:val="left" w:pos="914"/>
        </w:tabs>
        <w:ind w:left="914" w:hanging="490"/>
        <w:rPr>
          <w:rFonts w:ascii="黑体" w:eastAsia="黑体" w:hint="eastAsia"/>
          <w:sz w:val="28"/>
        </w:rPr>
      </w:pPr>
      <w:bookmarkStart w:id="81" w:name="_bookmark231"/>
      <w:bookmarkEnd w:id="81"/>
      <w:r w:rsidRPr="00453350">
        <w:rPr>
          <w:rFonts w:ascii="黑体" w:eastAsia="黑体" w:hint="eastAsia"/>
          <w:sz w:val="28"/>
        </w:rPr>
        <w:t>交工验收</w:t>
      </w:r>
    </w:p>
    <w:p w14:paraId="16E42096" w14:textId="77777777" w:rsidR="002F080B" w:rsidRPr="00453350" w:rsidRDefault="002F080B">
      <w:pPr>
        <w:pStyle w:val="a4"/>
        <w:spacing w:before="5"/>
        <w:rPr>
          <w:rFonts w:ascii="黑体" w:hint="eastAsia"/>
        </w:rPr>
      </w:pPr>
    </w:p>
    <w:p w14:paraId="48C2CECB" w14:textId="77777777" w:rsidR="002F080B" w:rsidRPr="00453350" w:rsidRDefault="00000000">
      <w:pPr>
        <w:pStyle w:val="a8"/>
        <w:numPr>
          <w:ilvl w:val="1"/>
          <w:numId w:val="42"/>
        </w:numPr>
        <w:tabs>
          <w:tab w:val="left" w:pos="965"/>
        </w:tabs>
        <w:ind w:hanging="541"/>
        <w:rPr>
          <w:rFonts w:ascii="黑体" w:eastAsia="黑体" w:hint="eastAsia"/>
          <w:sz w:val="24"/>
        </w:rPr>
      </w:pPr>
      <w:bookmarkStart w:id="82" w:name="_bookmark232"/>
      <w:bookmarkEnd w:id="82"/>
      <w:r w:rsidRPr="00453350">
        <w:rPr>
          <w:rFonts w:ascii="黑体" w:eastAsia="黑体" w:hint="eastAsia"/>
          <w:sz w:val="24"/>
        </w:rPr>
        <w:t>交工验收申请报告</w:t>
      </w:r>
    </w:p>
    <w:p w14:paraId="74841357" w14:textId="77777777" w:rsidR="002F080B" w:rsidRPr="00453350" w:rsidRDefault="002F080B">
      <w:pPr>
        <w:pStyle w:val="a4"/>
        <w:spacing w:before="11"/>
        <w:rPr>
          <w:rFonts w:ascii="黑体" w:hint="eastAsia"/>
          <w:sz w:val="25"/>
        </w:rPr>
      </w:pPr>
    </w:p>
    <w:p w14:paraId="09E6E965" w14:textId="77777777" w:rsidR="002F080B" w:rsidRPr="00453350" w:rsidRDefault="00000000">
      <w:pPr>
        <w:pStyle w:val="a4"/>
        <w:ind w:left="904"/>
        <w:rPr>
          <w:rFonts w:hint="eastAsia"/>
        </w:rPr>
      </w:pPr>
      <w:r w:rsidRPr="00453350">
        <w:t>本款第（</w:t>
      </w:r>
      <w:r w:rsidRPr="00453350">
        <w:rPr>
          <w:rFonts w:ascii="Times New Roman" w:eastAsia="Times New Roman"/>
        </w:rPr>
        <w:t>2</w:t>
      </w:r>
      <w:r w:rsidRPr="00453350">
        <w:t>）项约定为：</w:t>
      </w:r>
    </w:p>
    <w:p w14:paraId="7A9473AC" w14:textId="77777777" w:rsidR="002F080B" w:rsidRPr="00453350" w:rsidRDefault="00000000">
      <w:pPr>
        <w:pStyle w:val="a4"/>
        <w:spacing w:before="93" w:line="312" w:lineRule="auto"/>
        <w:ind w:left="424" w:right="388" w:firstLine="479"/>
        <w:rPr>
          <w:rFonts w:hint="eastAsia"/>
        </w:rPr>
      </w:pPr>
      <w:r w:rsidRPr="00453350">
        <w:t>竣工资料的内容：承包人应按照《公路工程竣（交）工验收办法》和相关规定编制竣工资料。</w:t>
      </w:r>
    </w:p>
    <w:p w14:paraId="2C267F3A" w14:textId="77777777" w:rsidR="002F080B" w:rsidRPr="00453350" w:rsidRDefault="00000000">
      <w:pPr>
        <w:pStyle w:val="a4"/>
        <w:ind w:left="904"/>
        <w:rPr>
          <w:rFonts w:hint="eastAsia"/>
        </w:rPr>
      </w:pPr>
      <w:r w:rsidRPr="00453350">
        <w:t>竣工资料的份数在项目专用合同条款数据表中约定。</w:t>
      </w:r>
    </w:p>
    <w:p w14:paraId="5BEBA3B8" w14:textId="77777777" w:rsidR="002F080B" w:rsidRPr="00453350" w:rsidRDefault="002F080B">
      <w:pPr>
        <w:pStyle w:val="a4"/>
        <w:spacing w:before="7"/>
        <w:rPr>
          <w:rFonts w:hint="eastAsia"/>
        </w:rPr>
      </w:pPr>
    </w:p>
    <w:p w14:paraId="79F4A6E7" w14:textId="77777777" w:rsidR="002F080B" w:rsidRPr="00453350" w:rsidRDefault="00000000">
      <w:pPr>
        <w:pStyle w:val="a8"/>
        <w:numPr>
          <w:ilvl w:val="1"/>
          <w:numId w:val="42"/>
        </w:numPr>
        <w:tabs>
          <w:tab w:val="left" w:pos="965"/>
        </w:tabs>
        <w:ind w:hanging="541"/>
        <w:rPr>
          <w:rFonts w:ascii="黑体" w:eastAsia="黑体" w:hint="eastAsia"/>
          <w:sz w:val="24"/>
        </w:rPr>
      </w:pPr>
      <w:bookmarkStart w:id="83" w:name="_bookmark233"/>
      <w:bookmarkEnd w:id="83"/>
      <w:r w:rsidRPr="00453350">
        <w:rPr>
          <w:rFonts w:ascii="黑体" w:eastAsia="黑体" w:hint="eastAsia"/>
          <w:sz w:val="24"/>
        </w:rPr>
        <w:t>验收</w:t>
      </w:r>
    </w:p>
    <w:p w14:paraId="39B3DCB0" w14:textId="77777777" w:rsidR="002F080B" w:rsidRPr="00453350" w:rsidRDefault="002F080B">
      <w:pPr>
        <w:pStyle w:val="a4"/>
        <w:spacing w:before="10"/>
        <w:rPr>
          <w:rFonts w:ascii="黑体" w:hint="eastAsia"/>
          <w:sz w:val="25"/>
        </w:rPr>
      </w:pPr>
    </w:p>
    <w:p w14:paraId="44260DA6" w14:textId="77777777" w:rsidR="002F080B" w:rsidRPr="00453350" w:rsidRDefault="00000000">
      <w:pPr>
        <w:pStyle w:val="a4"/>
        <w:spacing w:before="1"/>
        <w:ind w:left="904"/>
        <w:rPr>
          <w:rFonts w:hint="eastAsia"/>
        </w:rPr>
      </w:pPr>
      <w:r w:rsidRPr="00453350">
        <w:rPr>
          <w:spacing w:val="-30"/>
        </w:rPr>
        <w:t xml:space="preserve">第 </w:t>
      </w:r>
      <w:r w:rsidRPr="00453350">
        <w:rPr>
          <w:rFonts w:ascii="Times New Roman" w:eastAsia="Times New Roman"/>
        </w:rPr>
        <w:t xml:space="preserve">18.3.2 </w:t>
      </w:r>
      <w:r w:rsidRPr="00453350">
        <w:t>项补充：</w:t>
      </w:r>
    </w:p>
    <w:p w14:paraId="02E67E9D" w14:textId="77777777" w:rsidR="002F080B" w:rsidRPr="00453350" w:rsidRDefault="00000000">
      <w:pPr>
        <w:pStyle w:val="a4"/>
        <w:spacing w:before="93" w:line="312" w:lineRule="auto"/>
        <w:ind w:left="424" w:right="387" w:firstLine="479"/>
        <w:jc w:val="both"/>
        <w:rPr>
          <w:rFonts w:hint="eastAsia"/>
        </w:rPr>
      </w:pPr>
      <w:r w:rsidRPr="00453350">
        <w:rPr>
          <w:spacing w:val="-1"/>
        </w:rPr>
        <w:t>交工验收由发包人主持，由发包人、监理人、质监、设计、施工、运营、管理养护等有关部门代表组成交工验收小组，对本项目的工程质量进行评定，并写出交工验收报告</w:t>
      </w:r>
      <w:proofErr w:type="gramStart"/>
      <w:r w:rsidRPr="00453350">
        <w:rPr>
          <w:spacing w:val="-1"/>
        </w:rPr>
        <w:t>报交通</w:t>
      </w:r>
      <w:proofErr w:type="gramEnd"/>
      <w:r w:rsidRPr="00453350">
        <w:rPr>
          <w:spacing w:val="-1"/>
        </w:rPr>
        <w:t>运输主管部门备案。承包人应按发包人的要求提交竣工资料，完</w:t>
      </w:r>
      <w:r w:rsidRPr="00453350">
        <w:t>成交工验收准备工作。</w:t>
      </w:r>
    </w:p>
    <w:p w14:paraId="5F93F053" w14:textId="77777777" w:rsidR="002F080B" w:rsidRPr="00453350" w:rsidRDefault="00000000">
      <w:pPr>
        <w:pStyle w:val="a4"/>
        <w:spacing w:before="2"/>
        <w:ind w:left="904"/>
        <w:rPr>
          <w:rFonts w:hint="eastAsia"/>
        </w:rPr>
      </w:pPr>
      <w:r w:rsidRPr="00453350">
        <w:t xml:space="preserve">第 </w:t>
      </w:r>
      <w:r w:rsidRPr="00453350">
        <w:rPr>
          <w:rFonts w:ascii="Times New Roman" w:eastAsia="Times New Roman"/>
        </w:rPr>
        <w:t xml:space="preserve">18.3.5 </w:t>
      </w:r>
      <w:r w:rsidRPr="00453350">
        <w:t>项约定为：</w:t>
      </w:r>
    </w:p>
    <w:p w14:paraId="49778F33" w14:textId="77777777" w:rsidR="002F080B" w:rsidRPr="00453350" w:rsidRDefault="00000000">
      <w:pPr>
        <w:pStyle w:val="a4"/>
        <w:spacing w:before="91" w:line="312" w:lineRule="auto"/>
        <w:ind w:left="424" w:right="388" w:firstLine="479"/>
        <w:rPr>
          <w:rFonts w:hint="eastAsia"/>
        </w:rPr>
      </w:pPr>
      <w:r w:rsidRPr="00453350">
        <w:t>经验收合格工程的实际交工日期，以最终提交交工验收申请报告的日期为准， 并在交工验收证书中写明。</w:t>
      </w:r>
    </w:p>
    <w:p w14:paraId="0ABD695A" w14:textId="77777777" w:rsidR="002F080B" w:rsidRPr="00453350" w:rsidRDefault="002F080B">
      <w:pPr>
        <w:spacing w:line="312" w:lineRule="auto"/>
        <w:rPr>
          <w:rFonts w:hint="eastAsia"/>
        </w:rPr>
        <w:sectPr w:rsidR="002F080B" w:rsidRPr="00453350">
          <w:pgSz w:w="11910" w:h="16850"/>
          <w:pgMar w:top="1480" w:right="1200" w:bottom="1040" w:left="1220" w:header="876" w:footer="853" w:gutter="0"/>
          <w:cols w:space="720"/>
        </w:sectPr>
      </w:pPr>
    </w:p>
    <w:p w14:paraId="1F7F62A9" w14:textId="77777777" w:rsidR="002F080B" w:rsidRPr="00453350" w:rsidRDefault="002F080B">
      <w:pPr>
        <w:pStyle w:val="a4"/>
        <w:spacing w:before="7"/>
        <w:rPr>
          <w:rFonts w:hint="eastAsia"/>
          <w:sz w:val="9"/>
        </w:rPr>
      </w:pPr>
    </w:p>
    <w:p w14:paraId="74F8B360" w14:textId="77777777" w:rsidR="002F080B" w:rsidRPr="00453350" w:rsidRDefault="00000000">
      <w:pPr>
        <w:pStyle w:val="a4"/>
        <w:spacing w:before="74"/>
        <w:ind w:left="904"/>
        <w:rPr>
          <w:rFonts w:hint="eastAsia"/>
        </w:rPr>
      </w:pPr>
      <w:r w:rsidRPr="00453350">
        <w:t xml:space="preserve">本款补充第 </w:t>
      </w:r>
      <w:r w:rsidRPr="00453350">
        <w:rPr>
          <w:rFonts w:ascii="Times New Roman" w:eastAsia="Times New Roman"/>
        </w:rPr>
        <w:t xml:space="preserve">18.3.7 </w:t>
      </w:r>
      <w:r w:rsidRPr="00453350">
        <w:t>项：</w:t>
      </w:r>
    </w:p>
    <w:p w14:paraId="04065CBE" w14:textId="77777777" w:rsidR="002F080B" w:rsidRPr="00453350" w:rsidRDefault="00000000">
      <w:pPr>
        <w:pStyle w:val="a4"/>
        <w:spacing w:before="91"/>
        <w:ind w:left="904"/>
        <w:rPr>
          <w:rFonts w:ascii="Times New Roman" w:eastAsia="Times New Roman"/>
        </w:rPr>
      </w:pPr>
      <w:r w:rsidRPr="00453350">
        <w:t xml:space="preserve">组织办理交工验收和签发交工验收证书的费用由发包人承担。但按照第 </w:t>
      </w:r>
      <w:r w:rsidRPr="00453350">
        <w:rPr>
          <w:rFonts w:ascii="Times New Roman" w:eastAsia="Times New Roman"/>
        </w:rPr>
        <w:t>18.3.4</w:t>
      </w:r>
    </w:p>
    <w:p w14:paraId="0320AA09" w14:textId="77777777" w:rsidR="002F080B" w:rsidRPr="00453350" w:rsidRDefault="00000000">
      <w:pPr>
        <w:pStyle w:val="a4"/>
        <w:spacing w:before="94"/>
        <w:ind w:left="424"/>
        <w:rPr>
          <w:rFonts w:hint="eastAsia"/>
        </w:rPr>
      </w:pPr>
      <w:r w:rsidRPr="00453350">
        <w:t>项规定达不到合格标准的交工验收费用由承包人承担。</w:t>
      </w:r>
    </w:p>
    <w:p w14:paraId="1727D9EA" w14:textId="77777777" w:rsidR="002F080B" w:rsidRPr="00453350" w:rsidRDefault="002F080B">
      <w:pPr>
        <w:pStyle w:val="a4"/>
        <w:rPr>
          <w:rFonts w:hint="eastAsia"/>
          <w:sz w:val="26"/>
        </w:rPr>
      </w:pPr>
    </w:p>
    <w:p w14:paraId="6EDF93CA" w14:textId="77777777" w:rsidR="002F080B" w:rsidRPr="00453350" w:rsidRDefault="00000000">
      <w:pPr>
        <w:pStyle w:val="a4"/>
        <w:ind w:left="424"/>
        <w:rPr>
          <w:rFonts w:ascii="黑体" w:eastAsia="黑体" w:hint="eastAsia"/>
        </w:rPr>
      </w:pPr>
      <w:r w:rsidRPr="00453350">
        <w:rPr>
          <w:rFonts w:ascii="黑体" w:eastAsia="黑体" w:hint="eastAsia"/>
        </w:rPr>
        <w:t xml:space="preserve">本条补充第 </w:t>
      </w:r>
      <w:r w:rsidRPr="00453350">
        <w:rPr>
          <w:rFonts w:ascii="Times New Roman" w:eastAsia="Times New Roman"/>
        </w:rPr>
        <w:t xml:space="preserve">18.9 </w:t>
      </w:r>
      <w:r w:rsidRPr="00453350">
        <w:rPr>
          <w:rFonts w:ascii="黑体" w:eastAsia="黑体" w:hint="eastAsia"/>
        </w:rPr>
        <w:t>款：</w:t>
      </w:r>
    </w:p>
    <w:p w14:paraId="12359C8E" w14:textId="77777777" w:rsidR="002F080B" w:rsidRPr="00453350" w:rsidRDefault="002F080B">
      <w:pPr>
        <w:pStyle w:val="a4"/>
        <w:spacing w:before="4"/>
        <w:rPr>
          <w:rFonts w:ascii="黑体" w:hint="eastAsia"/>
        </w:rPr>
      </w:pPr>
    </w:p>
    <w:p w14:paraId="2DC3A3EB" w14:textId="77777777" w:rsidR="002F080B" w:rsidRPr="00453350" w:rsidRDefault="00000000">
      <w:pPr>
        <w:pStyle w:val="a4"/>
        <w:ind w:left="424"/>
        <w:rPr>
          <w:rFonts w:ascii="黑体" w:eastAsia="黑体" w:hint="eastAsia"/>
        </w:rPr>
      </w:pPr>
      <w:bookmarkStart w:id="84" w:name="_bookmark234"/>
      <w:bookmarkEnd w:id="84"/>
      <w:r w:rsidRPr="00453350">
        <w:rPr>
          <w:rFonts w:ascii="Times New Roman" w:eastAsia="Times New Roman"/>
        </w:rPr>
        <w:t>18.9</w:t>
      </w:r>
      <w:r w:rsidRPr="00453350">
        <w:rPr>
          <w:rFonts w:ascii="Times New Roman" w:eastAsia="Times New Roman"/>
          <w:spacing w:val="59"/>
        </w:rPr>
        <w:t xml:space="preserve"> </w:t>
      </w:r>
      <w:r w:rsidRPr="00453350">
        <w:rPr>
          <w:rFonts w:ascii="黑体" w:eastAsia="黑体" w:hint="eastAsia"/>
        </w:rPr>
        <w:t>竣工文件</w:t>
      </w:r>
    </w:p>
    <w:p w14:paraId="457427EB" w14:textId="77777777" w:rsidR="002F080B" w:rsidRPr="00453350" w:rsidRDefault="002F080B">
      <w:pPr>
        <w:pStyle w:val="a4"/>
        <w:rPr>
          <w:rFonts w:ascii="黑体" w:hint="eastAsia"/>
          <w:sz w:val="26"/>
        </w:rPr>
      </w:pPr>
    </w:p>
    <w:p w14:paraId="142C2908" w14:textId="77777777" w:rsidR="002F080B" w:rsidRPr="00453350" w:rsidRDefault="00000000">
      <w:pPr>
        <w:pStyle w:val="a4"/>
        <w:spacing w:line="312" w:lineRule="auto"/>
        <w:ind w:left="424" w:right="388" w:firstLine="479"/>
        <w:rPr>
          <w:rFonts w:hint="eastAsia"/>
        </w:rPr>
      </w:pPr>
      <w:r w:rsidRPr="00453350">
        <w:t>承包人应按照《公路工程竣（交）工验收办法》的相关规定，在缺陷责任期内为竣工验收补充竣工资料，并在签发缺陷责任期终止证书之前提交。</w:t>
      </w:r>
    </w:p>
    <w:p w14:paraId="7D2ED665" w14:textId="77777777" w:rsidR="002F080B" w:rsidRPr="00453350" w:rsidRDefault="002F080B">
      <w:pPr>
        <w:pStyle w:val="a4"/>
        <w:spacing w:before="12"/>
        <w:rPr>
          <w:rFonts w:hint="eastAsia"/>
          <w:sz w:val="31"/>
        </w:rPr>
      </w:pPr>
    </w:p>
    <w:p w14:paraId="08E3CD44" w14:textId="77777777" w:rsidR="002F080B" w:rsidRPr="00453350" w:rsidRDefault="00000000">
      <w:pPr>
        <w:numPr>
          <w:ilvl w:val="0"/>
          <w:numId w:val="7"/>
        </w:numPr>
        <w:tabs>
          <w:tab w:val="left" w:pos="914"/>
        </w:tabs>
        <w:ind w:left="914" w:hanging="490"/>
        <w:rPr>
          <w:rFonts w:ascii="黑体" w:eastAsia="黑体" w:hint="eastAsia"/>
          <w:sz w:val="28"/>
        </w:rPr>
      </w:pPr>
      <w:bookmarkStart w:id="85" w:name="_bookmark235"/>
      <w:bookmarkEnd w:id="85"/>
      <w:r w:rsidRPr="00453350">
        <w:rPr>
          <w:rFonts w:ascii="黑体" w:eastAsia="黑体" w:hint="eastAsia"/>
          <w:spacing w:val="-2"/>
          <w:sz w:val="28"/>
        </w:rPr>
        <w:t>缺陷责任与保修责任</w:t>
      </w:r>
    </w:p>
    <w:p w14:paraId="264664D3" w14:textId="77777777" w:rsidR="002F080B" w:rsidRPr="00453350" w:rsidRDefault="002F080B">
      <w:pPr>
        <w:pStyle w:val="a4"/>
        <w:spacing w:before="5"/>
        <w:rPr>
          <w:rFonts w:ascii="黑体" w:hint="eastAsia"/>
        </w:rPr>
      </w:pPr>
    </w:p>
    <w:p w14:paraId="7596B230" w14:textId="77777777" w:rsidR="002F080B" w:rsidRPr="00453350" w:rsidRDefault="00000000">
      <w:pPr>
        <w:pStyle w:val="a4"/>
        <w:ind w:left="424"/>
        <w:rPr>
          <w:rFonts w:ascii="黑体" w:eastAsia="黑体" w:hint="eastAsia"/>
        </w:rPr>
      </w:pPr>
      <w:bookmarkStart w:id="86" w:name="_bookmark236"/>
      <w:bookmarkEnd w:id="86"/>
      <w:r w:rsidRPr="00453350">
        <w:rPr>
          <w:rFonts w:ascii="Times New Roman" w:eastAsia="Times New Roman"/>
        </w:rPr>
        <w:t>19.2</w:t>
      </w:r>
      <w:r w:rsidRPr="00453350">
        <w:rPr>
          <w:rFonts w:ascii="Times New Roman" w:eastAsia="Times New Roman"/>
          <w:spacing w:val="59"/>
        </w:rPr>
        <w:t xml:space="preserve"> </w:t>
      </w:r>
      <w:r w:rsidRPr="00453350">
        <w:rPr>
          <w:rFonts w:ascii="黑体" w:eastAsia="黑体" w:hint="eastAsia"/>
        </w:rPr>
        <w:t>缺陷责任</w:t>
      </w:r>
    </w:p>
    <w:p w14:paraId="313EDCD7" w14:textId="77777777" w:rsidR="002F080B" w:rsidRPr="00453350" w:rsidRDefault="002F080B">
      <w:pPr>
        <w:pStyle w:val="a4"/>
        <w:rPr>
          <w:rFonts w:ascii="黑体" w:hint="eastAsia"/>
          <w:sz w:val="26"/>
        </w:rPr>
      </w:pPr>
    </w:p>
    <w:p w14:paraId="53AAF241" w14:textId="77777777" w:rsidR="002F080B" w:rsidRPr="00453350" w:rsidRDefault="00000000">
      <w:pPr>
        <w:pStyle w:val="a4"/>
        <w:ind w:left="904"/>
        <w:rPr>
          <w:rFonts w:hint="eastAsia"/>
        </w:rPr>
      </w:pPr>
      <w:r w:rsidRPr="00453350">
        <w:t xml:space="preserve">第 </w:t>
      </w:r>
      <w:r w:rsidRPr="00453350">
        <w:rPr>
          <w:rFonts w:ascii="Times New Roman" w:eastAsia="Times New Roman"/>
        </w:rPr>
        <w:t xml:space="preserve">19.2.2 </w:t>
      </w:r>
      <w:r w:rsidRPr="00453350">
        <w:t>项补充：</w:t>
      </w:r>
    </w:p>
    <w:p w14:paraId="601C92C2" w14:textId="77777777" w:rsidR="002F080B" w:rsidRPr="00453350" w:rsidRDefault="00000000">
      <w:pPr>
        <w:pStyle w:val="a4"/>
        <w:spacing w:before="91" w:line="312" w:lineRule="auto"/>
        <w:ind w:left="424" w:right="388" w:firstLine="479"/>
        <w:rPr>
          <w:rFonts w:hint="eastAsia"/>
        </w:rPr>
      </w:pPr>
      <w:r w:rsidRPr="00453350">
        <w:t>在缺陷责任期内，承包人应尽快完成在交工验收证书中写明的未完成工作，并完成对本工程缺陷的修复或监理人指令的修补工作。</w:t>
      </w:r>
    </w:p>
    <w:p w14:paraId="433712F0" w14:textId="77777777" w:rsidR="002F080B" w:rsidRPr="00453350" w:rsidRDefault="002F080B">
      <w:pPr>
        <w:pStyle w:val="a4"/>
        <w:spacing w:before="5"/>
        <w:rPr>
          <w:rFonts w:hint="eastAsia"/>
          <w:sz w:val="17"/>
        </w:rPr>
      </w:pPr>
    </w:p>
    <w:p w14:paraId="32DE61B2" w14:textId="77777777" w:rsidR="002F080B" w:rsidRPr="00453350" w:rsidRDefault="00000000">
      <w:pPr>
        <w:pStyle w:val="a4"/>
        <w:spacing w:before="1"/>
        <w:ind w:left="424"/>
        <w:rPr>
          <w:rFonts w:ascii="黑体" w:eastAsia="黑体" w:hint="eastAsia"/>
        </w:rPr>
      </w:pPr>
      <w:bookmarkStart w:id="87" w:name="_bookmark237"/>
      <w:bookmarkEnd w:id="87"/>
      <w:r w:rsidRPr="00453350">
        <w:rPr>
          <w:rFonts w:ascii="Times New Roman" w:eastAsia="Times New Roman"/>
        </w:rPr>
        <w:t>19.5</w:t>
      </w:r>
      <w:r w:rsidRPr="00453350">
        <w:rPr>
          <w:rFonts w:ascii="Times New Roman" w:eastAsia="Times New Roman"/>
          <w:spacing w:val="59"/>
        </w:rPr>
        <w:t xml:space="preserve"> </w:t>
      </w:r>
      <w:r w:rsidRPr="00453350">
        <w:rPr>
          <w:rFonts w:ascii="黑体" w:eastAsia="黑体" w:hint="eastAsia"/>
        </w:rPr>
        <w:t>承包人的进入权</w:t>
      </w:r>
    </w:p>
    <w:p w14:paraId="1856C1B5" w14:textId="77777777" w:rsidR="002F080B" w:rsidRPr="00453350" w:rsidRDefault="002F080B">
      <w:pPr>
        <w:pStyle w:val="a4"/>
        <w:spacing w:before="10"/>
        <w:rPr>
          <w:rFonts w:ascii="黑体" w:hint="eastAsia"/>
          <w:sz w:val="25"/>
        </w:rPr>
      </w:pPr>
    </w:p>
    <w:p w14:paraId="535200A3" w14:textId="77777777" w:rsidR="002F080B" w:rsidRPr="00453350" w:rsidRDefault="00000000">
      <w:pPr>
        <w:pStyle w:val="a4"/>
        <w:ind w:left="904"/>
        <w:rPr>
          <w:rFonts w:hint="eastAsia"/>
        </w:rPr>
      </w:pPr>
      <w:r w:rsidRPr="00453350">
        <w:t>本款补充：</w:t>
      </w:r>
    </w:p>
    <w:p w14:paraId="0BEF5CC9" w14:textId="77777777" w:rsidR="002F080B" w:rsidRPr="00453350" w:rsidRDefault="00000000">
      <w:pPr>
        <w:pStyle w:val="a4"/>
        <w:spacing w:before="94" w:line="312" w:lineRule="auto"/>
        <w:ind w:left="424" w:right="391" w:firstLine="479"/>
        <w:rPr>
          <w:rFonts w:hint="eastAsia"/>
        </w:rPr>
      </w:pPr>
      <w:r w:rsidRPr="00453350">
        <w:t>承包人在缺陷修复施工过程中，应服从管养单位的有关安全管理规定，由于承包人自身原因造成的人员伤亡、设备和材料的损毁及罚款等责任由承包人自负。</w:t>
      </w:r>
    </w:p>
    <w:p w14:paraId="78C75040" w14:textId="77777777" w:rsidR="002F080B" w:rsidRPr="00453350" w:rsidRDefault="002F080B">
      <w:pPr>
        <w:pStyle w:val="a4"/>
        <w:spacing w:before="2"/>
        <w:rPr>
          <w:rFonts w:hint="eastAsia"/>
          <w:sz w:val="17"/>
        </w:rPr>
      </w:pPr>
    </w:p>
    <w:p w14:paraId="115EA129" w14:textId="77777777" w:rsidR="002F080B" w:rsidRPr="00453350" w:rsidRDefault="00000000">
      <w:pPr>
        <w:pStyle w:val="a4"/>
        <w:ind w:left="424"/>
        <w:rPr>
          <w:rFonts w:ascii="黑体" w:eastAsia="黑体" w:hint="eastAsia"/>
        </w:rPr>
      </w:pPr>
      <w:bookmarkStart w:id="88" w:name="_bookmark238"/>
      <w:bookmarkEnd w:id="88"/>
      <w:r w:rsidRPr="00453350">
        <w:rPr>
          <w:rFonts w:ascii="Times New Roman" w:eastAsia="Times New Roman"/>
        </w:rPr>
        <w:t>19.7</w:t>
      </w:r>
      <w:r w:rsidRPr="00453350">
        <w:rPr>
          <w:rFonts w:ascii="Times New Roman" w:eastAsia="Times New Roman"/>
          <w:spacing w:val="59"/>
        </w:rPr>
        <w:t xml:space="preserve"> </w:t>
      </w:r>
      <w:r w:rsidRPr="00453350">
        <w:rPr>
          <w:rFonts w:ascii="黑体" w:eastAsia="黑体" w:hint="eastAsia"/>
        </w:rPr>
        <w:t>保修责任</w:t>
      </w:r>
    </w:p>
    <w:p w14:paraId="765969BF" w14:textId="77777777" w:rsidR="002F080B" w:rsidRPr="00453350" w:rsidRDefault="002F080B">
      <w:pPr>
        <w:pStyle w:val="a4"/>
        <w:spacing w:before="11"/>
        <w:rPr>
          <w:rFonts w:ascii="黑体" w:hint="eastAsia"/>
          <w:sz w:val="25"/>
        </w:rPr>
      </w:pPr>
    </w:p>
    <w:p w14:paraId="5F3ACC01" w14:textId="77777777" w:rsidR="002F080B" w:rsidRPr="00453350" w:rsidRDefault="00000000">
      <w:pPr>
        <w:pStyle w:val="a4"/>
        <w:ind w:left="904"/>
        <w:rPr>
          <w:rFonts w:hint="eastAsia"/>
        </w:rPr>
      </w:pPr>
      <w:r w:rsidRPr="00453350">
        <w:t>本款细化为：</w:t>
      </w:r>
    </w:p>
    <w:p w14:paraId="6DB139DF" w14:textId="77777777" w:rsidR="002F080B" w:rsidRPr="00453350" w:rsidRDefault="00000000">
      <w:pPr>
        <w:pStyle w:val="a8"/>
        <w:tabs>
          <w:tab w:val="left" w:pos="1506"/>
        </w:tabs>
        <w:spacing w:before="94" w:line="312" w:lineRule="auto"/>
        <w:ind w:left="0" w:right="384" w:firstLineChars="300" w:firstLine="696"/>
        <w:jc w:val="both"/>
        <w:rPr>
          <w:rFonts w:hint="eastAsia"/>
          <w:sz w:val="24"/>
        </w:rPr>
      </w:pPr>
      <w:r w:rsidRPr="00453350">
        <w:rPr>
          <w:rFonts w:hint="eastAsia"/>
          <w:spacing w:val="-4"/>
          <w:sz w:val="24"/>
        </w:rPr>
        <w:t>(1)</w:t>
      </w:r>
      <w:r w:rsidRPr="00453350">
        <w:rPr>
          <w:spacing w:val="-4"/>
          <w:sz w:val="24"/>
        </w:rPr>
        <w:t>保修期自实际交工日期起计算，具体期限在项目专用合同条款数据表中约定。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14:paraId="43061559" w14:textId="77777777" w:rsidR="002F080B" w:rsidRPr="00453350" w:rsidRDefault="00000000">
      <w:pPr>
        <w:pStyle w:val="a8"/>
        <w:tabs>
          <w:tab w:val="left" w:pos="1506"/>
        </w:tabs>
        <w:spacing w:line="312" w:lineRule="auto"/>
        <w:ind w:left="0" w:right="385" w:firstLineChars="300" w:firstLine="696"/>
        <w:rPr>
          <w:rFonts w:hint="eastAsia"/>
          <w:sz w:val="24"/>
        </w:rPr>
      </w:pPr>
      <w:r w:rsidRPr="00453350">
        <w:rPr>
          <w:rFonts w:hint="eastAsia"/>
          <w:spacing w:val="-4"/>
          <w:sz w:val="24"/>
        </w:rPr>
        <w:t>(2)</w:t>
      </w:r>
      <w:r w:rsidRPr="00453350">
        <w:rPr>
          <w:spacing w:val="-4"/>
          <w:sz w:val="24"/>
        </w:rPr>
        <w:t>在全部工程交工验收前，已经发包人提前验收的单位工程，其保修期的起算日期相应提前。</w:t>
      </w:r>
    </w:p>
    <w:p w14:paraId="5B6DE28E" w14:textId="77777777" w:rsidR="002F080B" w:rsidRPr="00453350" w:rsidRDefault="00000000">
      <w:pPr>
        <w:pStyle w:val="a8"/>
        <w:tabs>
          <w:tab w:val="left" w:pos="1506"/>
        </w:tabs>
        <w:spacing w:before="3"/>
        <w:ind w:left="0" w:firstLineChars="300" w:firstLine="678"/>
        <w:rPr>
          <w:rFonts w:hint="eastAsia"/>
          <w:sz w:val="24"/>
        </w:rPr>
      </w:pPr>
      <w:r w:rsidRPr="00453350">
        <w:rPr>
          <w:rFonts w:hint="eastAsia"/>
          <w:spacing w:val="-7"/>
          <w:sz w:val="24"/>
        </w:rPr>
        <w:t>(3)</w:t>
      </w:r>
      <w:r w:rsidRPr="00453350">
        <w:rPr>
          <w:spacing w:val="-7"/>
          <w:sz w:val="24"/>
        </w:rPr>
        <w:t xml:space="preserve">工程保修期终止后 </w:t>
      </w:r>
      <w:r w:rsidRPr="00453350">
        <w:rPr>
          <w:rFonts w:ascii="Times New Roman" w:eastAsia="Times New Roman"/>
          <w:sz w:val="24"/>
        </w:rPr>
        <w:t xml:space="preserve">28 </w:t>
      </w:r>
      <w:r w:rsidRPr="00453350">
        <w:rPr>
          <w:sz w:val="24"/>
        </w:rPr>
        <w:t>天内，监理人签发保修期终止证书。</w:t>
      </w:r>
    </w:p>
    <w:p w14:paraId="219938A8" w14:textId="77777777" w:rsidR="002F080B" w:rsidRPr="00453350" w:rsidRDefault="00000000">
      <w:pPr>
        <w:pStyle w:val="a8"/>
        <w:tabs>
          <w:tab w:val="left" w:pos="1506"/>
        </w:tabs>
        <w:spacing w:before="91" w:line="312" w:lineRule="auto"/>
        <w:ind w:left="0" w:right="385" w:firstLineChars="300" w:firstLine="702"/>
        <w:rPr>
          <w:rFonts w:hint="eastAsia"/>
          <w:sz w:val="24"/>
        </w:rPr>
        <w:sectPr w:rsidR="002F080B" w:rsidRPr="00453350">
          <w:pgSz w:w="11910" w:h="16850"/>
          <w:pgMar w:top="1480" w:right="1200" w:bottom="1080" w:left="1220" w:header="883" w:footer="884" w:gutter="0"/>
          <w:cols w:space="720"/>
        </w:sectPr>
      </w:pPr>
      <w:r w:rsidRPr="00453350">
        <w:rPr>
          <w:rFonts w:hint="eastAsia"/>
          <w:spacing w:val="-3"/>
          <w:sz w:val="24"/>
        </w:rPr>
        <w:t>(4)</w:t>
      </w:r>
      <w:r w:rsidRPr="00453350">
        <w:rPr>
          <w:spacing w:val="-3"/>
          <w:sz w:val="24"/>
        </w:rPr>
        <w:t>若承包人不履行保修义务和责任，则承包人应承</w:t>
      </w:r>
      <w:proofErr w:type="gramStart"/>
      <w:r w:rsidRPr="00453350">
        <w:rPr>
          <w:spacing w:val="-3"/>
          <w:sz w:val="24"/>
        </w:rPr>
        <w:t>担由于</w:t>
      </w:r>
      <w:proofErr w:type="gramEnd"/>
      <w:r w:rsidRPr="00453350">
        <w:rPr>
          <w:spacing w:val="-3"/>
          <w:sz w:val="24"/>
        </w:rPr>
        <w:t>违约造成的法律</w:t>
      </w:r>
      <w:r w:rsidRPr="00453350">
        <w:rPr>
          <w:spacing w:val="-4"/>
          <w:sz w:val="24"/>
        </w:rPr>
        <w:t>后果，并由发包人将其违约行为上报</w:t>
      </w:r>
      <w:proofErr w:type="gramStart"/>
      <w:r w:rsidRPr="00453350">
        <w:rPr>
          <w:spacing w:val="-4"/>
          <w:sz w:val="24"/>
        </w:rPr>
        <w:t>省级交通</w:t>
      </w:r>
      <w:proofErr w:type="gramEnd"/>
      <w:r w:rsidRPr="00453350">
        <w:rPr>
          <w:spacing w:val="-4"/>
          <w:sz w:val="24"/>
        </w:rPr>
        <w:t>运输主管部门，作为不良记录纳入公</w:t>
      </w:r>
      <w:r w:rsidRPr="00453350">
        <w:rPr>
          <w:spacing w:val="-11"/>
          <w:sz w:val="24"/>
        </w:rPr>
        <w:t>路</w:t>
      </w:r>
    </w:p>
    <w:p w14:paraId="0E1F3B0F" w14:textId="77777777" w:rsidR="002F080B" w:rsidRPr="00453350" w:rsidRDefault="00000000">
      <w:pPr>
        <w:pStyle w:val="a4"/>
        <w:spacing w:before="67"/>
        <w:rPr>
          <w:rFonts w:hint="eastAsia"/>
        </w:rPr>
      </w:pPr>
      <w:r w:rsidRPr="00453350">
        <w:lastRenderedPageBreak/>
        <w:t>建设市场信用信息管理系统。</w:t>
      </w:r>
    </w:p>
    <w:p w14:paraId="5F296080" w14:textId="77777777" w:rsidR="002F080B" w:rsidRPr="00453350" w:rsidRDefault="002F080B">
      <w:pPr>
        <w:pStyle w:val="a4"/>
        <w:rPr>
          <w:rFonts w:hint="eastAsia"/>
        </w:rPr>
      </w:pPr>
    </w:p>
    <w:p w14:paraId="5167F53A" w14:textId="77777777" w:rsidR="002F080B" w:rsidRPr="00453350" w:rsidRDefault="00000000">
      <w:pPr>
        <w:numPr>
          <w:ilvl w:val="0"/>
          <w:numId w:val="7"/>
        </w:numPr>
        <w:tabs>
          <w:tab w:val="left" w:pos="914"/>
        </w:tabs>
        <w:spacing w:before="192"/>
        <w:ind w:left="914" w:hanging="490"/>
        <w:rPr>
          <w:rFonts w:ascii="黑体" w:eastAsia="黑体" w:hint="eastAsia"/>
          <w:sz w:val="28"/>
        </w:rPr>
      </w:pPr>
      <w:bookmarkStart w:id="89" w:name="_bookmark239"/>
      <w:bookmarkEnd w:id="89"/>
      <w:r w:rsidRPr="00453350">
        <w:rPr>
          <w:rFonts w:ascii="黑体" w:eastAsia="黑体" w:hint="eastAsia"/>
          <w:sz w:val="28"/>
        </w:rPr>
        <w:t>保险</w:t>
      </w:r>
    </w:p>
    <w:p w14:paraId="1C378D09" w14:textId="77777777" w:rsidR="002F080B" w:rsidRPr="00453350" w:rsidRDefault="002F080B">
      <w:pPr>
        <w:pStyle w:val="a4"/>
        <w:spacing w:before="7"/>
        <w:rPr>
          <w:rFonts w:ascii="黑体" w:hint="eastAsia"/>
        </w:rPr>
      </w:pPr>
    </w:p>
    <w:p w14:paraId="1A2A5961" w14:textId="77777777" w:rsidR="002F080B" w:rsidRPr="00453350" w:rsidRDefault="00000000">
      <w:pPr>
        <w:pStyle w:val="a8"/>
        <w:numPr>
          <w:ilvl w:val="1"/>
          <w:numId w:val="7"/>
        </w:numPr>
        <w:tabs>
          <w:tab w:val="left" w:pos="905"/>
        </w:tabs>
        <w:ind w:left="904" w:hanging="481"/>
        <w:rPr>
          <w:rFonts w:ascii="黑体" w:eastAsia="黑体" w:hint="eastAsia"/>
          <w:sz w:val="24"/>
        </w:rPr>
      </w:pPr>
      <w:bookmarkStart w:id="90" w:name="_bookmark240"/>
      <w:bookmarkEnd w:id="90"/>
      <w:r w:rsidRPr="00453350">
        <w:rPr>
          <w:rFonts w:ascii="黑体" w:eastAsia="黑体" w:hint="eastAsia"/>
          <w:sz w:val="24"/>
        </w:rPr>
        <w:t>工程保险</w:t>
      </w:r>
    </w:p>
    <w:p w14:paraId="65B3A02C" w14:textId="77777777" w:rsidR="002F080B" w:rsidRPr="00453350" w:rsidRDefault="002F080B">
      <w:pPr>
        <w:pStyle w:val="a4"/>
        <w:spacing w:before="11"/>
        <w:rPr>
          <w:rFonts w:ascii="黑体" w:hint="eastAsia"/>
          <w:sz w:val="25"/>
        </w:rPr>
      </w:pPr>
    </w:p>
    <w:p w14:paraId="3714B231" w14:textId="77777777" w:rsidR="002F080B" w:rsidRPr="00453350" w:rsidRDefault="00000000">
      <w:pPr>
        <w:pStyle w:val="a4"/>
        <w:ind w:left="904"/>
        <w:rPr>
          <w:rFonts w:hint="eastAsia"/>
        </w:rPr>
      </w:pPr>
      <w:r w:rsidRPr="00453350">
        <w:t>本款约定为：</w:t>
      </w:r>
    </w:p>
    <w:p w14:paraId="3004E575" w14:textId="77777777" w:rsidR="002F080B" w:rsidRPr="00453350" w:rsidRDefault="00000000">
      <w:pPr>
        <w:pStyle w:val="a4"/>
        <w:spacing w:before="93" w:line="312" w:lineRule="auto"/>
        <w:ind w:left="424" w:right="388" w:firstLine="479"/>
        <w:rPr>
          <w:rFonts w:hint="eastAsia"/>
        </w:rPr>
      </w:pPr>
      <w:r w:rsidRPr="00453350">
        <w:t>建筑工程一切险的投保内容：为本合同工程的永久工程、临时工程和设备及已运至施工工地用于永久工程的材料和设备所投的保险。</w:t>
      </w:r>
    </w:p>
    <w:p w14:paraId="46E3834F" w14:textId="77777777" w:rsidR="002F080B" w:rsidRPr="00453350" w:rsidRDefault="00000000">
      <w:pPr>
        <w:pStyle w:val="a4"/>
        <w:ind w:left="904"/>
        <w:rPr>
          <w:rFonts w:hint="eastAsia"/>
        </w:rPr>
      </w:pPr>
      <w:r w:rsidRPr="00453350">
        <w:t xml:space="preserve">保险金额：工程量清单第 </w:t>
      </w:r>
      <w:r w:rsidRPr="00453350">
        <w:rPr>
          <w:rFonts w:ascii="Times New Roman" w:eastAsia="Times New Roman"/>
        </w:rPr>
        <w:t xml:space="preserve">100 </w:t>
      </w:r>
      <w:r w:rsidRPr="00453350">
        <w:t>章（不含建筑工程一切险及第三者责任险的保险</w:t>
      </w:r>
    </w:p>
    <w:p w14:paraId="21314452" w14:textId="77777777" w:rsidR="002F080B" w:rsidRPr="00453350" w:rsidRDefault="00000000">
      <w:pPr>
        <w:pStyle w:val="a4"/>
        <w:spacing w:before="94"/>
        <w:ind w:left="424"/>
        <w:rPr>
          <w:rFonts w:hint="eastAsia"/>
        </w:rPr>
      </w:pPr>
      <w:r w:rsidRPr="00453350">
        <w:t xml:space="preserve">费）至第 </w:t>
      </w:r>
      <w:r w:rsidRPr="00453350">
        <w:rPr>
          <w:rFonts w:ascii="Times New Roman" w:eastAsia="Times New Roman"/>
        </w:rPr>
        <w:t xml:space="preserve">700 </w:t>
      </w:r>
      <w:r w:rsidRPr="00453350">
        <w:t>章的合计金额。</w:t>
      </w:r>
    </w:p>
    <w:p w14:paraId="7A16B05D" w14:textId="77777777" w:rsidR="002F080B" w:rsidRPr="00453350" w:rsidRDefault="00000000">
      <w:pPr>
        <w:pStyle w:val="a4"/>
        <w:spacing w:before="91"/>
        <w:ind w:left="904"/>
        <w:rPr>
          <w:rFonts w:hint="eastAsia"/>
        </w:rPr>
      </w:pPr>
      <w:r w:rsidRPr="00453350">
        <w:t>保险费率：在项目专用合同条款数据表中约定。</w:t>
      </w:r>
    </w:p>
    <w:p w14:paraId="5378D0ED" w14:textId="77777777" w:rsidR="002F080B" w:rsidRPr="00453350" w:rsidRDefault="00000000">
      <w:pPr>
        <w:pStyle w:val="a4"/>
        <w:spacing w:before="93"/>
        <w:ind w:left="904"/>
        <w:rPr>
          <w:rFonts w:hint="eastAsia"/>
        </w:rPr>
      </w:pPr>
      <w:r w:rsidRPr="00453350">
        <w:t>保险期限：开工日起直至本合同工程签发缺陷责任期终止证书止（即合同工期</w:t>
      </w:r>
    </w:p>
    <w:p w14:paraId="5CF3F8BA" w14:textId="77777777" w:rsidR="002F080B" w:rsidRPr="00453350" w:rsidRDefault="00000000">
      <w:pPr>
        <w:pStyle w:val="a4"/>
        <w:spacing w:before="93"/>
        <w:ind w:left="424"/>
        <w:rPr>
          <w:rFonts w:hint="eastAsia"/>
        </w:rPr>
      </w:pPr>
      <w:r w:rsidRPr="00453350">
        <w:t>＋缺陷责任期</w:t>
      </w:r>
      <w:r w:rsidRPr="00453350">
        <w:rPr>
          <w:spacing w:val="-120"/>
        </w:rPr>
        <w:t>）</w:t>
      </w:r>
      <w:r w:rsidRPr="00453350">
        <w:t>。</w:t>
      </w:r>
    </w:p>
    <w:p w14:paraId="1699CF3D" w14:textId="77777777" w:rsidR="002F080B" w:rsidRPr="00453350" w:rsidRDefault="00000000">
      <w:pPr>
        <w:pStyle w:val="a4"/>
        <w:spacing w:before="91" w:line="312" w:lineRule="auto"/>
        <w:ind w:left="424" w:right="385" w:firstLine="479"/>
        <w:jc w:val="both"/>
        <w:rPr>
          <w:rFonts w:hint="eastAsia"/>
        </w:rPr>
      </w:pPr>
      <w:r w:rsidRPr="00453350">
        <w:rPr>
          <w:spacing w:val="-1"/>
        </w:rPr>
        <w:t>承包人应以发包人和承包人的共同名义投保建筑工程一切险。建筑工程一切险</w:t>
      </w:r>
      <w:r w:rsidRPr="00453350">
        <w:rPr>
          <w:spacing w:val="-3"/>
        </w:rPr>
        <w:t xml:space="preserve">的保险费由承包人报价时列入工程量清单第 </w:t>
      </w:r>
      <w:r w:rsidRPr="00453350">
        <w:rPr>
          <w:rFonts w:ascii="Times New Roman" w:eastAsia="Times New Roman"/>
        </w:rPr>
        <w:t xml:space="preserve">100 </w:t>
      </w:r>
      <w:r w:rsidRPr="00453350">
        <w:rPr>
          <w:spacing w:val="-2"/>
        </w:rPr>
        <w:t>章内。发包人在接到保险单后，将</w:t>
      </w:r>
      <w:r w:rsidRPr="00453350">
        <w:t>按照保险单的费用直接向承包人支付。</w:t>
      </w:r>
    </w:p>
    <w:p w14:paraId="25B01E92" w14:textId="77777777" w:rsidR="002F080B" w:rsidRPr="00453350" w:rsidRDefault="002F080B">
      <w:pPr>
        <w:pStyle w:val="a4"/>
        <w:spacing w:before="4"/>
        <w:rPr>
          <w:rFonts w:hint="eastAsia"/>
          <w:sz w:val="17"/>
        </w:rPr>
      </w:pPr>
    </w:p>
    <w:p w14:paraId="70917E7C" w14:textId="77777777" w:rsidR="002F080B" w:rsidRPr="00453350" w:rsidRDefault="00000000">
      <w:pPr>
        <w:pStyle w:val="a8"/>
        <w:numPr>
          <w:ilvl w:val="1"/>
          <w:numId w:val="43"/>
        </w:numPr>
        <w:tabs>
          <w:tab w:val="left" w:pos="965"/>
        </w:tabs>
        <w:ind w:hanging="541"/>
        <w:rPr>
          <w:rFonts w:ascii="黑体" w:eastAsia="黑体" w:hint="eastAsia"/>
          <w:sz w:val="24"/>
        </w:rPr>
      </w:pPr>
      <w:bookmarkStart w:id="91" w:name="_bookmark241"/>
      <w:bookmarkEnd w:id="91"/>
      <w:r w:rsidRPr="00453350">
        <w:rPr>
          <w:rFonts w:ascii="黑体" w:eastAsia="黑体" w:hint="eastAsia"/>
          <w:sz w:val="24"/>
        </w:rPr>
        <w:t>第三者责任险</w:t>
      </w:r>
    </w:p>
    <w:p w14:paraId="18AE44C6" w14:textId="77777777" w:rsidR="002F080B" w:rsidRPr="00453350" w:rsidRDefault="002F080B">
      <w:pPr>
        <w:pStyle w:val="a4"/>
        <w:rPr>
          <w:rFonts w:ascii="黑体" w:hint="eastAsia"/>
          <w:sz w:val="26"/>
        </w:rPr>
      </w:pPr>
    </w:p>
    <w:p w14:paraId="70911ECB" w14:textId="77777777" w:rsidR="002F080B" w:rsidRPr="00453350" w:rsidRDefault="00000000">
      <w:pPr>
        <w:pStyle w:val="a4"/>
        <w:ind w:left="904"/>
        <w:rPr>
          <w:rFonts w:hint="eastAsia"/>
        </w:rPr>
      </w:pPr>
      <w:r w:rsidRPr="00453350">
        <w:t xml:space="preserve">第 </w:t>
      </w:r>
      <w:r w:rsidRPr="00453350">
        <w:rPr>
          <w:rFonts w:ascii="Times New Roman" w:eastAsia="Times New Roman"/>
        </w:rPr>
        <w:t xml:space="preserve">20.4.2 </w:t>
      </w:r>
      <w:r w:rsidRPr="00453350">
        <w:t>项补充：</w:t>
      </w:r>
    </w:p>
    <w:p w14:paraId="0A573ACD" w14:textId="77777777" w:rsidR="002F080B" w:rsidRPr="00453350" w:rsidRDefault="00000000">
      <w:pPr>
        <w:pStyle w:val="a4"/>
        <w:spacing w:before="91" w:line="312" w:lineRule="auto"/>
        <w:ind w:left="424" w:right="383" w:firstLine="479"/>
        <w:jc w:val="both"/>
        <w:rPr>
          <w:rFonts w:hint="eastAsia"/>
        </w:rPr>
      </w:pPr>
      <w:r w:rsidRPr="00453350">
        <w:rPr>
          <w:spacing w:val="-2"/>
        </w:rPr>
        <w:t xml:space="preserve">第三者责任险的保险费由承包人报价时列入工程量清单第 </w:t>
      </w:r>
      <w:r w:rsidRPr="00453350">
        <w:rPr>
          <w:rFonts w:ascii="Times New Roman" w:eastAsia="Times New Roman"/>
        </w:rPr>
        <w:t xml:space="preserve">100 </w:t>
      </w:r>
      <w:r w:rsidRPr="00453350">
        <w:rPr>
          <w:spacing w:val="-3"/>
        </w:rPr>
        <w:t>章内。发包人在</w:t>
      </w:r>
      <w:r w:rsidRPr="00453350">
        <w:t>接到保险单后，将按照保险单的费用直接向承包人支付。</w:t>
      </w:r>
    </w:p>
    <w:p w14:paraId="4F77710F" w14:textId="77777777" w:rsidR="002F080B" w:rsidRPr="00453350" w:rsidRDefault="002F080B">
      <w:pPr>
        <w:pStyle w:val="a4"/>
        <w:spacing w:before="5"/>
        <w:rPr>
          <w:rFonts w:hint="eastAsia"/>
          <w:sz w:val="17"/>
        </w:rPr>
      </w:pPr>
    </w:p>
    <w:p w14:paraId="34393B32" w14:textId="77777777" w:rsidR="002F080B" w:rsidRPr="00453350" w:rsidRDefault="00000000">
      <w:pPr>
        <w:pStyle w:val="a8"/>
        <w:numPr>
          <w:ilvl w:val="1"/>
          <w:numId w:val="43"/>
        </w:numPr>
        <w:tabs>
          <w:tab w:val="left" w:pos="965"/>
        </w:tabs>
        <w:ind w:hanging="541"/>
        <w:rPr>
          <w:rFonts w:ascii="黑体" w:eastAsia="黑体" w:hint="eastAsia"/>
          <w:sz w:val="24"/>
        </w:rPr>
      </w:pPr>
      <w:bookmarkStart w:id="92" w:name="_bookmark242"/>
      <w:bookmarkEnd w:id="92"/>
      <w:r w:rsidRPr="00453350">
        <w:rPr>
          <w:rFonts w:ascii="黑体" w:eastAsia="黑体" w:hint="eastAsia"/>
          <w:sz w:val="24"/>
        </w:rPr>
        <w:t>其他保险</w:t>
      </w:r>
    </w:p>
    <w:p w14:paraId="12A0B27A" w14:textId="77777777" w:rsidR="002F080B" w:rsidRPr="00453350" w:rsidRDefault="002F080B">
      <w:pPr>
        <w:pStyle w:val="a4"/>
        <w:spacing w:before="11"/>
        <w:rPr>
          <w:rFonts w:ascii="黑体" w:hint="eastAsia"/>
          <w:sz w:val="25"/>
        </w:rPr>
      </w:pPr>
    </w:p>
    <w:p w14:paraId="39EBA679" w14:textId="77777777" w:rsidR="002F080B" w:rsidRPr="00453350" w:rsidRDefault="00000000">
      <w:pPr>
        <w:pStyle w:val="a4"/>
        <w:spacing w:before="1"/>
        <w:ind w:left="904"/>
        <w:rPr>
          <w:rFonts w:hint="eastAsia"/>
        </w:rPr>
      </w:pPr>
      <w:r w:rsidRPr="00453350">
        <w:t>本款约定为：</w:t>
      </w:r>
    </w:p>
    <w:p w14:paraId="205E339F" w14:textId="77777777" w:rsidR="002F080B" w:rsidRPr="00453350" w:rsidRDefault="00000000">
      <w:pPr>
        <w:pStyle w:val="a4"/>
        <w:spacing w:before="93" w:line="312" w:lineRule="auto"/>
        <w:ind w:left="424" w:right="389" w:firstLine="419"/>
        <w:jc w:val="both"/>
        <w:rPr>
          <w:rFonts w:hint="eastAsia"/>
        </w:rPr>
      </w:pPr>
      <w:r w:rsidRPr="00453350">
        <w:t>承包人应为其施工设备等办理保险，其投保金额应足以现场重置。办理本款保险的一切费用均由承包人承担，并包括在工程量清单的单价及</w:t>
      </w:r>
      <w:proofErr w:type="gramStart"/>
      <w:r w:rsidRPr="00453350">
        <w:t>总额价</w:t>
      </w:r>
      <w:proofErr w:type="gramEnd"/>
      <w:r w:rsidRPr="00453350">
        <w:t>中，发包人不单独支付。</w:t>
      </w:r>
    </w:p>
    <w:p w14:paraId="58EF0F0F" w14:textId="77777777" w:rsidR="002F080B" w:rsidRPr="00453350" w:rsidRDefault="002F080B">
      <w:pPr>
        <w:pStyle w:val="a4"/>
        <w:spacing w:before="3"/>
        <w:rPr>
          <w:rFonts w:hint="eastAsia"/>
          <w:sz w:val="17"/>
        </w:rPr>
      </w:pPr>
    </w:p>
    <w:p w14:paraId="6621AA68" w14:textId="77777777" w:rsidR="002F080B" w:rsidRPr="00453350" w:rsidRDefault="00000000">
      <w:pPr>
        <w:pStyle w:val="a8"/>
        <w:numPr>
          <w:ilvl w:val="1"/>
          <w:numId w:val="43"/>
        </w:numPr>
        <w:tabs>
          <w:tab w:val="left" w:pos="965"/>
        </w:tabs>
        <w:spacing w:before="1"/>
        <w:ind w:hanging="541"/>
        <w:rPr>
          <w:rFonts w:ascii="黑体" w:eastAsia="黑体" w:hint="eastAsia"/>
          <w:sz w:val="24"/>
        </w:rPr>
      </w:pPr>
      <w:bookmarkStart w:id="93" w:name="_bookmark243"/>
      <w:bookmarkEnd w:id="93"/>
      <w:r w:rsidRPr="00453350">
        <w:rPr>
          <w:rFonts w:ascii="黑体" w:eastAsia="黑体" w:hint="eastAsia"/>
          <w:sz w:val="24"/>
        </w:rPr>
        <w:t>对各项保险的一般要求</w:t>
      </w:r>
    </w:p>
    <w:p w14:paraId="34935091" w14:textId="77777777" w:rsidR="002F080B" w:rsidRPr="00453350" w:rsidRDefault="002F080B">
      <w:pPr>
        <w:pStyle w:val="a4"/>
        <w:spacing w:before="10"/>
        <w:rPr>
          <w:rFonts w:ascii="黑体" w:hint="eastAsia"/>
          <w:sz w:val="25"/>
        </w:rPr>
      </w:pPr>
    </w:p>
    <w:p w14:paraId="12869D06" w14:textId="77777777" w:rsidR="002F080B" w:rsidRPr="00453350" w:rsidRDefault="00000000">
      <w:pPr>
        <w:pStyle w:val="a8"/>
        <w:numPr>
          <w:ilvl w:val="2"/>
          <w:numId w:val="43"/>
        </w:numPr>
        <w:tabs>
          <w:tab w:val="left" w:pos="1536"/>
        </w:tabs>
        <w:ind w:hanging="721"/>
        <w:rPr>
          <w:rFonts w:ascii="黑体" w:eastAsia="黑体" w:hint="eastAsia"/>
          <w:sz w:val="24"/>
        </w:rPr>
      </w:pPr>
      <w:r w:rsidRPr="00453350">
        <w:rPr>
          <w:rFonts w:ascii="黑体" w:eastAsia="黑体" w:hint="eastAsia"/>
          <w:sz w:val="24"/>
        </w:rPr>
        <w:t>保险凭证</w:t>
      </w:r>
    </w:p>
    <w:p w14:paraId="5142BA8F" w14:textId="77777777" w:rsidR="002F080B" w:rsidRPr="00453350" w:rsidRDefault="00000000">
      <w:pPr>
        <w:pStyle w:val="a4"/>
        <w:spacing w:before="94"/>
        <w:ind w:left="815"/>
        <w:rPr>
          <w:rFonts w:hint="eastAsia"/>
        </w:rPr>
      </w:pPr>
      <w:r w:rsidRPr="00453350">
        <w:t>本项约定为：</w:t>
      </w:r>
    </w:p>
    <w:p w14:paraId="07FBCF74" w14:textId="77777777" w:rsidR="002F080B" w:rsidRPr="00453350" w:rsidRDefault="00000000">
      <w:pPr>
        <w:pStyle w:val="a4"/>
        <w:spacing w:before="91"/>
        <w:ind w:left="815"/>
        <w:rPr>
          <w:rFonts w:hint="eastAsia"/>
        </w:rPr>
      </w:pPr>
      <w:r w:rsidRPr="00453350">
        <w:t xml:space="preserve">承包人向发包人提交各项保险生效的证据和保险单副本的期限：开工后 </w:t>
      </w:r>
      <w:r w:rsidRPr="00453350">
        <w:rPr>
          <w:rFonts w:ascii="Times New Roman" w:eastAsia="Times New Roman"/>
        </w:rPr>
        <w:t xml:space="preserve">56 </w:t>
      </w:r>
      <w:r w:rsidRPr="00453350">
        <w:t>天内。</w:t>
      </w:r>
    </w:p>
    <w:p w14:paraId="62523DE6" w14:textId="77777777" w:rsidR="002F080B" w:rsidRPr="00453350" w:rsidRDefault="00000000">
      <w:pPr>
        <w:pStyle w:val="a8"/>
        <w:numPr>
          <w:ilvl w:val="2"/>
          <w:numId w:val="44"/>
        </w:numPr>
        <w:tabs>
          <w:tab w:val="left" w:pos="1536"/>
        </w:tabs>
        <w:spacing w:before="93"/>
        <w:ind w:hanging="721"/>
        <w:rPr>
          <w:rFonts w:ascii="黑体" w:eastAsia="黑体" w:hint="eastAsia"/>
          <w:sz w:val="24"/>
        </w:rPr>
      </w:pPr>
      <w:r w:rsidRPr="00453350">
        <w:rPr>
          <w:rFonts w:ascii="黑体" w:eastAsia="黑体" w:hint="eastAsia"/>
          <w:sz w:val="24"/>
        </w:rPr>
        <w:t>持续保险</w:t>
      </w:r>
    </w:p>
    <w:p w14:paraId="081D9991" w14:textId="77777777" w:rsidR="002F080B" w:rsidRPr="00453350" w:rsidRDefault="002F080B">
      <w:pPr>
        <w:rPr>
          <w:rFonts w:ascii="黑体" w:eastAsia="黑体" w:hint="eastAsia"/>
          <w:sz w:val="24"/>
        </w:rPr>
        <w:sectPr w:rsidR="002F080B" w:rsidRPr="00453350">
          <w:pgSz w:w="11910" w:h="16850"/>
          <w:pgMar w:top="1480" w:right="1200" w:bottom="1040" w:left="1220" w:header="876" w:footer="853" w:gutter="0"/>
          <w:cols w:space="720"/>
        </w:sectPr>
      </w:pPr>
    </w:p>
    <w:p w14:paraId="72991090" w14:textId="77777777" w:rsidR="002F080B" w:rsidRPr="00453350" w:rsidRDefault="002F080B">
      <w:pPr>
        <w:pStyle w:val="a4"/>
        <w:spacing w:before="2"/>
        <w:rPr>
          <w:rFonts w:ascii="黑体" w:hint="eastAsia"/>
          <w:sz w:val="10"/>
        </w:rPr>
      </w:pPr>
    </w:p>
    <w:p w14:paraId="751D49B0" w14:textId="77777777" w:rsidR="002F080B" w:rsidRPr="00453350" w:rsidRDefault="00000000">
      <w:pPr>
        <w:pStyle w:val="a4"/>
        <w:spacing w:before="67"/>
        <w:ind w:left="904"/>
        <w:rPr>
          <w:rFonts w:hint="eastAsia"/>
        </w:rPr>
      </w:pPr>
      <w:r w:rsidRPr="00453350">
        <w:t>本项补充：</w:t>
      </w:r>
    </w:p>
    <w:p w14:paraId="7FA0DBFF" w14:textId="77777777" w:rsidR="002F080B" w:rsidRPr="00453350" w:rsidRDefault="00000000">
      <w:pPr>
        <w:pStyle w:val="a4"/>
        <w:spacing w:before="91"/>
        <w:ind w:left="904"/>
        <w:rPr>
          <w:rFonts w:hint="eastAsia"/>
        </w:rPr>
      </w:pPr>
      <w:r w:rsidRPr="00453350">
        <w:t>在整个合同期内，承包人应按合同条款规定保证足够的保险额。</w:t>
      </w:r>
    </w:p>
    <w:p w14:paraId="5924B79A" w14:textId="77777777" w:rsidR="002F080B" w:rsidRPr="00453350" w:rsidRDefault="00000000">
      <w:pPr>
        <w:pStyle w:val="a8"/>
        <w:numPr>
          <w:ilvl w:val="2"/>
          <w:numId w:val="44"/>
        </w:numPr>
        <w:tabs>
          <w:tab w:val="left" w:pos="1536"/>
        </w:tabs>
        <w:spacing w:before="93"/>
        <w:ind w:hanging="721"/>
        <w:rPr>
          <w:rFonts w:ascii="黑体" w:eastAsia="黑体" w:hint="eastAsia"/>
          <w:sz w:val="24"/>
        </w:rPr>
      </w:pPr>
      <w:r w:rsidRPr="00453350">
        <w:rPr>
          <w:rFonts w:ascii="黑体" w:eastAsia="黑体" w:hint="eastAsia"/>
          <w:sz w:val="24"/>
        </w:rPr>
        <w:t>保险金不足的补偿</w:t>
      </w:r>
    </w:p>
    <w:p w14:paraId="70A4736C" w14:textId="77777777" w:rsidR="002F080B" w:rsidRPr="00453350" w:rsidRDefault="00000000">
      <w:pPr>
        <w:pStyle w:val="a4"/>
        <w:spacing w:before="93"/>
        <w:ind w:left="904"/>
        <w:rPr>
          <w:rFonts w:hint="eastAsia"/>
        </w:rPr>
      </w:pPr>
      <w:r w:rsidRPr="00453350">
        <w:t>本项细化为：</w:t>
      </w:r>
    </w:p>
    <w:p w14:paraId="6FECE653" w14:textId="77777777" w:rsidR="002F080B" w:rsidRPr="00453350" w:rsidRDefault="00000000">
      <w:pPr>
        <w:pStyle w:val="a4"/>
        <w:spacing w:before="91"/>
        <w:ind w:left="904"/>
        <w:rPr>
          <w:rFonts w:hint="eastAsia"/>
        </w:rPr>
      </w:pPr>
      <w:r w:rsidRPr="00453350">
        <w:rPr>
          <w:spacing w:val="-4"/>
        </w:rPr>
        <w:t>保险金不足以补偿损失的</w:t>
      </w:r>
      <w:r w:rsidRPr="00453350">
        <w:t>（包括免赔额和超过赔偿限额的部分</w:t>
      </w:r>
      <w:r w:rsidRPr="00453350">
        <w:rPr>
          <w:spacing w:val="-82"/>
        </w:rPr>
        <w:t>）</w:t>
      </w:r>
      <w:r w:rsidRPr="00453350">
        <w:rPr>
          <w:spacing w:val="-13"/>
        </w:rPr>
        <w:t>，应由承包人</w:t>
      </w:r>
      <w:proofErr w:type="gramStart"/>
      <w:r w:rsidRPr="00453350">
        <w:rPr>
          <w:spacing w:val="-13"/>
        </w:rPr>
        <w:t>和</w:t>
      </w:r>
      <w:proofErr w:type="gramEnd"/>
    </w:p>
    <w:p w14:paraId="6E4CF429" w14:textId="77777777" w:rsidR="002F080B" w:rsidRPr="00453350" w:rsidRDefault="00000000">
      <w:pPr>
        <w:pStyle w:val="a4"/>
        <w:spacing w:before="93"/>
        <w:ind w:left="424"/>
        <w:rPr>
          <w:rFonts w:hint="eastAsia"/>
        </w:rPr>
      </w:pPr>
      <w:r w:rsidRPr="00453350">
        <w:t>（或）发包人按合同约定负责补偿。</w:t>
      </w:r>
    </w:p>
    <w:p w14:paraId="193FCC65" w14:textId="77777777" w:rsidR="002F080B" w:rsidRPr="00453350" w:rsidRDefault="00000000">
      <w:pPr>
        <w:pStyle w:val="a8"/>
        <w:numPr>
          <w:ilvl w:val="2"/>
          <w:numId w:val="44"/>
        </w:numPr>
        <w:tabs>
          <w:tab w:val="left" w:pos="1536"/>
        </w:tabs>
        <w:spacing w:before="94"/>
        <w:ind w:hanging="721"/>
        <w:rPr>
          <w:rFonts w:ascii="黑体" w:eastAsia="黑体" w:hint="eastAsia"/>
          <w:sz w:val="24"/>
        </w:rPr>
      </w:pPr>
      <w:r w:rsidRPr="00453350">
        <w:rPr>
          <w:rFonts w:ascii="黑体" w:eastAsia="黑体" w:hint="eastAsia"/>
          <w:sz w:val="24"/>
        </w:rPr>
        <w:t>未按约定投保的补救</w:t>
      </w:r>
    </w:p>
    <w:p w14:paraId="3F911024" w14:textId="77777777" w:rsidR="002F080B" w:rsidRPr="00453350" w:rsidRDefault="00000000">
      <w:pPr>
        <w:pStyle w:val="a4"/>
        <w:spacing w:before="91"/>
        <w:ind w:left="815"/>
        <w:rPr>
          <w:rFonts w:hint="eastAsia"/>
        </w:rPr>
      </w:pPr>
      <w:r w:rsidRPr="00453350">
        <w:t>本项（</w:t>
      </w:r>
      <w:r w:rsidRPr="00453350">
        <w:rPr>
          <w:rFonts w:ascii="Times New Roman" w:eastAsia="Times New Roman"/>
        </w:rPr>
        <w:t>2</w:t>
      </w:r>
      <w:r w:rsidRPr="00453350">
        <w:t>）目细化为：</w:t>
      </w:r>
    </w:p>
    <w:p w14:paraId="3B24F990" w14:textId="77777777" w:rsidR="002F080B" w:rsidRPr="00453350" w:rsidRDefault="00000000">
      <w:pPr>
        <w:pStyle w:val="a4"/>
        <w:spacing w:before="93" w:line="312" w:lineRule="auto"/>
        <w:ind w:left="424" w:right="186" w:firstLine="391"/>
        <w:rPr>
          <w:rFonts w:hint="eastAsia"/>
        </w:rPr>
      </w:pPr>
      <w:r w:rsidRPr="00453350">
        <w:t>（</w:t>
      </w:r>
      <w:r w:rsidRPr="00453350">
        <w:rPr>
          <w:rFonts w:ascii="Times New Roman" w:eastAsia="Times New Roman"/>
        </w:rPr>
        <w:t>2</w:t>
      </w:r>
      <w:r w:rsidRPr="00453350">
        <w:t>）由于负有投保义务的一方当事人未按合同约定办理某项保险，或未按保险单规定的条件和期限及时向保险人报告事故情况，或未按要求的保险期限进行投保， 或未按要求投保足够的保险金额，导致受益人未能或未能全部得到保险人的赔偿， 原应从该项保险得到的保险金应由负有投保义务的一方当事人支付。</w:t>
      </w:r>
    </w:p>
    <w:p w14:paraId="1486E3E7" w14:textId="77777777" w:rsidR="002F080B" w:rsidRPr="00453350" w:rsidRDefault="002F080B">
      <w:pPr>
        <w:pStyle w:val="a4"/>
        <w:spacing w:before="1"/>
        <w:rPr>
          <w:rFonts w:hint="eastAsia"/>
          <w:sz w:val="32"/>
        </w:rPr>
      </w:pPr>
    </w:p>
    <w:p w14:paraId="15E1DF8D" w14:textId="77777777" w:rsidR="002F080B" w:rsidRPr="00453350" w:rsidRDefault="00000000">
      <w:pPr>
        <w:numPr>
          <w:ilvl w:val="0"/>
          <w:numId w:val="7"/>
        </w:numPr>
        <w:tabs>
          <w:tab w:val="left" w:pos="914"/>
        </w:tabs>
        <w:ind w:left="914" w:hanging="490"/>
        <w:rPr>
          <w:rFonts w:ascii="黑体" w:eastAsia="黑体" w:hint="eastAsia"/>
          <w:sz w:val="28"/>
        </w:rPr>
      </w:pPr>
      <w:bookmarkStart w:id="94" w:name="_bookmark244"/>
      <w:bookmarkEnd w:id="94"/>
      <w:r w:rsidRPr="00453350">
        <w:rPr>
          <w:rFonts w:ascii="黑体" w:eastAsia="黑体" w:hint="eastAsia"/>
          <w:sz w:val="28"/>
        </w:rPr>
        <w:t>不可抗力</w:t>
      </w:r>
    </w:p>
    <w:p w14:paraId="1549D468" w14:textId="77777777" w:rsidR="002F080B" w:rsidRPr="00453350" w:rsidRDefault="002F080B">
      <w:pPr>
        <w:pStyle w:val="a4"/>
        <w:spacing w:before="5"/>
        <w:rPr>
          <w:rFonts w:ascii="黑体" w:hint="eastAsia"/>
        </w:rPr>
      </w:pPr>
    </w:p>
    <w:p w14:paraId="4C664564" w14:textId="77777777" w:rsidR="002F080B" w:rsidRPr="00453350" w:rsidRDefault="00000000">
      <w:pPr>
        <w:pStyle w:val="a8"/>
        <w:numPr>
          <w:ilvl w:val="1"/>
          <w:numId w:val="7"/>
        </w:numPr>
        <w:tabs>
          <w:tab w:val="left" w:pos="965"/>
        </w:tabs>
        <w:ind w:left="964" w:hanging="541"/>
        <w:rPr>
          <w:rFonts w:ascii="黑体" w:eastAsia="黑体" w:hint="eastAsia"/>
          <w:sz w:val="24"/>
        </w:rPr>
      </w:pPr>
      <w:bookmarkStart w:id="95" w:name="_bookmark245"/>
      <w:bookmarkEnd w:id="95"/>
      <w:r w:rsidRPr="00453350">
        <w:rPr>
          <w:rFonts w:ascii="黑体" w:eastAsia="黑体" w:hint="eastAsia"/>
          <w:sz w:val="24"/>
        </w:rPr>
        <w:t>不可抗力的确认</w:t>
      </w:r>
    </w:p>
    <w:p w14:paraId="0A80DC3B" w14:textId="77777777" w:rsidR="002F080B" w:rsidRPr="00453350" w:rsidRDefault="002F080B">
      <w:pPr>
        <w:pStyle w:val="a4"/>
        <w:spacing w:before="11"/>
        <w:rPr>
          <w:rFonts w:ascii="黑体" w:hint="eastAsia"/>
          <w:sz w:val="25"/>
        </w:rPr>
      </w:pPr>
    </w:p>
    <w:p w14:paraId="0C8D812E" w14:textId="77777777" w:rsidR="002F080B" w:rsidRPr="00453350" w:rsidRDefault="00000000">
      <w:pPr>
        <w:pStyle w:val="a4"/>
        <w:ind w:left="904"/>
        <w:rPr>
          <w:rFonts w:hint="eastAsia"/>
        </w:rPr>
      </w:pPr>
      <w:r w:rsidRPr="00453350">
        <w:t xml:space="preserve">第 </w:t>
      </w:r>
      <w:r w:rsidRPr="00453350">
        <w:rPr>
          <w:rFonts w:ascii="Times New Roman" w:eastAsia="Times New Roman"/>
        </w:rPr>
        <w:t xml:space="preserve">21.1.1 </w:t>
      </w:r>
      <w:r w:rsidRPr="00453350">
        <w:t>项细化为：</w:t>
      </w:r>
    </w:p>
    <w:p w14:paraId="2BA1689A" w14:textId="77777777" w:rsidR="002F080B" w:rsidRPr="00453350" w:rsidRDefault="00000000">
      <w:pPr>
        <w:pStyle w:val="a4"/>
        <w:spacing w:before="93" w:line="312" w:lineRule="auto"/>
        <w:ind w:left="424" w:right="391" w:firstLine="479"/>
        <w:rPr>
          <w:rFonts w:hint="eastAsia"/>
        </w:rPr>
      </w:pPr>
      <w:r w:rsidRPr="00453350">
        <w:t>不可抗力是指承包人和发包人在订立合同时不可预见，在工程施工过程中不可避免发生并不能克服的自然灾害和社会性突发事件。包括但不限于：</w:t>
      </w:r>
    </w:p>
    <w:p w14:paraId="6A3699D5" w14:textId="77777777" w:rsidR="002F080B" w:rsidRPr="00453350" w:rsidRDefault="00000000">
      <w:pPr>
        <w:pStyle w:val="a8"/>
        <w:numPr>
          <w:ilvl w:val="0"/>
          <w:numId w:val="45"/>
        </w:numPr>
        <w:tabs>
          <w:tab w:val="left" w:pos="1507"/>
        </w:tabs>
        <w:spacing w:line="312" w:lineRule="auto"/>
        <w:ind w:right="388" w:firstLine="479"/>
        <w:rPr>
          <w:rFonts w:hint="eastAsia"/>
          <w:sz w:val="24"/>
        </w:rPr>
      </w:pPr>
      <w:r w:rsidRPr="00453350">
        <w:rPr>
          <w:sz w:val="24"/>
        </w:rPr>
        <w:t>地震、海啸、火山爆发、泥石流、暴雨（雪</w:t>
      </w:r>
      <w:r w:rsidRPr="00453350">
        <w:rPr>
          <w:spacing w:val="-118"/>
          <w:sz w:val="24"/>
        </w:rPr>
        <w:t>）</w:t>
      </w:r>
      <w:r w:rsidRPr="00453350">
        <w:rPr>
          <w:spacing w:val="-2"/>
          <w:sz w:val="24"/>
        </w:rPr>
        <w:t>、台风、龙卷风、水灾等自</w:t>
      </w:r>
      <w:r w:rsidRPr="00453350">
        <w:rPr>
          <w:sz w:val="24"/>
        </w:rPr>
        <w:t>然灾害；</w:t>
      </w:r>
    </w:p>
    <w:p w14:paraId="4BB881EE" w14:textId="77777777" w:rsidR="002F080B" w:rsidRPr="00453350" w:rsidRDefault="00000000">
      <w:pPr>
        <w:pStyle w:val="a8"/>
        <w:numPr>
          <w:ilvl w:val="0"/>
          <w:numId w:val="45"/>
        </w:numPr>
        <w:tabs>
          <w:tab w:val="left" w:pos="1506"/>
        </w:tabs>
        <w:spacing w:before="2" w:line="312" w:lineRule="auto"/>
        <w:ind w:right="384" w:firstLine="479"/>
        <w:rPr>
          <w:rFonts w:hint="eastAsia"/>
          <w:sz w:val="24"/>
        </w:rPr>
      </w:pPr>
      <w:r w:rsidRPr="00453350">
        <w:rPr>
          <w:spacing w:val="-9"/>
          <w:sz w:val="24"/>
        </w:rPr>
        <w:t xml:space="preserve">战争、骚乱、暴动，但纯属承包人或其分包人派遣与雇用的人员由于本 </w:t>
      </w:r>
      <w:r w:rsidRPr="00453350">
        <w:rPr>
          <w:spacing w:val="-4"/>
          <w:sz w:val="24"/>
        </w:rPr>
        <w:t>合同工程施工原因引起者除外；</w:t>
      </w:r>
    </w:p>
    <w:p w14:paraId="005D637A" w14:textId="77777777" w:rsidR="002F080B" w:rsidRPr="00453350" w:rsidRDefault="00000000">
      <w:pPr>
        <w:pStyle w:val="a8"/>
        <w:numPr>
          <w:ilvl w:val="0"/>
          <w:numId w:val="45"/>
        </w:numPr>
        <w:tabs>
          <w:tab w:val="left" w:pos="1506"/>
        </w:tabs>
        <w:ind w:left="1505" w:hanging="602"/>
        <w:rPr>
          <w:rFonts w:hint="eastAsia"/>
          <w:sz w:val="24"/>
        </w:rPr>
      </w:pPr>
      <w:r w:rsidRPr="00453350">
        <w:rPr>
          <w:sz w:val="24"/>
        </w:rPr>
        <w:t>核反应、辐射或放射性污染；</w:t>
      </w:r>
    </w:p>
    <w:p w14:paraId="19BDF4E6" w14:textId="77777777" w:rsidR="002F080B" w:rsidRPr="00453350" w:rsidRDefault="00000000">
      <w:pPr>
        <w:pStyle w:val="a8"/>
        <w:numPr>
          <w:ilvl w:val="0"/>
          <w:numId w:val="45"/>
        </w:numPr>
        <w:tabs>
          <w:tab w:val="left" w:pos="1506"/>
        </w:tabs>
        <w:spacing w:before="94"/>
        <w:ind w:left="1505" w:hanging="602"/>
        <w:rPr>
          <w:rFonts w:hint="eastAsia"/>
          <w:sz w:val="24"/>
        </w:rPr>
      </w:pPr>
      <w:r w:rsidRPr="00453350">
        <w:rPr>
          <w:sz w:val="24"/>
        </w:rPr>
        <w:t>空中飞行物体坠落或非发包人或承包人责任造成的爆炸、火灾；</w:t>
      </w:r>
    </w:p>
    <w:p w14:paraId="2768CA2A" w14:textId="77777777" w:rsidR="002F080B" w:rsidRPr="00453350" w:rsidRDefault="00000000">
      <w:pPr>
        <w:pStyle w:val="a8"/>
        <w:numPr>
          <w:ilvl w:val="0"/>
          <w:numId w:val="45"/>
        </w:numPr>
        <w:tabs>
          <w:tab w:val="left" w:pos="1506"/>
        </w:tabs>
        <w:spacing w:before="91"/>
        <w:ind w:left="1505" w:hanging="602"/>
        <w:rPr>
          <w:rFonts w:hint="eastAsia"/>
          <w:sz w:val="24"/>
        </w:rPr>
      </w:pPr>
      <w:r w:rsidRPr="00453350">
        <w:rPr>
          <w:sz w:val="24"/>
        </w:rPr>
        <w:t>瘟疫；</w:t>
      </w:r>
    </w:p>
    <w:p w14:paraId="7A206E59" w14:textId="77777777" w:rsidR="002F080B" w:rsidRPr="00453350" w:rsidRDefault="00000000">
      <w:pPr>
        <w:pStyle w:val="a8"/>
        <w:numPr>
          <w:ilvl w:val="0"/>
          <w:numId w:val="45"/>
        </w:numPr>
        <w:tabs>
          <w:tab w:val="left" w:pos="1506"/>
        </w:tabs>
        <w:spacing w:before="93"/>
        <w:ind w:left="1505" w:hanging="602"/>
        <w:rPr>
          <w:rFonts w:hint="eastAsia"/>
          <w:sz w:val="24"/>
        </w:rPr>
      </w:pPr>
      <w:r w:rsidRPr="00453350">
        <w:rPr>
          <w:sz w:val="24"/>
        </w:rPr>
        <w:t>项目专用合同条款约定的其他情形。</w:t>
      </w:r>
    </w:p>
    <w:p w14:paraId="49364E7B" w14:textId="77777777" w:rsidR="002F080B" w:rsidRPr="00453350" w:rsidRDefault="002F080B">
      <w:pPr>
        <w:pStyle w:val="a4"/>
        <w:spacing w:before="6"/>
        <w:rPr>
          <w:rFonts w:hint="eastAsia"/>
        </w:rPr>
      </w:pPr>
    </w:p>
    <w:p w14:paraId="436DB227" w14:textId="77777777" w:rsidR="002F080B" w:rsidRPr="00453350" w:rsidRDefault="00000000">
      <w:pPr>
        <w:pStyle w:val="a4"/>
        <w:spacing w:before="1"/>
        <w:ind w:left="424"/>
        <w:rPr>
          <w:rFonts w:ascii="黑体" w:eastAsia="黑体" w:hint="eastAsia"/>
        </w:rPr>
      </w:pPr>
      <w:bookmarkStart w:id="96" w:name="_bookmark246"/>
      <w:bookmarkEnd w:id="96"/>
      <w:r w:rsidRPr="00453350">
        <w:rPr>
          <w:rFonts w:ascii="Times New Roman" w:eastAsia="Times New Roman"/>
        </w:rPr>
        <w:t>21.3</w:t>
      </w:r>
      <w:r w:rsidRPr="00453350">
        <w:rPr>
          <w:rFonts w:ascii="Times New Roman" w:eastAsia="Times New Roman"/>
          <w:spacing w:val="59"/>
        </w:rPr>
        <w:t xml:space="preserve"> </w:t>
      </w:r>
      <w:r w:rsidRPr="00453350">
        <w:rPr>
          <w:rFonts w:ascii="黑体" w:eastAsia="黑体" w:hint="eastAsia"/>
        </w:rPr>
        <w:t>不可抗力后果及其处理</w:t>
      </w:r>
    </w:p>
    <w:p w14:paraId="62586A77" w14:textId="77777777" w:rsidR="002F080B" w:rsidRPr="00453350" w:rsidRDefault="002F080B">
      <w:pPr>
        <w:pStyle w:val="a4"/>
        <w:spacing w:before="10"/>
        <w:rPr>
          <w:rFonts w:ascii="黑体" w:hint="eastAsia"/>
          <w:sz w:val="25"/>
        </w:rPr>
      </w:pPr>
    </w:p>
    <w:p w14:paraId="74F95170" w14:textId="77777777" w:rsidR="002F080B" w:rsidRPr="00453350" w:rsidRDefault="00000000">
      <w:pPr>
        <w:pStyle w:val="a4"/>
        <w:ind w:left="894"/>
        <w:rPr>
          <w:rFonts w:ascii="黑体" w:eastAsia="黑体" w:hint="eastAsia"/>
        </w:rPr>
      </w:pPr>
      <w:r w:rsidRPr="00453350">
        <w:rPr>
          <w:rFonts w:ascii="Times New Roman" w:eastAsia="Times New Roman"/>
        </w:rPr>
        <w:t xml:space="preserve">21.3.4 </w:t>
      </w:r>
      <w:r w:rsidRPr="00453350">
        <w:rPr>
          <w:rFonts w:ascii="黑体" w:eastAsia="黑体" w:hint="eastAsia"/>
        </w:rPr>
        <w:t>因不可抗力解除合同</w:t>
      </w:r>
    </w:p>
    <w:p w14:paraId="1BB61958" w14:textId="77777777" w:rsidR="002F080B" w:rsidRPr="00453350" w:rsidRDefault="00000000">
      <w:pPr>
        <w:pStyle w:val="a4"/>
        <w:spacing w:before="94"/>
        <w:ind w:left="904"/>
        <w:rPr>
          <w:rFonts w:hint="eastAsia"/>
        </w:rPr>
      </w:pPr>
      <w:r w:rsidRPr="00453350">
        <w:t>本项细化为：</w:t>
      </w:r>
    </w:p>
    <w:p w14:paraId="33F70EED" w14:textId="77777777" w:rsidR="002F080B" w:rsidRPr="00453350" w:rsidRDefault="00000000">
      <w:pPr>
        <w:pStyle w:val="a4"/>
        <w:spacing w:before="91" w:line="312" w:lineRule="auto"/>
        <w:ind w:left="424" w:right="334" w:firstLine="479"/>
        <w:rPr>
          <w:rFonts w:hint="eastAsia"/>
        </w:rPr>
      </w:pPr>
      <w:r w:rsidRPr="00453350">
        <w:t xml:space="preserve">合同一方当事人因不可抗力不能履行合同的，应当及时通知对方解除合同。合同解除后，承包人应按照第 </w:t>
      </w:r>
      <w:r w:rsidRPr="00453350">
        <w:rPr>
          <w:rFonts w:ascii="Times New Roman" w:eastAsia="Times New Roman"/>
        </w:rPr>
        <w:t xml:space="preserve">22.2.5 </w:t>
      </w:r>
      <w:r w:rsidRPr="00453350">
        <w:t>项约定撤离施工场地。已经订货的材料、设备由</w:t>
      </w:r>
    </w:p>
    <w:p w14:paraId="2804584A" w14:textId="77777777" w:rsidR="002F080B" w:rsidRPr="00453350" w:rsidRDefault="002F080B">
      <w:pPr>
        <w:spacing w:line="312" w:lineRule="auto"/>
        <w:rPr>
          <w:rFonts w:hint="eastAsia"/>
        </w:rPr>
        <w:sectPr w:rsidR="002F080B" w:rsidRPr="00453350">
          <w:pgSz w:w="11910" w:h="16850"/>
          <w:pgMar w:top="1480" w:right="1200" w:bottom="1080" w:left="1220" w:header="883" w:footer="884" w:gutter="0"/>
          <w:cols w:space="720"/>
        </w:sectPr>
      </w:pPr>
    </w:p>
    <w:p w14:paraId="49BBDF95" w14:textId="77777777" w:rsidR="002F080B" w:rsidRPr="00453350" w:rsidRDefault="002F080B">
      <w:pPr>
        <w:pStyle w:val="a4"/>
        <w:spacing w:before="2"/>
        <w:rPr>
          <w:rFonts w:hint="eastAsia"/>
          <w:sz w:val="10"/>
        </w:rPr>
      </w:pPr>
    </w:p>
    <w:p w14:paraId="477D22A8" w14:textId="77777777" w:rsidR="002F080B" w:rsidRPr="00453350" w:rsidRDefault="00000000">
      <w:pPr>
        <w:pStyle w:val="a4"/>
        <w:spacing w:before="67" w:line="312" w:lineRule="auto"/>
        <w:ind w:left="424" w:right="266"/>
        <w:rPr>
          <w:rFonts w:hint="eastAsia"/>
        </w:rPr>
      </w:pPr>
      <w:r w:rsidRPr="00453350">
        <w:t>订货方负责退货或解除订货合同，不能退还的货款和因退货、解除订货合同发生的</w:t>
      </w:r>
      <w:r w:rsidRPr="00453350">
        <w:rPr>
          <w:spacing w:val="-11"/>
        </w:rPr>
        <w:t xml:space="preserve">费用，由发包人承担，因未及时退货造成的损失由责任方承担。合同解除后的付款， </w:t>
      </w:r>
      <w:r w:rsidRPr="00453350">
        <w:rPr>
          <w:spacing w:val="-10"/>
        </w:rPr>
        <w:t xml:space="preserve">参照第 </w:t>
      </w:r>
      <w:r w:rsidRPr="00453350">
        <w:rPr>
          <w:rFonts w:ascii="Times New Roman" w:eastAsia="Times New Roman"/>
        </w:rPr>
        <w:t>22.2.4</w:t>
      </w:r>
      <w:r w:rsidRPr="00453350">
        <w:rPr>
          <w:rFonts w:ascii="Times New Roman" w:eastAsia="Times New Roman"/>
          <w:spacing w:val="24"/>
        </w:rPr>
        <w:t xml:space="preserve"> </w:t>
      </w:r>
      <w:r w:rsidRPr="00453350">
        <w:rPr>
          <w:spacing w:val="-4"/>
        </w:rPr>
        <w:t xml:space="preserve">项约定，由监理人按第 </w:t>
      </w:r>
      <w:r w:rsidRPr="00453350">
        <w:rPr>
          <w:rFonts w:ascii="Times New Roman" w:eastAsia="Times New Roman"/>
        </w:rPr>
        <w:t>3.5</w:t>
      </w:r>
      <w:r w:rsidRPr="00453350">
        <w:rPr>
          <w:rFonts w:ascii="Times New Roman" w:eastAsia="Times New Roman"/>
          <w:spacing w:val="24"/>
        </w:rPr>
        <w:t xml:space="preserve"> </w:t>
      </w:r>
      <w:r w:rsidRPr="00453350">
        <w:t>款商定或确定，但由于解除合同应赔偿的承包人损失不予考虑。</w:t>
      </w:r>
    </w:p>
    <w:p w14:paraId="26A76478" w14:textId="77777777" w:rsidR="002F080B" w:rsidRPr="00453350" w:rsidRDefault="002F080B">
      <w:pPr>
        <w:pStyle w:val="a4"/>
        <w:spacing w:before="10"/>
        <w:rPr>
          <w:rFonts w:hint="eastAsia"/>
          <w:sz w:val="31"/>
        </w:rPr>
      </w:pPr>
    </w:p>
    <w:p w14:paraId="7EC61679" w14:textId="77777777" w:rsidR="002F080B" w:rsidRPr="00453350" w:rsidRDefault="00000000">
      <w:pPr>
        <w:numPr>
          <w:ilvl w:val="0"/>
          <w:numId w:val="7"/>
        </w:numPr>
        <w:tabs>
          <w:tab w:val="left" w:pos="914"/>
        </w:tabs>
        <w:spacing w:before="1"/>
        <w:ind w:left="914" w:hanging="490"/>
        <w:rPr>
          <w:rFonts w:ascii="黑体" w:eastAsia="黑体" w:hint="eastAsia"/>
          <w:sz w:val="28"/>
        </w:rPr>
      </w:pPr>
      <w:bookmarkStart w:id="97" w:name="_bookmark247"/>
      <w:bookmarkEnd w:id="97"/>
      <w:r w:rsidRPr="00453350">
        <w:rPr>
          <w:rFonts w:ascii="黑体" w:eastAsia="黑体" w:hint="eastAsia"/>
          <w:sz w:val="28"/>
        </w:rPr>
        <w:t>违约</w:t>
      </w:r>
    </w:p>
    <w:p w14:paraId="105919B8" w14:textId="77777777" w:rsidR="002F080B" w:rsidRPr="00453350" w:rsidRDefault="002F080B">
      <w:pPr>
        <w:pStyle w:val="a4"/>
        <w:spacing w:before="7"/>
        <w:rPr>
          <w:rFonts w:ascii="黑体" w:hint="eastAsia"/>
        </w:rPr>
      </w:pPr>
    </w:p>
    <w:p w14:paraId="453C61C3" w14:textId="77777777" w:rsidR="002F080B" w:rsidRPr="00453350" w:rsidRDefault="00000000">
      <w:pPr>
        <w:pStyle w:val="a8"/>
        <w:numPr>
          <w:ilvl w:val="1"/>
          <w:numId w:val="7"/>
        </w:numPr>
        <w:tabs>
          <w:tab w:val="left" w:pos="965"/>
        </w:tabs>
        <w:ind w:left="964" w:hanging="541"/>
        <w:rPr>
          <w:rFonts w:ascii="黑体" w:eastAsia="黑体" w:hint="eastAsia"/>
          <w:sz w:val="24"/>
        </w:rPr>
      </w:pPr>
      <w:bookmarkStart w:id="98" w:name="_bookmark248"/>
      <w:bookmarkEnd w:id="98"/>
      <w:r w:rsidRPr="00453350">
        <w:rPr>
          <w:rFonts w:ascii="黑体" w:eastAsia="黑体" w:hint="eastAsia"/>
          <w:sz w:val="24"/>
        </w:rPr>
        <w:t>承包人违约</w:t>
      </w:r>
    </w:p>
    <w:p w14:paraId="387F5F57" w14:textId="77777777" w:rsidR="002F080B" w:rsidRPr="00453350" w:rsidRDefault="002F080B">
      <w:pPr>
        <w:pStyle w:val="a4"/>
        <w:spacing w:before="11"/>
        <w:rPr>
          <w:rFonts w:ascii="黑体" w:hint="eastAsia"/>
          <w:sz w:val="25"/>
        </w:rPr>
      </w:pPr>
    </w:p>
    <w:p w14:paraId="09795CDB" w14:textId="77777777" w:rsidR="002F080B" w:rsidRPr="00453350" w:rsidRDefault="00000000">
      <w:pPr>
        <w:pStyle w:val="a8"/>
        <w:numPr>
          <w:ilvl w:val="2"/>
          <w:numId w:val="46"/>
        </w:numPr>
        <w:tabs>
          <w:tab w:val="left" w:pos="1625"/>
        </w:tabs>
        <w:ind w:hanging="721"/>
        <w:rPr>
          <w:rFonts w:ascii="黑体" w:eastAsia="黑体" w:hint="eastAsia"/>
          <w:sz w:val="24"/>
        </w:rPr>
      </w:pPr>
      <w:r w:rsidRPr="00453350">
        <w:rPr>
          <w:rFonts w:ascii="黑体" w:eastAsia="黑体" w:hint="eastAsia"/>
          <w:sz w:val="24"/>
        </w:rPr>
        <w:t>承包人违约的情形</w:t>
      </w:r>
    </w:p>
    <w:p w14:paraId="0FEC05A5" w14:textId="77777777" w:rsidR="002F080B" w:rsidRPr="00453350" w:rsidRDefault="00000000">
      <w:pPr>
        <w:pStyle w:val="a4"/>
        <w:spacing w:before="94"/>
        <w:ind w:left="904"/>
        <w:rPr>
          <w:rFonts w:hint="eastAsia"/>
        </w:rPr>
      </w:pPr>
      <w:r w:rsidRPr="00453350">
        <w:t>本项（</w:t>
      </w:r>
      <w:r w:rsidRPr="00453350">
        <w:rPr>
          <w:rFonts w:ascii="Times New Roman" w:eastAsia="Times New Roman"/>
        </w:rPr>
        <w:t>2</w:t>
      </w:r>
      <w:r w:rsidRPr="00453350">
        <w:t>）目细化为：</w:t>
      </w:r>
    </w:p>
    <w:p w14:paraId="6CA13460" w14:textId="77777777" w:rsidR="002F080B" w:rsidRPr="00453350" w:rsidRDefault="00000000">
      <w:pPr>
        <w:pStyle w:val="a4"/>
        <w:spacing w:before="90" w:line="312" w:lineRule="auto"/>
        <w:ind w:left="424" w:right="305" w:firstLine="479"/>
        <w:rPr>
          <w:rFonts w:hint="eastAsia"/>
        </w:rPr>
      </w:pPr>
      <w:r w:rsidRPr="00453350">
        <w:t>（</w:t>
      </w:r>
      <w:r w:rsidRPr="00453350">
        <w:rPr>
          <w:rFonts w:ascii="Times New Roman" w:eastAsia="Times New Roman"/>
        </w:rPr>
        <w:t>2</w:t>
      </w:r>
      <w:r w:rsidRPr="00453350">
        <w:t xml:space="preserve">）承包人违反第 </w:t>
      </w:r>
      <w:r w:rsidRPr="00453350">
        <w:rPr>
          <w:rFonts w:ascii="Times New Roman" w:eastAsia="Times New Roman"/>
        </w:rPr>
        <w:t xml:space="preserve">5.3 </w:t>
      </w:r>
      <w:r w:rsidRPr="00453350">
        <w:t xml:space="preserve">款或第 </w:t>
      </w:r>
      <w:r w:rsidRPr="00453350">
        <w:rPr>
          <w:rFonts w:ascii="Times New Roman" w:eastAsia="Times New Roman"/>
        </w:rPr>
        <w:t xml:space="preserve">6.4 </w:t>
      </w:r>
      <w:r w:rsidRPr="00453350">
        <w:t>款的约定，未经监理人批准，私自将已按合同约定进入施工场地的施工设备、临时设施、材料或工程设备撤离施工场地；</w:t>
      </w:r>
    </w:p>
    <w:p w14:paraId="7F6331DE" w14:textId="77777777" w:rsidR="002F080B" w:rsidRPr="00453350" w:rsidRDefault="00000000">
      <w:pPr>
        <w:pStyle w:val="a4"/>
        <w:spacing w:before="3"/>
        <w:ind w:left="904"/>
        <w:rPr>
          <w:rFonts w:hint="eastAsia"/>
        </w:rPr>
      </w:pPr>
      <w:r w:rsidRPr="00453350">
        <w:t>本项（</w:t>
      </w:r>
      <w:r w:rsidRPr="00453350">
        <w:rPr>
          <w:rFonts w:ascii="Times New Roman" w:eastAsia="Times New Roman"/>
        </w:rPr>
        <w:t>7</w:t>
      </w:r>
      <w:r w:rsidRPr="00453350">
        <w:t>）目细化为：</w:t>
      </w:r>
    </w:p>
    <w:p w14:paraId="1B7D208A" w14:textId="77777777" w:rsidR="002F080B" w:rsidRPr="00453350" w:rsidRDefault="00000000">
      <w:pPr>
        <w:pStyle w:val="a8"/>
        <w:numPr>
          <w:ilvl w:val="0"/>
          <w:numId w:val="47"/>
        </w:numPr>
        <w:tabs>
          <w:tab w:val="left" w:pos="1506"/>
        </w:tabs>
        <w:spacing w:before="90"/>
        <w:ind w:hanging="602"/>
        <w:rPr>
          <w:rFonts w:hint="eastAsia"/>
          <w:sz w:val="24"/>
        </w:rPr>
      </w:pPr>
      <w:r w:rsidRPr="00453350">
        <w:rPr>
          <w:sz w:val="24"/>
        </w:rPr>
        <w:t>承包人未能按期开工；</w:t>
      </w:r>
    </w:p>
    <w:p w14:paraId="2A561099" w14:textId="77777777" w:rsidR="002F080B" w:rsidRPr="00453350" w:rsidRDefault="00000000">
      <w:pPr>
        <w:pStyle w:val="a8"/>
        <w:numPr>
          <w:ilvl w:val="0"/>
          <w:numId w:val="47"/>
        </w:numPr>
        <w:tabs>
          <w:tab w:val="left" w:pos="1506"/>
        </w:tabs>
        <w:spacing w:before="94" w:line="312" w:lineRule="auto"/>
        <w:ind w:left="424" w:right="382" w:firstLine="479"/>
        <w:rPr>
          <w:rFonts w:hint="eastAsia"/>
          <w:sz w:val="24"/>
        </w:rPr>
      </w:pPr>
      <w:r w:rsidRPr="00453350">
        <w:rPr>
          <w:spacing w:val="-8"/>
          <w:sz w:val="24"/>
        </w:rPr>
        <w:t xml:space="preserve">承包人违反第 </w:t>
      </w:r>
      <w:r w:rsidRPr="00453350">
        <w:rPr>
          <w:rFonts w:ascii="Times New Roman" w:eastAsia="Times New Roman"/>
          <w:sz w:val="24"/>
        </w:rPr>
        <w:t>4.6</w:t>
      </w:r>
      <w:r w:rsidRPr="00453350">
        <w:rPr>
          <w:rFonts w:ascii="Times New Roman" w:eastAsia="Times New Roman"/>
          <w:spacing w:val="9"/>
          <w:sz w:val="24"/>
        </w:rPr>
        <w:t xml:space="preserve"> </w:t>
      </w:r>
      <w:r w:rsidRPr="00453350">
        <w:rPr>
          <w:spacing w:val="-13"/>
          <w:sz w:val="24"/>
        </w:rPr>
        <w:t xml:space="preserve">款或第 </w:t>
      </w:r>
      <w:r w:rsidRPr="00453350">
        <w:rPr>
          <w:rFonts w:ascii="Times New Roman" w:eastAsia="Times New Roman"/>
          <w:sz w:val="24"/>
        </w:rPr>
        <w:t>6.3</w:t>
      </w:r>
      <w:r w:rsidRPr="00453350">
        <w:rPr>
          <w:rFonts w:ascii="Times New Roman" w:eastAsia="Times New Roman"/>
          <w:spacing w:val="9"/>
          <w:sz w:val="24"/>
        </w:rPr>
        <w:t xml:space="preserve"> </w:t>
      </w:r>
      <w:r w:rsidRPr="00453350">
        <w:rPr>
          <w:spacing w:val="-2"/>
          <w:sz w:val="24"/>
        </w:rPr>
        <w:t>款的规定，未按承诺或未按监理人的要求及</w:t>
      </w:r>
      <w:r w:rsidRPr="00453350">
        <w:rPr>
          <w:sz w:val="24"/>
        </w:rPr>
        <w:t>时配备称职的主要管理人员、技术骨干或关键施工设备；</w:t>
      </w:r>
    </w:p>
    <w:p w14:paraId="42C7757B" w14:textId="77777777" w:rsidR="002F080B" w:rsidRPr="00453350" w:rsidRDefault="00000000">
      <w:pPr>
        <w:pStyle w:val="a8"/>
        <w:numPr>
          <w:ilvl w:val="0"/>
          <w:numId w:val="47"/>
        </w:numPr>
        <w:tabs>
          <w:tab w:val="left" w:pos="1506"/>
        </w:tabs>
        <w:spacing w:line="312" w:lineRule="auto"/>
        <w:ind w:left="424" w:right="386" w:firstLine="479"/>
        <w:rPr>
          <w:rFonts w:hint="eastAsia"/>
          <w:sz w:val="24"/>
        </w:rPr>
      </w:pPr>
      <w:r w:rsidRPr="00453350">
        <w:rPr>
          <w:spacing w:val="-4"/>
          <w:sz w:val="24"/>
        </w:rPr>
        <w:t>经监理人和发包人检查，发现承包人有安全问题或有违反安全管理规章制度的情况；</w:t>
      </w:r>
    </w:p>
    <w:p w14:paraId="78F2B67D" w14:textId="77777777" w:rsidR="002F080B" w:rsidRPr="00453350" w:rsidRDefault="00000000">
      <w:pPr>
        <w:pStyle w:val="a8"/>
        <w:numPr>
          <w:ilvl w:val="0"/>
          <w:numId w:val="47"/>
        </w:numPr>
        <w:tabs>
          <w:tab w:val="left" w:pos="1626"/>
        </w:tabs>
        <w:spacing w:before="2"/>
        <w:ind w:left="1625" w:hanging="722"/>
        <w:rPr>
          <w:rFonts w:hint="eastAsia"/>
          <w:sz w:val="24"/>
        </w:rPr>
      </w:pPr>
      <w:r w:rsidRPr="00453350">
        <w:rPr>
          <w:sz w:val="24"/>
        </w:rPr>
        <w:t>承包人不按合同约定履行义务的其他情况。</w:t>
      </w:r>
    </w:p>
    <w:p w14:paraId="124FCC34" w14:textId="77777777" w:rsidR="002F080B" w:rsidRPr="00453350" w:rsidRDefault="00000000">
      <w:pPr>
        <w:pStyle w:val="a8"/>
        <w:numPr>
          <w:ilvl w:val="2"/>
          <w:numId w:val="46"/>
        </w:numPr>
        <w:tabs>
          <w:tab w:val="left" w:pos="1615"/>
        </w:tabs>
        <w:spacing w:before="91"/>
        <w:ind w:left="1614" w:hanging="721"/>
        <w:rPr>
          <w:rFonts w:ascii="黑体" w:eastAsia="黑体" w:hint="eastAsia"/>
          <w:sz w:val="24"/>
        </w:rPr>
      </w:pPr>
      <w:r w:rsidRPr="00453350">
        <w:rPr>
          <w:rFonts w:ascii="黑体" w:eastAsia="黑体" w:hint="eastAsia"/>
          <w:sz w:val="24"/>
        </w:rPr>
        <w:t>对承包人违约的处理</w:t>
      </w:r>
    </w:p>
    <w:p w14:paraId="1A59A4DC" w14:textId="77777777" w:rsidR="002F080B" w:rsidRPr="00453350" w:rsidRDefault="00000000">
      <w:pPr>
        <w:pStyle w:val="a4"/>
        <w:spacing w:before="93"/>
        <w:ind w:left="904"/>
        <w:rPr>
          <w:rFonts w:hint="eastAsia"/>
        </w:rPr>
      </w:pPr>
      <w:r w:rsidRPr="00453350">
        <w:t>本项补充：</w:t>
      </w:r>
    </w:p>
    <w:p w14:paraId="7C1647B6" w14:textId="77777777" w:rsidR="002F080B" w:rsidRPr="00453350" w:rsidRDefault="00000000">
      <w:pPr>
        <w:pStyle w:val="a8"/>
        <w:numPr>
          <w:ilvl w:val="0"/>
          <w:numId w:val="48"/>
        </w:numPr>
        <w:tabs>
          <w:tab w:val="left" w:pos="1506"/>
        </w:tabs>
        <w:spacing w:before="93" w:line="312" w:lineRule="auto"/>
        <w:ind w:right="384" w:firstLine="479"/>
        <w:jc w:val="both"/>
        <w:rPr>
          <w:rFonts w:hint="eastAsia"/>
          <w:sz w:val="24"/>
        </w:rPr>
      </w:pPr>
      <w:r w:rsidRPr="00453350">
        <w:rPr>
          <w:spacing w:val="-9"/>
          <w:sz w:val="24"/>
        </w:rPr>
        <w:t xml:space="preserve">承包人发生第 </w:t>
      </w:r>
      <w:r w:rsidRPr="00453350">
        <w:rPr>
          <w:rFonts w:ascii="Times New Roman" w:eastAsia="Times New Roman"/>
          <w:sz w:val="24"/>
        </w:rPr>
        <w:t xml:space="preserve">22.1.1 </w:t>
      </w:r>
      <w:r w:rsidRPr="00453350">
        <w:rPr>
          <w:spacing w:val="-5"/>
          <w:sz w:val="24"/>
        </w:rPr>
        <w:t xml:space="preserve">项约定的违约情况时，无论发包人是否解除合同， </w:t>
      </w:r>
      <w:r w:rsidRPr="00453350">
        <w:rPr>
          <w:spacing w:val="-4"/>
          <w:sz w:val="24"/>
        </w:rPr>
        <w:t>发包人均有权向承包人课以项目专用合同条款中规定的违约金，并由发包人将其违约行为上报</w:t>
      </w:r>
      <w:proofErr w:type="gramStart"/>
      <w:r w:rsidRPr="00453350">
        <w:rPr>
          <w:spacing w:val="-4"/>
          <w:sz w:val="24"/>
        </w:rPr>
        <w:t>省级交通</w:t>
      </w:r>
      <w:proofErr w:type="gramEnd"/>
      <w:r w:rsidRPr="00453350">
        <w:rPr>
          <w:spacing w:val="-4"/>
          <w:sz w:val="24"/>
        </w:rPr>
        <w:t>运输主管部门，作为不良记录纳入公路建设市场信用信息管理系统。</w:t>
      </w:r>
    </w:p>
    <w:p w14:paraId="7DCA0F5E" w14:textId="77777777" w:rsidR="002F080B" w:rsidRPr="00453350" w:rsidRDefault="002F080B">
      <w:pPr>
        <w:pStyle w:val="a4"/>
        <w:spacing w:before="3"/>
        <w:rPr>
          <w:rFonts w:hint="eastAsia"/>
          <w:sz w:val="17"/>
        </w:rPr>
      </w:pPr>
    </w:p>
    <w:p w14:paraId="4BBC8BE6" w14:textId="77777777" w:rsidR="002F080B" w:rsidRPr="00453350" w:rsidRDefault="00000000">
      <w:pPr>
        <w:pStyle w:val="a8"/>
        <w:numPr>
          <w:ilvl w:val="1"/>
          <w:numId w:val="7"/>
        </w:numPr>
        <w:tabs>
          <w:tab w:val="left" w:pos="965"/>
        </w:tabs>
        <w:ind w:left="964" w:hanging="541"/>
        <w:rPr>
          <w:rFonts w:ascii="黑体" w:eastAsia="黑体" w:hint="eastAsia"/>
          <w:sz w:val="24"/>
        </w:rPr>
      </w:pPr>
      <w:bookmarkStart w:id="99" w:name="_bookmark249"/>
      <w:bookmarkEnd w:id="99"/>
      <w:r w:rsidRPr="00453350">
        <w:rPr>
          <w:rFonts w:ascii="黑体" w:eastAsia="黑体" w:hint="eastAsia"/>
          <w:sz w:val="24"/>
        </w:rPr>
        <w:t>发包人违约</w:t>
      </w:r>
    </w:p>
    <w:p w14:paraId="1B4FCF0C" w14:textId="77777777" w:rsidR="002F080B" w:rsidRPr="00453350" w:rsidRDefault="002F080B">
      <w:pPr>
        <w:pStyle w:val="a4"/>
        <w:rPr>
          <w:rFonts w:ascii="黑体" w:hint="eastAsia"/>
          <w:sz w:val="26"/>
        </w:rPr>
      </w:pPr>
    </w:p>
    <w:p w14:paraId="5FC6C6B1" w14:textId="77777777" w:rsidR="002F080B" w:rsidRPr="00453350" w:rsidRDefault="00000000">
      <w:pPr>
        <w:pStyle w:val="a8"/>
        <w:numPr>
          <w:ilvl w:val="2"/>
          <w:numId w:val="49"/>
        </w:numPr>
        <w:tabs>
          <w:tab w:val="left" w:pos="1565"/>
        </w:tabs>
        <w:spacing w:before="1"/>
        <w:ind w:hanging="661"/>
        <w:rPr>
          <w:rFonts w:ascii="黑体" w:eastAsia="黑体" w:hint="eastAsia"/>
          <w:sz w:val="24"/>
        </w:rPr>
      </w:pPr>
      <w:r w:rsidRPr="00453350">
        <w:rPr>
          <w:rFonts w:ascii="黑体" w:eastAsia="黑体" w:hint="eastAsia"/>
          <w:sz w:val="24"/>
        </w:rPr>
        <w:t>发包人违约的情形</w:t>
      </w:r>
    </w:p>
    <w:p w14:paraId="67C14B24" w14:textId="77777777" w:rsidR="002F080B" w:rsidRPr="00453350" w:rsidRDefault="00000000">
      <w:pPr>
        <w:pStyle w:val="a4"/>
        <w:spacing w:before="90"/>
        <w:ind w:left="904"/>
        <w:rPr>
          <w:rFonts w:hint="eastAsia"/>
        </w:rPr>
      </w:pPr>
      <w:r w:rsidRPr="00453350">
        <w:t>本项（</w:t>
      </w:r>
      <w:r w:rsidRPr="00453350">
        <w:rPr>
          <w:rFonts w:ascii="Times New Roman" w:eastAsia="Times New Roman"/>
        </w:rPr>
        <w:t>5</w:t>
      </w:r>
      <w:r w:rsidRPr="00453350">
        <w:t>）目细化为：</w:t>
      </w:r>
    </w:p>
    <w:p w14:paraId="7D6C91EB" w14:textId="77777777" w:rsidR="002F080B" w:rsidRPr="00453350" w:rsidRDefault="00000000">
      <w:pPr>
        <w:pStyle w:val="a8"/>
        <w:numPr>
          <w:ilvl w:val="0"/>
          <w:numId w:val="48"/>
        </w:numPr>
        <w:tabs>
          <w:tab w:val="left" w:pos="1506"/>
        </w:tabs>
        <w:spacing w:before="94" w:line="312" w:lineRule="auto"/>
        <w:ind w:right="386" w:firstLine="479"/>
        <w:rPr>
          <w:rFonts w:hint="eastAsia"/>
          <w:sz w:val="24"/>
        </w:rPr>
      </w:pPr>
      <w:r w:rsidRPr="00453350">
        <w:rPr>
          <w:spacing w:val="-3"/>
          <w:sz w:val="24"/>
        </w:rPr>
        <w:t>发包人无正当理由不按时返还履约保证金、质量保证金或农民工工资保</w:t>
      </w:r>
      <w:r w:rsidRPr="00453350">
        <w:rPr>
          <w:spacing w:val="-5"/>
          <w:sz w:val="24"/>
        </w:rPr>
        <w:t>证金的；</w:t>
      </w:r>
    </w:p>
    <w:p w14:paraId="4926EF83" w14:textId="77777777" w:rsidR="002F080B" w:rsidRPr="00453350" w:rsidRDefault="00000000">
      <w:pPr>
        <w:pStyle w:val="a8"/>
        <w:numPr>
          <w:ilvl w:val="0"/>
          <w:numId w:val="48"/>
        </w:numPr>
        <w:tabs>
          <w:tab w:val="left" w:pos="1506"/>
        </w:tabs>
        <w:ind w:left="1505" w:hanging="602"/>
        <w:rPr>
          <w:rFonts w:hint="eastAsia"/>
          <w:sz w:val="24"/>
        </w:rPr>
      </w:pPr>
      <w:r w:rsidRPr="00453350">
        <w:rPr>
          <w:sz w:val="24"/>
        </w:rPr>
        <w:t>发包人不履行合同约定其他义务的。</w:t>
      </w:r>
    </w:p>
    <w:p w14:paraId="75BF5A44" w14:textId="77777777" w:rsidR="002F080B" w:rsidRPr="00453350" w:rsidRDefault="00000000">
      <w:pPr>
        <w:pStyle w:val="a8"/>
        <w:numPr>
          <w:ilvl w:val="2"/>
          <w:numId w:val="49"/>
        </w:numPr>
        <w:tabs>
          <w:tab w:val="left" w:pos="1615"/>
        </w:tabs>
        <w:spacing w:before="93"/>
        <w:ind w:left="1614" w:hanging="721"/>
        <w:rPr>
          <w:rFonts w:ascii="黑体" w:eastAsia="黑体" w:hint="eastAsia"/>
          <w:sz w:val="24"/>
        </w:rPr>
      </w:pPr>
      <w:r w:rsidRPr="00453350">
        <w:rPr>
          <w:rFonts w:ascii="黑体" w:eastAsia="黑体" w:hint="eastAsia"/>
          <w:sz w:val="24"/>
        </w:rPr>
        <w:t>承包人有权暂停施工</w:t>
      </w:r>
    </w:p>
    <w:p w14:paraId="48F6CF33" w14:textId="77777777" w:rsidR="002F080B" w:rsidRPr="00453350" w:rsidRDefault="002F080B">
      <w:pPr>
        <w:rPr>
          <w:rFonts w:ascii="黑体" w:eastAsia="黑体" w:hint="eastAsia"/>
          <w:sz w:val="24"/>
        </w:rPr>
        <w:sectPr w:rsidR="002F080B" w:rsidRPr="00453350">
          <w:pgSz w:w="11910" w:h="16850"/>
          <w:pgMar w:top="1480" w:right="1200" w:bottom="1040" w:left="1220" w:header="876" w:footer="853" w:gutter="0"/>
          <w:cols w:space="720"/>
        </w:sectPr>
      </w:pPr>
    </w:p>
    <w:p w14:paraId="3F77B1F7" w14:textId="77777777" w:rsidR="002F080B" w:rsidRPr="00453350" w:rsidRDefault="002F080B">
      <w:pPr>
        <w:pStyle w:val="a4"/>
        <w:spacing w:before="2"/>
        <w:rPr>
          <w:rFonts w:ascii="黑体" w:hint="eastAsia"/>
          <w:sz w:val="10"/>
        </w:rPr>
      </w:pPr>
    </w:p>
    <w:p w14:paraId="6DF333C8" w14:textId="77777777" w:rsidR="002F080B" w:rsidRPr="00453350" w:rsidRDefault="00000000">
      <w:pPr>
        <w:pStyle w:val="a4"/>
        <w:spacing w:before="67"/>
        <w:ind w:left="894"/>
        <w:rPr>
          <w:rFonts w:hint="eastAsia"/>
        </w:rPr>
      </w:pPr>
      <w:r w:rsidRPr="00453350">
        <w:t>本项细化为：</w:t>
      </w:r>
    </w:p>
    <w:p w14:paraId="261684CE" w14:textId="77777777" w:rsidR="002F080B" w:rsidRPr="00453350" w:rsidRDefault="00000000">
      <w:pPr>
        <w:pStyle w:val="a4"/>
        <w:spacing w:before="91" w:line="312" w:lineRule="auto"/>
        <w:ind w:left="424" w:right="381" w:firstLine="470"/>
        <w:jc w:val="both"/>
        <w:rPr>
          <w:rFonts w:hint="eastAsia"/>
        </w:rPr>
      </w:pPr>
      <w:r w:rsidRPr="00453350">
        <w:t xml:space="preserve">发包人发生除第 </w:t>
      </w:r>
      <w:r w:rsidRPr="00453350">
        <w:rPr>
          <w:rFonts w:ascii="Times New Roman" w:eastAsia="Times New Roman"/>
        </w:rPr>
        <w:t>22.2.1</w:t>
      </w:r>
      <w:r w:rsidRPr="00453350">
        <w:rPr>
          <w:spacing w:val="2"/>
        </w:rPr>
        <w:t>（</w:t>
      </w:r>
      <w:r w:rsidRPr="00453350">
        <w:rPr>
          <w:rFonts w:ascii="Times New Roman" w:eastAsia="Times New Roman"/>
          <w:spacing w:val="2"/>
        </w:rPr>
        <w:t>4</w:t>
      </w:r>
      <w:r w:rsidRPr="00453350">
        <w:rPr>
          <w:spacing w:val="-120"/>
        </w:rPr>
        <w:t>）</w:t>
      </w:r>
      <w:r w:rsidRPr="00453350">
        <w:rPr>
          <w:spacing w:val="-118"/>
        </w:rPr>
        <w:t>、</w:t>
      </w:r>
      <w:r w:rsidRPr="00453350">
        <w:t>（</w:t>
      </w:r>
      <w:r w:rsidRPr="00453350">
        <w:rPr>
          <w:rFonts w:ascii="Times New Roman" w:eastAsia="Times New Roman"/>
          <w:spacing w:val="2"/>
        </w:rPr>
        <w:t>5</w:t>
      </w:r>
      <w:r w:rsidRPr="00453350">
        <w:rPr>
          <w:spacing w:val="2"/>
        </w:rPr>
        <w:t>）</w:t>
      </w:r>
      <w:r w:rsidRPr="00453350">
        <w:rPr>
          <w:spacing w:val="-1"/>
        </w:rPr>
        <w:t>目以外的违约情况时，承包人可向发包人发</w:t>
      </w:r>
      <w:r w:rsidRPr="00453350">
        <w:rPr>
          <w:spacing w:val="-11"/>
        </w:rPr>
        <w:t xml:space="preserve">出通知，要求发包人采取有效措施纠正违约行为。发包人收到承包人通知后的 </w:t>
      </w:r>
      <w:r w:rsidRPr="00453350">
        <w:rPr>
          <w:rFonts w:ascii="Times New Roman" w:eastAsia="Times New Roman"/>
        </w:rPr>
        <w:t xml:space="preserve">28 </w:t>
      </w:r>
      <w:r w:rsidRPr="00453350">
        <w:rPr>
          <w:spacing w:val="-12"/>
        </w:rPr>
        <w:t>天</w:t>
      </w:r>
      <w:r w:rsidRPr="00453350">
        <w:t>内仍不履行合同义务，承包人有权暂停施工，并通知监理人，发包人应承担由此增加的费用和（或）工期延误，并支付承包人合理利润。</w:t>
      </w:r>
    </w:p>
    <w:p w14:paraId="48F1A422" w14:textId="77777777" w:rsidR="002F080B" w:rsidRPr="00453350" w:rsidRDefault="00000000">
      <w:pPr>
        <w:pStyle w:val="a4"/>
        <w:spacing w:before="1" w:line="312" w:lineRule="auto"/>
        <w:ind w:left="424" w:right="382" w:firstLine="470"/>
        <w:jc w:val="both"/>
        <w:rPr>
          <w:rFonts w:hint="eastAsia"/>
        </w:rPr>
      </w:pPr>
      <w:r w:rsidRPr="00453350">
        <w:rPr>
          <w:spacing w:val="-10"/>
        </w:rPr>
        <w:t xml:space="preserve">发包人发生第 </w:t>
      </w:r>
      <w:r w:rsidRPr="00453350">
        <w:rPr>
          <w:rFonts w:ascii="Times New Roman" w:eastAsia="Times New Roman"/>
        </w:rPr>
        <w:t>22.2.1</w:t>
      </w:r>
      <w:r w:rsidRPr="00453350">
        <w:t>（</w:t>
      </w:r>
      <w:r w:rsidRPr="00453350">
        <w:rPr>
          <w:rFonts w:ascii="Times New Roman" w:eastAsia="Times New Roman"/>
        </w:rPr>
        <w:t>5</w:t>
      </w:r>
      <w:r w:rsidRPr="00453350">
        <w:t>）</w:t>
      </w:r>
      <w:r w:rsidRPr="00453350">
        <w:rPr>
          <w:spacing w:val="-3"/>
        </w:rPr>
        <w:t>目的违约情况时，承包人可向发包人发出通知，要求</w:t>
      </w:r>
      <w:r w:rsidRPr="00453350">
        <w:rPr>
          <w:spacing w:val="-8"/>
        </w:rPr>
        <w:t xml:space="preserve">发包人采取有效措施纠正违约行为。发包人收到承包人通知后的 </w:t>
      </w:r>
      <w:r w:rsidRPr="00453350">
        <w:rPr>
          <w:rFonts w:ascii="Times New Roman" w:eastAsia="Times New Roman"/>
        </w:rPr>
        <w:t xml:space="preserve">28 </w:t>
      </w:r>
      <w:r w:rsidRPr="00453350">
        <w:rPr>
          <w:spacing w:val="-3"/>
        </w:rPr>
        <w:t>天内仍</w:t>
      </w:r>
      <w:proofErr w:type="gramStart"/>
      <w:r w:rsidRPr="00453350">
        <w:rPr>
          <w:spacing w:val="-3"/>
        </w:rPr>
        <w:t>不</w:t>
      </w:r>
      <w:proofErr w:type="gramEnd"/>
      <w:r w:rsidRPr="00453350">
        <w:rPr>
          <w:spacing w:val="-3"/>
        </w:rPr>
        <w:t>返还履</w:t>
      </w:r>
      <w:r w:rsidRPr="00453350">
        <w:t>约保证金、质量保证金或农民工工资保证金的，发包人应按项目专用合同条款的约定向承包人支付逾期返还保证金的违约金。</w:t>
      </w:r>
    </w:p>
    <w:p w14:paraId="79328942" w14:textId="77777777" w:rsidR="002F080B" w:rsidRPr="00453350" w:rsidRDefault="00000000">
      <w:pPr>
        <w:pStyle w:val="a4"/>
        <w:spacing w:before="3"/>
        <w:ind w:left="894"/>
        <w:rPr>
          <w:rFonts w:ascii="黑体" w:eastAsia="黑体" w:hint="eastAsia"/>
        </w:rPr>
      </w:pPr>
      <w:r w:rsidRPr="00453350">
        <w:rPr>
          <w:rFonts w:ascii="Times New Roman" w:eastAsia="Times New Roman"/>
        </w:rPr>
        <w:t xml:space="preserve">22.2.4 </w:t>
      </w:r>
      <w:r w:rsidRPr="00453350">
        <w:rPr>
          <w:rFonts w:ascii="黑体" w:eastAsia="黑体" w:hint="eastAsia"/>
        </w:rPr>
        <w:t>解除合同后的付款</w:t>
      </w:r>
    </w:p>
    <w:p w14:paraId="22C8B22C" w14:textId="77777777" w:rsidR="002F080B" w:rsidRPr="00453350" w:rsidRDefault="00000000">
      <w:pPr>
        <w:pStyle w:val="a4"/>
        <w:spacing w:before="91"/>
        <w:ind w:left="904"/>
        <w:rPr>
          <w:rFonts w:hint="eastAsia"/>
        </w:rPr>
      </w:pPr>
      <w:r w:rsidRPr="00453350">
        <w:t>本项（</w:t>
      </w:r>
      <w:r w:rsidRPr="00453350">
        <w:rPr>
          <w:rFonts w:ascii="Times New Roman" w:eastAsia="Times New Roman"/>
        </w:rPr>
        <w:t>2</w:t>
      </w:r>
      <w:r w:rsidRPr="00453350">
        <w:t>）目细化为：</w:t>
      </w:r>
    </w:p>
    <w:p w14:paraId="08680BF1" w14:textId="77777777" w:rsidR="002F080B" w:rsidRPr="00453350" w:rsidRDefault="00000000">
      <w:pPr>
        <w:pStyle w:val="a4"/>
        <w:spacing w:before="93" w:line="312" w:lineRule="auto"/>
        <w:ind w:left="424" w:right="301" w:firstLine="479"/>
        <w:rPr>
          <w:rFonts w:hint="eastAsia"/>
        </w:rPr>
      </w:pPr>
      <w:r w:rsidRPr="00453350">
        <w:t>（</w:t>
      </w:r>
      <w:r w:rsidRPr="00453350">
        <w:rPr>
          <w:rFonts w:ascii="Times New Roman" w:eastAsia="Times New Roman"/>
        </w:rPr>
        <w:t>2</w:t>
      </w:r>
      <w:r w:rsidRPr="00453350">
        <w:t>）承包人为该工程施工订购并已付款的材料、工程设备和其他物品的金额。发包人付款后，该材料、工程设备和其他物品归发包人所有；</w:t>
      </w:r>
    </w:p>
    <w:p w14:paraId="1A9EDABE" w14:textId="77777777" w:rsidR="002F080B" w:rsidRPr="00453350" w:rsidRDefault="002F080B">
      <w:pPr>
        <w:pStyle w:val="a4"/>
        <w:spacing w:before="11"/>
        <w:rPr>
          <w:rFonts w:hint="eastAsia"/>
          <w:sz w:val="31"/>
        </w:rPr>
      </w:pPr>
    </w:p>
    <w:p w14:paraId="5B3A7BB8" w14:textId="77777777" w:rsidR="002F080B" w:rsidRPr="00453350" w:rsidRDefault="00000000">
      <w:pPr>
        <w:numPr>
          <w:ilvl w:val="0"/>
          <w:numId w:val="7"/>
        </w:numPr>
        <w:tabs>
          <w:tab w:val="left" w:pos="914"/>
        </w:tabs>
        <w:ind w:left="914" w:hanging="490"/>
        <w:rPr>
          <w:rFonts w:ascii="黑体" w:eastAsia="黑体" w:hint="eastAsia"/>
          <w:sz w:val="28"/>
        </w:rPr>
      </w:pPr>
      <w:bookmarkStart w:id="100" w:name="_bookmark250"/>
      <w:bookmarkEnd w:id="100"/>
      <w:r w:rsidRPr="00453350">
        <w:rPr>
          <w:rFonts w:ascii="黑体" w:eastAsia="黑体" w:hint="eastAsia"/>
          <w:sz w:val="28"/>
        </w:rPr>
        <w:t>索赔</w:t>
      </w:r>
    </w:p>
    <w:p w14:paraId="6DA933BB" w14:textId="77777777" w:rsidR="002F080B" w:rsidRPr="00453350" w:rsidRDefault="002F080B">
      <w:pPr>
        <w:pStyle w:val="a4"/>
        <w:spacing w:before="8"/>
        <w:rPr>
          <w:rFonts w:ascii="黑体" w:hint="eastAsia"/>
        </w:rPr>
      </w:pPr>
    </w:p>
    <w:p w14:paraId="0F3290BC" w14:textId="77777777" w:rsidR="002F080B" w:rsidRPr="00453350" w:rsidRDefault="00000000">
      <w:pPr>
        <w:pStyle w:val="a8"/>
        <w:numPr>
          <w:ilvl w:val="1"/>
          <w:numId w:val="7"/>
        </w:numPr>
        <w:tabs>
          <w:tab w:val="left" w:pos="965"/>
        </w:tabs>
        <w:ind w:left="964" w:hanging="541"/>
        <w:rPr>
          <w:rFonts w:ascii="黑体" w:eastAsia="黑体" w:hint="eastAsia"/>
          <w:sz w:val="24"/>
        </w:rPr>
      </w:pPr>
      <w:bookmarkStart w:id="101" w:name="_bookmark251"/>
      <w:bookmarkEnd w:id="101"/>
      <w:r w:rsidRPr="00453350">
        <w:rPr>
          <w:rFonts w:ascii="黑体" w:eastAsia="黑体" w:hint="eastAsia"/>
          <w:sz w:val="24"/>
        </w:rPr>
        <w:t>承包人索赔的提出</w:t>
      </w:r>
    </w:p>
    <w:p w14:paraId="21E74342" w14:textId="77777777" w:rsidR="002F080B" w:rsidRPr="00453350" w:rsidRDefault="002F080B">
      <w:pPr>
        <w:pStyle w:val="a4"/>
        <w:spacing w:before="10"/>
        <w:rPr>
          <w:rFonts w:ascii="黑体" w:hint="eastAsia"/>
          <w:sz w:val="25"/>
        </w:rPr>
      </w:pPr>
    </w:p>
    <w:p w14:paraId="400BEEFA" w14:textId="77777777" w:rsidR="002F080B" w:rsidRPr="00453350" w:rsidRDefault="00000000">
      <w:pPr>
        <w:pStyle w:val="a4"/>
        <w:spacing w:before="1"/>
        <w:ind w:left="904"/>
        <w:rPr>
          <w:rFonts w:hint="eastAsia"/>
        </w:rPr>
      </w:pPr>
      <w:r w:rsidRPr="00453350">
        <w:t>本款第（</w:t>
      </w:r>
      <w:r w:rsidRPr="00453350">
        <w:rPr>
          <w:rFonts w:ascii="Times New Roman" w:eastAsia="Times New Roman"/>
        </w:rPr>
        <w:t>4</w:t>
      </w:r>
      <w:r w:rsidRPr="00453350">
        <w:t>）项细化为：</w:t>
      </w:r>
    </w:p>
    <w:p w14:paraId="24DBC8E9" w14:textId="77777777" w:rsidR="002F080B" w:rsidRPr="00453350" w:rsidRDefault="00000000">
      <w:pPr>
        <w:pStyle w:val="a4"/>
        <w:spacing w:before="93" w:line="312" w:lineRule="auto"/>
        <w:ind w:left="424" w:right="383" w:firstLine="479"/>
        <w:jc w:val="both"/>
        <w:rPr>
          <w:rFonts w:hint="eastAsia"/>
        </w:rPr>
      </w:pPr>
      <w:r w:rsidRPr="00453350">
        <w:t>（</w:t>
      </w:r>
      <w:r w:rsidRPr="00453350">
        <w:rPr>
          <w:rFonts w:ascii="Times New Roman" w:eastAsia="Times New Roman"/>
        </w:rPr>
        <w:t>4</w:t>
      </w:r>
      <w:r w:rsidRPr="00453350">
        <w:t>）</w:t>
      </w:r>
      <w:r w:rsidRPr="00453350">
        <w:rPr>
          <w:spacing w:val="-4"/>
        </w:rPr>
        <w:t xml:space="preserve">在索赔事件影响结束后的 </w:t>
      </w:r>
      <w:r w:rsidRPr="00453350">
        <w:rPr>
          <w:rFonts w:ascii="Times New Roman" w:eastAsia="Times New Roman"/>
        </w:rPr>
        <w:t xml:space="preserve">28 </w:t>
      </w:r>
      <w:r w:rsidRPr="00453350">
        <w:rPr>
          <w:spacing w:val="-1"/>
        </w:rPr>
        <w:t>天内，承包人应向监理人递交最终索赔通知</w:t>
      </w:r>
      <w:r w:rsidRPr="00453350">
        <w:t>书，说明最终要求索赔的追加付款金额和（或）延长的工期，并附必要的记录和证明材料。</w:t>
      </w:r>
    </w:p>
    <w:p w14:paraId="1EB74F30" w14:textId="77777777" w:rsidR="002F080B" w:rsidRPr="00453350" w:rsidRDefault="002F080B">
      <w:pPr>
        <w:pStyle w:val="a4"/>
        <w:spacing w:before="3"/>
        <w:rPr>
          <w:rFonts w:hint="eastAsia"/>
          <w:sz w:val="17"/>
        </w:rPr>
      </w:pPr>
    </w:p>
    <w:p w14:paraId="7965B548" w14:textId="77777777" w:rsidR="002F080B" w:rsidRPr="00453350" w:rsidRDefault="00000000">
      <w:pPr>
        <w:pStyle w:val="a8"/>
        <w:numPr>
          <w:ilvl w:val="1"/>
          <w:numId w:val="7"/>
        </w:numPr>
        <w:tabs>
          <w:tab w:val="left" w:pos="965"/>
        </w:tabs>
        <w:spacing w:before="1"/>
        <w:ind w:left="964" w:hanging="541"/>
        <w:rPr>
          <w:rFonts w:ascii="黑体" w:eastAsia="黑体" w:hint="eastAsia"/>
          <w:sz w:val="24"/>
        </w:rPr>
      </w:pPr>
      <w:bookmarkStart w:id="102" w:name="_bookmark252"/>
      <w:bookmarkEnd w:id="102"/>
      <w:r w:rsidRPr="00453350">
        <w:rPr>
          <w:rFonts w:ascii="黑体" w:eastAsia="黑体" w:hint="eastAsia"/>
          <w:sz w:val="24"/>
        </w:rPr>
        <w:t>承包人索赔处理程序</w:t>
      </w:r>
    </w:p>
    <w:p w14:paraId="4DE88AFC" w14:textId="77777777" w:rsidR="002F080B" w:rsidRPr="00453350" w:rsidRDefault="002F080B">
      <w:pPr>
        <w:pStyle w:val="a4"/>
        <w:spacing w:before="11"/>
        <w:rPr>
          <w:rFonts w:ascii="黑体" w:hint="eastAsia"/>
          <w:sz w:val="25"/>
        </w:rPr>
      </w:pPr>
    </w:p>
    <w:p w14:paraId="6D28BAE3" w14:textId="77777777" w:rsidR="002F080B" w:rsidRPr="00453350" w:rsidRDefault="00000000">
      <w:pPr>
        <w:pStyle w:val="a4"/>
        <w:ind w:left="904"/>
        <w:rPr>
          <w:rFonts w:hint="eastAsia"/>
        </w:rPr>
      </w:pPr>
      <w:r w:rsidRPr="00453350">
        <w:t>本款第（</w:t>
      </w:r>
      <w:r w:rsidRPr="00453350">
        <w:rPr>
          <w:rFonts w:ascii="Times New Roman" w:eastAsia="Times New Roman"/>
        </w:rPr>
        <w:t>2</w:t>
      </w:r>
      <w:r w:rsidRPr="00453350">
        <w:t>）项细化为：</w:t>
      </w:r>
    </w:p>
    <w:p w14:paraId="4E969265" w14:textId="77777777" w:rsidR="002F080B" w:rsidRPr="00453350" w:rsidRDefault="00000000">
      <w:pPr>
        <w:pStyle w:val="a4"/>
        <w:spacing w:before="93"/>
        <w:ind w:left="904"/>
        <w:rPr>
          <w:rFonts w:hint="eastAsia"/>
        </w:rPr>
      </w:pPr>
      <w:r w:rsidRPr="00453350">
        <w:t>（</w:t>
      </w:r>
      <w:r w:rsidRPr="00453350">
        <w:rPr>
          <w:rFonts w:ascii="Times New Roman" w:eastAsia="Times New Roman"/>
        </w:rPr>
        <w:t>2</w:t>
      </w:r>
      <w:r w:rsidRPr="00453350">
        <w:t xml:space="preserve">）监理人应按第 </w:t>
      </w:r>
      <w:r w:rsidRPr="00453350">
        <w:rPr>
          <w:rFonts w:ascii="Times New Roman" w:eastAsia="Times New Roman"/>
        </w:rPr>
        <w:t xml:space="preserve">3.5 </w:t>
      </w:r>
      <w:r w:rsidRPr="00453350">
        <w:t>款商定或确定追加的付款和（或）延长的工期，并在收</w:t>
      </w:r>
    </w:p>
    <w:p w14:paraId="017B1752" w14:textId="77777777" w:rsidR="002F080B" w:rsidRPr="00453350" w:rsidRDefault="00000000">
      <w:pPr>
        <w:pStyle w:val="a4"/>
        <w:spacing w:before="91" w:line="312" w:lineRule="auto"/>
        <w:ind w:left="424" w:right="383"/>
        <w:jc w:val="both"/>
        <w:rPr>
          <w:rFonts w:hint="eastAsia"/>
        </w:rPr>
      </w:pPr>
      <w:r w:rsidRPr="00453350">
        <w:rPr>
          <w:spacing w:val="-3"/>
        </w:rPr>
        <w:t xml:space="preserve">到上述索赔通知书或有关索赔的进一步证明材料后的 </w:t>
      </w:r>
      <w:r w:rsidRPr="00453350">
        <w:rPr>
          <w:rFonts w:ascii="Times New Roman" w:eastAsia="Times New Roman"/>
        </w:rPr>
        <w:t xml:space="preserve">42 </w:t>
      </w:r>
      <w:r w:rsidRPr="00453350">
        <w:rPr>
          <w:spacing w:val="-11"/>
        </w:rPr>
        <w:t>天内，将索赔处理结果报发</w:t>
      </w:r>
      <w:r w:rsidRPr="00453350">
        <w:rPr>
          <w:spacing w:val="-4"/>
        </w:rPr>
        <w:t>包人批准后答复承包人。如果承包人提出的索赔要求未能</w:t>
      </w:r>
      <w:proofErr w:type="gramStart"/>
      <w:r w:rsidRPr="00453350">
        <w:rPr>
          <w:spacing w:val="-4"/>
        </w:rPr>
        <w:t>遵守第</w:t>
      </w:r>
      <w:proofErr w:type="gramEnd"/>
      <w:r w:rsidRPr="00453350">
        <w:rPr>
          <w:spacing w:val="-4"/>
        </w:rPr>
        <w:t xml:space="preserve"> </w:t>
      </w:r>
      <w:r w:rsidRPr="00453350">
        <w:rPr>
          <w:rFonts w:ascii="Times New Roman" w:eastAsia="Times New Roman"/>
          <w:spacing w:val="-8"/>
        </w:rPr>
        <w:t>23.1</w:t>
      </w:r>
      <w:r w:rsidRPr="00453350">
        <w:rPr>
          <w:spacing w:val="-8"/>
        </w:rPr>
        <w:t>（</w:t>
      </w:r>
      <w:r w:rsidRPr="00453350">
        <w:rPr>
          <w:rFonts w:ascii="Times New Roman" w:eastAsia="Times New Roman"/>
          <w:spacing w:val="-8"/>
        </w:rPr>
        <w:t>2</w:t>
      </w:r>
      <w:r w:rsidRPr="00453350">
        <w:rPr>
          <w:spacing w:val="-8"/>
        </w:rPr>
        <w:t>）</w:t>
      </w:r>
      <w:r w:rsidRPr="00453350">
        <w:rPr>
          <w:rFonts w:ascii="Times New Roman" w:eastAsia="Times New Roman"/>
          <w:spacing w:val="-8"/>
        </w:rPr>
        <w:t>~</w:t>
      </w:r>
      <w:r w:rsidRPr="00453350">
        <w:rPr>
          <w:spacing w:val="-8"/>
        </w:rPr>
        <w:t>（</w:t>
      </w:r>
      <w:r w:rsidRPr="00453350">
        <w:rPr>
          <w:rFonts w:ascii="Times New Roman" w:eastAsia="Times New Roman"/>
          <w:spacing w:val="-8"/>
        </w:rPr>
        <w:t>4</w:t>
      </w:r>
      <w:r w:rsidRPr="00453350">
        <w:rPr>
          <w:spacing w:val="-8"/>
        </w:rPr>
        <w:t>）</w:t>
      </w:r>
      <w:r w:rsidRPr="00453350">
        <w:rPr>
          <w:spacing w:val="-12"/>
        </w:rPr>
        <w:t>项</w:t>
      </w:r>
      <w:r w:rsidRPr="00453350">
        <w:t>的规定，则承包人只限于索赔由监理人按当时记录予以核实的那部分款额和（或</w:t>
      </w:r>
      <w:r w:rsidRPr="00453350">
        <w:rPr>
          <w:spacing w:val="-11"/>
        </w:rPr>
        <w:t xml:space="preserve">） </w:t>
      </w:r>
      <w:r w:rsidRPr="00453350">
        <w:t>工期延长天数。</w:t>
      </w:r>
    </w:p>
    <w:p w14:paraId="6A3A441B" w14:textId="77777777" w:rsidR="002F080B" w:rsidRPr="00453350" w:rsidRDefault="002F080B">
      <w:pPr>
        <w:spacing w:line="312" w:lineRule="auto"/>
        <w:jc w:val="both"/>
        <w:rPr>
          <w:rFonts w:hint="eastAsia"/>
        </w:rPr>
        <w:sectPr w:rsidR="002F080B" w:rsidRPr="00453350">
          <w:pgSz w:w="11910" w:h="16850"/>
          <w:pgMar w:top="1480" w:right="1200" w:bottom="1080" w:left="1220" w:header="883" w:footer="884" w:gutter="0"/>
          <w:cols w:space="720"/>
        </w:sectPr>
      </w:pPr>
    </w:p>
    <w:p w14:paraId="5853BD2A" w14:textId="77777777" w:rsidR="002F080B" w:rsidRPr="00453350" w:rsidRDefault="00000000">
      <w:pPr>
        <w:adjustRightInd w:val="0"/>
        <w:spacing w:line="360" w:lineRule="auto"/>
        <w:ind w:firstLineChars="200" w:firstLine="560"/>
        <w:rPr>
          <w:rFonts w:ascii="黑体" w:eastAsia="黑体" w:hint="eastAsia"/>
          <w:sz w:val="28"/>
        </w:rPr>
      </w:pPr>
      <w:bookmarkStart w:id="103" w:name="_bookmark253"/>
      <w:bookmarkEnd w:id="103"/>
      <w:r w:rsidRPr="00453350">
        <w:rPr>
          <w:rFonts w:ascii="黑体" w:eastAsia="黑体" w:hint="eastAsia"/>
          <w:sz w:val="28"/>
        </w:rPr>
        <w:lastRenderedPageBreak/>
        <w:t>争议的解决</w:t>
      </w:r>
    </w:p>
    <w:p w14:paraId="1F8CD524" w14:textId="77777777" w:rsidR="002F080B" w:rsidRPr="00453350" w:rsidRDefault="00000000">
      <w:pPr>
        <w:adjustRightInd w:val="0"/>
        <w:spacing w:line="360" w:lineRule="auto"/>
        <w:ind w:firstLineChars="200" w:firstLine="460"/>
        <w:rPr>
          <w:rFonts w:ascii="Times New Roman" w:hAnsi="Times New Roman"/>
          <w:sz w:val="23"/>
          <w:szCs w:val="23"/>
        </w:rPr>
      </w:pPr>
      <w:r w:rsidRPr="00453350">
        <w:rPr>
          <w:rFonts w:ascii="Times New Roman" w:hAnsi="Times New Roman"/>
          <w:sz w:val="23"/>
          <w:szCs w:val="23"/>
        </w:rPr>
        <w:t>24.1</w:t>
      </w:r>
      <w:r w:rsidRPr="00453350">
        <w:rPr>
          <w:rFonts w:ascii="Times New Roman" w:hAnsi="Times New Roman" w:hint="eastAsia"/>
          <w:sz w:val="23"/>
          <w:szCs w:val="23"/>
        </w:rPr>
        <w:t>经双方协商约定，凡因执行本合同所发生的与本合同有关的一切争议，当和解或调解不成时，选择下列</w:t>
      </w:r>
      <w:r w:rsidRPr="00453350">
        <w:rPr>
          <w:rFonts w:ascii="Times New Roman" w:hAnsi="Times New Roman"/>
          <w:sz w:val="23"/>
          <w:szCs w:val="23"/>
          <w:u w:val="single"/>
        </w:rPr>
        <w:t xml:space="preserve">  (2) </w:t>
      </w:r>
      <w:r w:rsidRPr="00453350">
        <w:rPr>
          <w:rFonts w:ascii="Times New Roman" w:hAnsi="Times New Roman" w:hint="eastAsia"/>
          <w:sz w:val="23"/>
          <w:szCs w:val="23"/>
          <w:u w:val="single"/>
        </w:rPr>
        <w:t xml:space="preserve">  </w:t>
      </w:r>
      <w:r w:rsidRPr="00453350">
        <w:rPr>
          <w:rFonts w:ascii="Times New Roman" w:hAnsi="Times New Roman" w:hint="eastAsia"/>
          <w:sz w:val="23"/>
          <w:szCs w:val="23"/>
        </w:rPr>
        <w:t>种方式解决：</w:t>
      </w:r>
    </w:p>
    <w:p w14:paraId="78D99A98" w14:textId="77777777" w:rsidR="002F080B" w:rsidRPr="00453350" w:rsidRDefault="00000000">
      <w:pPr>
        <w:adjustRightInd w:val="0"/>
        <w:spacing w:line="360" w:lineRule="auto"/>
        <w:ind w:firstLineChars="200" w:firstLine="460"/>
        <w:rPr>
          <w:rFonts w:ascii="Times New Roman" w:hAnsi="Times New Roman"/>
          <w:sz w:val="23"/>
          <w:szCs w:val="23"/>
        </w:rPr>
      </w:pPr>
      <w:r w:rsidRPr="00453350">
        <w:rPr>
          <w:rFonts w:ascii="Times New Roman" w:hAnsi="Times New Roman"/>
          <w:sz w:val="23"/>
          <w:szCs w:val="23"/>
        </w:rPr>
        <w:t>(1)</w:t>
      </w:r>
      <w:r w:rsidRPr="00453350">
        <w:rPr>
          <w:rFonts w:ascii="Times New Roman" w:hAnsi="Times New Roman" w:hint="eastAsia"/>
          <w:sz w:val="23"/>
          <w:szCs w:val="23"/>
        </w:rPr>
        <w:t>将争议提交鄂尔多斯市仲裁委员会仲裁；</w:t>
      </w:r>
    </w:p>
    <w:p w14:paraId="4F0CB539" w14:textId="77777777" w:rsidR="002F080B" w:rsidRPr="00453350" w:rsidRDefault="00000000">
      <w:pPr>
        <w:adjustRightInd w:val="0"/>
        <w:spacing w:line="360" w:lineRule="auto"/>
        <w:ind w:firstLineChars="200" w:firstLine="460"/>
        <w:rPr>
          <w:rFonts w:ascii="黑体" w:eastAsia="黑体" w:hint="eastAsia"/>
          <w:sz w:val="28"/>
        </w:rPr>
      </w:pPr>
      <w:r w:rsidRPr="00453350">
        <w:rPr>
          <w:rFonts w:ascii="Times New Roman" w:hAnsi="Times New Roman"/>
          <w:sz w:val="23"/>
          <w:szCs w:val="23"/>
        </w:rPr>
        <w:t>(2)</w:t>
      </w:r>
      <w:r w:rsidRPr="00453350">
        <w:rPr>
          <w:rFonts w:ascii="Times New Roman" w:hAnsi="Times New Roman" w:hint="eastAsia"/>
          <w:sz w:val="23"/>
          <w:szCs w:val="23"/>
        </w:rPr>
        <w:t>依法向项目所在地人民法院提起诉讼。</w:t>
      </w:r>
    </w:p>
    <w:p w14:paraId="35913D39" w14:textId="77777777" w:rsidR="002F080B" w:rsidRPr="00453350" w:rsidRDefault="002F080B">
      <w:pPr>
        <w:pStyle w:val="a4"/>
        <w:spacing w:before="4"/>
        <w:rPr>
          <w:rFonts w:ascii="黑体" w:hint="eastAsia"/>
        </w:rPr>
      </w:pPr>
    </w:p>
    <w:p w14:paraId="1FE694AB" w14:textId="77777777" w:rsidR="002F080B" w:rsidRPr="00453350" w:rsidRDefault="00000000">
      <w:pPr>
        <w:pStyle w:val="a8"/>
        <w:numPr>
          <w:ilvl w:val="1"/>
          <w:numId w:val="50"/>
        </w:numPr>
        <w:tabs>
          <w:tab w:val="left" w:pos="965"/>
        </w:tabs>
        <w:spacing w:before="1"/>
        <w:ind w:hanging="541"/>
        <w:rPr>
          <w:rFonts w:ascii="黑体" w:eastAsia="黑体" w:hint="eastAsia"/>
          <w:sz w:val="24"/>
        </w:rPr>
      </w:pPr>
      <w:bookmarkStart w:id="104" w:name="_bookmark254"/>
      <w:bookmarkEnd w:id="104"/>
      <w:r w:rsidRPr="00453350">
        <w:rPr>
          <w:rFonts w:ascii="黑体" w:eastAsia="黑体" w:hint="eastAsia"/>
          <w:sz w:val="24"/>
        </w:rPr>
        <w:t>争议评审</w:t>
      </w:r>
    </w:p>
    <w:p w14:paraId="6BE2193E" w14:textId="77777777" w:rsidR="002F080B" w:rsidRPr="00453350" w:rsidRDefault="002F080B">
      <w:pPr>
        <w:pStyle w:val="a4"/>
        <w:spacing w:before="10"/>
        <w:rPr>
          <w:rFonts w:ascii="黑体" w:hint="eastAsia"/>
          <w:sz w:val="25"/>
        </w:rPr>
      </w:pPr>
    </w:p>
    <w:p w14:paraId="5BEF5768" w14:textId="77777777" w:rsidR="002F080B" w:rsidRPr="00453350" w:rsidRDefault="00000000">
      <w:pPr>
        <w:pStyle w:val="a4"/>
        <w:ind w:left="904"/>
        <w:rPr>
          <w:rFonts w:hint="eastAsia"/>
        </w:rPr>
      </w:pPr>
      <w:r w:rsidRPr="00453350">
        <w:rPr>
          <w:spacing w:val="-30"/>
        </w:rPr>
        <w:t xml:space="preserve">第 </w:t>
      </w:r>
      <w:r w:rsidRPr="00453350">
        <w:rPr>
          <w:rFonts w:ascii="Times New Roman" w:eastAsia="Times New Roman"/>
        </w:rPr>
        <w:t xml:space="preserve">24.3.1 </w:t>
      </w:r>
      <w:r w:rsidRPr="00453350">
        <w:t>项补充：</w:t>
      </w:r>
    </w:p>
    <w:p w14:paraId="07F9229A" w14:textId="77777777" w:rsidR="002F080B" w:rsidRPr="00453350" w:rsidRDefault="00000000">
      <w:pPr>
        <w:pStyle w:val="a4"/>
        <w:spacing w:before="93" w:line="312" w:lineRule="auto"/>
        <w:ind w:left="424" w:right="383" w:firstLine="479"/>
        <w:jc w:val="both"/>
        <w:rPr>
          <w:rFonts w:hint="eastAsia"/>
        </w:rPr>
      </w:pPr>
      <w:r w:rsidRPr="00453350">
        <w:rPr>
          <w:spacing w:val="-8"/>
        </w:rPr>
        <w:t xml:space="preserve">争议评审组由 </w:t>
      </w:r>
      <w:r w:rsidRPr="00453350">
        <w:rPr>
          <w:rFonts w:ascii="Times New Roman" w:eastAsia="Times New Roman"/>
        </w:rPr>
        <w:t xml:space="preserve">3 </w:t>
      </w:r>
      <w:r w:rsidRPr="00453350">
        <w:rPr>
          <w:spacing w:val="-17"/>
        </w:rPr>
        <w:t xml:space="preserve">人或 </w:t>
      </w:r>
      <w:r w:rsidRPr="00453350">
        <w:rPr>
          <w:rFonts w:ascii="Times New Roman" w:eastAsia="Times New Roman"/>
        </w:rPr>
        <w:t xml:space="preserve">5 </w:t>
      </w:r>
      <w:r w:rsidRPr="00453350">
        <w:rPr>
          <w:spacing w:val="-1"/>
        </w:rPr>
        <w:t>人组成，专家的聘请方法可由发包人和承包人共同协商确定，</w:t>
      </w:r>
      <w:proofErr w:type="gramStart"/>
      <w:r w:rsidRPr="00453350">
        <w:rPr>
          <w:spacing w:val="-1"/>
        </w:rPr>
        <w:t>亦可请</w:t>
      </w:r>
      <w:proofErr w:type="gramEnd"/>
      <w:r w:rsidRPr="00453350">
        <w:rPr>
          <w:spacing w:val="-1"/>
        </w:rPr>
        <w:t>政府主管部门推荐或通过合同争议调解机构聘请，并经双方认同。争</w:t>
      </w:r>
      <w:r w:rsidRPr="00453350">
        <w:t>议评审组成员应与合同双方均无利害关系。争议评审组的各项费用由发包人和承包人平均分担。</w:t>
      </w:r>
    </w:p>
    <w:p w14:paraId="7BB11E0C" w14:textId="77777777" w:rsidR="002F080B" w:rsidRPr="00453350" w:rsidRDefault="002F080B">
      <w:pPr>
        <w:pStyle w:val="a4"/>
        <w:spacing w:before="12"/>
        <w:rPr>
          <w:rFonts w:hint="eastAsia"/>
          <w:sz w:val="18"/>
        </w:rPr>
      </w:pPr>
    </w:p>
    <w:p w14:paraId="54DAA3BA" w14:textId="77777777" w:rsidR="002F080B" w:rsidRPr="00453350" w:rsidRDefault="00000000">
      <w:pPr>
        <w:pStyle w:val="a4"/>
        <w:ind w:left="424"/>
        <w:rPr>
          <w:rFonts w:ascii="黑体" w:eastAsia="黑体" w:hint="eastAsia"/>
        </w:rPr>
      </w:pPr>
      <w:r w:rsidRPr="00453350">
        <w:rPr>
          <w:rFonts w:ascii="黑体" w:eastAsia="黑体" w:hint="eastAsia"/>
          <w:spacing w:val="-11"/>
        </w:rPr>
        <w:t xml:space="preserve">本条补充第 </w:t>
      </w:r>
      <w:r w:rsidRPr="00453350">
        <w:rPr>
          <w:rFonts w:ascii="Times New Roman" w:eastAsia="Times New Roman"/>
        </w:rPr>
        <w:t xml:space="preserve">24.4 </w:t>
      </w:r>
      <w:r w:rsidRPr="00453350">
        <w:rPr>
          <w:rFonts w:ascii="黑体" w:eastAsia="黑体" w:hint="eastAsia"/>
          <w:spacing w:val="-15"/>
        </w:rPr>
        <w:t xml:space="preserve">款、第 </w:t>
      </w:r>
      <w:r w:rsidRPr="00453350">
        <w:rPr>
          <w:rFonts w:ascii="Times New Roman" w:eastAsia="Times New Roman"/>
        </w:rPr>
        <w:t xml:space="preserve">24.5 </w:t>
      </w:r>
      <w:r w:rsidRPr="00453350">
        <w:rPr>
          <w:rFonts w:ascii="黑体" w:eastAsia="黑体" w:hint="eastAsia"/>
        </w:rPr>
        <w:t>款（适用于采用仲裁方式最终解决争议的项目</w:t>
      </w:r>
      <w:r w:rsidRPr="00453350">
        <w:rPr>
          <w:rFonts w:ascii="黑体" w:eastAsia="黑体" w:hint="eastAsia"/>
          <w:spacing w:val="-120"/>
        </w:rPr>
        <w:t>）</w:t>
      </w:r>
      <w:r w:rsidRPr="00453350">
        <w:rPr>
          <w:rFonts w:ascii="黑体" w:eastAsia="黑体" w:hint="eastAsia"/>
        </w:rPr>
        <w:t>：</w:t>
      </w:r>
    </w:p>
    <w:p w14:paraId="62C7E9AA" w14:textId="77777777" w:rsidR="002F080B" w:rsidRPr="00453350" w:rsidRDefault="002F080B">
      <w:pPr>
        <w:pStyle w:val="a4"/>
        <w:spacing w:before="4"/>
        <w:rPr>
          <w:rFonts w:ascii="黑体" w:hint="eastAsia"/>
        </w:rPr>
      </w:pPr>
    </w:p>
    <w:p w14:paraId="2A5C0975" w14:textId="77777777" w:rsidR="002F080B" w:rsidRPr="00453350" w:rsidRDefault="00000000">
      <w:pPr>
        <w:pStyle w:val="a8"/>
        <w:numPr>
          <w:ilvl w:val="1"/>
          <w:numId w:val="50"/>
        </w:numPr>
        <w:tabs>
          <w:tab w:val="left" w:pos="965"/>
        </w:tabs>
        <w:ind w:hanging="541"/>
        <w:rPr>
          <w:rFonts w:ascii="黑体" w:eastAsia="黑体" w:hint="eastAsia"/>
          <w:sz w:val="24"/>
        </w:rPr>
      </w:pPr>
      <w:bookmarkStart w:id="105" w:name="_bookmark255"/>
      <w:bookmarkEnd w:id="105"/>
      <w:r w:rsidRPr="00453350">
        <w:rPr>
          <w:rFonts w:ascii="黑体" w:eastAsia="黑体" w:hint="eastAsia"/>
          <w:sz w:val="24"/>
        </w:rPr>
        <w:t>仲裁</w:t>
      </w:r>
      <w:r w:rsidRPr="00453350">
        <w:rPr>
          <w:rFonts w:ascii="Times New Roman" w:eastAsia="黑体" w:hAnsi="Times New Roman" w:hint="eastAsia"/>
          <w:sz w:val="23"/>
          <w:szCs w:val="23"/>
        </w:rPr>
        <w:t>（不适用）</w:t>
      </w:r>
    </w:p>
    <w:p w14:paraId="27E39A28" w14:textId="77777777" w:rsidR="002F080B" w:rsidRPr="00453350" w:rsidRDefault="002F080B">
      <w:pPr>
        <w:pStyle w:val="a4"/>
        <w:rPr>
          <w:rFonts w:ascii="黑体" w:hint="eastAsia"/>
          <w:sz w:val="26"/>
        </w:rPr>
      </w:pPr>
    </w:p>
    <w:p w14:paraId="619DC366" w14:textId="77777777" w:rsidR="002F080B" w:rsidRPr="00453350" w:rsidRDefault="00000000">
      <w:pPr>
        <w:pStyle w:val="a8"/>
        <w:tabs>
          <w:tab w:val="left" w:pos="1506"/>
        </w:tabs>
        <w:spacing w:before="1" w:line="312" w:lineRule="auto"/>
        <w:ind w:left="0" w:right="385" w:firstLineChars="300" w:firstLine="708"/>
        <w:jc w:val="both"/>
        <w:rPr>
          <w:rFonts w:hint="eastAsia"/>
          <w:sz w:val="24"/>
        </w:rPr>
      </w:pPr>
      <w:r w:rsidRPr="00453350">
        <w:rPr>
          <w:rFonts w:hint="eastAsia"/>
          <w:spacing w:val="-2"/>
          <w:sz w:val="24"/>
        </w:rPr>
        <w:t>(1)</w:t>
      </w:r>
      <w:r w:rsidRPr="00453350">
        <w:rPr>
          <w:spacing w:val="-2"/>
          <w:sz w:val="24"/>
        </w:rPr>
        <w:t>对于未能友好解决或未能通过争议评审解决的争议，发包人或承包人任</w:t>
      </w:r>
      <w:r w:rsidRPr="00453350">
        <w:rPr>
          <w:spacing w:val="-10"/>
          <w:sz w:val="24"/>
        </w:rPr>
        <w:t xml:space="preserve">一方均有权提交给第 </w:t>
      </w:r>
      <w:r w:rsidRPr="00453350">
        <w:rPr>
          <w:rFonts w:ascii="Times New Roman" w:eastAsia="Times New Roman"/>
          <w:sz w:val="24"/>
        </w:rPr>
        <w:t xml:space="preserve">24.1 </w:t>
      </w:r>
      <w:r w:rsidRPr="00453350">
        <w:rPr>
          <w:sz w:val="24"/>
        </w:rPr>
        <w:t>款约定的仲裁委员会仲裁。</w:t>
      </w:r>
    </w:p>
    <w:p w14:paraId="7C5E1C35" w14:textId="77777777" w:rsidR="002F080B" w:rsidRPr="00453350" w:rsidRDefault="00000000">
      <w:pPr>
        <w:pStyle w:val="a8"/>
        <w:tabs>
          <w:tab w:val="left" w:pos="1506"/>
        </w:tabs>
        <w:spacing w:line="312" w:lineRule="auto"/>
        <w:ind w:left="0" w:right="385" w:firstLineChars="300" w:firstLine="690"/>
        <w:jc w:val="both"/>
        <w:rPr>
          <w:rFonts w:hint="eastAsia"/>
          <w:sz w:val="24"/>
        </w:rPr>
      </w:pPr>
      <w:r w:rsidRPr="00453350">
        <w:rPr>
          <w:rFonts w:hint="eastAsia"/>
          <w:spacing w:val="-5"/>
          <w:sz w:val="24"/>
        </w:rPr>
        <w:t>(2)</w:t>
      </w:r>
      <w:r w:rsidRPr="00453350">
        <w:rPr>
          <w:spacing w:val="-5"/>
          <w:sz w:val="24"/>
        </w:rPr>
        <w:t>仲裁可在交工之前或之后进行，但发包人、监理人和承包人各自的义务</w:t>
      </w:r>
      <w:r w:rsidRPr="00453350">
        <w:rPr>
          <w:spacing w:val="-4"/>
          <w:sz w:val="24"/>
        </w:rPr>
        <w:t>不得因在工程实施期间进行仲裁而有所改变。如果仲裁是在终止合同的情况下进行，则对合同工程应采取保护措施，措施费由败诉方承担。</w:t>
      </w:r>
    </w:p>
    <w:p w14:paraId="416D1CA2" w14:textId="77777777" w:rsidR="002F080B" w:rsidRPr="00453350" w:rsidRDefault="00000000">
      <w:pPr>
        <w:pStyle w:val="a8"/>
        <w:tabs>
          <w:tab w:val="left" w:pos="1506"/>
        </w:tabs>
        <w:ind w:left="0" w:firstLineChars="200" w:firstLine="480"/>
        <w:rPr>
          <w:rFonts w:hint="eastAsia"/>
          <w:sz w:val="24"/>
        </w:rPr>
      </w:pPr>
      <w:r w:rsidRPr="00453350">
        <w:rPr>
          <w:rFonts w:hint="eastAsia"/>
          <w:sz w:val="24"/>
        </w:rPr>
        <w:t>(3)</w:t>
      </w:r>
      <w:r w:rsidRPr="00453350">
        <w:rPr>
          <w:sz w:val="24"/>
        </w:rPr>
        <w:t>仲裁裁决是终局性的并对发包人和承包人双方具有约束力。</w:t>
      </w:r>
    </w:p>
    <w:p w14:paraId="11F0449A" w14:textId="77777777" w:rsidR="002F080B" w:rsidRPr="00453350" w:rsidRDefault="00000000">
      <w:pPr>
        <w:pStyle w:val="a8"/>
        <w:tabs>
          <w:tab w:val="left" w:pos="1506"/>
        </w:tabs>
        <w:spacing w:before="94"/>
        <w:ind w:left="0" w:firstLineChars="200" w:firstLine="480"/>
        <w:rPr>
          <w:rFonts w:hint="eastAsia"/>
          <w:sz w:val="24"/>
        </w:rPr>
      </w:pPr>
      <w:r w:rsidRPr="00453350">
        <w:rPr>
          <w:rFonts w:hint="eastAsia"/>
          <w:sz w:val="24"/>
        </w:rPr>
        <w:t>(4)</w:t>
      </w:r>
      <w:r w:rsidRPr="00453350">
        <w:rPr>
          <w:sz w:val="24"/>
        </w:rPr>
        <w:t>全部仲裁费用应由败诉方承担；或按仲裁委员会裁决的比例分担。</w:t>
      </w:r>
    </w:p>
    <w:p w14:paraId="498481F1" w14:textId="77777777" w:rsidR="002F080B" w:rsidRPr="00453350" w:rsidRDefault="002F080B">
      <w:pPr>
        <w:pStyle w:val="a4"/>
        <w:spacing w:before="4"/>
        <w:rPr>
          <w:rFonts w:hint="eastAsia"/>
        </w:rPr>
      </w:pPr>
    </w:p>
    <w:p w14:paraId="7B79C4A7" w14:textId="77777777" w:rsidR="002F080B" w:rsidRPr="00453350" w:rsidRDefault="00000000">
      <w:pPr>
        <w:pStyle w:val="a8"/>
        <w:numPr>
          <w:ilvl w:val="1"/>
          <w:numId w:val="50"/>
        </w:numPr>
        <w:tabs>
          <w:tab w:val="left" w:pos="965"/>
        </w:tabs>
        <w:ind w:hanging="541"/>
        <w:rPr>
          <w:rFonts w:ascii="黑体" w:eastAsia="黑体" w:hint="eastAsia"/>
          <w:sz w:val="24"/>
        </w:rPr>
      </w:pPr>
      <w:bookmarkStart w:id="106" w:name="_bookmark256"/>
      <w:bookmarkEnd w:id="106"/>
      <w:r w:rsidRPr="00453350">
        <w:rPr>
          <w:rFonts w:ascii="黑体" w:eastAsia="黑体" w:hint="eastAsia"/>
          <w:sz w:val="24"/>
        </w:rPr>
        <w:t>仲裁的执行</w:t>
      </w:r>
      <w:r w:rsidRPr="00453350">
        <w:rPr>
          <w:rFonts w:ascii="Times New Roman" w:eastAsia="黑体" w:hAnsi="Times New Roman" w:hint="eastAsia"/>
          <w:sz w:val="23"/>
          <w:szCs w:val="23"/>
        </w:rPr>
        <w:t>（不适用）</w:t>
      </w:r>
    </w:p>
    <w:p w14:paraId="097A2D29" w14:textId="77777777" w:rsidR="002F080B" w:rsidRPr="00453350" w:rsidRDefault="002F080B">
      <w:pPr>
        <w:pStyle w:val="a4"/>
        <w:rPr>
          <w:rFonts w:ascii="黑体" w:hint="eastAsia"/>
          <w:sz w:val="26"/>
        </w:rPr>
      </w:pPr>
    </w:p>
    <w:p w14:paraId="2F23465A" w14:textId="77777777" w:rsidR="002F080B" w:rsidRPr="00453350" w:rsidRDefault="00000000">
      <w:pPr>
        <w:pStyle w:val="a8"/>
        <w:tabs>
          <w:tab w:val="left" w:pos="1506"/>
        </w:tabs>
        <w:spacing w:line="312" w:lineRule="auto"/>
        <w:ind w:left="0" w:right="386" w:firstLineChars="200" w:firstLine="468"/>
        <w:rPr>
          <w:rFonts w:hint="eastAsia"/>
          <w:sz w:val="24"/>
        </w:rPr>
      </w:pPr>
      <w:r w:rsidRPr="00453350">
        <w:rPr>
          <w:rFonts w:hint="eastAsia"/>
          <w:spacing w:val="-3"/>
          <w:sz w:val="24"/>
        </w:rPr>
        <w:t>(1)</w:t>
      </w:r>
      <w:r w:rsidRPr="00453350">
        <w:rPr>
          <w:spacing w:val="-3"/>
          <w:sz w:val="24"/>
        </w:rPr>
        <w:t>任何一方不履行仲裁机构的裁决的，对方可以向有管辖权的人民法院申</w:t>
      </w:r>
      <w:r w:rsidRPr="00453350">
        <w:rPr>
          <w:spacing w:val="-5"/>
          <w:sz w:val="24"/>
        </w:rPr>
        <w:t>请执行。</w:t>
      </w:r>
    </w:p>
    <w:p w14:paraId="774EB6F8" w14:textId="77777777" w:rsidR="002F080B" w:rsidRPr="00453350" w:rsidRDefault="00000000">
      <w:pPr>
        <w:pStyle w:val="a8"/>
        <w:tabs>
          <w:tab w:val="left" w:pos="1506"/>
        </w:tabs>
        <w:spacing w:line="312" w:lineRule="auto"/>
        <w:ind w:left="0" w:right="384" w:firstLineChars="200" w:firstLine="460"/>
        <w:jc w:val="both"/>
        <w:rPr>
          <w:rFonts w:hint="eastAsia"/>
          <w:sz w:val="24"/>
        </w:rPr>
      </w:pPr>
      <w:r w:rsidRPr="00453350">
        <w:rPr>
          <w:rFonts w:hint="eastAsia"/>
          <w:spacing w:val="-5"/>
          <w:sz w:val="24"/>
        </w:rPr>
        <w:t>(2)</w:t>
      </w:r>
      <w:r w:rsidRPr="00453350">
        <w:rPr>
          <w:spacing w:val="-5"/>
          <w:sz w:val="24"/>
        </w:rPr>
        <w:t>任何一方提出证据证明裁决有《中华人民共和国仲裁法》第五十八条规</w:t>
      </w:r>
      <w:r w:rsidRPr="00453350">
        <w:rPr>
          <w:spacing w:val="-4"/>
          <w:sz w:val="24"/>
        </w:rPr>
        <w:t>定情形之一的，可以向仲裁委员会所在地的中级人民法院申请撤销裁决。人民法院认定执行该裁决违背社会公共利益的，裁定不予执行。仲裁裁决被人民法院裁定不予执行的，当事人可以根据双方达成的书面仲裁协议重新申请仲裁，也可以向人民法院起诉。</w:t>
      </w:r>
    </w:p>
    <w:p w14:paraId="21CE44DA" w14:textId="77777777" w:rsidR="002F080B" w:rsidRPr="00453350" w:rsidRDefault="002F080B">
      <w:pPr>
        <w:spacing w:line="312" w:lineRule="auto"/>
        <w:jc w:val="both"/>
        <w:rPr>
          <w:rFonts w:hint="eastAsia"/>
          <w:sz w:val="24"/>
        </w:rPr>
        <w:sectPr w:rsidR="002F080B" w:rsidRPr="00453350">
          <w:pgSz w:w="11910" w:h="16850"/>
          <w:pgMar w:top="1480" w:right="1200" w:bottom="1040" w:left="1220" w:header="876" w:footer="853" w:gutter="0"/>
          <w:cols w:space="720"/>
        </w:sectPr>
      </w:pPr>
    </w:p>
    <w:p w14:paraId="0134234F" w14:textId="77777777" w:rsidR="002F080B" w:rsidRPr="00453350" w:rsidRDefault="002F080B">
      <w:pPr>
        <w:pStyle w:val="a4"/>
        <w:spacing w:before="1"/>
        <w:rPr>
          <w:rFonts w:hint="eastAsia"/>
          <w:sz w:val="22"/>
        </w:rPr>
      </w:pPr>
    </w:p>
    <w:p w14:paraId="483B4572" w14:textId="77777777" w:rsidR="002F080B" w:rsidRPr="00453350" w:rsidRDefault="00000000">
      <w:pPr>
        <w:pStyle w:val="7"/>
        <w:tabs>
          <w:tab w:val="left" w:pos="3706"/>
        </w:tabs>
        <w:spacing w:before="64"/>
        <w:ind w:left="3253"/>
        <w:jc w:val="left"/>
        <w:rPr>
          <w:rFonts w:hint="eastAsia"/>
        </w:rPr>
      </w:pPr>
      <w:bookmarkStart w:id="107" w:name="_bookmark257"/>
      <w:bookmarkEnd w:id="107"/>
      <w:r w:rsidRPr="00453350">
        <w:rPr>
          <w:rFonts w:hint="eastAsia"/>
        </w:rPr>
        <w:t>B.</w:t>
      </w:r>
      <w:r w:rsidRPr="00453350">
        <w:t>项目专用合同条款</w:t>
      </w:r>
    </w:p>
    <w:p w14:paraId="24E405A7" w14:textId="77777777" w:rsidR="002F080B" w:rsidRPr="00453350" w:rsidRDefault="002F080B">
      <w:pPr>
        <w:pStyle w:val="a4"/>
        <w:rPr>
          <w:rFonts w:ascii="黑体" w:hint="eastAsia"/>
          <w:sz w:val="34"/>
        </w:rPr>
      </w:pPr>
    </w:p>
    <w:p w14:paraId="5AB99170" w14:textId="77777777" w:rsidR="002F080B" w:rsidRPr="00453350" w:rsidRDefault="002F080B">
      <w:pPr>
        <w:pStyle w:val="a4"/>
        <w:spacing w:before="5"/>
        <w:rPr>
          <w:rFonts w:ascii="黑体" w:hint="eastAsia"/>
          <w:sz w:val="26"/>
        </w:rPr>
      </w:pPr>
    </w:p>
    <w:p w14:paraId="1C0D5141" w14:textId="77777777" w:rsidR="002F080B" w:rsidRPr="00453350" w:rsidRDefault="00000000">
      <w:pPr>
        <w:pStyle w:val="a4"/>
        <w:tabs>
          <w:tab w:val="left" w:pos="904"/>
        </w:tabs>
        <w:spacing w:before="1"/>
        <w:ind w:left="424"/>
        <w:rPr>
          <w:rFonts w:ascii="黑体" w:eastAsia="黑体" w:hint="eastAsia"/>
        </w:rPr>
      </w:pPr>
      <w:r w:rsidRPr="00453350">
        <w:rPr>
          <w:rFonts w:ascii="黑体" w:eastAsia="黑体" w:hint="eastAsia"/>
        </w:rPr>
        <w:t>说</w:t>
      </w:r>
      <w:r w:rsidRPr="00453350">
        <w:rPr>
          <w:rFonts w:ascii="黑体" w:eastAsia="黑体" w:hint="eastAsia"/>
        </w:rPr>
        <w:tab/>
        <w:t>明：</w:t>
      </w:r>
    </w:p>
    <w:p w14:paraId="45F2DCBE" w14:textId="77777777" w:rsidR="002F080B" w:rsidRPr="00453350" w:rsidRDefault="00000000">
      <w:pPr>
        <w:pStyle w:val="a8"/>
        <w:numPr>
          <w:ilvl w:val="0"/>
          <w:numId w:val="51"/>
        </w:numPr>
        <w:tabs>
          <w:tab w:val="left" w:pos="1347"/>
        </w:tabs>
        <w:spacing w:before="189" w:line="326" w:lineRule="auto"/>
        <w:ind w:right="382" w:firstLine="719"/>
        <w:jc w:val="both"/>
        <w:rPr>
          <w:rFonts w:hint="eastAsia"/>
          <w:sz w:val="24"/>
        </w:rPr>
      </w:pPr>
      <w:r w:rsidRPr="00453350">
        <w:rPr>
          <w:spacing w:val="-2"/>
          <w:w w:val="95"/>
          <w:sz w:val="24"/>
        </w:rPr>
        <w:t xml:space="preserve">招标人在根据《公路工程标准施工招标文件》编制项目招标文件中的“项目 </w:t>
      </w:r>
      <w:r w:rsidRPr="00453350">
        <w:rPr>
          <w:spacing w:val="-6"/>
          <w:w w:val="90"/>
          <w:sz w:val="24"/>
        </w:rPr>
        <w:t>专用合同条款”时，可根据招标项目的具体特点和实际需要，对“通用合同条款”及</w:t>
      </w:r>
      <w:r w:rsidRPr="00453350">
        <w:rPr>
          <w:w w:val="65"/>
          <w:sz w:val="24"/>
        </w:rPr>
        <w:t>“</w:t>
      </w:r>
      <w:r w:rsidRPr="00453350">
        <w:rPr>
          <w:spacing w:val="-13"/>
          <w:w w:val="90"/>
          <w:sz w:val="24"/>
        </w:rPr>
        <w:t xml:space="preserve">公  </w:t>
      </w:r>
      <w:r w:rsidRPr="00453350">
        <w:rPr>
          <w:w w:val="95"/>
          <w:sz w:val="24"/>
        </w:rPr>
        <w:t>路工程专用合同条款</w:t>
      </w:r>
      <w:r w:rsidRPr="00453350">
        <w:rPr>
          <w:spacing w:val="3"/>
          <w:w w:val="65"/>
          <w:sz w:val="24"/>
        </w:rPr>
        <w:t>”</w:t>
      </w:r>
      <w:r w:rsidRPr="00453350">
        <w:rPr>
          <w:w w:val="95"/>
          <w:sz w:val="24"/>
        </w:rPr>
        <w:t>进行补充和细化，除</w:t>
      </w:r>
      <w:r w:rsidRPr="00453350">
        <w:rPr>
          <w:spacing w:val="3"/>
          <w:w w:val="65"/>
          <w:sz w:val="24"/>
        </w:rPr>
        <w:t>“</w:t>
      </w:r>
      <w:r w:rsidRPr="00453350">
        <w:rPr>
          <w:w w:val="95"/>
          <w:sz w:val="24"/>
        </w:rPr>
        <w:t>通用合同条款</w:t>
      </w:r>
      <w:r w:rsidRPr="00453350">
        <w:rPr>
          <w:w w:val="65"/>
          <w:sz w:val="24"/>
        </w:rPr>
        <w:t>”</w:t>
      </w:r>
      <w:r w:rsidRPr="00453350">
        <w:rPr>
          <w:spacing w:val="2"/>
          <w:w w:val="95"/>
          <w:sz w:val="24"/>
        </w:rPr>
        <w:t>明确</w:t>
      </w:r>
      <w:r w:rsidRPr="00453350">
        <w:rPr>
          <w:spacing w:val="3"/>
          <w:w w:val="65"/>
          <w:sz w:val="24"/>
        </w:rPr>
        <w:t>“</w:t>
      </w:r>
      <w:r w:rsidRPr="00453350">
        <w:rPr>
          <w:w w:val="95"/>
          <w:sz w:val="24"/>
        </w:rPr>
        <w:t>专用合同条款</w:t>
      </w:r>
      <w:r w:rsidRPr="00453350">
        <w:rPr>
          <w:w w:val="65"/>
          <w:sz w:val="24"/>
        </w:rPr>
        <w:t>”</w:t>
      </w:r>
      <w:r w:rsidRPr="00453350">
        <w:rPr>
          <w:spacing w:val="4"/>
          <w:w w:val="95"/>
          <w:sz w:val="24"/>
        </w:rPr>
        <w:t>可</w:t>
      </w:r>
      <w:proofErr w:type="gramStart"/>
      <w:r w:rsidRPr="00453350">
        <w:rPr>
          <w:spacing w:val="4"/>
          <w:w w:val="95"/>
          <w:sz w:val="24"/>
        </w:rPr>
        <w:t>作出</w:t>
      </w:r>
      <w:proofErr w:type="gramEnd"/>
      <w:r w:rsidRPr="00453350">
        <w:rPr>
          <w:spacing w:val="4"/>
          <w:w w:val="95"/>
          <w:sz w:val="24"/>
        </w:rPr>
        <w:t>不同约定以及</w:t>
      </w:r>
      <w:r w:rsidRPr="00453350">
        <w:rPr>
          <w:spacing w:val="4"/>
          <w:w w:val="65"/>
          <w:sz w:val="24"/>
        </w:rPr>
        <w:t>“</w:t>
      </w:r>
      <w:r w:rsidRPr="00453350">
        <w:rPr>
          <w:spacing w:val="4"/>
          <w:w w:val="95"/>
          <w:sz w:val="24"/>
        </w:rPr>
        <w:t>公路工程专用合同条款</w:t>
      </w:r>
      <w:r w:rsidRPr="00453350">
        <w:rPr>
          <w:spacing w:val="3"/>
          <w:w w:val="65"/>
          <w:sz w:val="24"/>
        </w:rPr>
        <w:t>”</w:t>
      </w:r>
      <w:r w:rsidRPr="00453350">
        <w:rPr>
          <w:spacing w:val="5"/>
          <w:w w:val="95"/>
          <w:sz w:val="24"/>
        </w:rPr>
        <w:t>明确</w:t>
      </w:r>
      <w:r w:rsidRPr="00453350">
        <w:rPr>
          <w:spacing w:val="3"/>
          <w:w w:val="65"/>
          <w:sz w:val="24"/>
        </w:rPr>
        <w:t>“</w:t>
      </w:r>
      <w:r w:rsidRPr="00453350">
        <w:rPr>
          <w:spacing w:val="4"/>
          <w:w w:val="95"/>
          <w:sz w:val="24"/>
        </w:rPr>
        <w:t>项目专用合同条款</w:t>
      </w:r>
      <w:r w:rsidRPr="00453350">
        <w:rPr>
          <w:spacing w:val="6"/>
          <w:w w:val="65"/>
          <w:sz w:val="24"/>
        </w:rPr>
        <w:t>”</w:t>
      </w:r>
      <w:r w:rsidRPr="00453350">
        <w:rPr>
          <w:spacing w:val="4"/>
          <w:w w:val="95"/>
          <w:sz w:val="24"/>
        </w:rPr>
        <w:t>可</w:t>
      </w:r>
      <w:proofErr w:type="gramStart"/>
      <w:r w:rsidRPr="00453350">
        <w:rPr>
          <w:spacing w:val="4"/>
          <w:w w:val="95"/>
          <w:sz w:val="24"/>
        </w:rPr>
        <w:t>作出</w:t>
      </w:r>
      <w:proofErr w:type="gramEnd"/>
      <w:r w:rsidRPr="00453350">
        <w:rPr>
          <w:spacing w:val="4"/>
          <w:w w:val="95"/>
          <w:sz w:val="24"/>
        </w:rPr>
        <w:t>不同约定</w:t>
      </w:r>
      <w:r w:rsidRPr="00453350">
        <w:rPr>
          <w:spacing w:val="-7"/>
          <w:w w:val="90"/>
          <w:sz w:val="24"/>
        </w:rPr>
        <w:t>外，补充和细化的内容不得与“通用合同条款”及</w:t>
      </w:r>
      <w:r w:rsidRPr="00453350">
        <w:rPr>
          <w:w w:val="65"/>
          <w:sz w:val="24"/>
        </w:rPr>
        <w:t>“</w:t>
      </w:r>
      <w:r w:rsidRPr="00453350">
        <w:rPr>
          <w:spacing w:val="-1"/>
          <w:w w:val="90"/>
          <w:sz w:val="24"/>
        </w:rPr>
        <w:t xml:space="preserve">公路工程专用合同条款”强制性规定  </w:t>
      </w:r>
      <w:r w:rsidRPr="00453350">
        <w:rPr>
          <w:sz w:val="24"/>
        </w:rPr>
        <w:t>相抵触。同时，补充、细化或约定的内容，不得违反法律、行政法规的强制性规定和平等、自愿、公平和诚实信用原则。</w:t>
      </w:r>
    </w:p>
    <w:p w14:paraId="110B2C5C" w14:textId="77777777" w:rsidR="002F080B" w:rsidRPr="00453350" w:rsidRDefault="00000000">
      <w:pPr>
        <w:pStyle w:val="a8"/>
        <w:numPr>
          <w:ilvl w:val="0"/>
          <w:numId w:val="51"/>
        </w:numPr>
        <w:tabs>
          <w:tab w:val="left" w:pos="1356"/>
        </w:tabs>
        <w:spacing w:before="119"/>
        <w:ind w:left="1355" w:hanging="212"/>
        <w:rPr>
          <w:rFonts w:hint="eastAsia"/>
          <w:sz w:val="24"/>
        </w:rPr>
      </w:pPr>
      <w:r w:rsidRPr="00453350">
        <w:rPr>
          <w:spacing w:val="8"/>
          <w:sz w:val="24"/>
        </w:rPr>
        <w:t>项目专用合同条款的编号应与通用合同条款和公路工程专用合同条款一</w:t>
      </w:r>
    </w:p>
    <w:p w14:paraId="74B175E6" w14:textId="77777777" w:rsidR="002F080B" w:rsidRPr="00453350" w:rsidRDefault="00000000">
      <w:pPr>
        <w:pStyle w:val="a4"/>
        <w:spacing w:before="110"/>
        <w:ind w:left="424"/>
        <w:rPr>
          <w:rFonts w:hint="eastAsia"/>
        </w:rPr>
      </w:pPr>
      <w:r w:rsidRPr="00453350">
        <w:t>致。</w:t>
      </w:r>
    </w:p>
    <w:p w14:paraId="5704E666" w14:textId="77777777" w:rsidR="002F080B" w:rsidRPr="00453350" w:rsidRDefault="00000000">
      <w:pPr>
        <w:pStyle w:val="a8"/>
        <w:numPr>
          <w:ilvl w:val="0"/>
          <w:numId w:val="51"/>
        </w:numPr>
        <w:tabs>
          <w:tab w:val="left" w:pos="1347"/>
        </w:tabs>
        <w:spacing w:before="233"/>
        <w:ind w:left="1346"/>
        <w:rPr>
          <w:rFonts w:hint="eastAsia"/>
          <w:sz w:val="24"/>
        </w:rPr>
      </w:pPr>
      <w:r w:rsidRPr="00453350">
        <w:rPr>
          <w:spacing w:val="-1"/>
          <w:sz w:val="24"/>
        </w:rPr>
        <w:t>项目专用合同条款可对下列内容进行补充和细化：</w:t>
      </w:r>
    </w:p>
    <w:p w14:paraId="7207BBFB" w14:textId="77777777" w:rsidR="002F080B" w:rsidRPr="00453350" w:rsidRDefault="00000000">
      <w:pPr>
        <w:pStyle w:val="a8"/>
        <w:tabs>
          <w:tab w:val="left" w:pos="1760"/>
        </w:tabs>
        <w:spacing w:before="230"/>
        <w:ind w:left="1143" w:firstLine="0"/>
        <w:rPr>
          <w:rFonts w:hint="eastAsia"/>
          <w:sz w:val="24"/>
        </w:rPr>
      </w:pPr>
      <w:r w:rsidRPr="00453350">
        <w:rPr>
          <w:rFonts w:hint="eastAsia"/>
          <w:w w:val="65"/>
          <w:sz w:val="24"/>
        </w:rPr>
        <w:t>(1)</w:t>
      </w:r>
      <w:r w:rsidRPr="00453350">
        <w:rPr>
          <w:w w:val="65"/>
          <w:sz w:val="24"/>
        </w:rPr>
        <w:t>“</w:t>
      </w:r>
      <w:r w:rsidRPr="00453350">
        <w:rPr>
          <w:w w:val="90"/>
          <w:sz w:val="24"/>
        </w:rPr>
        <w:t>通用合同条款”中明确指出“专用合同条款”可对“通用合同条款</w:t>
      </w:r>
      <w:r w:rsidRPr="00453350">
        <w:rPr>
          <w:w w:val="65"/>
          <w:sz w:val="24"/>
        </w:rPr>
        <w:t>”</w:t>
      </w:r>
      <w:r w:rsidRPr="00453350">
        <w:rPr>
          <w:w w:val="90"/>
          <w:sz w:val="24"/>
        </w:rPr>
        <w:t>进行修改</w:t>
      </w:r>
    </w:p>
    <w:p w14:paraId="2DC37FB9" w14:textId="77777777" w:rsidR="002F080B" w:rsidRPr="00453350" w:rsidRDefault="00000000">
      <w:pPr>
        <w:pStyle w:val="a4"/>
        <w:spacing w:before="110" w:line="326" w:lineRule="auto"/>
        <w:ind w:left="424" w:right="300"/>
        <w:jc w:val="both"/>
        <w:rPr>
          <w:rFonts w:hint="eastAsia"/>
        </w:rPr>
      </w:pPr>
      <w:r w:rsidRPr="00453350">
        <w:rPr>
          <w:w w:val="90"/>
        </w:rPr>
        <w:t>的内容（</w:t>
      </w:r>
      <w:r w:rsidRPr="00453350">
        <w:rPr>
          <w:spacing w:val="4"/>
          <w:w w:val="90"/>
        </w:rPr>
        <w:t>在</w:t>
      </w:r>
      <w:r w:rsidRPr="00453350">
        <w:rPr>
          <w:w w:val="65"/>
        </w:rPr>
        <w:t>“</w:t>
      </w:r>
      <w:r w:rsidRPr="00453350">
        <w:rPr>
          <w:w w:val="90"/>
        </w:rPr>
        <w:t>通用合同条款</w:t>
      </w:r>
      <w:r w:rsidRPr="00453350">
        <w:rPr>
          <w:w w:val="65"/>
        </w:rPr>
        <w:t>”</w:t>
      </w:r>
      <w:r w:rsidRPr="00453350">
        <w:rPr>
          <w:spacing w:val="2"/>
          <w:w w:val="90"/>
        </w:rPr>
        <w:t>中用</w:t>
      </w:r>
      <w:r w:rsidRPr="00453350">
        <w:rPr>
          <w:w w:val="65"/>
        </w:rPr>
        <w:t>“</w:t>
      </w:r>
      <w:r w:rsidRPr="00453350">
        <w:rPr>
          <w:spacing w:val="1"/>
          <w:w w:val="90"/>
        </w:rPr>
        <w:t>应按合同约定</w:t>
      </w:r>
      <w:r w:rsidRPr="00453350">
        <w:rPr>
          <w:spacing w:val="-39"/>
          <w:w w:val="65"/>
        </w:rPr>
        <w:t>”“</w:t>
      </w:r>
      <w:r w:rsidRPr="00453350">
        <w:rPr>
          <w:w w:val="90"/>
        </w:rPr>
        <w:t>应按专用合同条款约定</w:t>
      </w:r>
      <w:r w:rsidRPr="00453350">
        <w:rPr>
          <w:spacing w:val="-39"/>
          <w:w w:val="65"/>
        </w:rPr>
        <w:t>”“</w:t>
      </w:r>
      <w:r w:rsidRPr="00453350">
        <w:rPr>
          <w:w w:val="90"/>
        </w:rPr>
        <w:t>除合同另有</w:t>
      </w:r>
      <w:r w:rsidRPr="00453350">
        <w:t>约</w:t>
      </w:r>
      <w:r w:rsidRPr="00453350">
        <w:rPr>
          <w:spacing w:val="-1"/>
        </w:rPr>
        <w:t>定外</w:t>
      </w:r>
      <w:r w:rsidRPr="00453350">
        <w:rPr>
          <w:spacing w:val="-41"/>
          <w:w w:val="33"/>
        </w:rPr>
        <w:t>”“</w:t>
      </w:r>
      <w:r w:rsidRPr="00453350">
        <w:t>除专用合同条款另有约定外</w:t>
      </w:r>
      <w:r w:rsidRPr="00453350">
        <w:rPr>
          <w:spacing w:val="-41"/>
          <w:w w:val="33"/>
        </w:rPr>
        <w:t>”“</w:t>
      </w:r>
      <w:r w:rsidRPr="00453350">
        <w:rPr>
          <w:spacing w:val="-1"/>
          <w:w w:val="93"/>
        </w:rPr>
        <w:t>在专用合同条款中约定”</w:t>
      </w:r>
      <w:r w:rsidRPr="00453350">
        <w:t>等多种文字形式表达</w:t>
      </w:r>
      <w:r w:rsidRPr="00453350">
        <w:rPr>
          <w:spacing w:val="-127"/>
        </w:rPr>
        <w:t>）</w:t>
      </w:r>
      <w:r w:rsidRPr="00453350">
        <w:rPr>
          <w:spacing w:val="-7"/>
        </w:rPr>
        <w:t>；</w:t>
      </w:r>
    </w:p>
    <w:p w14:paraId="4007B9A5" w14:textId="77777777" w:rsidR="002F080B" w:rsidRPr="00453350" w:rsidRDefault="00000000">
      <w:pPr>
        <w:pStyle w:val="a8"/>
        <w:tabs>
          <w:tab w:val="left" w:pos="1765"/>
        </w:tabs>
        <w:spacing w:before="119" w:line="326" w:lineRule="auto"/>
        <w:ind w:left="1143" w:right="380" w:firstLine="0"/>
        <w:jc w:val="both"/>
        <w:rPr>
          <w:rFonts w:hint="eastAsia"/>
          <w:sz w:val="24"/>
        </w:rPr>
      </w:pPr>
      <w:r w:rsidRPr="00453350">
        <w:rPr>
          <w:rFonts w:hint="eastAsia"/>
          <w:w w:val="65"/>
          <w:sz w:val="24"/>
        </w:rPr>
        <w:t>(2)</w:t>
      </w:r>
      <w:r w:rsidRPr="00453350">
        <w:rPr>
          <w:w w:val="65"/>
          <w:sz w:val="24"/>
        </w:rPr>
        <w:t>“</w:t>
      </w:r>
      <w:r w:rsidRPr="00453350">
        <w:rPr>
          <w:w w:val="95"/>
          <w:sz w:val="24"/>
        </w:rPr>
        <w:t>公路工程专用合同条款</w:t>
      </w:r>
      <w:r w:rsidRPr="00453350">
        <w:rPr>
          <w:w w:val="65"/>
          <w:sz w:val="24"/>
        </w:rPr>
        <w:t>”</w:t>
      </w:r>
      <w:r w:rsidRPr="00453350">
        <w:rPr>
          <w:w w:val="95"/>
          <w:sz w:val="24"/>
        </w:rPr>
        <w:t>中明确指出</w:t>
      </w:r>
      <w:r w:rsidRPr="00453350">
        <w:rPr>
          <w:spacing w:val="3"/>
          <w:w w:val="65"/>
          <w:sz w:val="24"/>
        </w:rPr>
        <w:t>“</w:t>
      </w:r>
      <w:r w:rsidRPr="00453350">
        <w:rPr>
          <w:w w:val="95"/>
          <w:sz w:val="24"/>
        </w:rPr>
        <w:t>项目专用合同条款</w:t>
      </w:r>
      <w:r w:rsidRPr="00453350">
        <w:rPr>
          <w:spacing w:val="3"/>
          <w:w w:val="65"/>
          <w:sz w:val="24"/>
        </w:rPr>
        <w:t>”</w:t>
      </w:r>
      <w:r w:rsidRPr="00453350">
        <w:rPr>
          <w:spacing w:val="2"/>
          <w:w w:val="95"/>
          <w:sz w:val="24"/>
        </w:rPr>
        <w:t>可对</w:t>
      </w:r>
      <w:r w:rsidRPr="00453350">
        <w:rPr>
          <w:spacing w:val="5"/>
          <w:w w:val="65"/>
          <w:sz w:val="24"/>
        </w:rPr>
        <w:t>“</w:t>
      </w:r>
      <w:r w:rsidRPr="00453350">
        <w:rPr>
          <w:w w:val="95"/>
          <w:sz w:val="24"/>
        </w:rPr>
        <w:t>公路工</w:t>
      </w:r>
      <w:r w:rsidRPr="00453350">
        <w:rPr>
          <w:spacing w:val="-3"/>
          <w:w w:val="95"/>
          <w:sz w:val="24"/>
        </w:rPr>
        <w:t>程专用合同条款”进行修改的内容</w:t>
      </w:r>
      <w:r w:rsidRPr="00453350">
        <w:rPr>
          <w:w w:val="95"/>
          <w:sz w:val="24"/>
        </w:rPr>
        <w:t>（</w:t>
      </w:r>
      <w:r w:rsidRPr="00453350">
        <w:rPr>
          <w:w w:val="65"/>
          <w:sz w:val="24"/>
        </w:rPr>
        <w:t>在“</w:t>
      </w:r>
      <w:r w:rsidRPr="00453350">
        <w:rPr>
          <w:w w:val="95"/>
          <w:sz w:val="24"/>
        </w:rPr>
        <w:t>公路工程专用合同条款”中用</w:t>
      </w:r>
      <w:r w:rsidRPr="00453350">
        <w:rPr>
          <w:w w:val="65"/>
          <w:sz w:val="24"/>
        </w:rPr>
        <w:t>“</w:t>
      </w:r>
      <w:r w:rsidRPr="00453350">
        <w:rPr>
          <w:w w:val="95"/>
          <w:sz w:val="24"/>
        </w:rPr>
        <w:t>除项目专用合同</w:t>
      </w:r>
      <w:r w:rsidRPr="00453350">
        <w:rPr>
          <w:spacing w:val="-3"/>
          <w:w w:val="95"/>
          <w:sz w:val="24"/>
        </w:rPr>
        <w:t>条款另有约定外</w:t>
      </w:r>
      <w:r w:rsidRPr="00453350">
        <w:rPr>
          <w:spacing w:val="-40"/>
          <w:w w:val="65"/>
          <w:sz w:val="24"/>
        </w:rPr>
        <w:t>”“</w:t>
      </w:r>
      <w:r w:rsidRPr="00453350">
        <w:rPr>
          <w:w w:val="95"/>
          <w:sz w:val="24"/>
        </w:rPr>
        <w:t>项目专用合同条款可能约定的</w:t>
      </w:r>
      <w:r w:rsidRPr="00453350">
        <w:rPr>
          <w:spacing w:val="-40"/>
          <w:w w:val="65"/>
          <w:sz w:val="24"/>
        </w:rPr>
        <w:t>”“</w:t>
      </w:r>
      <w:r w:rsidRPr="00453350">
        <w:rPr>
          <w:w w:val="95"/>
          <w:sz w:val="24"/>
        </w:rPr>
        <w:t>项目专用合同条款约定的其他情形</w:t>
      </w:r>
      <w:r w:rsidRPr="00453350">
        <w:rPr>
          <w:w w:val="65"/>
          <w:sz w:val="24"/>
        </w:rPr>
        <w:t xml:space="preserve">” </w:t>
      </w:r>
      <w:r w:rsidRPr="00453350">
        <w:rPr>
          <w:sz w:val="24"/>
        </w:rPr>
        <w:t>等多种文字形式表达</w:t>
      </w:r>
      <w:r w:rsidRPr="00453350">
        <w:rPr>
          <w:spacing w:val="-120"/>
          <w:sz w:val="24"/>
        </w:rPr>
        <w:t>）</w:t>
      </w:r>
      <w:r w:rsidRPr="00453350">
        <w:rPr>
          <w:sz w:val="24"/>
        </w:rPr>
        <w:t>。</w:t>
      </w:r>
    </w:p>
    <w:p w14:paraId="0369B5D4" w14:textId="77777777" w:rsidR="002F080B" w:rsidRPr="00453350" w:rsidRDefault="00000000">
      <w:pPr>
        <w:pStyle w:val="a8"/>
        <w:tabs>
          <w:tab w:val="left" w:pos="1760"/>
        </w:tabs>
        <w:spacing w:before="120"/>
        <w:ind w:left="1143" w:firstLine="0"/>
        <w:rPr>
          <w:rFonts w:hint="eastAsia"/>
          <w:sz w:val="24"/>
        </w:rPr>
      </w:pPr>
      <w:r w:rsidRPr="00453350">
        <w:rPr>
          <w:rFonts w:hint="eastAsia"/>
          <w:sz w:val="24"/>
        </w:rPr>
        <w:t>(3)</w:t>
      </w:r>
      <w:r w:rsidRPr="00453350">
        <w:rPr>
          <w:sz w:val="24"/>
        </w:rPr>
        <w:t>其他需要补充、细化的内容。</w:t>
      </w:r>
    </w:p>
    <w:p w14:paraId="0971330D" w14:textId="77777777" w:rsidR="002F080B" w:rsidRPr="00453350" w:rsidRDefault="002F080B">
      <w:pPr>
        <w:rPr>
          <w:rFonts w:hint="eastAsia"/>
          <w:sz w:val="24"/>
        </w:rPr>
        <w:sectPr w:rsidR="002F080B" w:rsidRPr="00453350">
          <w:pgSz w:w="11910" w:h="16850"/>
          <w:pgMar w:top="1480" w:right="1200" w:bottom="1080" w:left="1220" w:header="883" w:footer="884" w:gutter="0"/>
          <w:cols w:space="720"/>
        </w:sectPr>
      </w:pPr>
    </w:p>
    <w:p w14:paraId="56C03391" w14:textId="77777777" w:rsidR="002F080B" w:rsidRPr="00453350" w:rsidRDefault="00000000">
      <w:pPr>
        <w:pStyle w:val="7"/>
        <w:ind w:left="1098" w:right="1061"/>
        <w:rPr>
          <w:rFonts w:hint="eastAsia"/>
        </w:rPr>
      </w:pPr>
      <w:r w:rsidRPr="00453350">
        <w:lastRenderedPageBreak/>
        <w:t>项目专用合同条款数据表</w:t>
      </w:r>
    </w:p>
    <w:p w14:paraId="26872435" w14:textId="77777777" w:rsidR="002F080B" w:rsidRPr="00453350" w:rsidRDefault="002F080B">
      <w:pPr>
        <w:pStyle w:val="a4"/>
        <w:spacing w:before="3"/>
        <w:rPr>
          <w:rFonts w:ascii="黑体" w:hint="eastAsia"/>
        </w:rPr>
      </w:pPr>
    </w:p>
    <w:p w14:paraId="2984D9A0" w14:textId="77777777" w:rsidR="002F080B" w:rsidRPr="00453350" w:rsidRDefault="00000000">
      <w:pPr>
        <w:pStyle w:val="a4"/>
        <w:spacing w:line="326" w:lineRule="auto"/>
        <w:ind w:left="1084" w:right="384" w:hanging="660"/>
        <w:jc w:val="both"/>
        <w:rPr>
          <w:rFonts w:hint="eastAsia"/>
        </w:rPr>
      </w:pPr>
      <w:r w:rsidRPr="00453350">
        <w:rPr>
          <w:rFonts w:ascii="黑体" w:eastAsia="黑体" w:hAnsi="黑体" w:hint="eastAsia"/>
        </w:rPr>
        <w:t>说明：</w:t>
      </w:r>
      <w:r w:rsidRPr="00453350">
        <w:t xml:space="preserve">本数据表是项目专用合同条款中适用于本项目的信息和数据的归纳与提示， </w:t>
      </w:r>
      <w:r w:rsidRPr="00453350">
        <w:rPr>
          <w:spacing w:val="-6"/>
          <w:w w:val="95"/>
        </w:rPr>
        <w:t>是项目专用合同条款的组成部分。第九章“投标文件格式”的投标函附录中的数</w:t>
      </w:r>
      <w:r w:rsidRPr="00453350">
        <w:t>据（供投标人确认）与本表所列有重复。编写招标文件的单位应仔细校核， 不使数据出现差错或不一致。</w:t>
      </w:r>
    </w:p>
    <w:p w14:paraId="689D96D4" w14:textId="77777777" w:rsidR="002F080B" w:rsidRPr="00453350" w:rsidRDefault="002F080B">
      <w:pPr>
        <w:pStyle w:val="a4"/>
        <w:rPr>
          <w:rFonts w:hint="eastAsia"/>
          <w:sz w:val="26"/>
        </w:rPr>
      </w:pPr>
    </w:p>
    <w:tbl>
      <w:tblPr>
        <w:tblW w:w="0" w:type="auto"/>
        <w:tblInd w:w="3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29"/>
        <w:gridCol w:w="1111"/>
        <w:gridCol w:w="7305"/>
      </w:tblGrid>
      <w:tr w:rsidR="00453350" w:rsidRPr="00453350" w14:paraId="765B158C" w14:textId="77777777">
        <w:trPr>
          <w:trHeight w:val="360"/>
        </w:trPr>
        <w:tc>
          <w:tcPr>
            <w:tcW w:w="629" w:type="dxa"/>
          </w:tcPr>
          <w:p w14:paraId="00B03CB4" w14:textId="77777777" w:rsidR="002F080B" w:rsidRPr="00453350" w:rsidRDefault="00000000">
            <w:pPr>
              <w:pStyle w:val="TableParagraph"/>
              <w:spacing w:before="90" w:line="250" w:lineRule="exact"/>
              <w:ind w:left="83" w:right="74"/>
              <w:jc w:val="center"/>
              <w:rPr>
                <w:rFonts w:hint="eastAsia"/>
                <w:b/>
                <w:sz w:val="21"/>
              </w:rPr>
            </w:pPr>
            <w:r w:rsidRPr="00453350">
              <w:rPr>
                <w:b/>
                <w:sz w:val="21"/>
              </w:rPr>
              <w:t>序号</w:t>
            </w:r>
          </w:p>
        </w:tc>
        <w:tc>
          <w:tcPr>
            <w:tcW w:w="1111" w:type="dxa"/>
          </w:tcPr>
          <w:p w14:paraId="04157845" w14:textId="77777777" w:rsidR="002F080B" w:rsidRPr="00453350" w:rsidRDefault="00000000">
            <w:pPr>
              <w:pStyle w:val="TableParagraph"/>
              <w:spacing w:before="90" w:line="250" w:lineRule="exact"/>
              <w:ind w:left="84" w:right="78"/>
              <w:jc w:val="center"/>
              <w:rPr>
                <w:rFonts w:hint="eastAsia"/>
                <w:b/>
                <w:sz w:val="21"/>
              </w:rPr>
            </w:pPr>
            <w:r w:rsidRPr="00453350">
              <w:rPr>
                <w:b/>
                <w:sz w:val="21"/>
              </w:rPr>
              <w:t>条目号</w:t>
            </w:r>
          </w:p>
        </w:tc>
        <w:tc>
          <w:tcPr>
            <w:tcW w:w="7305" w:type="dxa"/>
          </w:tcPr>
          <w:p w14:paraId="46B3AF5B" w14:textId="77777777" w:rsidR="002F080B" w:rsidRPr="00453350" w:rsidRDefault="00000000">
            <w:pPr>
              <w:pStyle w:val="TableParagraph"/>
              <w:spacing w:before="90" w:line="250" w:lineRule="exact"/>
              <w:ind w:left="3106" w:right="3094"/>
              <w:jc w:val="center"/>
              <w:rPr>
                <w:rFonts w:hint="eastAsia"/>
                <w:b/>
                <w:sz w:val="21"/>
              </w:rPr>
            </w:pPr>
            <w:r w:rsidRPr="00453350">
              <w:rPr>
                <w:b/>
                <w:sz w:val="21"/>
              </w:rPr>
              <w:t>信息或数据</w:t>
            </w:r>
          </w:p>
        </w:tc>
      </w:tr>
      <w:tr w:rsidR="00453350" w:rsidRPr="00453350" w14:paraId="7001FC05" w14:textId="77777777">
        <w:trPr>
          <w:trHeight w:val="719"/>
        </w:trPr>
        <w:tc>
          <w:tcPr>
            <w:tcW w:w="629" w:type="dxa"/>
          </w:tcPr>
          <w:p w14:paraId="1F56947F" w14:textId="77777777" w:rsidR="002F080B" w:rsidRPr="00453350" w:rsidRDefault="002F080B">
            <w:pPr>
              <w:pStyle w:val="TableParagraph"/>
              <w:spacing w:before="11"/>
              <w:rPr>
                <w:rFonts w:hint="eastAsia"/>
              </w:rPr>
            </w:pPr>
          </w:p>
          <w:p w14:paraId="578B90B2" w14:textId="77777777" w:rsidR="002F080B" w:rsidRPr="00453350" w:rsidRDefault="00000000">
            <w:pPr>
              <w:pStyle w:val="TableParagraph"/>
              <w:ind w:left="9"/>
              <w:jc w:val="center"/>
              <w:rPr>
                <w:rFonts w:ascii="Times New Roman" w:hint="eastAsia"/>
                <w:sz w:val="21"/>
              </w:rPr>
            </w:pPr>
            <w:r w:rsidRPr="00453350">
              <w:rPr>
                <w:rFonts w:ascii="Times New Roman"/>
                <w:sz w:val="21"/>
              </w:rPr>
              <w:t>1</w:t>
            </w:r>
          </w:p>
        </w:tc>
        <w:tc>
          <w:tcPr>
            <w:tcW w:w="1111" w:type="dxa"/>
          </w:tcPr>
          <w:p w14:paraId="203ADE39" w14:textId="77777777" w:rsidR="002F080B" w:rsidRPr="00453350" w:rsidRDefault="002F080B">
            <w:pPr>
              <w:pStyle w:val="TableParagraph"/>
              <w:spacing w:before="11"/>
              <w:rPr>
                <w:rFonts w:hint="eastAsia"/>
              </w:rPr>
            </w:pPr>
          </w:p>
          <w:p w14:paraId="0D6BF738" w14:textId="77777777" w:rsidR="002F080B" w:rsidRPr="00453350" w:rsidRDefault="00000000">
            <w:pPr>
              <w:pStyle w:val="TableParagraph"/>
              <w:ind w:left="89" w:right="78"/>
              <w:jc w:val="center"/>
              <w:rPr>
                <w:rFonts w:ascii="Times New Roman" w:hint="eastAsia"/>
                <w:sz w:val="21"/>
              </w:rPr>
            </w:pPr>
            <w:r w:rsidRPr="00453350">
              <w:rPr>
                <w:rFonts w:ascii="Times New Roman"/>
                <w:sz w:val="21"/>
              </w:rPr>
              <w:t>1.1.2.2</w:t>
            </w:r>
          </w:p>
        </w:tc>
        <w:tc>
          <w:tcPr>
            <w:tcW w:w="7305" w:type="dxa"/>
          </w:tcPr>
          <w:p w14:paraId="01F7CFE7" w14:textId="77777777" w:rsidR="002F080B" w:rsidRPr="00453350" w:rsidRDefault="00000000">
            <w:pPr>
              <w:pStyle w:val="TableParagraph"/>
              <w:spacing w:before="89"/>
              <w:ind w:left="347"/>
              <w:rPr>
                <w:rFonts w:hint="eastAsia"/>
                <w:sz w:val="21"/>
              </w:rPr>
            </w:pPr>
            <w:r w:rsidRPr="00453350">
              <w:rPr>
                <w:sz w:val="21"/>
              </w:rPr>
              <w:t>发 包 人：</w:t>
            </w:r>
          </w:p>
          <w:p w14:paraId="1AEF7902" w14:textId="77777777" w:rsidR="002F080B" w:rsidRPr="00453350" w:rsidRDefault="00000000">
            <w:pPr>
              <w:pStyle w:val="TableParagraph"/>
              <w:tabs>
                <w:tab w:val="left" w:pos="979"/>
                <w:tab w:val="left" w:pos="3394"/>
              </w:tabs>
              <w:spacing w:before="91" w:line="250" w:lineRule="exact"/>
              <w:ind w:left="347"/>
              <w:rPr>
                <w:rFonts w:hint="eastAsia"/>
                <w:sz w:val="21"/>
              </w:rPr>
            </w:pPr>
            <w:r w:rsidRPr="00453350">
              <w:rPr>
                <w:sz w:val="21"/>
              </w:rPr>
              <w:t>地</w:t>
            </w:r>
            <w:r w:rsidRPr="00453350">
              <w:rPr>
                <w:sz w:val="21"/>
              </w:rPr>
              <w:tab/>
              <w:t>址：</w:t>
            </w:r>
            <w:r w:rsidRPr="00453350">
              <w:rPr>
                <w:sz w:val="21"/>
              </w:rPr>
              <w:tab/>
              <w:t>邮</w:t>
            </w:r>
            <w:r w:rsidRPr="00453350">
              <w:rPr>
                <w:spacing w:val="-3"/>
                <w:sz w:val="21"/>
              </w:rPr>
              <w:t>政</w:t>
            </w:r>
            <w:r w:rsidRPr="00453350">
              <w:rPr>
                <w:sz w:val="21"/>
              </w:rPr>
              <w:t>编</w:t>
            </w:r>
            <w:r w:rsidRPr="00453350">
              <w:rPr>
                <w:spacing w:val="-3"/>
                <w:sz w:val="21"/>
              </w:rPr>
              <w:t>码</w:t>
            </w:r>
            <w:r w:rsidRPr="00453350">
              <w:rPr>
                <w:sz w:val="21"/>
              </w:rPr>
              <w:t>：</w:t>
            </w:r>
          </w:p>
        </w:tc>
      </w:tr>
      <w:tr w:rsidR="00453350" w:rsidRPr="00453350" w14:paraId="5EABB663" w14:textId="77777777">
        <w:trPr>
          <w:trHeight w:val="722"/>
        </w:trPr>
        <w:tc>
          <w:tcPr>
            <w:tcW w:w="629" w:type="dxa"/>
          </w:tcPr>
          <w:p w14:paraId="172E48CD" w14:textId="77777777" w:rsidR="002F080B" w:rsidRPr="00453350" w:rsidRDefault="002F080B">
            <w:pPr>
              <w:pStyle w:val="TableParagraph"/>
              <w:spacing w:before="1"/>
              <w:rPr>
                <w:rFonts w:hint="eastAsia"/>
                <w:sz w:val="23"/>
              </w:rPr>
            </w:pPr>
          </w:p>
          <w:p w14:paraId="65AB930C" w14:textId="77777777" w:rsidR="002F080B" w:rsidRPr="00453350" w:rsidRDefault="00000000">
            <w:pPr>
              <w:pStyle w:val="TableParagraph"/>
              <w:ind w:left="9"/>
              <w:jc w:val="center"/>
              <w:rPr>
                <w:rFonts w:ascii="Times New Roman" w:hint="eastAsia"/>
                <w:sz w:val="21"/>
              </w:rPr>
            </w:pPr>
            <w:r w:rsidRPr="00453350">
              <w:rPr>
                <w:rFonts w:ascii="Times New Roman"/>
                <w:sz w:val="21"/>
              </w:rPr>
              <w:t>2</w:t>
            </w:r>
          </w:p>
        </w:tc>
        <w:tc>
          <w:tcPr>
            <w:tcW w:w="1111" w:type="dxa"/>
          </w:tcPr>
          <w:p w14:paraId="02352481" w14:textId="77777777" w:rsidR="002F080B" w:rsidRPr="00453350" w:rsidRDefault="002F080B">
            <w:pPr>
              <w:pStyle w:val="TableParagraph"/>
              <w:spacing w:before="1"/>
              <w:rPr>
                <w:rFonts w:hint="eastAsia"/>
                <w:sz w:val="23"/>
              </w:rPr>
            </w:pPr>
          </w:p>
          <w:p w14:paraId="4BC626FA" w14:textId="77777777" w:rsidR="002F080B" w:rsidRPr="00453350" w:rsidRDefault="00000000">
            <w:pPr>
              <w:pStyle w:val="TableParagraph"/>
              <w:ind w:left="89" w:right="78"/>
              <w:jc w:val="center"/>
              <w:rPr>
                <w:rFonts w:ascii="Times New Roman" w:hint="eastAsia"/>
                <w:sz w:val="21"/>
              </w:rPr>
            </w:pPr>
            <w:r w:rsidRPr="00453350">
              <w:rPr>
                <w:rFonts w:ascii="Times New Roman"/>
                <w:sz w:val="21"/>
              </w:rPr>
              <w:t>1.1.2.6</w:t>
            </w:r>
          </w:p>
        </w:tc>
        <w:tc>
          <w:tcPr>
            <w:tcW w:w="7305" w:type="dxa"/>
          </w:tcPr>
          <w:p w14:paraId="0BD234EB" w14:textId="77777777" w:rsidR="002F080B" w:rsidRPr="00453350" w:rsidRDefault="00000000">
            <w:pPr>
              <w:pStyle w:val="TableParagraph"/>
              <w:spacing w:before="92"/>
              <w:ind w:left="347"/>
              <w:rPr>
                <w:rFonts w:hint="eastAsia"/>
                <w:sz w:val="21"/>
              </w:rPr>
            </w:pPr>
            <w:r w:rsidRPr="00453350">
              <w:rPr>
                <w:sz w:val="21"/>
              </w:rPr>
              <w:t>监 理 人：</w:t>
            </w:r>
          </w:p>
          <w:p w14:paraId="1A44DBAA" w14:textId="77777777" w:rsidR="002F080B" w:rsidRPr="00453350" w:rsidRDefault="00000000">
            <w:pPr>
              <w:pStyle w:val="TableParagraph"/>
              <w:tabs>
                <w:tab w:val="left" w:pos="979"/>
                <w:tab w:val="left" w:pos="3394"/>
              </w:tabs>
              <w:spacing w:before="91" w:line="250" w:lineRule="exact"/>
              <w:ind w:left="347"/>
              <w:rPr>
                <w:rFonts w:hint="eastAsia"/>
                <w:sz w:val="21"/>
              </w:rPr>
            </w:pPr>
            <w:r w:rsidRPr="00453350">
              <w:rPr>
                <w:sz w:val="21"/>
              </w:rPr>
              <w:t>地</w:t>
            </w:r>
            <w:r w:rsidRPr="00453350">
              <w:rPr>
                <w:sz w:val="21"/>
              </w:rPr>
              <w:tab/>
              <w:t>址：</w:t>
            </w:r>
            <w:r w:rsidRPr="00453350">
              <w:rPr>
                <w:sz w:val="21"/>
              </w:rPr>
              <w:tab/>
              <w:t>邮</w:t>
            </w:r>
            <w:r w:rsidRPr="00453350">
              <w:rPr>
                <w:spacing w:val="-3"/>
                <w:sz w:val="21"/>
              </w:rPr>
              <w:t>政</w:t>
            </w:r>
            <w:r w:rsidRPr="00453350">
              <w:rPr>
                <w:sz w:val="21"/>
              </w:rPr>
              <w:t>编</w:t>
            </w:r>
            <w:r w:rsidRPr="00453350">
              <w:rPr>
                <w:spacing w:val="-3"/>
                <w:sz w:val="21"/>
              </w:rPr>
              <w:t>码</w:t>
            </w:r>
            <w:r w:rsidRPr="00453350">
              <w:rPr>
                <w:sz w:val="21"/>
              </w:rPr>
              <w:t>：</w:t>
            </w:r>
          </w:p>
        </w:tc>
      </w:tr>
      <w:tr w:rsidR="00453350" w:rsidRPr="00453350" w14:paraId="43C660D9" w14:textId="77777777">
        <w:trPr>
          <w:trHeight w:val="359"/>
        </w:trPr>
        <w:tc>
          <w:tcPr>
            <w:tcW w:w="629" w:type="dxa"/>
          </w:tcPr>
          <w:p w14:paraId="7C80E58E" w14:textId="77777777" w:rsidR="002F080B" w:rsidRPr="00453350" w:rsidRDefault="00000000">
            <w:pPr>
              <w:pStyle w:val="TableParagraph"/>
              <w:spacing w:before="113" w:line="226" w:lineRule="exact"/>
              <w:ind w:left="9"/>
              <w:jc w:val="center"/>
              <w:rPr>
                <w:rFonts w:ascii="Times New Roman" w:hint="eastAsia"/>
                <w:sz w:val="21"/>
              </w:rPr>
            </w:pPr>
            <w:r w:rsidRPr="00453350">
              <w:rPr>
                <w:rFonts w:ascii="Times New Roman"/>
                <w:sz w:val="21"/>
              </w:rPr>
              <w:t>3</w:t>
            </w:r>
          </w:p>
        </w:tc>
        <w:tc>
          <w:tcPr>
            <w:tcW w:w="1111" w:type="dxa"/>
          </w:tcPr>
          <w:p w14:paraId="77F36082" w14:textId="77777777" w:rsidR="002F080B" w:rsidRPr="00453350" w:rsidRDefault="00000000">
            <w:pPr>
              <w:pStyle w:val="TableParagraph"/>
              <w:spacing w:before="113" w:line="226" w:lineRule="exact"/>
              <w:ind w:left="89" w:right="78"/>
              <w:jc w:val="center"/>
              <w:rPr>
                <w:rFonts w:ascii="Times New Roman" w:hint="eastAsia"/>
                <w:sz w:val="21"/>
              </w:rPr>
            </w:pPr>
            <w:r w:rsidRPr="00453350">
              <w:rPr>
                <w:rFonts w:ascii="Times New Roman"/>
                <w:sz w:val="21"/>
              </w:rPr>
              <w:t>1.1.4.5</w:t>
            </w:r>
          </w:p>
        </w:tc>
        <w:tc>
          <w:tcPr>
            <w:tcW w:w="7305" w:type="dxa"/>
          </w:tcPr>
          <w:p w14:paraId="4ECA5908" w14:textId="77777777" w:rsidR="002F080B" w:rsidRPr="00453350" w:rsidRDefault="00000000">
            <w:pPr>
              <w:pStyle w:val="TableParagraph"/>
              <w:tabs>
                <w:tab w:val="left" w:pos="4025"/>
              </w:tabs>
              <w:spacing w:before="89" w:line="250" w:lineRule="exact"/>
              <w:ind w:left="347"/>
              <w:rPr>
                <w:rFonts w:hint="eastAsia"/>
                <w:sz w:val="11"/>
              </w:rPr>
            </w:pPr>
            <w:r w:rsidRPr="00453350">
              <w:rPr>
                <w:sz w:val="21"/>
              </w:rPr>
              <w:t>缺陷</w:t>
            </w:r>
            <w:r w:rsidRPr="00453350">
              <w:rPr>
                <w:spacing w:val="-3"/>
                <w:sz w:val="21"/>
              </w:rPr>
              <w:t>责</w:t>
            </w:r>
            <w:r w:rsidRPr="00453350">
              <w:rPr>
                <w:sz w:val="21"/>
              </w:rPr>
              <w:t>任</w:t>
            </w:r>
            <w:r w:rsidRPr="00453350">
              <w:rPr>
                <w:spacing w:val="-3"/>
                <w:sz w:val="21"/>
              </w:rPr>
              <w:t>期</w:t>
            </w:r>
            <w:r w:rsidRPr="00453350">
              <w:rPr>
                <w:sz w:val="21"/>
              </w:rPr>
              <w:t>：</w:t>
            </w:r>
            <w:r w:rsidRPr="00453350">
              <w:rPr>
                <w:spacing w:val="-3"/>
                <w:sz w:val="21"/>
              </w:rPr>
              <w:t>自</w:t>
            </w:r>
            <w:r w:rsidRPr="00453350">
              <w:rPr>
                <w:sz w:val="21"/>
              </w:rPr>
              <w:t>实</w:t>
            </w:r>
            <w:r w:rsidRPr="00453350">
              <w:rPr>
                <w:spacing w:val="-3"/>
                <w:sz w:val="21"/>
              </w:rPr>
              <w:t>际</w:t>
            </w:r>
            <w:r w:rsidRPr="00453350">
              <w:rPr>
                <w:sz w:val="21"/>
              </w:rPr>
              <w:t>交</w:t>
            </w:r>
            <w:r w:rsidRPr="00453350">
              <w:rPr>
                <w:spacing w:val="-3"/>
                <w:sz w:val="21"/>
              </w:rPr>
              <w:t>工</w:t>
            </w:r>
            <w:r w:rsidRPr="00453350">
              <w:rPr>
                <w:sz w:val="21"/>
              </w:rPr>
              <w:t>日期</w:t>
            </w:r>
            <w:r w:rsidRPr="00453350">
              <w:rPr>
                <w:spacing w:val="-3"/>
                <w:sz w:val="21"/>
              </w:rPr>
              <w:t>起</w:t>
            </w:r>
            <w:r w:rsidRPr="00453350">
              <w:rPr>
                <w:sz w:val="21"/>
              </w:rPr>
              <w:t>计</w:t>
            </w:r>
            <w:r w:rsidRPr="00453350">
              <w:rPr>
                <w:spacing w:val="-3"/>
                <w:sz w:val="21"/>
              </w:rPr>
              <w:t>算</w:t>
            </w:r>
            <w:r w:rsidRPr="00453350">
              <w:rPr>
                <w:spacing w:val="-3"/>
                <w:sz w:val="21"/>
                <w:u w:val="single"/>
              </w:rPr>
              <w:t xml:space="preserve"> </w:t>
            </w:r>
            <w:r w:rsidRPr="00453350">
              <w:rPr>
                <w:spacing w:val="-3"/>
                <w:sz w:val="21"/>
                <w:u w:val="single"/>
              </w:rPr>
              <w:tab/>
            </w:r>
            <w:r w:rsidRPr="00453350">
              <w:rPr>
                <w:spacing w:val="-3"/>
                <w:sz w:val="21"/>
              </w:rPr>
              <w:t>年</w:t>
            </w:r>
            <w:r w:rsidRPr="00453350">
              <w:rPr>
                <w:position w:val="10"/>
                <w:sz w:val="11"/>
              </w:rPr>
              <w:t>①</w:t>
            </w:r>
          </w:p>
        </w:tc>
      </w:tr>
      <w:tr w:rsidR="00453350" w:rsidRPr="00453350" w14:paraId="30DFD920" w14:textId="77777777">
        <w:trPr>
          <w:trHeight w:val="719"/>
        </w:trPr>
        <w:tc>
          <w:tcPr>
            <w:tcW w:w="629" w:type="dxa"/>
          </w:tcPr>
          <w:p w14:paraId="2C7E2F9D" w14:textId="77777777" w:rsidR="002F080B" w:rsidRPr="00453350" w:rsidRDefault="002F080B">
            <w:pPr>
              <w:pStyle w:val="TableParagraph"/>
              <w:spacing w:before="11"/>
              <w:rPr>
                <w:rFonts w:hint="eastAsia"/>
              </w:rPr>
            </w:pPr>
          </w:p>
          <w:p w14:paraId="7FF55826" w14:textId="77777777" w:rsidR="002F080B" w:rsidRPr="00453350" w:rsidRDefault="00000000">
            <w:pPr>
              <w:pStyle w:val="TableParagraph"/>
              <w:ind w:left="9"/>
              <w:jc w:val="center"/>
              <w:rPr>
                <w:rFonts w:ascii="Times New Roman" w:hint="eastAsia"/>
                <w:sz w:val="21"/>
              </w:rPr>
            </w:pPr>
            <w:r w:rsidRPr="00453350">
              <w:rPr>
                <w:rFonts w:ascii="Times New Roman"/>
                <w:sz w:val="21"/>
              </w:rPr>
              <w:t>4</w:t>
            </w:r>
          </w:p>
        </w:tc>
        <w:tc>
          <w:tcPr>
            <w:tcW w:w="1111" w:type="dxa"/>
          </w:tcPr>
          <w:p w14:paraId="024399E7" w14:textId="77777777" w:rsidR="002F080B" w:rsidRPr="00453350" w:rsidRDefault="002F080B">
            <w:pPr>
              <w:pStyle w:val="TableParagraph"/>
              <w:spacing w:before="11"/>
              <w:rPr>
                <w:rFonts w:hint="eastAsia"/>
              </w:rPr>
            </w:pPr>
          </w:p>
          <w:p w14:paraId="7673DC33" w14:textId="77777777" w:rsidR="002F080B" w:rsidRPr="00453350" w:rsidRDefault="00000000">
            <w:pPr>
              <w:pStyle w:val="TableParagraph"/>
              <w:ind w:left="89" w:right="78"/>
              <w:jc w:val="center"/>
              <w:rPr>
                <w:rFonts w:ascii="Times New Roman" w:hint="eastAsia"/>
                <w:sz w:val="21"/>
              </w:rPr>
            </w:pPr>
            <w:r w:rsidRPr="00453350">
              <w:rPr>
                <w:rFonts w:ascii="Times New Roman"/>
                <w:sz w:val="21"/>
              </w:rPr>
              <w:t>1.6.3</w:t>
            </w:r>
          </w:p>
        </w:tc>
        <w:tc>
          <w:tcPr>
            <w:tcW w:w="7305" w:type="dxa"/>
          </w:tcPr>
          <w:p w14:paraId="55D393F4" w14:textId="77777777" w:rsidR="002F080B" w:rsidRPr="00453350" w:rsidRDefault="00000000">
            <w:pPr>
              <w:pStyle w:val="TableParagraph"/>
              <w:tabs>
                <w:tab w:val="left" w:pos="1893"/>
              </w:tabs>
              <w:spacing w:before="12" w:line="360" w:lineRule="exact"/>
              <w:ind w:left="107" w:right="91" w:firstLine="240"/>
              <w:rPr>
                <w:rFonts w:hint="eastAsia"/>
                <w:sz w:val="21"/>
              </w:rPr>
            </w:pPr>
            <w:r w:rsidRPr="00453350">
              <w:rPr>
                <w:sz w:val="21"/>
              </w:rPr>
              <w:t>图纸</w:t>
            </w:r>
            <w:r w:rsidRPr="00453350">
              <w:rPr>
                <w:spacing w:val="-3"/>
                <w:sz w:val="21"/>
              </w:rPr>
              <w:t>需</w:t>
            </w:r>
            <w:r w:rsidRPr="00453350">
              <w:rPr>
                <w:sz w:val="21"/>
              </w:rPr>
              <w:t>要</w:t>
            </w:r>
            <w:r w:rsidRPr="00453350">
              <w:rPr>
                <w:spacing w:val="-3"/>
                <w:sz w:val="21"/>
              </w:rPr>
              <w:t>修</w:t>
            </w:r>
            <w:r w:rsidRPr="00453350">
              <w:rPr>
                <w:sz w:val="21"/>
              </w:rPr>
              <w:t>改</w:t>
            </w:r>
            <w:r w:rsidRPr="00453350">
              <w:rPr>
                <w:spacing w:val="-3"/>
                <w:sz w:val="21"/>
              </w:rPr>
              <w:t>和</w:t>
            </w:r>
            <w:r w:rsidRPr="00453350">
              <w:rPr>
                <w:sz w:val="21"/>
              </w:rPr>
              <w:t>补</w:t>
            </w:r>
            <w:r w:rsidRPr="00453350">
              <w:rPr>
                <w:spacing w:val="-3"/>
                <w:sz w:val="21"/>
              </w:rPr>
              <w:t>充</w:t>
            </w:r>
            <w:r w:rsidRPr="00453350">
              <w:rPr>
                <w:sz w:val="21"/>
              </w:rPr>
              <w:t>的</w:t>
            </w:r>
            <w:r w:rsidRPr="00453350">
              <w:rPr>
                <w:spacing w:val="-44"/>
                <w:sz w:val="21"/>
              </w:rPr>
              <w:t>，</w:t>
            </w:r>
            <w:r w:rsidRPr="00453350">
              <w:rPr>
                <w:sz w:val="21"/>
              </w:rPr>
              <w:t>应由</w:t>
            </w:r>
            <w:r w:rsidRPr="00453350">
              <w:rPr>
                <w:spacing w:val="-3"/>
                <w:sz w:val="21"/>
              </w:rPr>
              <w:t>监</w:t>
            </w:r>
            <w:r w:rsidRPr="00453350">
              <w:rPr>
                <w:sz w:val="21"/>
              </w:rPr>
              <w:t>理</w:t>
            </w:r>
            <w:r w:rsidRPr="00453350">
              <w:rPr>
                <w:spacing w:val="-3"/>
                <w:sz w:val="21"/>
              </w:rPr>
              <w:t>人</w:t>
            </w:r>
            <w:r w:rsidRPr="00453350">
              <w:rPr>
                <w:sz w:val="21"/>
              </w:rPr>
              <w:t>取</w:t>
            </w:r>
            <w:r w:rsidRPr="00453350">
              <w:rPr>
                <w:spacing w:val="-3"/>
                <w:sz w:val="21"/>
              </w:rPr>
              <w:t>得</w:t>
            </w:r>
            <w:r w:rsidRPr="00453350">
              <w:rPr>
                <w:sz w:val="21"/>
              </w:rPr>
              <w:t>发</w:t>
            </w:r>
            <w:r w:rsidRPr="00453350">
              <w:rPr>
                <w:spacing w:val="-3"/>
                <w:sz w:val="21"/>
              </w:rPr>
              <w:t>包</w:t>
            </w:r>
            <w:r w:rsidRPr="00453350">
              <w:rPr>
                <w:sz w:val="21"/>
              </w:rPr>
              <w:t>人</w:t>
            </w:r>
            <w:r w:rsidRPr="00453350">
              <w:rPr>
                <w:spacing w:val="-3"/>
                <w:sz w:val="21"/>
              </w:rPr>
              <w:t>同</w:t>
            </w:r>
            <w:r w:rsidRPr="00453350">
              <w:rPr>
                <w:sz w:val="21"/>
              </w:rPr>
              <w:t>意后</w:t>
            </w:r>
            <w:r w:rsidRPr="00453350">
              <w:rPr>
                <w:spacing w:val="-44"/>
                <w:sz w:val="21"/>
              </w:rPr>
              <w:t>，</w:t>
            </w:r>
            <w:r w:rsidRPr="00453350">
              <w:rPr>
                <w:sz w:val="21"/>
              </w:rPr>
              <w:t>在</w:t>
            </w:r>
            <w:r w:rsidRPr="00453350">
              <w:rPr>
                <w:spacing w:val="-3"/>
                <w:sz w:val="21"/>
              </w:rPr>
              <w:t>该</w:t>
            </w:r>
            <w:r w:rsidRPr="00453350">
              <w:rPr>
                <w:sz w:val="21"/>
              </w:rPr>
              <w:t>工</w:t>
            </w:r>
            <w:r w:rsidRPr="00453350">
              <w:rPr>
                <w:spacing w:val="-3"/>
                <w:sz w:val="21"/>
              </w:rPr>
              <w:t>程</w:t>
            </w:r>
            <w:r w:rsidRPr="00453350">
              <w:rPr>
                <w:sz w:val="21"/>
              </w:rPr>
              <w:t>或</w:t>
            </w:r>
            <w:r w:rsidRPr="00453350">
              <w:rPr>
                <w:spacing w:val="-3"/>
                <w:sz w:val="21"/>
              </w:rPr>
              <w:t>工程</w:t>
            </w:r>
            <w:r w:rsidRPr="00453350">
              <w:rPr>
                <w:sz w:val="21"/>
              </w:rPr>
              <w:t>相应部</w:t>
            </w:r>
            <w:r w:rsidRPr="00453350">
              <w:rPr>
                <w:spacing w:val="-3"/>
                <w:sz w:val="21"/>
              </w:rPr>
              <w:t>位</w:t>
            </w:r>
            <w:r w:rsidRPr="00453350">
              <w:rPr>
                <w:sz w:val="21"/>
              </w:rPr>
              <w:t>施</w:t>
            </w:r>
            <w:r w:rsidRPr="00453350">
              <w:rPr>
                <w:spacing w:val="-3"/>
                <w:sz w:val="21"/>
              </w:rPr>
              <w:t>工</w:t>
            </w:r>
            <w:r w:rsidRPr="00453350">
              <w:rPr>
                <w:sz w:val="21"/>
              </w:rPr>
              <w:t>前</w:t>
            </w:r>
            <w:r w:rsidRPr="00453350">
              <w:rPr>
                <w:sz w:val="21"/>
              </w:rPr>
              <w:tab/>
              <w:t>天</w:t>
            </w:r>
            <w:r w:rsidRPr="00453350">
              <w:rPr>
                <w:spacing w:val="-3"/>
                <w:sz w:val="21"/>
              </w:rPr>
              <w:t>签发</w:t>
            </w:r>
            <w:r w:rsidRPr="00453350">
              <w:rPr>
                <w:sz w:val="21"/>
              </w:rPr>
              <w:t>图纸</w:t>
            </w:r>
            <w:r w:rsidRPr="00453350">
              <w:rPr>
                <w:spacing w:val="-3"/>
                <w:sz w:val="21"/>
              </w:rPr>
              <w:t>修</w:t>
            </w:r>
            <w:r w:rsidRPr="00453350">
              <w:rPr>
                <w:sz w:val="21"/>
              </w:rPr>
              <w:t>改</w:t>
            </w:r>
            <w:r w:rsidRPr="00453350">
              <w:rPr>
                <w:spacing w:val="-3"/>
                <w:sz w:val="21"/>
              </w:rPr>
              <w:t>图</w:t>
            </w:r>
            <w:r w:rsidRPr="00453350">
              <w:rPr>
                <w:sz w:val="21"/>
              </w:rPr>
              <w:t>给</w:t>
            </w:r>
            <w:r w:rsidRPr="00453350">
              <w:rPr>
                <w:spacing w:val="-3"/>
                <w:sz w:val="21"/>
              </w:rPr>
              <w:t>承</w:t>
            </w:r>
            <w:r w:rsidRPr="00453350">
              <w:rPr>
                <w:sz w:val="21"/>
              </w:rPr>
              <w:t>包人</w:t>
            </w:r>
          </w:p>
        </w:tc>
      </w:tr>
      <w:tr w:rsidR="00453350" w:rsidRPr="00453350" w14:paraId="46B037BA" w14:textId="77777777">
        <w:trPr>
          <w:trHeight w:val="1068"/>
        </w:trPr>
        <w:tc>
          <w:tcPr>
            <w:tcW w:w="629" w:type="dxa"/>
          </w:tcPr>
          <w:p w14:paraId="1699602B" w14:textId="77777777" w:rsidR="002F080B" w:rsidRPr="00453350" w:rsidRDefault="002F080B">
            <w:pPr>
              <w:pStyle w:val="TableParagraph"/>
              <w:rPr>
                <w:rFonts w:hint="eastAsia"/>
              </w:rPr>
            </w:pPr>
          </w:p>
          <w:p w14:paraId="150B064C" w14:textId="77777777" w:rsidR="002F080B" w:rsidRPr="00453350" w:rsidRDefault="00000000">
            <w:pPr>
              <w:pStyle w:val="TableParagraph"/>
              <w:spacing w:before="179"/>
              <w:ind w:left="9"/>
              <w:jc w:val="center"/>
              <w:rPr>
                <w:rFonts w:ascii="Times New Roman" w:hint="eastAsia"/>
                <w:sz w:val="21"/>
              </w:rPr>
            </w:pPr>
            <w:r w:rsidRPr="00453350">
              <w:rPr>
                <w:rFonts w:ascii="Times New Roman"/>
                <w:sz w:val="21"/>
              </w:rPr>
              <w:t>5</w:t>
            </w:r>
          </w:p>
        </w:tc>
        <w:tc>
          <w:tcPr>
            <w:tcW w:w="1111" w:type="dxa"/>
          </w:tcPr>
          <w:p w14:paraId="62FD5FAF" w14:textId="77777777" w:rsidR="002F080B" w:rsidRPr="00453350" w:rsidRDefault="002F080B">
            <w:pPr>
              <w:pStyle w:val="TableParagraph"/>
              <w:rPr>
                <w:rFonts w:hint="eastAsia"/>
              </w:rPr>
            </w:pPr>
          </w:p>
          <w:p w14:paraId="2D4CA0C1" w14:textId="77777777" w:rsidR="002F080B" w:rsidRPr="00453350" w:rsidRDefault="00000000">
            <w:pPr>
              <w:pStyle w:val="TableParagraph"/>
              <w:spacing w:before="179"/>
              <w:ind w:left="89" w:right="78"/>
              <w:jc w:val="center"/>
              <w:rPr>
                <w:rFonts w:ascii="Times New Roman" w:hint="eastAsia"/>
                <w:sz w:val="21"/>
              </w:rPr>
            </w:pPr>
            <w:r w:rsidRPr="00453350">
              <w:rPr>
                <w:rFonts w:ascii="Times New Roman"/>
                <w:sz w:val="21"/>
              </w:rPr>
              <w:t>3.1.1</w:t>
            </w:r>
          </w:p>
        </w:tc>
        <w:tc>
          <w:tcPr>
            <w:tcW w:w="7305" w:type="dxa"/>
          </w:tcPr>
          <w:p w14:paraId="6FBFE055" w14:textId="77777777" w:rsidR="002F080B" w:rsidRPr="00453350" w:rsidRDefault="00000000">
            <w:pPr>
              <w:pStyle w:val="TableParagraph"/>
              <w:spacing w:before="77"/>
              <w:ind w:left="347"/>
              <w:rPr>
                <w:rFonts w:hint="eastAsia"/>
                <w:sz w:val="21"/>
              </w:rPr>
            </w:pPr>
            <w:r w:rsidRPr="00453350">
              <w:rPr>
                <w:sz w:val="21"/>
              </w:rPr>
              <w:t>监理人在行使下列权力前需要经发包人事先批准：</w:t>
            </w:r>
          </w:p>
          <w:p w14:paraId="2F0DFD03" w14:textId="77777777" w:rsidR="002F080B" w:rsidRPr="00453350" w:rsidRDefault="00000000">
            <w:pPr>
              <w:pStyle w:val="TableParagraph"/>
              <w:spacing w:before="1" w:line="360" w:lineRule="atLeast"/>
              <w:ind w:left="107" w:right="83" w:firstLine="225"/>
              <w:rPr>
                <w:rFonts w:ascii="Times New Roman" w:eastAsia="Times New Roman"/>
                <w:sz w:val="21"/>
              </w:rPr>
            </w:pPr>
            <w:r w:rsidRPr="00453350">
              <w:rPr>
                <w:spacing w:val="-14"/>
                <w:sz w:val="21"/>
              </w:rPr>
              <w:t>（</w:t>
            </w:r>
            <w:r w:rsidRPr="00453350">
              <w:rPr>
                <w:rFonts w:ascii="Times New Roman" w:eastAsia="Times New Roman"/>
                <w:spacing w:val="-14"/>
                <w:sz w:val="21"/>
              </w:rPr>
              <w:t>6</w:t>
            </w:r>
            <w:r w:rsidRPr="00453350">
              <w:rPr>
                <w:spacing w:val="-14"/>
                <w:sz w:val="21"/>
              </w:rPr>
              <w:t>）</w:t>
            </w:r>
            <w:r w:rsidRPr="00453350">
              <w:rPr>
                <w:spacing w:val="2"/>
                <w:sz w:val="21"/>
              </w:rPr>
              <w:t>根据第</w:t>
            </w:r>
            <w:r w:rsidRPr="00453350">
              <w:rPr>
                <w:rFonts w:ascii="Times New Roman" w:eastAsia="Times New Roman"/>
                <w:spacing w:val="-6"/>
                <w:sz w:val="21"/>
              </w:rPr>
              <w:t xml:space="preserve">15.3 </w:t>
            </w:r>
            <w:r w:rsidRPr="00453350">
              <w:rPr>
                <w:spacing w:val="-16"/>
                <w:sz w:val="21"/>
              </w:rPr>
              <w:t>款发出的变更指示，其单项工程变更涉及的金额超过了该单项</w:t>
            </w:r>
            <w:r w:rsidRPr="00453350">
              <w:rPr>
                <w:spacing w:val="-6"/>
                <w:sz w:val="21"/>
              </w:rPr>
              <w:t xml:space="preserve">工程签约时合同价的 </w:t>
            </w:r>
            <w:r w:rsidRPr="00453350">
              <w:rPr>
                <w:rFonts w:ascii="Times New Roman" w:eastAsia="Times New Roman"/>
                <w:spacing w:val="-6"/>
                <w:sz w:val="21"/>
              </w:rPr>
              <w:t>%</w:t>
            </w:r>
            <w:r w:rsidRPr="00453350">
              <w:rPr>
                <w:spacing w:val="-15"/>
                <w:sz w:val="21"/>
              </w:rPr>
              <w:t xml:space="preserve">或累计变更超过了签约合同价的 </w:t>
            </w:r>
            <w:r w:rsidRPr="00453350">
              <w:rPr>
                <w:rFonts w:ascii="Times New Roman" w:eastAsia="Times New Roman"/>
                <w:sz w:val="21"/>
              </w:rPr>
              <w:t>%</w:t>
            </w:r>
          </w:p>
        </w:tc>
      </w:tr>
      <w:tr w:rsidR="00453350" w:rsidRPr="00453350" w14:paraId="2C221974" w14:textId="77777777">
        <w:trPr>
          <w:trHeight w:val="719"/>
        </w:trPr>
        <w:tc>
          <w:tcPr>
            <w:tcW w:w="629" w:type="dxa"/>
          </w:tcPr>
          <w:p w14:paraId="7156BA07" w14:textId="77777777" w:rsidR="002F080B" w:rsidRPr="00453350" w:rsidRDefault="002F080B">
            <w:pPr>
              <w:pStyle w:val="TableParagraph"/>
              <w:spacing w:before="11"/>
              <w:rPr>
                <w:rFonts w:hint="eastAsia"/>
              </w:rPr>
            </w:pPr>
          </w:p>
          <w:p w14:paraId="272B881E" w14:textId="77777777" w:rsidR="002F080B" w:rsidRPr="00453350" w:rsidRDefault="00000000">
            <w:pPr>
              <w:pStyle w:val="TableParagraph"/>
              <w:ind w:left="9"/>
              <w:jc w:val="center"/>
              <w:rPr>
                <w:rFonts w:ascii="Times New Roman" w:hint="eastAsia"/>
                <w:sz w:val="21"/>
              </w:rPr>
            </w:pPr>
            <w:r w:rsidRPr="00453350">
              <w:rPr>
                <w:rFonts w:ascii="Times New Roman"/>
                <w:sz w:val="21"/>
              </w:rPr>
              <w:t>6</w:t>
            </w:r>
          </w:p>
        </w:tc>
        <w:tc>
          <w:tcPr>
            <w:tcW w:w="1111" w:type="dxa"/>
          </w:tcPr>
          <w:p w14:paraId="4C11BE31" w14:textId="77777777" w:rsidR="002F080B" w:rsidRPr="00453350" w:rsidRDefault="002F080B">
            <w:pPr>
              <w:pStyle w:val="TableParagraph"/>
              <w:spacing w:before="11"/>
              <w:rPr>
                <w:rFonts w:hint="eastAsia"/>
              </w:rPr>
            </w:pPr>
          </w:p>
          <w:p w14:paraId="5FBA28BA" w14:textId="77777777" w:rsidR="002F080B" w:rsidRPr="00453350" w:rsidRDefault="00000000">
            <w:pPr>
              <w:pStyle w:val="TableParagraph"/>
              <w:ind w:left="89" w:right="78"/>
              <w:jc w:val="center"/>
              <w:rPr>
                <w:rFonts w:ascii="Times New Roman" w:hint="eastAsia"/>
                <w:sz w:val="21"/>
              </w:rPr>
            </w:pPr>
            <w:r w:rsidRPr="00453350">
              <w:rPr>
                <w:rFonts w:ascii="Times New Roman"/>
                <w:sz w:val="21"/>
              </w:rPr>
              <w:t>5.2.1</w:t>
            </w:r>
          </w:p>
        </w:tc>
        <w:tc>
          <w:tcPr>
            <w:tcW w:w="7305" w:type="dxa"/>
          </w:tcPr>
          <w:p w14:paraId="03B959FD" w14:textId="77777777" w:rsidR="002F080B" w:rsidRPr="00453350" w:rsidRDefault="00000000">
            <w:pPr>
              <w:pStyle w:val="TableParagraph"/>
              <w:tabs>
                <w:tab w:val="left" w:pos="4445"/>
              </w:tabs>
              <w:spacing w:before="89"/>
              <w:ind w:left="347"/>
              <w:rPr>
                <w:rFonts w:hint="eastAsia"/>
                <w:sz w:val="21"/>
              </w:rPr>
            </w:pPr>
            <w:r w:rsidRPr="00453350">
              <w:rPr>
                <w:sz w:val="21"/>
              </w:rPr>
              <w:t>发包</w:t>
            </w:r>
            <w:r w:rsidRPr="00453350">
              <w:rPr>
                <w:spacing w:val="-3"/>
                <w:sz w:val="21"/>
              </w:rPr>
              <w:t>人</w:t>
            </w:r>
            <w:r w:rsidRPr="00453350">
              <w:rPr>
                <w:sz w:val="21"/>
              </w:rPr>
              <w:t>是</w:t>
            </w:r>
            <w:r w:rsidRPr="00453350">
              <w:rPr>
                <w:spacing w:val="-3"/>
                <w:sz w:val="21"/>
              </w:rPr>
              <w:t>否</w:t>
            </w:r>
            <w:r w:rsidRPr="00453350">
              <w:rPr>
                <w:sz w:val="21"/>
              </w:rPr>
              <w:t>提</w:t>
            </w:r>
            <w:r w:rsidRPr="00453350">
              <w:rPr>
                <w:spacing w:val="-3"/>
                <w:sz w:val="21"/>
              </w:rPr>
              <w:t>供</w:t>
            </w:r>
            <w:r w:rsidRPr="00453350">
              <w:rPr>
                <w:sz w:val="21"/>
              </w:rPr>
              <w:t>材</w:t>
            </w:r>
            <w:r w:rsidRPr="00453350">
              <w:rPr>
                <w:spacing w:val="-3"/>
                <w:sz w:val="21"/>
              </w:rPr>
              <w:t>料</w:t>
            </w:r>
            <w:r w:rsidRPr="00453350">
              <w:rPr>
                <w:sz w:val="21"/>
              </w:rPr>
              <w:t>或</w:t>
            </w:r>
            <w:r w:rsidRPr="00453350">
              <w:rPr>
                <w:spacing w:val="-3"/>
                <w:sz w:val="21"/>
              </w:rPr>
              <w:t>工</w:t>
            </w:r>
            <w:r w:rsidRPr="00453350">
              <w:rPr>
                <w:sz w:val="21"/>
              </w:rPr>
              <w:t>程设</w:t>
            </w:r>
            <w:r w:rsidRPr="00453350">
              <w:rPr>
                <w:spacing w:val="-3"/>
                <w:sz w:val="21"/>
              </w:rPr>
              <w:t>备</w:t>
            </w:r>
            <w:r w:rsidRPr="00453350">
              <w:rPr>
                <w:sz w:val="21"/>
              </w:rPr>
              <w:t>：</w:t>
            </w:r>
            <w:r w:rsidRPr="00453350">
              <w:rPr>
                <w:spacing w:val="18"/>
                <w:sz w:val="21"/>
                <w:u w:val="single"/>
              </w:rPr>
              <w:t xml:space="preserve"> </w:t>
            </w:r>
            <w:r w:rsidRPr="00453350">
              <w:rPr>
                <w:sz w:val="21"/>
                <w:u w:val="single"/>
              </w:rPr>
              <w:t>是</w:t>
            </w:r>
            <w:r w:rsidRPr="00453350">
              <w:rPr>
                <w:spacing w:val="-3"/>
                <w:sz w:val="21"/>
                <w:u w:val="single"/>
              </w:rPr>
              <w:t>或</w:t>
            </w:r>
            <w:r w:rsidRPr="00453350">
              <w:rPr>
                <w:sz w:val="21"/>
                <w:u w:val="single"/>
              </w:rPr>
              <w:t>否</w:t>
            </w:r>
            <w:r w:rsidRPr="00453350">
              <w:rPr>
                <w:sz w:val="21"/>
                <w:u w:val="single"/>
              </w:rPr>
              <w:tab/>
            </w:r>
          </w:p>
          <w:p w14:paraId="78BE0065" w14:textId="77777777" w:rsidR="002F080B" w:rsidRPr="00453350" w:rsidRDefault="00000000">
            <w:pPr>
              <w:pStyle w:val="TableParagraph"/>
              <w:tabs>
                <w:tab w:val="left" w:pos="7244"/>
              </w:tabs>
              <w:spacing w:before="91" w:line="250" w:lineRule="exact"/>
              <w:ind w:left="347"/>
              <w:rPr>
                <w:rFonts w:ascii="Times New Roman" w:eastAsia="Times New Roman"/>
                <w:sz w:val="21"/>
              </w:rPr>
            </w:pPr>
            <w:r w:rsidRPr="00453350">
              <w:rPr>
                <w:spacing w:val="-1"/>
                <w:sz w:val="21"/>
              </w:rPr>
              <w:t>如发</w:t>
            </w:r>
            <w:r w:rsidRPr="00453350">
              <w:rPr>
                <w:spacing w:val="-3"/>
                <w:sz w:val="21"/>
              </w:rPr>
              <w:t>包</w:t>
            </w:r>
            <w:r w:rsidRPr="00453350">
              <w:rPr>
                <w:sz w:val="21"/>
              </w:rPr>
              <w:t>人</w:t>
            </w:r>
            <w:r w:rsidRPr="00453350">
              <w:rPr>
                <w:spacing w:val="-3"/>
                <w:sz w:val="21"/>
              </w:rPr>
              <w:t>负</w:t>
            </w:r>
            <w:r w:rsidRPr="00453350">
              <w:rPr>
                <w:sz w:val="21"/>
              </w:rPr>
              <w:t>责</w:t>
            </w:r>
            <w:r w:rsidRPr="00453350">
              <w:rPr>
                <w:spacing w:val="-3"/>
                <w:sz w:val="21"/>
              </w:rPr>
              <w:t>提</w:t>
            </w:r>
            <w:r w:rsidRPr="00453350">
              <w:rPr>
                <w:sz w:val="21"/>
              </w:rPr>
              <w:t>供</w:t>
            </w:r>
            <w:r w:rsidRPr="00453350">
              <w:rPr>
                <w:spacing w:val="-3"/>
                <w:sz w:val="21"/>
              </w:rPr>
              <w:t>部</w:t>
            </w:r>
            <w:r w:rsidRPr="00453350">
              <w:rPr>
                <w:sz w:val="21"/>
              </w:rPr>
              <w:t>分</w:t>
            </w:r>
            <w:r w:rsidRPr="00453350">
              <w:rPr>
                <w:spacing w:val="-3"/>
                <w:sz w:val="21"/>
              </w:rPr>
              <w:t>材</w:t>
            </w:r>
            <w:r w:rsidRPr="00453350">
              <w:rPr>
                <w:sz w:val="21"/>
              </w:rPr>
              <w:t>料或</w:t>
            </w:r>
            <w:r w:rsidRPr="00453350">
              <w:rPr>
                <w:spacing w:val="-3"/>
                <w:sz w:val="21"/>
              </w:rPr>
              <w:t>工</w:t>
            </w:r>
            <w:r w:rsidRPr="00453350">
              <w:rPr>
                <w:sz w:val="21"/>
              </w:rPr>
              <w:t>程</w:t>
            </w:r>
            <w:r w:rsidRPr="00453350">
              <w:rPr>
                <w:spacing w:val="-3"/>
                <w:sz w:val="21"/>
              </w:rPr>
              <w:t>设</w:t>
            </w:r>
            <w:r w:rsidRPr="00453350">
              <w:rPr>
                <w:sz w:val="21"/>
              </w:rPr>
              <w:t>备</w:t>
            </w:r>
            <w:r w:rsidRPr="00453350">
              <w:rPr>
                <w:spacing w:val="-3"/>
                <w:sz w:val="21"/>
              </w:rPr>
              <w:t>，</w:t>
            </w:r>
            <w:r w:rsidRPr="00453350">
              <w:rPr>
                <w:sz w:val="21"/>
              </w:rPr>
              <w:t>相</w:t>
            </w:r>
            <w:r w:rsidRPr="00453350">
              <w:rPr>
                <w:spacing w:val="-3"/>
                <w:sz w:val="21"/>
              </w:rPr>
              <w:t>关</w:t>
            </w:r>
            <w:r w:rsidRPr="00453350">
              <w:rPr>
                <w:sz w:val="21"/>
              </w:rPr>
              <w:t>规</w:t>
            </w:r>
            <w:r w:rsidRPr="00453350">
              <w:rPr>
                <w:spacing w:val="-3"/>
                <w:sz w:val="21"/>
              </w:rPr>
              <w:t>定</w:t>
            </w:r>
            <w:r w:rsidRPr="00453350">
              <w:rPr>
                <w:sz w:val="21"/>
              </w:rPr>
              <w:t>如下：</w:t>
            </w:r>
            <w:r w:rsidRPr="00453350">
              <w:rPr>
                <w:rFonts w:ascii="Times New Roman" w:eastAsia="Times New Roman"/>
                <w:sz w:val="21"/>
                <w:u w:val="single"/>
              </w:rPr>
              <w:t xml:space="preserve"> </w:t>
            </w:r>
            <w:r w:rsidRPr="00453350">
              <w:rPr>
                <w:rFonts w:ascii="Times New Roman" w:eastAsia="Times New Roman"/>
                <w:sz w:val="21"/>
                <w:u w:val="single"/>
              </w:rPr>
              <w:tab/>
            </w:r>
          </w:p>
        </w:tc>
      </w:tr>
      <w:tr w:rsidR="00453350" w:rsidRPr="00453350" w14:paraId="2DB168FB" w14:textId="77777777">
        <w:trPr>
          <w:trHeight w:val="719"/>
        </w:trPr>
        <w:tc>
          <w:tcPr>
            <w:tcW w:w="629" w:type="dxa"/>
          </w:tcPr>
          <w:p w14:paraId="33374D3C" w14:textId="77777777" w:rsidR="002F080B" w:rsidRPr="00453350" w:rsidRDefault="002F080B">
            <w:pPr>
              <w:pStyle w:val="TableParagraph"/>
              <w:spacing w:before="11"/>
              <w:rPr>
                <w:rFonts w:hint="eastAsia"/>
              </w:rPr>
            </w:pPr>
          </w:p>
          <w:p w14:paraId="6B9AC552" w14:textId="77777777" w:rsidR="002F080B" w:rsidRPr="00453350" w:rsidRDefault="00000000">
            <w:pPr>
              <w:pStyle w:val="TableParagraph"/>
              <w:ind w:left="9"/>
              <w:jc w:val="center"/>
              <w:rPr>
                <w:rFonts w:ascii="Times New Roman" w:hint="eastAsia"/>
                <w:sz w:val="21"/>
              </w:rPr>
            </w:pPr>
            <w:r w:rsidRPr="00453350">
              <w:rPr>
                <w:rFonts w:ascii="Times New Roman"/>
                <w:sz w:val="21"/>
              </w:rPr>
              <w:t>7</w:t>
            </w:r>
          </w:p>
        </w:tc>
        <w:tc>
          <w:tcPr>
            <w:tcW w:w="1111" w:type="dxa"/>
          </w:tcPr>
          <w:p w14:paraId="2B90C26B" w14:textId="77777777" w:rsidR="002F080B" w:rsidRPr="00453350" w:rsidRDefault="002F080B">
            <w:pPr>
              <w:pStyle w:val="TableParagraph"/>
              <w:spacing w:before="11"/>
              <w:rPr>
                <w:rFonts w:hint="eastAsia"/>
              </w:rPr>
            </w:pPr>
          </w:p>
          <w:p w14:paraId="6B7F3E70" w14:textId="77777777" w:rsidR="002F080B" w:rsidRPr="00453350" w:rsidRDefault="00000000">
            <w:pPr>
              <w:pStyle w:val="TableParagraph"/>
              <w:ind w:left="89" w:right="78"/>
              <w:jc w:val="center"/>
              <w:rPr>
                <w:rFonts w:ascii="Times New Roman" w:hint="eastAsia"/>
                <w:sz w:val="21"/>
              </w:rPr>
            </w:pPr>
            <w:r w:rsidRPr="00453350">
              <w:rPr>
                <w:rFonts w:ascii="Times New Roman"/>
                <w:sz w:val="21"/>
              </w:rPr>
              <w:t>6.2</w:t>
            </w:r>
          </w:p>
        </w:tc>
        <w:tc>
          <w:tcPr>
            <w:tcW w:w="7305" w:type="dxa"/>
          </w:tcPr>
          <w:p w14:paraId="0B8B380A" w14:textId="77777777" w:rsidR="002F080B" w:rsidRPr="00453350" w:rsidRDefault="00000000">
            <w:pPr>
              <w:pStyle w:val="TableParagraph"/>
              <w:tabs>
                <w:tab w:val="left" w:pos="4865"/>
              </w:tabs>
              <w:spacing w:before="89"/>
              <w:ind w:left="347"/>
              <w:rPr>
                <w:rFonts w:hint="eastAsia"/>
                <w:sz w:val="21"/>
              </w:rPr>
            </w:pPr>
            <w:r w:rsidRPr="00453350">
              <w:rPr>
                <w:sz w:val="21"/>
              </w:rPr>
              <w:t>发包</w:t>
            </w:r>
            <w:r w:rsidRPr="00453350">
              <w:rPr>
                <w:spacing w:val="-3"/>
                <w:sz w:val="21"/>
              </w:rPr>
              <w:t>人</w:t>
            </w:r>
            <w:r w:rsidRPr="00453350">
              <w:rPr>
                <w:sz w:val="21"/>
              </w:rPr>
              <w:t>是</w:t>
            </w:r>
            <w:r w:rsidRPr="00453350">
              <w:rPr>
                <w:spacing w:val="-3"/>
                <w:sz w:val="21"/>
              </w:rPr>
              <w:t>否</w:t>
            </w:r>
            <w:r w:rsidRPr="00453350">
              <w:rPr>
                <w:sz w:val="21"/>
              </w:rPr>
              <w:t>提</w:t>
            </w:r>
            <w:r w:rsidRPr="00453350">
              <w:rPr>
                <w:spacing w:val="-3"/>
                <w:sz w:val="21"/>
              </w:rPr>
              <w:t>供</w:t>
            </w:r>
            <w:r w:rsidRPr="00453350">
              <w:rPr>
                <w:sz w:val="21"/>
              </w:rPr>
              <w:t>施</w:t>
            </w:r>
            <w:r w:rsidRPr="00453350">
              <w:rPr>
                <w:spacing w:val="-3"/>
                <w:sz w:val="21"/>
              </w:rPr>
              <w:t>工</w:t>
            </w:r>
            <w:r w:rsidRPr="00453350">
              <w:rPr>
                <w:sz w:val="21"/>
              </w:rPr>
              <w:t>设</w:t>
            </w:r>
            <w:r w:rsidRPr="00453350">
              <w:rPr>
                <w:spacing w:val="-3"/>
                <w:sz w:val="21"/>
              </w:rPr>
              <w:t>备</w:t>
            </w:r>
            <w:r w:rsidRPr="00453350">
              <w:rPr>
                <w:sz w:val="21"/>
              </w:rPr>
              <w:t>和临</w:t>
            </w:r>
            <w:r w:rsidRPr="00453350">
              <w:rPr>
                <w:spacing w:val="-3"/>
                <w:sz w:val="21"/>
              </w:rPr>
              <w:t>时</w:t>
            </w:r>
            <w:r w:rsidRPr="00453350">
              <w:rPr>
                <w:sz w:val="21"/>
              </w:rPr>
              <w:t>设</w:t>
            </w:r>
            <w:r w:rsidRPr="00453350">
              <w:rPr>
                <w:spacing w:val="-3"/>
                <w:sz w:val="21"/>
              </w:rPr>
              <w:t>施</w:t>
            </w:r>
            <w:r w:rsidRPr="00453350">
              <w:rPr>
                <w:sz w:val="21"/>
              </w:rPr>
              <w:t>：</w:t>
            </w:r>
            <w:r w:rsidRPr="00453350">
              <w:rPr>
                <w:spacing w:val="21"/>
                <w:sz w:val="21"/>
                <w:u w:val="single"/>
              </w:rPr>
              <w:t xml:space="preserve"> </w:t>
            </w:r>
            <w:r w:rsidRPr="00453350">
              <w:rPr>
                <w:sz w:val="21"/>
                <w:u w:val="single"/>
              </w:rPr>
              <w:t>是</w:t>
            </w:r>
            <w:r w:rsidRPr="00453350">
              <w:rPr>
                <w:spacing w:val="-3"/>
                <w:sz w:val="21"/>
                <w:u w:val="single"/>
              </w:rPr>
              <w:t>或</w:t>
            </w:r>
            <w:r w:rsidRPr="00453350">
              <w:rPr>
                <w:sz w:val="21"/>
                <w:u w:val="single"/>
              </w:rPr>
              <w:t>否</w:t>
            </w:r>
            <w:r w:rsidRPr="00453350">
              <w:rPr>
                <w:sz w:val="21"/>
                <w:u w:val="single"/>
              </w:rPr>
              <w:tab/>
            </w:r>
          </w:p>
          <w:p w14:paraId="76F19A17" w14:textId="77777777" w:rsidR="002F080B" w:rsidRPr="00453350" w:rsidRDefault="00000000">
            <w:pPr>
              <w:pStyle w:val="TableParagraph"/>
              <w:tabs>
                <w:tab w:val="left" w:pos="7244"/>
              </w:tabs>
              <w:spacing w:before="91" w:line="250" w:lineRule="exact"/>
              <w:ind w:left="347"/>
              <w:rPr>
                <w:rFonts w:ascii="Times New Roman" w:eastAsia="Times New Roman"/>
                <w:sz w:val="21"/>
              </w:rPr>
            </w:pPr>
            <w:r w:rsidRPr="00453350">
              <w:rPr>
                <w:spacing w:val="-1"/>
                <w:sz w:val="21"/>
              </w:rPr>
              <w:t>如发</w:t>
            </w:r>
            <w:r w:rsidRPr="00453350">
              <w:rPr>
                <w:spacing w:val="-3"/>
                <w:sz w:val="21"/>
              </w:rPr>
              <w:t>包</w:t>
            </w:r>
            <w:r w:rsidRPr="00453350">
              <w:rPr>
                <w:sz w:val="21"/>
              </w:rPr>
              <w:t>人</w:t>
            </w:r>
            <w:r w:rsidRPr="00453350">
              <w:rPr>
                <w:spacing w:val="-3"/>
                <w:sz w:val="21"/>
              </w:rPr>
              <w:t>负</w:t>
            </w:r>
            <w:r w:rsidRPr="00453350">
              <w:rPr>
                <w:sz w:val="21"/>
              </w:rPr>
              <w:t>责</w:t>
            </w:r>
            <w:r w:rsidRPr="00453350">
              <w:rPr>
                <w:spacing w:val="-3"/>
                <w:sz w:val="21"/>
              </w:rPr>
              <w:t>提</w:t>
            </w:r>
            <w:r w:rsidRPr="00453350">
              <w:rPr>
                <w:sz w:val="21"/>
              </w:rPr>
              <w:t>供</w:t>
            </w:r>
            <w:r w:rsidRPr="00453350">
              <w:rPr>
                <w:spacing w:val="-3"/>
                <w:sz w:val="21"/>
              </w:rPr>
              <w:t>部</w:t>
            </w:r>
            <w:r w:rsidRPr="00453350">
              <w:rPr>
                <w:sz w:val="21"/>
              </w:rPr>
              <w:t>分</w:t>
            </w:r>
            <w:r w:rsidRPr="00453350">
              <w:rPr>
                <w:spacing w:val="-3"/>
                <w:sz w:val="21"/>
              </w:rPr>
              <w:t>施</w:t>
            </w:r>
            <w:r w:rsidRPr="00453350">
              <w:rPr>
                <w:sz w:val="21"/>
              </w:rPr>
              <w:t>工设</w:t>
            </w:r>
            <w:r w:rsidRPr="00453350">
              <w:rPr>
                <w:spacing w:val="-3"/>
                <w:sz w:val="21"/>
              </w:rPr>
              <w:t>备</w:t>
            </w:r>
            <w:r w:rsidRPr="00453350">
              <w:rPr>
                <w:sz w:val="21"/>
              </w:rPr>
              <w:t>和</w:t>
            </w:r>
            <w:r w:rsidRPr="00453350">
              <w:rPr>
                <w:spacing w:val="-3"/>
                <w:sz w:val="21"/>
              </w:rPr>
              <w:t>临</w:t>
            </w:r>
            <w:r w:rsidRPr="00453350">
              <w:rPr>
                <w:sz w:val="21"/>
              </w:rPr>
              <w:t>时</w:t>
            </w:r>
            <w:r w:rsidRPr="00453350">
              <w:rPr>
                <w:spacing w:val="-3"/>
                <w:sz w:val="21"/>
              </w:rPr>
              <w:t>设</w:t>
            </w:r>
            <w:r w:rsidRPr="00453350">
              <w:rPr>
                <w:sz w:val="21"/>
              </w:rPr>
              <w:t>施</w:t>
            </w:r>
            <w:r w:rsidRPr="00453350">
              <w:rPr>
                <w:spacing w:val="-3"/>
                <w:sz w:val="21"/>
              </w:rPr>
              <w:t>，</w:t>
            </w:r>
            <w:r w:rsidRPr="00453350">
              <w:rPr>
                <w:sz w:val="21"/>
              </w:rPr>
              <w:t>相</w:t>
            </w:r>
            <w:r w:rsidRPr="00453350">
              <w:rPr>
                <w:spacing w:val="-3"/>
                <w:sz w:val="21"/>
              </w:rPr>
              <w:t>关</w:t>
            </w:r>
            <w:r w:rsidRPr="00453350">
              <w:rPr>
                <w:sz w:val="21"/>
              </w:rPr>
              <w:t>规定</w:t>
            </w:r>
            <w:r w:rsidRPr="00453350">
              <w:rPr>
                <w:spacing w:val="-3"/>
                <w:sz w:val="21"/>
              </w:rPr>
              <w:t>如</w:t>
            </w:r>
            <w:r w:rsidRPr="00453350">
              <w:rPr>
                <w:sz w:val="21"/>
              </w:rPr>
              <w:t>下：</w:t>
            </w:r>
            <w:r w:rsidRPr="00453350">
              <w:rPr>
                <w:rFonts w:ascii="Times New Roman" w:eastAsia="Times New Roman"/>
                <w:sz w:val="21"/>
                <w:u w:val="single"/>
              </w:rPr>
              <w:t xml:space="preserve"> </w:t>
            </w:r>
            <w:r w:rsidRPr="00453350">
              <w:rPr>
                <w:rFonts w:ascii="Times New Roman" w:eastAsia="Times New Roman"/>
                <w:sz w:val="21"/>
                <w:u w:val="single"/>
              </w:rPr>
              <w:tab/>
            </w:r>
          </w:p>
        </w:tc>
      </w:tr>
      <w:tr w:rsidR="00453350" w:rsidRPr="00453350" w14:paraId="64B9D922" w14:textId="77777777">
        <w:trPr>
          <w:trHeight w:val="722"/>
        </w:trPr>
        <w:tc>
          <w:tcPr>
            <w:tcW w:w="629" w:type="dxa"/>
          </w:tcPr>
          <w:p w14:paraId="0A152C25" w14:textId="77777777" w:rsidR="002F080B" w:rsidRPr="00453350" w:rsidRDefault="002F080B">
            <w:pPr>
              <w:pStyle w:val="TableParagraph"/>
              <w:spacing w:before="1"/>
              <w:rPr>
                <w:rFonts w:hint="eastAsia"/>
                <w:sz w:val="23"/>
              </w:rPr>
            </w:pPr>
          </w:p>
          <w:p w14:paraId="694B3B70" w14:textId="77777777" w:rsidR="002F080B" w:rsidRPr="00453350" w:rsidRDefault="00000000">
            <w:pPr>
              <w:pStyle w:val="TableParagraph"/>
              <w:ind w:left="9"/>
              <w:jc w:val="center"/>
              <w:rPr>
                <w:rFonts w:ascii="Times New Roman" w:hint="eastAsia"/>
                <w:sz w:val="21"/>
              </w:rPr>
            </w:pPr>
            <w:r w:rsidRPr="00453350">
              <w:rPr>
                <w:rFonts w:ascii="Times New Roman"/>
                <w:sz w:val="21"/>
              </w:rPr>
              <w:t>8</w:t>
            </w:r>
          </w:p>
        </w:tc>
        <w:tc>
          <w:tcPr>
            <w:tcW w:w="1111" w:type="dxa"/>
          </w:tcPr>
          <w:p w14:paraId="06343A24" w14:textId="77777777" w:rsidR="002F080B" w:rsidRPr="00453350" w:rsidRDefault="002F080B">
            <w:pPr>
              <w:pStyle w:val="TableParagraph"/>
              <w:spacing w:before="1"/>
              <w:rPr>
                <w:rFonts w:hint="eastAsia"/>
                <w:sz w:val="23"/>
              </w:rPr>
            </w:pPr>
          </w:p>
          <w:p w14:paraId="1CA7339F" w14:textId="77777777" w:rsidR="002F080B" w:rsidRPr="00453350" w:rsidRDefault="00000000">
            <w:pPr>
              <w:pStyle w:val="TableParagraph"/>
              <w:ind w:left="89" w:right="78"/>
              <w:jc w:val="center"/>
              <w:rPr>
                <w:rFonts w:ascii="Times New Roman" w:hint="eastAsia"/>
                <w:sz w:val="21"/>
              </w:rPr>
            </w:pPr>
            <w:r w:rsidRPr="00453350">
              <w:rPr>
                <w:rFonts w:ascii="Times New Roman"/>
                <w:sz w:val="21"/>
              </w:rPr>
              <w:t>8.1.1</w:t>
            </w:r>
          </w:p>
        </w:tc>
        <w:tc>
          <w:tcPr>
            <w:tcW w:w="7305" w:type="dxa"/>
          </w:tcPr>
          <w:p w14:paraId="55742B9C" w14:textId="77777777" w:rsidR="002F080B" w:rsidRPr="00453350" w:rsidRDefault="00000000">
            <w:pPr>
              <w:pStyle w:val="TableParagraph"/>
              <w:tabs>
                <w:tab w:val="left" w:pos="6908"/>
                <w:tab w:val="left" w:pos="7244"/>
              </w:tabs>
              <w:spacing w:before="1" w:line="360" w:lineRule="atLeast"/>
              <w:ind w:left="347" w:right="48"/>
              <w:rPr>
                <w:rFonts w:ascii="Times New Roman" w:eastAsia="Times New Roman"/>
                <w:sz w:val="21"/>
              </w:rPr>
            </w:pPr>
            <w:r w:rsidRPr="00453350">
              <w:rPr>
                <w:sz w:val="21"/>
              </w:rPr>
              <w:t>发包</w:t>
            </w:r>
            <w:r w:rsidRPr="00453350">
              <w:rPr>
                <w:spacing w:val="-3"/>
                <w:sz w:val="21"/>
              </w:rPr>
              <w:t>人</w:t>
            </w:r>
            <w:r w:rsidRPr="00453350">
              <w:rPr>
                <w:sz w:val="21"/>
              </w:rPr>
              <w:t>提</w:t>
            </w:r>
            <w:r w:rsidRPr="00453350">
              <w:rPr>
                <w:spacing w:val="-3"/>
                <w:sz w:val="21"/>
              </w:rPr>
              <w:t>供</w:t>
            </w:r>
            <w:r w:rsidRPr="00453350">
              <w:rPr>
                <w:sz w:val="21"/>
              </w:rPr>
              <w:t>测</w:t>
            </w:r>
            <w:r w:rsidRPr="00453350">
              <w:rPr>
                <w:spacing w:val="-3"/>
                <w:sz w:val="21"/>
              </w:rPr>
              <w:t>量</w:t>
            </w:r>
            <w:r w:rsidRPr="00453350">
              <w:rPr>
                <w:sz w:val="21"/>
              </w:rPr>
              <w:t>基</w:t>
            </w:r>
            <w:r w:rsidRPr="00453350">
              <w:rPr>
                <w:spacing w:val="-3"/>
                <w:sz w:val="21"/>
              </w:rPr>
              <w:t>准</w:t>
            </w:r>
            <w:r w:rsidRPr="00453350">
              <w:rPr>
                <w:sz w:val="21"/>
              </w:rPr>
              <w:t>点</w:t>
            </w:r>
            <w:r w:rsidRPr="00453350">
              <w:rPr>
                <w:spacing w:val="-3"/>
                <w:sz w:val="21"/>
              </w:rPr>
              <w:t>、</w:t>
            </w:r>
            <w:r w:rsidRPr="00453350">
              <w:rPr>
                <w:sz w:val="21"/>
              </w:rPr>
              <w:t>基准</w:t>
            </w:r>
            <w:r w:rsidRPr="00453350">
              <w:rPr>
                <w:spacing w:val="-3"/>
                <w:sz w:val="21"/>
              </w:rPr>
              <w:t>线</w:t>
            </w:r>
            <w:r w:rsidRPr="00453350">
              <w:rPr>
                <w:sz w:val="21"/>
              </w:rPr>
              <w:t>和</w:t>
            </w:r>
            <w:r w:rsidRPr="00453350">
              <w:rPr>
                <w:spacing w:val="-3"/>
                <w:sz w:val="21"/>
              </w:rPr>
              <w:t>水</w:t>
            </w:r>
            <w:r w:rsidRPr="00453350">
              <w:rPr>
                <w:sz w:val="21"/>
              </w:rPr>
              <w:t>准</w:t>
            </w:r>
            <w:r w:rsidRPr="00453350">
              <w:rPr>
                <w:spacing w:val="-3"/>
                <w:sz w:val="21"/>
              </w:rPr>
              <w:t>点</w:t>
            </w:r>
            <w:r w:rsidRPr="00453350">
              <w:rPr>
                <w:sz w:val="21"/>
              </w:rPr>
              <w:t>及</w:t>
            </w:r>
            <w:r w:rsidRPr="00453350">
              <w:rPr>
                <w:spacing w:val="-3"/>
                <w:sz w:val="21"/>
              </w:rPr>
              <w:t>其</w:t>
            </w:r>
            <w:r w:rsidRPr="00453350">
              <w:rPr>
                <w:sz w:val="21"/>
              </w:rPr>
              <w:t>书</w:t>
            </w:r>
            <w:r w:rsidRPr="00453350">
              <w:rPr>
                <w:spacing w:val="-3"/>
                <w:sz w:val="21"/>
              </w:rPr>
              <w:t>面</w:t>
            </w:r>
            <w:r w:rsidRPr="00453350">
              <w:rPr>
                <w:sz w:val="21"/>
              </w:rPr>
              <w:t>资料</w:t>
            </w:r>
            <w:r w:rsidRPr="00453350">
              <w:rPr>
                <w:spacing w:val="-3"/>
                <w:sz w:val="21"/>
              </w:rPr>
              <w:t>的</w:t>
            </w:r>
            <w:r w:rsidRPr="00453350">
              <w:rPr>
                <w:sz w:val="21"/>
              </w:rPr>
              <w:t>期</w:t>
            </w:r>
            <w:r w:rsidRPr="00453350">
              <w:rPr>
                <w:spacing w:val="-3"/>
                <w:sz w:val="21"/>
              </w:rPr>
              <w:t>限</w:t>
            </w:r>
            <w:r w:rsidRPr="00453350">
              <w:rPr>
                <w:sz w:val="21"/>
              </w:rPr>
              <w:t>：</w:t>
            </w:r>
            <w:r w:rsidRPr="00453350">
              <w:rPr>
                <w:sz w:val="21"/>
                <w:u w:val="single"/>
              </w:rPr>
              <w:tab/>
            </w:r>
            <w:r w:rsidRPr="00453350">
              <w:rPr>
                <w:sz w:val="21"/>
                <w:u w:val="single"/>
              </w:rPr>
              <w:tab/>
              <w:t xml:space="preserve">        </w:t>
            </w:r>
            <w:r w:rsidRPr="00453350">
              <w:rPr>
                <w:sz w:val="21"/>
              </w:rPr>
              <w:t>承包</w:t>
            </w:r>
            <w:r w:rsidRPr="00453350">
              <w:rPr>
                <w:spacing w:val="-3"/>
                <w:sz w:val="21"/>
              </w:rPr>
              <w:t>人</w:t>
            </w:r>
            <w:r w:rsidRPr="00453350">
              <w:rPr>
                <w:sz w:val="21"/>
              </w:rPr>
              <w:t>将</w:t>
            </w:r>
            <w:r w:rsidRPr="00453350">
              <w:rPr>
                <w:spacing w:val="-3"/>
                <w:sz w:val="21"/>
              </w:rPr>
              <w:t>施</w:t>
            </w:r>
            <w:r w:rsidRPr="00453350">
              <w:rPr>
                <w:sz w:val="21"/>
              </w:rPr>
              <w:t>工</w:t>
            </w:r>
            <w:r w:rsidRPr="00453350">
              <w:rPr>
                <w:spacing w:val="-3"/>
                <w:sz w:val="21"/>
              </w:rPr>
              <w:t>控</w:t>
            </w:r>
            <w:r w:rsidRPr="00453350">
              <w:rPr>
                <w:sz w:val="21"/>
              </w:rPr>
              <w:t>制</w:t>
            </w:r>
            <w:r w:rsidRPr="00453350">
              <w:rPr>
                <w:spacing w:val="-3"/>
                <w:sz w:val="21"/>
              </w:rPr>
              <w:t>网</w:t>
            </w:r>
            <w:r w:rsidRPr="00453350">
              <w:rPr>
                <w:sz w:val="21"/>
              </w:rPr>
              <w:t>资</w:t>
            </w:r>
            <w:r w:rsidRPr="00453350">
              <w:rPr>
                <w:spacing w:val="-3"/>
                <w:sz w:val="21"/>
              </w:rPr>
              <w:t>料</w:t>
            </w:r>
            <w:r w:rsidRPr="00453350">
              <w:rPr>
                <w:sz w:val="21"/>
              </w:rPr>
              <w:t>报送</w:t>
            </w:r>
            <w:r w:rsidRPr="00453350">
              <w:rPr>
                <w:spacing w:val="-3"/>
                <w:sz w:val="21"/>
              </w:rPr>
              <w:t>监</w:t>
            </w:r>
            <w:r w:rsidRPr="00453350">
              <w:rPr>
                <w:sz w:val="21"/>
              </w:rPr>
              <w:t>理</w:t>
            </w:r>
            <w:r w:rsidRPr="00453350">
              <w:rPr>
                <w:spacing w:val="-3"/>
                <w:sz w:val="21"/>
              </w:rPr>
              <w:t>人</w:t>
            </w:r>
            <w:r w:rsidRPr="00453350">
              <w:rPr>
                <w:sz w:val="21"/>
              </w:rPr>
              <w:t>审</w:t>
            </w:r>
            <w:r w:rsidRPr="00453350">
              <w:rPr>
                <w:spacing w:val="-3"/>
                <w:sz w:val="21"/>
              </w:rPr>
              <w:t>批</w:t>
            </w:r>
            <w:r w:rsidRPr="00453350">
              <w:rPr>
                <w:sz w:val="21"/>
              </w:rPr>
              <w:t>的</w:t>
            </w:r>
            <w:r w:rsidRPr="00453350">
              <w:rPr>
                <w:spacing w:val="-3"/>
                <w:sz w:val="21"/>
              </w:rPr>
              <w:t>期</w:t>
            </w:r>
            <w:r w:rsidRPr="00453350">
              <w:rPr>
                <w:sz w:val="21"/>
              </w:rPr>
              <w:t>限</w:t>
            </w:r>
            <w:r w:rsidRPr="00453350">
              <w:rPr>
                <w:spacing w:val="-3"/>
                <w:sz w:val="21"/>
              </w:rPr>
              <w:t>：</w:t>
            </w:r>
            <w:r w:rsidRPr="00453350">
              <w:rPr>
                <w:rFonts w:ascii="Times New Roman" w:eastAsia="Times New Roman"/>
                <w:sz w:val="21"/>
                <w:u w:val="single"/>
              </w:rPr>
              <w:t xml:space="preserve"> </w:t>
            </w:r>
            <w:r w:rsidRPr="00453350">
              <w:rPr>
                <w:rFonts w:ascii="Times New Roman" w:eastAsia="Times New Roman"/>
                <w:sz w:val="21"/>
                <w:u w:val="single"/>
              </w:rPr>
              <w:tab/>
            </w:r>
          </w:p>
        </w:tc>
      </w:tr>
      <w:tr w:rsidR="00453350" w:rsidRPr="00453350" w14:paraId="3B4E62CD" w14:textId="77777777">
        <w:trPr>
          <w:trHeight w:val="360"/>
        </w:trPr>
        <w:tc>
          <w:tcPr>
            <w:tcW w:w="629" w:type="dxa"/>
          </w:tcPr>
          <w:p w14:paraId="48CBE8E8" w14:textId="77777777" w:rsidR="002F080B" w:rsidRPr="00453350" w:rsidRDefault="00000000">
            <w:pPr>
              <w:pStyle w:val="TableParagraph"/>
              <w:spacing w:before="114" w:line="226" w:lineRule="exact"/>
              <w:ind w:left="9"/>
              <w:jc w:val="center"/>
              <w:rPr>
                <w:rFonts w:ascii="Times New Roman" w:hint="eastAsia"/>
                <w:sz w:val="21"/>
              </w:rPr>
            </w:pPr>
            <w:r w:rsidRPr="00453350">
              <w:rPr>
                <w:rFonts w:ascii="Times New Roman"/>
                <w:sz w:val="21"/>
              </w:rPr>
              <w:t>9</w:t>
            </w:r>
          </w:p>
        </w:tc>
        <w:tc>
          <w:tcPr>
            <w:tcW w:w="1111" w:type="dxa"/>
          </w:tcPr>
          <w:p w14:paraId="51B2FA46" w14:textId="77777777" w:rsidR="002F080B" w:rsidRPr="00453350" w:rsidRDefault="00000000">
            <w:pPr>
              <w:pStyle w:val="TableParagraph"/>
              <w:spacing w:before="90" w:line="250" w:lineRule="exact"/>
              <w:ind w:left="89" w:right="78"/>
              <w:jc w:val="center"/>
              <w:rPr>
                <w:rFonts w:hint="eastAsia"/>
                <w:sz w:val="21"/>
              </w:rPr>
            </w:pPr>
            <w:r w:rsidRPr="00453350">
              <w:rPr>
                <w:rFonts w:ascii="Times New Roman" w:eastAsia="Times New Roman"/>
                <w:sz w:val="21"/>
              </w:rPr>
              <w:t>11.5</w:t>
            </w:r>
            <w:r w:rsidRPr="00453350">
              <w:rPr>
                <w:sz w:val="21"/>
              </w:rPr>
              <w:t>（</w:t>
            </w:r>
            <w:r w:rsidRPr="00453350">
              <w:rPr>
                <w:rFonts w:ascii="Times New Roman" w:eastAsia="Times New Roman"/>
                <w:sz w:val="21"/>
              </w:rPr>
              <w:t>3</w:t>
            </w:r>
            <w:r w:rsidRPr="00453350">
              <w:rPr>
                <w:sz w:val="21"/>
              </w:rPr>
              <w:t>）</w:t>
            </w:r>
          </w:p>
        </w:tc>
        <w:tc>
          <w:tcPr>
            <w:tcW w:w="7305" w:type="dxa"/>
          </w:tcPr>
          <w:p w14:paraId="5A384225" w14:textId="77777777" w:rsidR="002F080B" w:rsidRPr="00453350" w:rsidRDefault="00000000">
            <w:pPr>
              <w:pStyle w:val="TableParagraph"/>
              <w:tabs>
                <w:tab w:val="left" w:pos="2450"/>
              </w:tabs>
              <w:spacing w:before="90" w:line="250" w:lineRule="exact"/>
              <w:ind w:left="347"/>
              <w:rPr>
                <w:rFonts w:hint="eastAsia"/>
                <w:sz w:val="21"/>
              </w:rPr>
            </w:pPr>
            <w:r w:rsidRPr="00453350">
              <w:rPr>
                <w:sz w:val="21"/>
              </w:rPr>
              <w:t>逾期</w:t>
            </w:r>
            <w:r w:rsidRPr="00453350">
              <w:rPr>
                <w:spacing w:val="-3"/>
                <w:sz w:val="21"/>
              </w:rPr>
              <w:t>交</w:t>
            </w:r>
            <w:r w:rsidRPr="00453350">
              <w:rPr>
                <w:sz w:val="21"/>
              </w:rPr>
              <w:t>工</w:t>
            </w:r>
            <w:r w:rsidRPr="00453350">
              <w:rPr>
                <w:spacing w:val="-3"/>
                <w:sz w:val="21"/>
              </w:rPr>
              <w:t>违</w:t>
            </w:r>
            <w:r w:rsidRPr="00453350">
              <w:rPr>
                <w:sz w:val="21"/>
              </w:rPr>
              <w:t>约</w:t>
            </w:r>
            <w:r w:rsidRPr="00453350">
              <w:rPr>
                <w:spacing w:val="-3"/>
                <w:sz w:val="21"/>
              </w:rPr>
              <w:t>金</w:t>
            </w:r>
            <w:r w:rsidRPr="00453350">
              <w:rPr>
                <w:sz w:val="21"/>
              </w:rPr>
              <w:t>：</w:t>
            </w:r>
            <w:r w:rsidRPr="00453350">
              <w:rPr>
                <w:sz w:val="21"/>
              </w:rPr>
              <w:tab/>
              <w:t>元</w:t>
            </w:r>
            <w:r w:rsidRPr="00453350">
              <w:rPr>
                <w:rFonts w:ascii="Times New Roman" w:eastAsia="Times New Roman"/>
                <w:spacing w:val="-4"/>
                <w:sz w:val="21"/>
              </w:rPr>
              <w:t>/</w:t>
            </w:r>
            <w:r w:rsidRPr="00453350">
              <w:rPr>
                <w:sz w:val="21"/>
              </w:rPr>
              <w:t>天</w:t>
            </w:r>
          </w:p>
        </w:tc>
      </w:tr>
      <w:tr w:rsidR="00453350" w:rsidRPr="00453350" w14:paraId="182D9AD3" w14:textId="77777777">
        <w:trPr>
          <w:trHeight w:val="359"/>
        </w:trPr>
        <w:tc>
          <w:tcPr>
            <w:tcW w:w="629" w:type="dxa"/>
          </w:tcPr>
          <w:p w14:paraId="493138C0" w14:textId="77777777" w:rsidR="002F080B" w:rsidRPr="00453350" w:rsidRDefault="00000000">
            <w:pPr>
              <w:pStyle w:val="TableParagraph"/>
              <w:spacing w:before="113" w:line="226" w:lineRule="exact"/>
              <w:ind w:left="83" w:right="74"/>
              <w:jc w:val="center"/>
              <w:rPr>
                <w:rFonts w:ascii="Times New Roman" w:hint="eastAsia"/>
                <w:sz w:val="21"/>
              </w:rPr>
            </w:pPr>
            <w:r w:rsidRPr="00453350">
              <w:rPr>
                <w:rFonts w:ascii="Times New Roman"/>
                <w:sz w:val="21"/>
              </w:rPr>
              <w:t>10</w:t>
            </w:r>
          </w:p>
        </w:tc>
        <w:tc>
          <w:tcPr>
            <w:tcW w:w="1111" w:type="dxa"/>
          </w:tcPr>
          <w:p w14:paraId="005AF545" w14:textId="77777777" w:rsidR="002F080B" w:rsidRPr="00453350" w:rsidRDefault="00000000">
            <w:pPr>
              <w:pStyle w:val="TableParagraph"/>
              <w:spacing w:before="89" w:line="250" w:lineRule="exact"/>
              <w:ind w:left="89" w:right="78"/>
              <w:jc w:val="center"/>
              <w:rPr>
                <w:rFonts w:hint="eastAsia"/>
                <w:sz w:val="21"/>
              </w:rPr>
            </w:pPr>
            <w:r w:rsidRPr="00453350">
              <w:rPr>
                <w:rFonts w:ascii="Times New Roman" w:eastAsia="Times New Roman"/>
                <w:sz w:val="21"/>
              </w:rPr>
              <w:t>11.5</w:t>
            </w:r>
            <w:r w:rsidRPr="00453350">
              <w:rPr>
                <w:sz w:val="21"/>
              </w:rPr>
              <w:t>（</w:t>
            </w:r>
            <w:r w:rsidRPr="00453350">
              <w:rPr>
                <w:rFonts w:ascii="Times New Roman" w:eastAsia="Times New Roman"/>
                <w:sz w:val="21"/>
              </w:rPr>
              <w:t>3</w:t>
            </w:r>
            <w:r w:rsidRPr="00453350">
              <w:rPr>
                <w:sz w:val="21"/>
              </w:rPr>
              <w:t>）</w:t>
            </w:r>
          </w:p>
        </w:tc>
        <w:tc>
          <w:tcPr>
            <w:tcW w:w="7305" w:type="dxa"/>
          </w:tcPr>
          <w:p w14:paraId="3C801189" w14:textId="77777777" w:rsidR="002F080B" w:rsidRPr="00453350" w:rsidRDefault="00000000">
            <w:pPr>
              <w:pStyle w:val="TableParagraph"/>
              <w:tabs>
                <w:tab w:val="left" w:pos="2868"/>
              </w:tabs>
              <w:spacing w:before="89" w:line="250" w:lineRule="exact"/>
              <w:ind w:left="347"/>
              <w:rPr>
                <w:rFonts w:hint="eastAsia"/>
                <w:sz w:val="11"/>
              </w:rPr>
            </w:pPr>
            <w:r w:rsidRPr="00453350">
              <w:rPr>
                <w:sz w:val="21"/>
              </w:rPr>
              <w:t>逾期</w:t>
            </w:r>
            <w:r w:rsidRPr="00453350">
              <w:rPr>
                <w:spacing w:val="-3"/>
                <w:sz w:val="21"/>
              </w:rPr>
              <w:t>交</w:t>
            </w:r>
            <w:r w:rsidRPr="00453350">
              <w:rPr>
                <w:sz w:val="21"/>
              </w:rPr>
              <w:t>工</w:t>
            </w:r>
            <w:r w:rsidRPr="00453350">
              <w:rPr>
                <w:spacing w:val="-3"/>
                <w:sz w:val="21"/>
              </w:rPr>
              <w:t>违</w:t>
            </w:r>
            <w:r w:rsidRPr="00453350">
              <w:rPr>
                <w:sz w:val="21"/>
              </w:rPr>
              <w:t>约</w:t>
            </w:r>
            <w:r w:rsidRPr="00453350">
              <w:rPr>
                <w:spacing w:val="-3"/>
                <w:sz w:val="21"/>
              </w:rPr>
              <w:t>金</w:t>
            </w:r>
            <w:r w:rsidRPr="00453350">
              <w:rPr>
                <w:sz w:val="21"/>
              </w:rPr>
              <w:t>限</w:t>
            </w:r>
            <w:r w:rsidRPr="00453350">
              <w:rPr>
                <w:spacing w:val="-3"/>
                <w:sz w:val="21"/>
              </w:rPr>
              <w:t>额</w:t>
            </w:r>
            <w:r w:rsidRPr="00453350">
              <w:rPr>
                <w:sz w:val="21"/>
              </w:rPr>
              <w:t>：</w:t>
            </w:r>
            <w:r w:rsidRPr="00453350">
              <w:rPr>
                <w:sz w:val="21"/>
              </w:rPr>
              <w:tab/>
            </w:r>
            <w:r w:rsidRPr="00453350">
              <w:rPr>
                <w:rFonts w:ascii="Times New Roman" w:eastAsia="Times New Roman" w:hAnsi="Times New Roman"/>
                <w:sz w:val="21"/>
              </w:rPr>
              <w:t>%</w:t>
            </w:r>
            <w:r w:rsidRPr="00453350">
              <w:rPr>
                <w:sz w:val="21"/>
              </w:rPr>
              <w:t>签</w:t>
            </w:r>
            <w:r w:rsidRPr="00453350">
              <w:rPr>
                <w:spacing w:val="-3"/>
                <w:sz w:val="21"/>
              </w:rPr>
              <w:t>约</w:t>
            </w:r>
            <w:r w:rsidRPr="00453350">
              <w:rPr>
                <w:sz w:val="21"/>
              </w:rPr>
              <w:t>合</w:t>
            </w:r>
            <w:r w:rsidRPr="00453350">
              <w:rPr>
                <w:spacing w:val="-3"/>
                <w:sz w:val="21"/>
              </w:rPr>
              <w:t>同价</w:t>
            </w:r>
            <w:r w:rsidRPr="00453350">
              <w:rPr>
                <w:position w:val="10"/>
                <w:sz w:val="11"/>
              </w:rPr>
              <w:t>②</w:t>
            </w:r>
          </w:p>
        </w:tc>
      </w:tr>
      <w:tr w:rsidR="00453350" w:rsidRPr="00453350" w14:paraId="250BC823" w14:textId="77777777">
        <w:trPr>
          <w:trHeight w:val="359"/>
        </w:trPr>
        <w:tc>
          <w:tcPr>
            <w:tcW w:w="629" w:type="dxa"/>
          </w:tcPr>
          <w:p w14:paraId="289961A7" w14:textId="77777777" w:rsidR="002F080B" w:rsidRPr="00453350" w:rsidRDefault="00000000">
            <w:pPr>
              <w:pStyle w:val="TableParagraph"/>
              <w:spacing w:before="113" w:line="226" w:lineRule="exact"/>
              <w:ind w:left="78" w:right="74"/>
              <w:jc w:val="center"/>
              <w:rPr>
                <w:rFonts w:ascii="Times New Roman" w:hint="eastAsia"/>
                <w:sz w:val="21"/>
              </w:rPr>
            </w:pPr>
            <w:r w:rsidRPr="00453350">
              <w:rPr>
                <w:rFonts w:ascii="Times New Roman"/>
                <w:sz w:val="21"/>
              </w:rPr>
              <w:t>11</w:t>
            </w:r>
          </w:p>
        </w:tc>
        <w:tc>
          <w:tcPr>
            <w:tcW w:w="1111" w:type="dxa"/>
          </w:tcPr>
          <w:p w14:paraId="1F4404B5" w14:textId="77777777" w:rsidR="002F080B" w:rsidRPr="00453350" w:rsidRDefault="00000000">
            <w:pPr>
              <w:pStyle w:val="TableParagraph"/>
              <w:spacing w:before="113" w:line="226" w:lineRule="exact"/>
              <w:ind w:left="87" w:right="78"/>
              <w:jc w:val="center"/>
              <w:rPr>
                <w:rFonts w:ascii="Times New Roman" w:hint="eastAsia"/>
                <w:sz w:val="21"/>
              </w:rPr>
            </w:pPr>
            <w:r w:rsidRPr="00453350">
              <w:rPr>
                <w:rFonts w:ascii="Times New Roman"/>
                <w:sz w:val="21"/>
              </w:rPr>
              <w:t>11.6</w:t>
            </w:r>
          </w:p>
        </w:tc>
        <w:tc>
          <w:tcPr>
            <w:tcW w:w="7305" w:type="dxa"/>
          </w:tcPr>
          <w:p w14:paraId="0F7560B5" w14:textId="77777777" w:rsidR="002F080B" w:rsidRPr="00453350" w:rsidRDefault="00000000">
            <w:pPr>
              <w:pStyle w:val="TableParagraph"/>
              <w:tabs>
                <w:tab w:val="left" w:pos="2450"/>
              </w:tabs>
              <w:spacing w:before="90" w:line="250" w:lineRule="exact"/>
              <w:ind w:left="347"/>
              <w:rPr>
                <w:rFonts w:hint="eastAsia"/>
                <w:sz w:val="21"/>
              </w:rPr>
            </w:pPr>
            <w:r w:rsidRPr="00453350">
              <w:rPr>
                <w:sz w:val="21"/>
              </w:rPr>
              <w:t>提前</w:t>
            </w:r>
            <w:r w:rsidRPr="00453350">
              <w:rPr>
                <w:spacing w:val="-3"/>
                <w:sz w:val="21"/>
              </w:rPr>
              <w:t>交</w:t>
            </w:r>
            <w:r w:rsidRPr="00453350">
              <w:rPr>
                <w:sz w:val="21"/>
              </w:rPr>
              <w:t>工</w:t>
            </w:r>
            <w:r w:rsidRPr="00453350">
              <w:rPr>
                <w:spacing w:val="-3"/>
                <w:sz w:val="21"/>
              </w:rPr>
              <w:t>的</w:t>
            </w:r>
            <w:r w:rsidRPr="00453350">
              <w:rPr>
                <w:sz w:val="21"/>
              </w:rPr>
              <w:t>奖</w:t>
            </w:r>
            <w:r w:rsidRPr="00453350">
              <w:rPr>
                <w:spacing w:val="-3"/>
                <w:sz w:val="21"/>
              </w:rPr>
              <w:t>金</w:t>
            </w:r>
            <w:r w:rsidRPr="00453350">
              <w:rPr>
                <w:sz w:val="21"/>
              </w:rPr>
              <w:t>：</w:t>
            </w:r>
            <w:r w:rsidRPr="00453350">
              <w:rPr>
                <w:sz w:val="21"/>
              </w:rPr>
              <w:tab/>
              <w:t>元</w:t>
            </w:r>
            <w:r w:rsidRPr="00453350">
              <w:rPr>
                <w:rFonts w:ascii="Times New Roman" w:eastAsia="Times New Roman"/>
                <w:spacing w:val="-4"/>
                <w:sz w:val="21"/>
              </w:rPr>
              <w:t>/</w:t>
            </w:r>
            <w:r w:rsidRPr="00453350">
              <w:rPr>
                <w:sz w:val="21"/>
              </w:rPr>
              <w:t>天</w:t>
            </w:r>
          </w:p>
        </w:tc>
      </w:tr>
      <w:tr w:rsidR="00453350" w:rsidRPr="00453350" w14:paraId="5A2916D0" w14:textId="77777777">
        <w:trPr>
          <w:trHeight w:val="359"/>
        </w:trPr>
        <w:tc>
          <w:tcPr>
            <w:tcW w:w="629" w:type="dxa"/>
          </w:tcPr>
          <w:p w14:paraId="5009AC06" w14:textId="77777777" w:rsidR="002F080B" w:rsidRPr="00453350" w:rsidRDefault="00000000">
            <w:pPr>
              <w:pStyle w:val="TableParagraph"/>
              <w:spacing w:before="113" w:line="226" w:lineRule="exact"/>
              <w:ind w:left="83" w:right="74"/>
              <w:jc w:val="center"/>
              <w:rPr>
                <w:rFonts w:ascii="Times New Roman" w:hint="eastAsia"/>
                <w:sz w:val="21"/>
              </w:rPr>
            </w:pPr>
            <w:r w:rsidRPr="00453350">
              <w:rPr>
                <w:rFonts w:ascii="Times New Roman"/>
                <w:sz w:val="21"/>
              </w:rPr>
              <w:t>12</w:t>
            </w:r>
          </w:p>
        </w:tc>
        <w:tc>
          <w:tcPr>
            <w:tcW w:w="1111" w:type="dxa"/>
          </w:tcPr>
          <w:p w14:paraId="1E193CB2" w14:textId="77777777" w:rsidR="002F080B" w:rsidRPr="00453350" w:rsidRDefault="00000000">
            <w:pPr>
              <w:pStyle w:val="TableParagraph"/>
              <w:spacing w:before="113" w:line="226" w:lineRule="exact"/>
              <w:ind w:left="87" w:right="78"/>
              <w:jc w:val="center"/>
              <w:rPr>
                <w:rFonts w:ascii="Times New Roman" w:hint="eastAsia"/>
                <w:sz w:val="21"/>
              </w:rPr>
            </w:pPr>
            <w:r w:rsidRPr="00453350">
              <w:rPr>
                <w:rFonts w:ascii="Times New Roman"/>
                <w:sz w:val="21"/>
              </w:rPr>
              <w:t>11.6</w:t>
            </w:r>
          </w:p>
        </w:tc>
        <w:tc>
          <w:tcPr>
            <w:tcW w:w="7305" w:type="dxa"/>
          </w:tcPr>
          <w:p w14:paraId="493A3C53" w14:textId="77777777" w:rsidR="002F080B" w:rsidRPr="00453350" w:rsidRDefault="00000000">
            <w:pPr>
              <w:pStyle w:val="TableParagraph"/>
              <w:tabs>
                <w:tab w:val="left" w:pos="2868"/>
              </w:tabs>
              <w:spacing w:before="89" w:line="250" w:lineRule="exact"/>
              <w:ind w:left="347"/>
              <w:rPr>
                <w:rFonts w:hint="eastAsia"/>
                <w:sz w:val="21"/>
              </w:rPr>
            </w:pPr>
            <w:r w:rsidRPr="00453350">
              <w:rPr>
                <w:sz w:val="21"/>
              </w:rPr>
              <w:t>提前</w:t>
            </w:r>
            <w:r w:rsidRPr="00453350">
              <w:rPr>
                <w:spacing w:val="-3"/>
                <w:sz w:val="21"/>
              </w:rPr>
              <w:t>交</w:t>
            </w:r>
            <w:r w:rsidRPr="00453350">
              <w:rPr>
                <w:sz w:val="21"/>
              </w:rPr>
              <w:t>工</w:t>
            </w:r>
            <w:r w:rsidRPr="00453350">
              <w:rPr>
                <w:spacing w:val="-3"/>
                <w:sz w:val="21"/>
              </w:rPr>
              <w:t>的</w:t>
            </w:r>
            <w:r w:rsidRPr="00453350">
              <w:rPr>
                <w:sz w:val="21"/>
              </w:rPr>
              <w:t>奖</w:t>
            </w:r>
            <w:r w:rsidRPr="00453350">
              <w:rPr>
                <w:spacing w:val="-3"/>
                <w:sz w:val="21"/>
              </w:rPr>
              <w:t>金</w:t>
            </w:r>
            <w:r w:rsidRPr="00453350">
              <w:rPr>
                <w:sz w:val="21"/>
              </w:rPr>
              <w:t>限</w:t>
            </w:r>
            <w:r w:rsidRPr="00453350">
              <w:rPr>
                <w:spacing w:val="-3"/>
                <w:sz w:val="21"/>
              </w:rPr>
              <w:t>额</w:t>
            </w:r>
            <w:r w:rsidRPr="00453350">
              <w:rPr>
                <w:sz w:val="21"/>
              </w:rPr>
              <w:t>：</w:t>
            </w:r>
            <w:r w:rsidRPr="00453350">
              <w:rPr>
                <w:sz w:val="21"/>
              </w:rPr>
              <w:tab/>
            </w:r>
            <w:r w:rsidRPr="00453350">
              <w:rPr>
                <w:rFonts w:ascii="Times New Roman" w:eastAsia="Times New Roman"/>
                <w:sz w:val="21"/>
              </w:rPr>
              <w:t>%</w:t>
            </w:r>
            <w:r w:rsidRPr="00453350">
              <w:rPr>
                <w:sz w:val="21"/>
              </w:rPr>
              <w:t>签</w:t>
            </w:r>
            <w:r w:rsidRPr="00453350">
              <w:rPr>
                <w:spacing w:val="-3"/>
                <w:sz w:val="21"/>
              </w:rPr>
              <w:t>约</w:t>
            </w:r>
            <w:r w:rsidRPr="00453350">
              <w:rPr>
                <w:sz w:val="21"/>
              </w:rPr>
              <w:t>合</w:t>
            </w:r>
            <w:r w:rsidRPr="00453350">
              <w:rPr>
                <w:spacing w:val="-3"/>
                <w:sz w:val="21"/>
              </w:rPr>
              <w:t>同</w:t>
            </w:r>
            <w:r w:rsidRPr="00453350">
              <w:rPr>
                <w:sz w:val="21"/>
              </w:rPr>
              <w:t>价</w:t>
            </w:r>
          </w:p>
        </w:tc>
      </w:tr>
      <w:tr w:rsidR="00453350" w:rsidRPr="00453350" w14:paraId="7A8ECFBF" w14:textId="77777777">
        <w:trPr>
          <w:trHeight w:val="719"/>
        </w:trPr>
        <w:tc>
          <w:tcPr>
            <w:tcW w:w="629" w:type="dxa"/>
          </w:tcPr>
          <w:p w14:paraId="755D2185" w14:textId="77777777" w:rsidR="002F080B" w:rsidRPr="00453350" w:rsidRDefault="002F080B">
            <w:pPr>
              <w:pStyle w:val="TableParagraph"/>
              <w:spacing w:before="11"/>
              <w:rPr>
                <w:rFonts w:hint="eastAsia"/>
              </w:rPr>
            </w:pPr>
          </w:p>
          <w:p w14:paraId="10DBE41B" w14:textId="77777777" w:rsidR="002F080B" w:rsidRPr="00453350" w:rsidRDefault="00000000">
            <w:pPr>
              <w:pStyle w:val="TableParagraph"/>
              <w:ind w:left="83" w:right="74"/>
              <w:jc w:val="center"/>
              <w:rPr>
                <w:rFonts w:ascii="Times New Roman" w:hint="eastAsia"/>
                <w:sz w:val="21"/>
              </w:rPr>
            </w:pPr>
            <w:r w:rsidRPr="00453350">
              <w:rPr>
                <w:rFonts w:ascii="Times New Roman"/>
                <w:sz w:val="21"/>
              </w:rPr>
              <w:t>13</w:t>
            </w:r>
          </w:p>
        </w:tc>
        <w:tc>
          <w:tcPr>
            <w:tcW w:w="1111" w:type="dxa"/>
          </w:tcPr>
          <w:p w14:paraId="5ECA8BCA" w14:textId="77777777" w:rsidR="002F080B" w:rsidRPr="00453350" w:rsidRDefault="002F080B">
            <w:pPr>
              <w:pStyle w:val="TableParagraph"/>
              <w:spacing w:before="11"/>
              <w:rPr>
                <w:rFonts w:hint="eastAsia"/>
              </w:rPr>
            </w:pPr>
          </w:p>
          <w:p w14:paraId="1B61B620" w14:textId="77777777" w:rsidR="002F080B" w:rsidRPr="00453350" w:rsidRDefault="00000000">
            <w:pPr>
              <w:pStyle w:val="TableParagraph"/>
              <w:ind w:left="89" w:right="78"/>
              <w:jc w:val="center"/>
              <w:rPr>
                <w:rFonts w:ascii="Times New Roman" w:hint="eastAsia"/>
                <w:sz w:val="21"/>
              </w:rPr>
            </w:pPr>
            <w:r w:rsidRPr="00453350">
              <w:rPr>
                <w:rFonts w:ascii="Times New Roman"/>
                <w:sz w:val="21"/>
              </w:rPr>
              <w:t>15.5.2</w:t>
            </w:r>
          </w:p>
        </w:tc>
        <w:tc>
          <w:tcPr>
            <w:tcW w:w="7305" w:type="dxa"/>
          </w:tcPr>
          <w:p w14:paraId="0E94B921" w14:textId="77777777" w:rsidR="002F080B" w:rsidRPr="00453350" w:rsidRDefault="00000000">
            <w:pPr>
              <w:pStyle w:val="TableParagraph"/>
              <w:tabs>
                <w:tab w:val="left" w:pos="2210"/>
                <w:tab w:val="left" w:pos="4066"/>
              </w:tabs>
              <w:spacing w:before="11" w:line="360" w:lineRule="exact"/>
              <w:ind w:left="107" w:right="91" w:firstLine="240"/>
              <w:rPr>
                <w:rFonts w:hint="eastAsia"/>
                <w:sz w:val="21"/>
              </w:rPr>
            </w:pPr>
            <w:r w:rsidRPr="00453350">
              <w:rPr>
                <w:sz w:val="21"/>
              </w:rPr>
              <w:t>承包</w:t>
            </w:r>
            <w:r w:rsidRPr="00453350">
              <w:rPr>
                <w:spacing w:val="-3"/>
                <w:sz w:val="21"/>
              </w:rPr>
              <w:t>人</w:t>
            </w:r>
            <w:r w:rsidRPr="00453350">
              <w:rPr>
                <w:sz w:val="21"/>
              </w:rPr>
              <w:t>提出的</w:t>
            </w:r>
            <w:r w:rsidRPr="00453350">
              <w:rPr>
                <w:spacing w:val="-3"/>
                <w:sz w:val="21"/>
              </w:rPr>
              <w:t>合</w:t>
            </w:r>
            <w:r w:rsidRPr="00453350">
              <w:rPr>
                <w:sz w:val="21"/>
              </w:rPr>
              <w:t>理</w:t>
            </w:r>
            <w:r w:rsidRPr="00453350">
              <w:rPr>
                <w:spacing w:val="-3"/>
                <w:sz w:val="21"/>
              </w:rPr>
              <w:t>化</w:t>
            </w:r>
            <w:r w:rsidRPr="00453350">
              <w:rPr>
                <w:sz w:val="21"/>
              </w:rPr>
              <w:t>建</w:t>
            </w:r>
            <w:r w:rsidRPr="00453350">
              <w:rPr>
                <w:spacing w:val="-3"/>
                <w:sz w:val="21"/>
              </w:rPr>
              <w:t>议</w:t>
            </w:r>
            <w:r w:rsidRPr="00453350">
              <w:rPr>
                <w:sz w:val="21"/>
              </w:rPr>
              <w:t>降低</w:t>
            </w:r>
            <w:r w:rsidRPr="00453350">
              <w:rPr>
                <w:spacing w:val="-3"/>
                <w:sz w:val="21"/>
              </w:rPr>
              <w:t>了</w:t>
            </w:r>
            <w:r w:rsidRPr="00453350">
              <w:rPr>
                <w:sz w:val="21"/>
              </w:rPr>
              <w:t>合</w:t>
            </w:r>
            <w:r w:rsidRPr="00453350">
              <w:rPr>
                <w:spacing w:val="-3"/>
                <w:sz w:val="21"/>
              </w:rPr>
              <w:t>同</w:t>
            </w:r>
            <w:r w:rsidRPr="00453350">
              <w:rPr>
                <w:sz w:val="21"/>
              </w:rPr>
              <w:t>价</w:t>
            </w:r>
            <w:r w:rsidRPr="00453350">
              <w:rPr>
                <w:spacing w:val="-3"/>
                <w:sz w:val="21"/>
              </w:rPr>
              <w:t>格</w:t>
            </w:r>
            <w:r w:rsidRPr="00453350">
              <w:rPr>
                <w:sz w:val="21"/>
              </w:rPr>
              <w:t>或</w:t>
            </w:r>
            <w:r w:rsidRPr="00453350">
              <w:rPr>
                <w:spacing w:val="-3"/>
                <w:sz w:val="21"/>
              </w:rPr>
              <w:t>者</w:t>
            </w:r>
            <w:r w:rsidRPr="00453350">
              <w:rPr>
                <w:sz w:val="21"/>
              </w:rPr>
              <w:t>提</w:t>
            </w:r>
            <w:r w:rsidRPr="00453350">
              <w:rPr>
                <w:spacing w:val="-3"/>
                <w:sz w:val="21"/>
              </w:rPr>
              <w:t>高</w:t>
            </w:r>
            <w:r w:rsidRPr="00453350">
              <w:rPr>
                <w:sz w:val="21"/>
              </w:rPr>
              <w:t>了工</w:t>
            </w:r>
            <w:r w:rsidRPr="00453350">
              <w:rPr>
                <w:spacing w:val="-3"/>
                <w:sz w:val="21"/>
              </w:rPr>
              <w:t>程</w:t>
            </w:r>
            <w:r w:rsidRPr="00453350">
              <w:rPr>
                <w:sz w:val="21"/>
              </w:rPr>
              <w:t>经</w:t>
            </w:r>
            <w:r w:rsidRPr="00453350">
              <w:rPr>
                <w:spacing w:val="-3"/>
                <w:sz w:val="21"/>
              </w:rPr>
              <w:t>济</w:t>
            </w:r>
            <w:r w:rsidRPr="00453350">
              <w:rPr>
                <w:sz w:val="21"/>
              </w:rPr>
              <w:t>效</w:t>
            </w:r>
            <w:r w:rsidRPr="00453350">
              <w:rPr>
                <w:spacing w:val="-3"/>
                <w:sz w:val="21"/>
              </w:rPr>
              <w:t>益</w:t>
            </w:r>
            <w:r w:rsidRPr="00453350">
              <w:rPr>
                <w:sz w:val="21"/>
              </w:rPr>
              <w:t>的</w:t>
            </w:r>
            <w:r w:rsidRPr="00453350">
              <w:rPr>
                <w:spacing w:val="-85"/>
                <w:sz w:val="21"/>
              </w:rPr>
              <w:t>，</w:t>
            </w:r>
            <w:r w:rsidRPr="00453350">
              <w:rPr>
                <w:spacing w:val="-3"/>
                <w:sz w:val="21"/>
              </w:rPr>
              <w:t>发</w:t>
            </w:r>
            <w:r w:rsidRPr="00453350">
              <w:rPr>
                <w:sz w:val="21"/>
              </w:rPr>
              <w:t>包人按</w:t>
            </w:r>
            <w:r w:rsidRPr="00453350">
              <w:rPr>
                <w:spacing w:val="-3"/>
                <w:sz w:val="21"/>
              </w:rPr>
              <w:t>所</w:t>
            </w:r>
            <w:r w:rsidRPr="00453350">
              <w:rPr>
                <w:sz w:val="21"/>
              </w:rPr>
              <w:t>节</w:t>
            </w:r>
            <w:r w:rsidRPr="00453350">
              <w:rPr>
                <w:spacing w:val="-3"/>
                <w:sz w:val="21"/>
              </w:rPr>
              <w:t>约</w:t>
            </w:r>
            <w:r w:rsidRPr="00453350">
              <w:rPr>
                <w:sz w:val="21"/>
              </w:rPr>
              <w:t>成本的</w:t>
            </w:r>
            <w:r w:rsidRPr="00453350">
              <w:rPr>
                <w:sz w:val="21"/>
                <w:u w:val="single"/>
              </w:rPr>
              <w:t xml:space="preserve"> </w:t>
            </w:r>
            <w:r w:rsidRPr="00453350">
              <w:rPr>
                <w:sz w:val="21"/>
                <w:u w:val="single"/>
              </w:rPr>
              <w:tab/>
            </w:r>
            <w:r w:rsidRPr="00453350">
              <w:rPr>
                <w:rFonts w:ascii="Times New Roman" w:eastAsia="Times New Roman"/>
                <w:spacing w:val="-4"/>
                <w:sz w:val="21"/>
              </w:rPr>
              <w:t>%</w:t>
            </w:r>
            <w:r w:rsidRPr="00453350">
              <w:rPr>
                <w:sz w:val="21"/>
              </w:rPr>
              <w:t>或增</w:t>
            </w:r>
            <w:r w:rsidRPr="00453350">
              <w:rPr>
                <w:spacing w:val="-3"/>
                <w:sz w:val="21"/>
              </w:rPr>
              <w:t>加</w:t>
            </w:r>
            <w:r w:rsidRPr="00453350">
              <w:rPr>
                <w:sz w:val="21"/>
              </w:rPr>
              <w:t>收</w:t>
            </w:r>
            <w:r w:rsidRPr="00453350">
              <w:rPr>
                <w:spacing w:val="-3"/>
                <w:sz w:val="21"/>
              </w:rPr>
              <w:t>益</w:t>
            </w:r>
            <w:r w:rsidRPr="00453350">
              <w:rPr>
                <w:sz w:val="21"/>
              </w:rPr>
              <w:t>的</w:t>
            </w:r>
            <w:r w:rsidRPr="00453350">
              <w:rPr>
                <w:sz w:val="21"/>
                <w:u w:val="single"/>
              </w:rPr>
              <w:t xml:space="preserve"> </w:t>
            </w:r>
            <w:r w:rsidRPr="00453350">
              <w:rPr>
                <w:sz w:val="21"/>
                <w:u w:val="single"/>
              </w:rPr>
              <w:tab/>
            </w:r>
            <w:r w:rsidRPr="00453350">
              <w:rPr>
                <w:rFonts w:ascii="Times New Roman" w:eastAsia="Times New Roman"/>
                <w:spacing w:val="-4"/>
                <w:sz w:val="21"/>
              </w:rPr>
              <w:t>%</w:t>
            </w:r>
            <w:r w:rsidRPr="00453350">
              <w:rPr>
                <w:sz w:val="21"/>
              </w:rPr>
              <w:t>给</w:t>
            </w:r>
            <w:r w:rsidRPr="00453350">
              <w:rPr>
                <w:spacing w:val="-3"/>
                <w:sz w:val="21"/>
              </w:rPr>
              <w:t>予</w:t>
            </w:r>
            <w:r w:rsidRPr="00453350">
              <w:rPr>
                <w:sz w:val="21"/>
              </w:rPr>
              <w:t>奖励</w:t>
            </w:r>
          </w:p>
        </w:tc>
      </w:tr>
      <w:tr w:rsidR="00453350" w:rsidRPr="00453350" w14:paraId="736104FF" w14:textId="77777777">
        <w:trPr>
          <w:trHeight w:val="1438"/>
        </w:trPr>
        <w:tc>
          <w:tcPr>
            <w:tcW w:w="629" w:type="dxa"/>
          </w:tcPr>
          <w:p w14:paraId="53C4CB65" w14:textId="77777777" w:rsidR="002F080B" w:rsidRPr="00453350" w:rsidRDefault="002F080B">
            <w:pPr>
              <w:pStyle w:val="TableParagraph"/>
              <w:rPr>
                <w:rFonts w:hint="eastAsia"/>
              </w:rPr>
            </w:pPr>
          </w:p>
          <w:p w14:paraId="3FBBC905" w14:textId="77777777" w:rsidR="002F080B" w:rsidRPr="00453350" w:rsidRDefault="002F080B">
            <w:pPr>
              <w:pStyle w:val="TableParagraph"/>
              <w:spacing w:before="6"/>
              <w:rPr>
                <w:rFonts w:hint="eastAsia"/>
                <w:sz w:val="28"/>
              </w:rPr>
            </w:pPr>
          </w:p>
          <w:p w14:paraId="221B8ACD" w14:textId="77777777" w:rsidR="002F080B" w:rsidRPr="00453350" w:rsidRDefault="00000000">
            <w:pPr>
              <w:pStyle w:val="TableParagraph"/>
              <w:ind w:left="83" w:right="74"/>
              <w:jc w:val="center"/>
              <w:rPr>
                <w:rFonts w:ascii="Times New Roman" w:hint="eastAsia"/>
                <w:sz w:val="21"/>
              </w:rPr>
            </w:pPr>
            <w:r w:rsidRPr="00453350">
              <w:rPr>
                <w:rFonts w:ascii="Times New Roman"/>
                <w:sz w:val="21"/>
              </w:rPr>
              <w:t>14</w:t>
            </w:r>
          </w:p>
        </w:tc>
        <w:tc>
          <w:tcPr>
            <w:tcW w:w="1111" w:type="dxa"/>
          </w:tcPr>
          <w:p w14:paraId="15A8A6FA" w14:textId="77777777" w:rsidR="002F080B" w:rsidRPr="00453350" w:rsidRDefault="002F080B">
            <w:pPr>
              <w:pStyle w:val="TableParagraph"/>
              <w:rPr>
                <w:rFonts w:hint="eastAsia"/>
              </w:rPr>
            </w:pPr>
          </w:p>
          <w:p w14:paraId="021A89C2" w14:textId="77777777" w:rsidR="002F080B" w:rsidRPr="00453350" w:rsidRDefault="002F080B">
            <w:pPr>
              <w:pStyle w:val="TableParagraph"/>
              <w:spacing w:before="6"/>
              <w:rPr>
                <w:rFonts w:hint="eastAsia"/>
                <w:sz w:val="28"/>
              </w:rPr>
            </w:pPr>
          </w:p>
          <w:p w14:paraId="4F238F26" w14:textId="77777777" w:rsidR="002F080B" w:rsidRPr="00453350" w:rsidRDefault="00000000">
            <w:pPr>
              <w:pStyle w:val="TableParagraph"/>
              <w:ind w:left="89" w:right="78"/>
              <w:jc w:val="center"/>
              <w:rPr>
                <w:rFonts w:ascii="Times New Roman" w:hint="eastAsia"/>
                <w:sz w:val="21"/>
              </w:rPr>
            </w:pPr>
            <w:r w:rsidRPr="00453350">
              <w:rPr>
                <w:rFonts w:ascii="Times New Roman"/>
                <w:sz w:val="21"/>
              </w:rPr>
              <w:t>16.1</w:t>
            </w:r>
          </w:p>
        </w:tc>
        <w:tc>
          <w:tcPr>
            <w:tcW w:w="7305" w:type="dxa"/>
          </w:tcPr>
          <w:p w14:paraId="22377D13" w14:textId="77777777" w:rsidR="002F080B" w:rsidRPr="00453350" w:rsidRDefault="00000000">
            <w:pPr>
              <w:pStyle w:val="TableParagraph"/>
              <w:spacing w:line="350" w:lineRule="exact"/>
              <w:ind w:left="472"/>
              <w:rPr>
                <w:rFonts w:hint="eastAsia"/>
                <w:sz w:val="21"/>
              </w:rPr>
            </w:pPr>
            <w:r w:rsidRPr="00453350">
              <w:rPr>
                <w:rFonts w:ascii="Times New Roman" w:eastAsia="Times New Roman" w:hAnsi="Times New Roman"/>
                <w:sz w:val="32"/>
              </w:rPr>
              <w:t>□</w:t>
            </w:r>
            <w:r w:rsidRPr="00453350">
              <w:rPr>
                <w:sz w:val="21"/>
              </w:rPr>
              <w:t>因物价波动引起的价格调整按照</w:t>
            </w:r>
            <w:r w:rsidRPr="00453350">
              <w:rPr>
                <w:sz w:val="21"/>
                <w:u w:val="single"/>
              </w:rPr>
              <w:t xml:space="preserve"> 第 </w:t>
            </w:r>
            <w:r w:rsidRPr="00453350">
              <w:rPr>
                <w:rFonts w:ascii="Times New Roman" w:eastAsia="Times New Roman" w:hAnsi="Times New Roman"/>
                <w:sz w:val="21"/>
                <w:u w:val="single"/>
              </w:rPr>
              <w:t xml:space="preserve">16.1.1 </w:t>
            </w:r>
            <w:r w:rsidRPr="00453350">
              <w:rPr>
                <w:sz w:val="21"/>
                <w:u w:val="single"/>
              </w:rPr>
              <w:t xml:space="preserve">项或第 </w:t>
            </w:r>
            <w:r w:rsidRPr="00453350">
              <w:rPr>
                <w:rFonts w:ascii="Times New Roman" w:eastAsia="Times New Roman" w:hAnsi="Times New Roman"/>
                <w:sz w:val="21"/>
                <w:u w:val="single"/>
              </w:rPr>
              <w:t xml:space="preserve">16.1.2 </w:t>
            </w:r>
            <w:r w:rsidRPr="00453350">
              <w:rPr>
                <w:sz w:val="21"/>
                <w:u w:val="single"/>
              </w:rPr>
              <w:t>项</w:t>
            </w:r>
            <w:r w:rsidRPr="00453350">
              <w:rPr>
                <w:sz w:val="21"/>
              </w:rPr>
              <w:t xml:space="preserve"> 约定的原则</w:t>
            </w:r>
          </w:p>
          <w:p w14:paraId="45C60B55" w14:textId="77777777" w:rsidR="002F080B" w:rsidRPr="00453350" w:rsidRDefault="00000000">
            <w:pPr>
              <w:pStyle w:val="TableParagraph"/>
              <w:spacing w:before="97"/>
              <w:ind w:left="107"/>
              <w:rPr>
                <w:rFonts w:hint="eastAsia"/>
                <w:sz w:val="21"/>
              </w:rPr>
            </w:pPr>
            <w:r w:rsidRPr="00453350">
              <w:rPr>
                <w:sz w:val="21"/>
              </w:rPr>
              <w:t>处理</w:t>
            </w:r>
          </w:p>
          <w:p w14:paraId="59AD9604" w14:textId="77777777" w:rsidR="002F080B" w:rsidRPr="00453350" w:rsidRDefault="00000000">
            <w:pPr>
              <w:pStyle w:val="TableParagraph"/>
              <w:spacing w:before="13" w:line="360" w:lineRule="exact"/>
              <w:ind w:left="107" w:right="91" w:firstLine="240"/>
              <w:rPr>
                <w:rFonts w:hint="eastAsia"/>
                <w:sz w:val="21"/>
              </w:rPr>
            </w:pPr>
            <w:r w:rsidRPr="00453350">
              <w:rPr>
                <w:spacing w:val="-11"/>
                <w:sz w:val="21"/>
              </w:rPr>
              <w:t xml:space="preserve">若按第 </w:t>
            </w:r>
            <w:r w:rsidRPr="00453350">
              <w:rPr>
                <w:rFonts w:ascii="Times New Roman" w:eastAsia="Times New Roman"/>
                <w:sz w:val="21"/>
              </w:rPr>
              <w:t xml:space="preserve">16.1.1 </w:t>
            </w:r>
            <w:r w:rsidRPr="00453350">
              <w:rPr>
                <w:spacing w:val="-8"/>
                <w:sz w:val="21"/>
              </w:rPr>
              <w:t>项的约定采用价格调整公式进行调价，</w:t>
            </w:r>
            <w:r w:rsidRPr="00453350">
              <w:rPr>
                <w:spacing w:val="-2"/>
                <w:sz w:val="21"/>
                <w:u w:val="single"/>
              </w:rPr>
              <w:t>每半年或一年</w:t>
            </w:r>
            <w:r w:rsidRPr="00453350">
              <w:rPr>
                <w:spacing w:val="-3"/>
                <w:sz w:val="21"/>
              </w:rPr>
              <w:t>按价格调整公式进行一次调整</w:t>
            </w:r>
          </w:p>
        </w:tc>
      </w:tr>
    </w:tbl>
    <w:p w14:paraId="6C0999E7" w14:textId="77777777" w:rsidR="002F080B" w:rsidRPr="00453350" w:rsidRDefault="00000000">
      <w:pPr>
        <w:pStyle w:val="a4"/>
        <w:spacing w:before="9"/>
        <w:rPr>
          <w:rFonts w:hint="eastAsia"/>
          <w:sz w:val="23"/>
        </w:rPr>
      </w:pPr>
      <w:r w:rsidRPr="00453350">
        <w:rPr>
          <w:noProof/>
        </w:rPr>
        <mc:AlternateContent>
          <mc:Choice Requires="wps">
            <w:drawing>
              <wp:anchor distT="0" distB="0" distL="114300" distR="114300" simplePos="0" relativeHeight="251660288" behindDoc="1" locked="0" layoutInCell="1" allowOverlap="1" wp14:anchorId="61A118FC" wp14:editId="7C485D7A">
                <wp:simplePos x="0" y="0"/>
                <wp:positionH relativeFrom="page">
                  <wp:posOffset>1043940</wp:posOffset>
                </wp:positionH>
                <wp:positionV relativeFrom="paragraph">
                  <wp:posOffset>217805</wp:posOffset>
                </wp:positionV>
                <wp:extent cx="1828800" cy="5715"/>
                <wp:effectExtent l="0" t="0" r="0" b="0"/>
                <wp:wrapTopAndBottom/>
                <wp:docPr id="3" name="矩形 3"/>
                <wp:cNvGraphicFramePr/>
                <a:graphic xmlns:a="http://schemas.openxmlformats.org/drawingml/2006/main">
                  <a:graphicData uri="http://schemas.microsoft.com/office/word/2010/wordprocessingShape">
                    <wps:wsp>
                      <wps:cNvSpPr/>
                      <wps:spPr>
                        <a:xfrm>
                          <a:off x="0" y="0"/>
                          <a:ext cx="1828800" cy="5715"/>
                        </a:xfrm>
                        <a:prstGeom prst="rect">
                          <a:avLst/>
                        </a:prstGeom>
                        <a:solidFill>
                          <a:srgbClr val="000000"/>
                        </a:solidFill>
                        <a:ln>
                          <a:noFill/>
                        </a:ln>
                      </wps:spPr>
                      <wps:bodyPr upright="1"/>
                    </wps:wsp>
                  </a:graphicData>
                </a:graphic>
              </wp:anchor>
            </w:drawing>
          </mc:Choice>
          <mc:Fallback>
            <w:pict>
              <v:rect w14:anchorId="222428B1" id="矩形 3" o:spid="_x0000_s1026" style="position:absolute;margin-left:82.2pt;margin-top:17.15pt;width:2in;height:.45pt;z-index:-25165619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" fillcolor="black" stroked="f">
                <w10:wrap type="topAndBottom" anchorx="page"/>
              </v:rect>
            </w:pict>
          </mc:Fallback>
        </mc:AlternateContent>
      </w:r>
    </w:p>
    <w:p w14:paraId="47622914" w14:textId="77777777" w:rsidR="002F080B" w:rsidRPr="00453350" w:rsidRDefault="00000000">
      <w:pPr>
        <w:spacing w:before="129"/>
        <w:ind w:left="424"/>
        <w:rPr>
          <w:rFonts w:hint="eastAsia"/>
          <w:sz w:val="18"/>
        </w:rPr>
      </w:pPr>
      <w:r w:rsidRPr="00453350">
        <w:rPr>
          <w:position w:val="8"/>
          <w:sz w:val="9"/>
        </w:rPr>
        <w:t xml:space="preserve">① </w:t>
      </w:r>
      <w:r w:rsidRPr="00453350">
        <w:rPr>
          <w:sz w:val="18"/>
        </w:rPr>
        <w:t xml:space="preserve">缺陷责任期一般为自实际交工日期起计算 </w:t>
      </w:r>
      <w:r w:rsidRPr="00453350">
        <w:rPr>
          <w:rFonts w:ascii="Times New Roman" w:eastAsia="Times New Roman" w:hAnsi="Times New Roman"/>
          <w:sz w:val="18"/>
        </w:rPr>
        <w:t xml:space="preserve">1 </w:t>
      </w:r>
      <w:r w:rsidRPr="00453350">
        <w:rPr>
          <w:sz w:val="18"/>
        </w:rPr>
        <w:t xml:space="preserve">年，最长不超过 </w:t>
      </w:r>
      <w:r w:rsidRPr="00453350">
        <w:rPr>
          <w:rFonts w:ascii="Times New Roman" w:eastAsia="Times New Roman" w:hAnsi="Times New Roman"/>
          <w:sz w:val="18"/>
        </w:rPr>
        <w:t xml:space="preserve">2 </w:t>
      </w:r>
      <w:r w:rsidRPr="00453350">
        <w:rPr>
          <w:sz w:val="18"/>
        </w:rPr>
        <w:t>年。</w:t>
      </w:r>
    </w:p>
    <w:p w14:paraId="1BCECF57" w14:textId="77777777" w:rsidR="002F080B" w:rsidRPr="00453350" w:rsidRDefault="00000000">
      <w:pPr>
        <w:spacing w:before="69"/>
        <w:ind w:left="424"/>
        <w:rPr>
          <w:rFonts w:hint="eastAsia"/>
          <w:sz w:val="18"/>
        </w:rPr>
      </w:pPr>
      <w:r w:rsidRPr="00453350">
        <w:rPr>
          <w:position w:val="8"/>
          <w:sz w:val="9"/>
        </w:rPr>
        <w:t xml:space="preserve">② </w:t>
      </w:r>
      <w:r w:rsidRPr="00453350">
        <w:rPr>
          <w:sz w:val="18"/>
        </w:rPr>
        <w:t xml:space="preserve">逾期交工违约金限额一般应为 </w:t>
      </w:r>
      <w:r w:rsidRPr="00453350">
        <w:rPr>
          <w:rFonts w:ascii="Times New Roman" w:eastAsia="Times New Roman" w:hAnsi="Times New Roman"/>
          <w:sz w:val="18"/>
        </w:rPr>
        <w:t>10%</w:t>
      </w:r>
      <w:r w:rsidRPr="00453350">
        <w:rPr>
          <w:sz w:val="18"/>
        </w:rPr>
        <w:t>签约合同价。</w:t>
      </w:r>
    </w:p>
    <w:p w14:paraId="67F505BC" w14:textId="77777777" w:rsidR="002F080B" w:rsidRPr="00453350" w:rsidRDefault="002F080B">
      <w:pPr>
        <w:rPr>
          <w:rFonts w:hint="eastAsia"/>
          <w:sz w:val="18"/>
        </w:rPr>
        <w:sectPr w:rsidR="002F080B" w:rsidRPr="00453350">
          <w:pgSz w:w="11910" w:h="16850"/>
          <w:pgMar w:top="1480" w:right="1200" w:bottom="1040" w:left="1220" w:header="876" w:footer="853" w:gutter="0"/>
          <w:cols w:space="720"/>
        </w:sectPr>
      </w:pPr>
    </w:p>
    <w:p w14:paraId="3DE9E1ED" w14:textId="77777777" w:rsidR="002F080B" w:rsidRPr="00453350" w:rsidRDefault="002F080B">
      <w:pPr>
        <w:pStyle w:val="a4"/>
        <w:spacing w:before="5"/>
        <w:rPr>
          <w:rFonts w:hint="eastAsia"/>
          <w:sz w:val="8"/>
        </w:rPr>
      </w:pPr>
    </w:p>
    <w:tbl>
      <w:tblPr>
        <w:tblW w:w="0" w:type="auto"/>
        <w:tblInd w:w="3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29"/>
        <w:gridCol w:w="1111"/>
        <w:gridCol w:w="7305"/>
      </w:tblGrid>
      <w:tr w:rsidR="00453350" w:rsidRPr="00453350" w14:paraId="3A252C68" w14:textId="77777777">
        <w:trPr>
          <w:trHeight w:val="359"/>
        </w:trPr>
        <w:tc>
          <w:tcPr>
            <w:tcW w:w="629" w:type="dxa"/>
          </w:tcPr>
          <w:p w14:paraId="508D18C3" w14:textId="77777777" w:rsidR="002F080B" w:rsidRPr="00453350" w:rsidRDefault="00000000">
            <w:pPr>
              <w:pStyle w:val="TableParagraph"/>
              <w:spacing w:before="90" w:line="250" w:lineRule="exact"/>
              <w:ind w:left="83" w:right="74"/>
              <w:jc w:val="center"/>
              <w:rPr>
                <w:rFonts w:hint="eastAsia"/>
                <w:b/>
                <w:sz w:val="21"/>
              </w:rPr>
            </w:pPr>
            <w:r w:rsidRPr="00453350">
              <w:rPr>
                <w:b/>
                <w:sz w:val="21"/>
              </w:rPr>
              <w:t>序号</w:t>
            </w:r>
          </w:p>
        </w:tc>
        <w:tc>
          <w:tcPr>
            <w:tcW w:w="1111" w:type="dxa"/>
          </w:tcPr>
          <w:p w14:paraId="4FFBDE9C" w14:textId="77777777" w:rsidR="002F080B" w:rsidRPr="00453350" w:rsidRDefault="00000000">
            <w:pPr>
              <w:pStyle w:val="TableParagraph"/>
              <w:spacing w:before="90" w:line="250" w:lineRule="exact"/>
              <w:ind w:left="237"/>
              <w:rPr>
                <w:rFonts w:hint="eastAsia"/>
                <w:b/>
                <w:sz w:val="21"/>
              </w:rPr>
            </w:pPr>
            <w:r w:rsidRPr="00453350">
              <w:rPr>
                <w:b/>
                <w:sz w:val="21"/>
              </w:rPr>
              <w:t>条目号</w:t>
            </w:r>
          </w:p>
        </w:tc>
        <w:tc>
          <w:tcPr>
            <w:tcW w:w="7305" w:type="dxa"/>
          </w:tcPr>
          <w:p w14:paraId="0C97E47C" w14:textId="77777777" w:rsidR="002F080B" w:rsidRPr="00453350" w:rsidRDefault="00000000">
            <w:pPr>
              <w:pStyle w:val="TableParagraph"/>
              <w:spacing w:before="90" w:line="250" w:lineRule="exact"/>
              <w:ind w:left="3106" w:right="3094"/>
              <w:jc w:val="center"/>
              <w:rPr>
                <w:rFonts w:hint="eastAsia"/>
                <w:b/>
                <w:sz w:val="21"/>
              </w:rPr>
            </w:pPr>
            <w:r w:rsidRPr="00453350">
              <w:rPr>
                <w:b/>
                <w:sz w:val="21"/>
              </w:rPr>
              <w:t>信息或数据</w:t>
            </w:r>
          </w:p>
        </w:tc>
      </w:tr>
      <w:tr w:rsidR="00453350" w:rsidRPr="00453350" w14:paraId="680CDC52" w14:textId="77777777">
        <w:trPr>
          <w:trHeight w:val="366"/>
        </w:trPr>
        <w:tc>
          <w:tcPr>
            <w:tcW w:w="629" w:type="dxa"/>
          </w:tcPr>
          <w:p w14:paraId="3F2576EF" w14:textId="77777777" w:rsidR="002F080B" w:rsidRPr="00453350" w:rsidRDefault="002F080B">
            <w:pPr>
              <w:pStyle w:val="TableParagraph"/>
              <w:rPr>
                <w:rFonts w:ascii="Times New Roman" w:hint="eastAsia"/>
                <w:sz w:val="18"/>
              </w:rPr>
            </w:pPr>
          </w:p>
        </w:tc>
        <w:tc>
          <w:tcPr>
            <w:tcW w:w="1111" w:type="dxa"/>
          </w:tcPr>
          <w:p w14:paraId="1B5090E8" w14:textId="77777777" w:rsidR="002F080B" w:rsidRPr="00453350" w:rsidRDefault="002F080B">
            <w:pPr>
              <w:pStyle w:val="TableParagraph"/>
              <w:rPr>
                <w:rFonts w:ascii="Times New Roman" w:hint="eastAsia"/>
                <w:sz w:val="18"/>
              </w:rPr>
            </w:pPr>
          </w:p>
        </w:tc>
        <w:tc>
          <w:tcPr>
            <w:tcW w:w="7305" w:type="dxa"/>
          </w:tcPr>
          <w:p w14:paraId="7CD3E533" w14:textId="77777777" w:rsidR="002F080B" w:rsidRPr="00453350" w:rsidRDefault="00000000">
            <w:pPr>
              <w:pStyle w:val="TableParagraph"/>
              <w:spacing w:line="347" w:lineRule="exact"/>
              <w:ind w:left="472"/>
              <w:rPr>
                <w:rFonts w:hint="eastAsia"/>
                <w:sz w:val="11"/>
              </w:rPr>
            </w:pPr>
            <w:r w:rsidRPr="00453350">
              <w:rPr>
                <w:rFonts w:ascii="Times New Roman" w:eastAsia="Times New Roman" w:hAnsi="Times New Roman"/>
                <w:sz w:val="32"/>
              </w:rPr>
              <w:t>□</w:t>
            </w:r>
            <w:r w:rsidRPr="00453350">
              <w:rPr>
                <w:sz w:val="21"/>
              </w:rPr>
              <w:t>合同期内不调价</w:t>
            </w:r>
            <w:r w:rsidRPr="00453350">
              <w:rPr>
                <w:position w:val="10"/>
                <w:sz w:val="11"/>
              </w:rPr>
              <w:t>①</w:t>
            </w:r>
          </w:p>
        </w:tc>
      </w:tr>
      <w:tr w:rsidR="00453350" w:rsidRPr="00453350" w14:paraId="2443620B" w14:textId="77777777">
        <w:trPr>
          <w:trHeight w:val="359"/>
        </w:trPr>
        <w:tc>
          <w:tcPr>
            <w:tcW w:w="629" w:type="dxa"/>
          </w:tcPr>
          <w:p w14:paraId="506D2D4D" w14:textId="77777777" w:rsidR="002F080B" w:rsidRPr="00453350" w:rsidRDefault="00000000">
            <w:pPr>
              <w:pStyle w:val="TableParagraph"/>
              <w:spacing w:before="113" w:line="226" w:lineRule="exact"/>
              <w:ind w:left="83" w:right="74"/>
              <w:jc w:val="center"/>
              <w:rPr>
                <w:rFonts w:ascii="Times New Roman" w:hint="eastAsia"/>
                <w:sz w:val="21"/>
              </w:rPr>
            </w:pPr>
            <w:r w:rsidRPr="00453350">
              <w:rPr>
                <w:rFonts w:ascii="Times New Roman"/>
                <w:sz w:val="21"/>
              </w:rPr>
              <w:t>15</w:t>
            </w:r>
          </w:p>
        </w:tc>
        <w:tc>
          <w:tcPr>
            <w:tcW w:w="1111" w:type="dxa"/>
          </w:tcPr>
          <w:p w14:paraId="076FB1F3" w14:textId="77777777" w:rsidR="002F080B" w:rsidRPr="00453350" w:rsidRDefault="00000000">
            <w:pPr>
              <w:pStyle w:val="TableParagraph"/>
              <w:spacing w:before="89" w:line="250" w:lineRule="exact"/>
              <w:ind w:left="107" w:right="-15"/>
              <w:rPr>
                <w:rFonts w:hint="eastAsia"/>
                <w:sz w:val="21"/>
              </w:rPr>
            </w:pPr>
            <w:r w:rsidRPr="00453350">
              <w:rPr>
                <w:rFonts w:ascii="Times New Roman" w:eastAsia="Times New Roman"/>
                <w:spacing w:val="-6"/>
                <w:sz w:val="21"/>
              </w:rPr>
              <w:t>17.2.1</w:t>
            </w:r>
            <w:r w:rsidRPr="00453350">
              <w:rPr>
                <w:spacing w:val="-6"/>
                <w:sz w:val="21"/>
              </w:rPr>
              <w:t>（</w:t>
            </w:r>
            <w:r w:rsidRPr="00453350">
              <w:rPr>
                <w:rFonts w:ascii="Times New Roman" w:eastAsia="Times New Roman"/>
                <w:spacing w:val="-6"/>
                <w:sz w:val="21"/>
              </w:rPr>
              <w:t>1</w:t>
            </w:r>
            <w:r w:rsidRPr="00453350">
              <w:rPr>
                <w:spacing w:val="-6"/>
                <w:sz w:val="21"/>
              </w:rPr>
              <w:t>）</w:t>
            </w:r>
          </w:p>
        </w:tc>
        <w:tc>
          <w:tcPr>
            <w:tcW w:w="7305" w:type="dxa"/>
          </w:tcPr>
          <w:p w14:paraId="630A7BFC" w14:textId="77777777" w:rsidR="002F080B" w:rsidRPr="00453350" w:rsidRDefault="00000000">
            <w:pPr>
              <w:pStyle w:val="TableParagraph"/>
              <w:spacing w:before="89" w:line="250" w:lineRule="exact"/>
              <w:ind w:left="347"/>
              <w:rPr>
                <w:rFonts w:hint="eastAsia"/>
                <w:sz w:val="11"/>
              </w:rPr>
            </w:pPr>
            <w:r w:rsidRPr="00453350">
              <w:rPr>
                <w:spacing w:val="-3"/>
                <w:sz w:val="21"/>
              </w:rPr>
              <w:t>开工预付款金额：</w:t>
            </w:r>
            <w:r w:rsidRPr="00453350">
              <w:rPr>
                <w:spacing w:val="104"/>
                <w:sz w:val="21"/>
                <w:u w:val="single"/>
              </w:rPr>
              <w:t xml:space="preserve"> </w:t>
            </w:r>
            <w:r w:rsidRPr="00453350">
              <w:rPr>
                <w:rFonts w:ascii="Times New Roman" w:eastAsia="Times New Roman" w:hAnsi="Times New Roman"/>
                <w:sz w:val="21"/>
              </w:rPr>
              <w:t>%</w:t>
            </w:r>
            <w:r w:rsidRPr="00453350">
              <w:rPr>
                <w:spacing w:val="-3"/>
                <w:sz w:val="21"/>
              </w:rPr>
              <w:t>签约合同价</w:t>
            </w:r>
            <w:r w:rsidRPr="00453350">
              <w:rPr>
                <w:position w:val="10"/>
                <w:sz w:val="11"/>
              </w:rPr>
              <w:t>②</w:t>
            </w:r>
          </w:p>
        </w:tc>
      </w:tr>
      <w:tr w:rsidR="00453350" w:rsidRPr="00453350" w14:paraId="5074A229" w14:textId="77777777">
        <w:trPr>
          <w:trHeight w:val="361"/>
        </w:trPr>
        <w:tc>
          <w:tcPr>
            <w:tcW w:w="629" w:type="dxa"/>
          </w:tcPr>
          <w:p w14:paraId="4814FE43" w14:textId="77777777" w:rsidR="002F080B" w:rsidRPr="00453350" w:rsidRDefault="00000000">
            <w:pPr>
              <w:pStyle w:val="TableParagraph"/>
              <w:spacing w:before="115" w:line="226" w:lineRule="exact"/>
              <w:ind w:left="83" w:right="74"/>
              <w:jc w:val="center"/>
              <w:rPr>
                <w:rFonts w:ascii="Times New Roman" w:hint="eastAsia"/>
                <w:sz w:val="21"/>
              </w:rPr>
            </w:pPr>
            <w:r w:rsidRPr="00453350">
              <w:rPr>
                <w:rFonts w:ascii="Times New Roman"/>
                <w:sz w:val="21"/>
              </w:rPr>
              <w:t>16</w:t>
            </w:r>
          </w:p>
        </w:tc>
        <w:tc>
          <w:tcPr>
            <w:tcW w:w="1111" w:type="dxa"/>
          </w:tcPr>
          <w:p w14:paraId="686B2801" w14:textId="77777777" w:rsidR="002F080B" w:rsidRPr="00453350" w:rsidRDefault="00000000">
            <w:pPr>
              <w:pStyle w:val="TableParagraph"/>
              <w:spacing w:before="92" w:line="250" w:lineRule="exact"/>
              <w:ind w:left="107" w:right="-15"/>
              <w:rPr>
                <w:rFonts w:hint="eastAsia"/>
                <w:sz w:val="21"/>
              </w:rPr>
            </w:pPr>
            <w:r w:rsidRPr="00453350">
              <w:rPr>
                <w:rFonts w:ascii="Times New Roman" w:eastAsia="Times New Roman"/>
                <w:spacing w:val="-6"/>
                <w:sz w:val="21"/>
              </w:rPr>
              <w:t>17.2.1</w:t>
            </w:r>
            <w:r w:rsidRPr="00453350">
              <w:rPr>
                <w:spacing w:val="-6"/>
                <w:sz w:val="21"/>
              </w:rPr>
              <w:t>（</w:t>
            </w:r>
            <w:r w:rsidRPr="00453350">
              <w:rPr>
                <w:rFonts w:ascii="Times New Roman" w:eastAsia="Times New Roman"/>
                <w:spacing w:val="-6"/>
                <w:sz w:val="21"/>
              </w:rPr>
              <w:t>2</w:t>
            </w:r>
            <w:r w:rsidRPr="00453350">
              <w:rPr>
                <w:spacing w:val="-6"/>
                <w:sz w:val="21"/>
              </w:rPr>
              <w:t>）</w:t>
            </w:r>
          </w:p>
        </w:tc>
        <w:tc>
          <w:tcPr>
            <w:tcW w:w="7305" w:type="dxa"/>
          </w:tcPr>
          <w:p w14:paraId="71EA9C21" w14:textId="77777777" w:rsidR="002F080B" w:rsidRPr="00453350" w:rsidRDefault="00000000">
            <w:pPr>
              <w:pStyle w:val="TableParagraph"/>
              <w:tabs>
                <w:tab w:val="left" w:pos="2973"/>
              </w:tabs>
              <w:spacing w:before="92" w:line="250" w:lineRule="exact"/>
              <w:ind w:left="347"/>
              <w:rPr>
                <w:rFonts w:hint="eastAsia"/>
                <w:sz w:val="11"/>
              </w:rPr>
            </w:pPr>
            <w:r w:rsidRPr="00453350">
              <w:rPr>
                <w:sz w:val="21"/>
              </w:rPr>
              <w:t>材料</w:t>
            </w:r>
            <w:r w:rsidRPr="00453350">
              <w:rPr>
                <w:spacing w:val="-3"/>
                <w:sz w:val="21"/>
              </w:rPr>
              <w:t>、</w:t>
            </w:r>
            <w:r w:rsidRPr="00453350">
              <w:rPr>
                <w:sz w:val="21"/>
              </w:rPr>
              <w:t>设</w:t>
            </w:r>
            <w:r w:rsidRPr="00453350">
              <w:rPr>
                <w:spacing w:val="-3"/>
                <w:sz w:val="21"/>
              </w:rPr>
              <w:t>备</w:t>
            </w:r>
            <w:r w:rsidRPr="00453350">
              <w:rPr>
                <w:sz w:val="21"/>
              </w:rPr>
              <w:t>预</w:t>
            </w:r>
            <w:r w:rsidRPr="00453350">
              <w:rPr>
                <w:spacing w:val="-3"/>
                <w:sz w:val="21"/>
              </w:rPr>
              <w:t>付</w:t>
            </w:r>
            <w:r w:rsidRPr="00453350">
              <w:rPr>
                <w:sz w:val="21"/>
              </w:rPr>
              <w:t>款</w:t>
            </w:r>
            <w:r w:rsidRPr="00453350">
              <w:rPr>
                <w:spacing w:val="-3"/>
                <w:sz w:val="21"/>
              </w:rPr>
              <w:t>比</w:t>
            </w:r>
            <w:r w:rsidRPr="00453350">
              <w:rPr>
                <w:sz w:val="21"/>
              </w:rPr>
              <w:t>例</w:t>
            </w:r>
            <w:r w:rsidRPr="00453350">
              <w:rPr>
                <w:spacing w:val="-3"/>
                <w:sz w:val="21"/>
              </w:rPr>
              <w:t>：</w:t>
            </w:r>
            <w:r w:rsidRPr="00453350">
              <w:rPr>
                <w:spacing w:val="-3"/>
                <w:sz w:val="21"/>
                <w:u w:val="single"/>
              </w:rPr>
              <w:t xml:space="preserve"> </w:t>
            </w:r>
            <w:r w:rsidRPr="00453350">
              <w:rPr>
                <w:spacing w:val="-3"/>
                <w:sz w:val="21"/>
                <w:u w:val="single"/>
              </w:rPr>
              <w:tab/>
            </w:r>
            <w:r w:rsidRPr="00453350">
              <w:rPr>
                <w:sz w:val="21"/>
              </w:rPr>
              <w:t>等</w:t>
            </w:r>
            <w:r w:rsidRPr="00453350">
              <w:rPr>
                <w:spacing w:val="-3"/>
                <w:sz w:val="21"/>
              </w:rPr>
              <w:t>主</w:t>
            </w:r>
            <w:r w:rsidRPr="00453350">
              <w:rPr>
                <w:sz w:val="21"/>
              </w:rPr>
              <w:t>要</w:t>
            </w:r>
            <w:r w:rsidRPr="00453350">
              <w:rPr>
                <w:spacing w:val="-3"/>
                <w:sz w:val="21"/>
              </w:rPr>
              <w:t>材</w:t>
            </w:r>
            <w:r w:rsidRPr="00453350">
              <w:rPr>
                <w:sz w:val="21"/>
              </w:rPr>
              <w:t>料</w:t>
            </w:r>
            <w:r w:rsidRPr="00453350">
              <w:rPr>
                <w:spacing w:val="-3"/>
                <w:sz w:val="21"/>
              </w:rPr>
              <w:t>、</w:t>
            </w:r>
            <w:r w:rsidRPr="00453350">
              <w:rPr>
                <w:sz w:val="21"/>
              </w:rPr>
              <w:t>设</w:t>
            </w:r>
            <w:r w:rsidRPr="00453350">
              <w:rPr>
                <w:spacing w:val="-3"/>
                <w:sz w:val="21"/>
              </w:rPr>
              <w:t>备</w:t>
            </w:r>
            <w:r w:rsidRPr="00453350">
              <w:rPr>
                <w:sz w:val="21"/>
              </w:rPr>
              <w:t>单</w:t>
            </w:r>
            <w:r w:rsidRPr="00453350">
              <w:rPr>
                <w:spacing w:val="-3"/>
                <w:sz w:val="21"/>
              </w:rPr>
              <w:t>据</w:t>
            </w:r>
            <w:r w:rsidRPr="00453350">
              <w:rPr>
                <w:sz w:val="21"/>
              </w:rPr>
              <w:t>所列</w:t>
            </w:r>
            <w:r w:rsidRPr="00453350">
              <w:rPr>
                <w:spacing w:val="-3"/>
                <w:sz w:val="21"/>
              </w:rPr>
              <w:t>费</w:t>
            </w:r>
            <w:r w:rsidRPr="00453350">
              <w:rPr>
                <w:sz w:val="21"/>
              </w:rPr>
              <w:t>用的</w:t>
            </w:r>
            <w:r w:rsidRPr="00453350">
              <w:rPr>
                <w:spacing w:val="4"/>
                <w:sz w:val="21"/>
                <w:u w:val="single"/>
              </w:rPr>
              <w:t xml:space="preserve"> </w:t>
            </w:r>
            <w:r w:rsidRPr="00453350">
              <w:rPr>
                <w:rFonts w:ascii="Times New Roman" w:eastAsia="Times New Roman" w:hAnsi="Times New Roman"/>
                <w:sz w:val="21"/>
              </w:rPr>
              <w:t>%</w:t>
            </w:r>
            <w:r w:rsidRPr="00453350">
              <w:rPr>
                <w:rFonts w:ascii="Times New Roman" w:eastAsia="Times New Roman" w:hAnsi="Times New Roman"/>
                <w:spacing w:val="14"/>
                <w:sz w:val="21"/>
              </w:rPr>
              <w:t xml:space="preserve"> </w:t>
            </w:r>
            <w:r w:rsidRPr="00453350">
              <w:rPr>
                <w:position w:val="10"/>
                <w:sz w:val="11"/>
              </w:rPr>
              <w:t>③</w:t>
            </w:r>
          </w:p>
        </w:tc>
      </w:tr>
      <w:tr w:rsidR="00453350" w:rsidRPr="00453350" w14:paraId="111BC243" w14:textId="77777777">
        <w:trPr>
          <w:trHeight w:val="359"/>
        </w:trPr>
        <w:tc>
          <w:tcPr>
            <w:tcW w:w="629" w:type="dxa"/>
          </w:tcPr>
          <w:p w14:paraId="257DE89F" w14:textId="77777777" w:rsidR="002F080B" w:rsidRPr="00453350" w:rsidRDefault="00000000">
            <w:pPr>
              <w:pStyle w:val="TableParagraph"/>
              <w:spacing w:before="113" w:line="226" w:lineRule="exact"/>
              <w:ind w:left="83" w:right="74"/>
              <w:jc w:val="center"/>
              <w:rPr>
                <w:rFonts w:ascii="Times New Roman" w:hint="eastAsia"/>
                <w:sz w:val="21"/>
              </w:rPr>
            </w:pPr>
            <w:r w:rsidRPr="00453350">
              <w:rPr>
                <w:rFonts w:ascii="Times New Roman"/>
                <w:sz w:val="21"/>
              </w:rPr>
              <w:t>17</w:t>
            </w:r>
          </w:p>
        </w:tc>
        <w:tc>
          <w:tcPr>
            <w:tcW w:w="1111" w:type="dxa"/>
          </w:tcPr>
          <w:p w14:paraId="6A51DA8D" w14:textId="77777777" w:rsidR="002F080B" w:rsidRPr="00453350" w:rsidRDefault="00000000">
            <w:pPr>
              <w:pStyle w:val="TableParagraph"/>
              <w:spacing w:before="113" w:line="226" w:lineRule="exact"/>
              <w:ind w:left="292"/>
              <w:rPr>
                <w:rFonts w:ascii="Times New Roman" w:hint="eastAsia"/>
                <w:sz w:val="21"/>
              </w:rPr>
            </w:pPr>
            <w:r w:rsidRPr="00453350">
              <w:rPr>
                <w:rFonts w:ascii="Times New Roman"/>
                <w:sz w:val="21"/>
              </w:rPr>
              <w:t>17.3.2</w:t>
            </w:r>
          </w:p>
        </w:tc>
        <w:tc>
          <w:tcPr>
            <w:tcW w:w="7305" w:type="dxa"/>
          </w:tcPr>
          <w:p w14:paraId="613A354D" w14:textId="77777777" w:rsidR="002F080B" w:rsidRPr="00453350" w:rsidRDefault="00000000">
            <w:pPr>
              <w:pStyle w:val="TableParagraph"/>
              <w:spacing w:before="89" w:line="250" w:lineRule="exact"/>
              <w:ind w:left="342"/>
              <w:rPr>
                <w:rFonts w:hint="eastAsia"/>
                <w:sz w:val="21"/>
              </w:rPr>
            </w:pPr>
            <w:r w:rsidRPr="00453350">
              <w:rPr>
                <w:sz w:val="21"/>
              </w:rPr>
              <w:t>承包人在每个付款周期末向监理人提交进度付款申请单的份数：</w:t>
            </w:r>
            <w:r w:rsidRPr="00453350">
              <w:rPr>
                <w:sz w:val="21"/>
                <w:u w:val="single"/>
              </w:rPr>
              <w:t xml:space="preserve"> </w:t>
            </w:r>
            <w:r w:rsidRPr="00453350">
              <w:rPr>
                <w:sz w:val="21"/>
              </w:rPr>
              <w:t>份</w:t>
            </w:r>
          </w:p>
        </w:tc>
      </w:tr>
      <w:tr w:rsidR="00453350" w:rsidRPr="00453350" w14:paraId="6625EC57" w14:textId="77777777">
        <w:trPr>
          <w:trHeight w:val="359"/>
        </w:trPr>
        <w:tc>
          <w:tcPr>
            <w:tcW w:w="629" w:type="dxa"/>
          </w:tcPr>
          <w:p w14:paraId="70F83E68" w14:textId="77777777" w:rsidR="002F080B" w:rsidRPr="00453350" w:rsidRDefault="00000000">
            <w:pPr>
              <w:pStyle w:val="TableParagraph"/>
              <w:spacing w:before="113" w:line="226" w:lineRule="exact"/>
              <w:ind w:left="83" w:right="74"/>
              <w:jc w:val="center"/>
              <w:rPr>
                <w:rFonts w:ascii="Times New Roman" w:hint="eastAsia"/>
                <w:sz w:val="21"/>
              </w:rPr>
            </w:pPr>
            <w:r w:rsidRPr="00453350">
              <w:rPr>
                <w:rFonts w:ascii="Times New Roman"/>
                <w:sz w:val="21"/>
              </w:rPr>
              <w:t>18</w:t>
            </w:r>
          </w:p>
        </w:tc>
        <w:tc>
          <w:tcPr>
            <w:tcW w:w="1111" w:type="dxa"/>
          </w:tcPr>
          <w:p w14:paraId="7E7F1337" w14:textId="77777777" w:rsidR="002F080B" w:rsidRPr="00453350" w:rsidRDefault="00000000">
            <w:pPr>
              <w:pStyle w:val="TableParagraph"/>
              <w:spacing w:before="90" w:line="250" w:lineRule="exact"/>
              <w:ind w:left="107" w:right="-15"/>
              <w:rPr>
                <w:rFonts w:hint="eastAsia"/>
                <w:sz w:val="21"/>
              </w:rPr>
            </w:pPr>
            <w:r w:rsidRPr="00453350">
              <w:rPr>
                <w:rFonts w:ascii="Times New Roman" w:eastAsia="Times New Roman"/>
                <w:spacing w:val="-6"/>
                <w:sz w:val="21"/>
              </w:rPr>
              <w:t>17.3.3</w:t>
            </w:r>
            <w:r w:rsidRPr="00453350">
              <w:rPr>
                <w:spacing w:val="-6"/>
                <w:sz w:val="21"/>
              </w:rPr>
              <w:t>（</w:t>
            </w:r>
            <w:r w:rsidRPr="00453350">
              <w:rPr>
                <w:rFonts w:ascii="Times New Roman" w:eastAsia="Times New Roman"/>
                <w:spacing w:val="-6"/>
                <w:sz w:val="21"/>
              </w:rPr>
              <w:t>1</w:t>
            </w:r>
            <w:r w:rsidRPr="00453350">
              <w:rPr>
                <w:spacing w:val="-6"/>
                <w:sz w:val="21"/>
              </w:rPr>
              <w:t>）</w:t>
            </w:r>
          </w:p>
        </w:tc>
        <w:tc>
          <w:tcPr>
            <w:tcW w:w="7305" w:type="dxa"/>
          </w:tcPr>
          <w:p w14:paraId="6C11137F" w14:textId="77777777" w:rsidR="002F080B" w:rsidRPr="00453350" w:rsidRDefault="00000000">
            <w:pPr>
              <w:pStyle w:val="TableParagraph"/>
              <w:tabs>
                <w:tab w:val="left" w:pos="3079"/>
                <w:tab w:val="left" w:pos="4935"/>
              </w:tabs>
              <w:spacing w:before="90" w:line="250" w:lineRule="exact"/>
              <w:ind w:left="347"/>
              <w:rPr>
                <w:rFonts w:hint="eastAsia"/>
                <w:sz w:val="11"/>
              </w:rPr>
            </w:pPr>
            <w:r w:rsidRPr="00453350">
              <w:rPr>
                <w:sz w:val="21"/>
              </w:rPr>
              <w:t>进度</w:t>
            </w:r>
            <w:r w:rsidRPr="00453350">
              <w:rPr>
                <w:spacing w:val="-3"/>
                <w:sz w:val="21"/>
              </w:rPr>
              <w:t>付</w:t>
            </w:r>
            <w:r w:rsidRPr="00453350">
              <w:rPr>
                <w:sz w:val="21"/>
              </w:rPr>
              <w:t>款</w:t>
            </w:r>
            <w:r w:rsidRPr="00453350">
              <w:rPr>
                <w:spacing w:val="-3"/>
                <w:sz w:val="21"/>
              </w:rPr>
              <w:t>证</w:t>
            </w:r>
            <w:r w:rsidRPr="00453350">
              <w:rPr>
                <w:sz w:val="21"/>
              </w:rPr>
              <w:t>书</w:t>
            </w:r>
            <w:r w:rsidRPr="00453350">
              <w:rPr>
                <w:spacing w:val="-3"/>
                <w:sz w:val="21"/>
              </w:rPr>
              <w:t>最</w:t>
            </w:r>
            <w:r w:rsidRPr="00453350">
              <w:rPr>
                <w:sz w:val="21"/>
              </w:rPr>
              <w:t>低</w:t>
            </w:r>
            <w:r w:rsidRPr="00453350">
              <w:rPr>
                <w:spacing w:val="-3"/>
                <w:sz w:val="21"/>
              </w:rPr>
              <w:t>限</w:t>
            </w:r>
            <w:r w:rsidRPr="00453350">
              <w:rPr>
                <w:sz w:val="21"/>
              </w:rPr>
              <w:t>额</w:t>
            </w:r>
            <w:r w:rsidRPr="00453350">
              <w:rPr>
                <w:spacing w:val="-3"/>
                <w:sz w:val="21"/>
              </w:rPr>
              <w:t>：</w:t>
            </w:r>
            <w:r w:rsidRPr="00453350">
              <w:rPr>
                <w:spacing w:val="-3"/>
                <w:sz w:val="21"/>
                <w:u w:val="single"/>
              </w:rPr>
              <w:t xml:space="preserve"> </w:t>
            </w:r>
            <w:r w:rsidRPr="00453350">
              <w:rPr>
                <w:spacing w:val="-3"/>
                <w:sz w:val="21"/>
                <w:u w:val="single"/>
              </w:rPr>
              <w:tab/>
            </w:r>
            <w:r w:rsidRPr="00453350">
              <w:rPr>
                <w:rFonts w:ascii="Times New Roman" w:eastAsia="Times New Roman" w:hAnsi="Times New Roman"/>
                <w:sz w:val="21"/>
              </w:rPr>
              <w:t>%</w:t>
            </w:r>
            <w:r w:rsidRPr="00453350">
              <w:rPr>
                <w:spacing w:val="-3"/>
                <w:sz w:val="21"/>
              </w:rPr>
              <w:t>签</w:t>
            </w:r>
            <w:r w:rsidRPr="00453350">
              <w:rPr>
                <w:sz w:val="21"/>
              </w:rPr>
              <w:t>约</w:t>
            </w:r>
            <w:r w:rsidRPr="00453350">
              <w:rPr>
                <w:spacing w:val="-3"/>
                <w:sz w:val="21"/>
              </w:rPr>
              <w:t>合</w:t>
            </w:r>
            <w:r w:rsidRPr="00453350">
              <w:rPr>
                <w:sz w:val="21"/>
              </w:rPr>
              <w:t>同</w:t>
            </w:r>
            <w:r w:rsidRPr="00453350">
              <w:rPr>
                <w:spacing w:val="-3"/>
                <w:sz w:val="21"/>
              </w:rPr>
              <w:t>价</w:t>
            </w:r>
            <w:r w:rsidRPr="00453350">
              <w:rPr>
                <w:sz w:val="21"/>
              </w:rPr>
              <w:t>或</w:t>
            </w:r>
            <w:r w:rsidRPr="00453350">
              <w:rPr>
                <w:sz w:val="21"/>
                <w:u w:val="single"/>
              </w:rPr>
              <w:t xml:space="preserve"> </w:t>
            </w:r>
            <w:r w:rsidRPr="00453350">
              <w:rPr>
                <w:sz w:val="21"/>
                <w:u w:val="single"/>
              </w:rPr>
              <w:tab/>
            </w:r>
            <w:r w:rsidRPr="00453350">
              <w:rPr>
                <w:spacing w:val="-3"/>
                <w:sz w:val="21"/>
              </w:rPr>
              <w:t>万</w:t>
            </w:r>
            <w:r w:rsidRPr="00453350">
              <w:rPr>
                <w:sz w:val="21"/>
              </w:rPr>
              <w:t>元</w:t>
            </w:r>
            <w:r w:rsidRPr="00453350">
              <w:rPr>
                <w:position w:val="10"/>
                <w:sz w:val="11"/>
              </w:rPr>
              <w:t>④</w:t>
            </w:r>
          </w:p>
        </w:tc>
      </w:tr>
      <w:tr w:rsidR="00453350" w:rsidRPr="00453350" w14:paraId="01235F2C" w14:textId="77777777">
        <w:trPr>
          <w:trHeight w:val="359"/>
        </w:trPr>
        <w:tc>
          <w:tcPr>
            <w:tcW w:w="629" w:type="dxa"/>
          </w:tcPr>
          <w:p w14:paraId="57E8B386" w14:textId="77777777" w:rsidR="002F080B" w:rsidRPr="00453350" w:rsidRDefault="00000000">
            <w:pPr>
              <w:pStyle w:val="TableParagraph"/>
              <w:spacing w:before="113" w:line="226" w:lineRule="exact"/>
              <w:ind w:left="83" w:right="74"/>
              <w:jc w:val="center"/>
              <w:rPr>
                <w:rFonts w:ascii="Times New Roman" w:hint="eastAsia"/>
                <w:sz w:val="21"/>
              </w:rPr>
            </w:pPr>
            <w:r w:rsidRPr="00453350">
              <w:rPr>
                <w:rFonts w:ascii="Times New Roman"/>
                <w:sz w:val="21"/>
              </w:rPr>
              <w:t>19</w:t>
            </w:r>
          </w:p>
        </w:tc>
        <w:tc>
          <w:tcPr>
            <w:tcW w:w="1111" w:type="dxa"/>
          </w:tcPr>
          <w:p w14:paraId="153C076E" w14:textId="77777777" w:rsidR="002F080B" w:rsidRPr="00453350" w:rsidRDefault="00000000">
            <w:pPr>
              <w:pStyle w:val="TableParagraph"/>
              <w:spacing w:before="90" w:line="250" w:lineRule="exact"/>
              <w:ind w:left="107" w:right="-15"/>
              <w:rPr>
                <w:rFonts w:hint="eastAsia"/>
                <w:sz w:val="21"/>
              </w:rPr>
            </w:pPr>
            <w:r w:rsidRPr="00453350">
              <w:rPr>
                <w:rFonts w:ascii="Times New Roman" w:eastAsia="Times New Roman"/>
                <w:spacing w:val="-6"/>
                <w:sz w:val="21"/>
              </w:rPr>
              <w:t>17.3.3</w:t>
            </w:r>
            <w:r w:rsidRPr="00453350">
              <w:rPr>
                <w:spacing w:val="-6"/>
                <w:sz w:val="21"/>
              </w:rPr>
              <w:t>（</w:t>
            </w:r>
            <w:r w:rsidRPr="00453350">
              <w:rPr>
                <w:rFonts w:ascii="Times New Roman" w:eastAsia="Times New Roman"/>
                <w:spacing w:val="-6"/>
                <w:sz w:val="21"/>
              </w:rPr>
              <w:t>2</w:t>
            </w:r>
            <w:r w:rsidRPr="00453350">
              <w:rPr>
                <w:spacing w:val="-6"/>
                <w:sz w:val="21"/>
              </w:rPr>
              <w:t>）</w:t>
            </w:r>
          </w:p>
        </w:tc>
        <w:tc>
          <w:tcPr>
            <w:tcW w:w="7305" w:type="dxa"/>
          </w:tcPr>
          <w:p w14:paraId="3AF5C214" w14:textId="77777777" w:rsidR="002F080B" w:rsidRPr="00453350" w:rsidRDefault="00000000">
            <w:pPr>
              <w:pStyle w:val="TableParagraph"/>
              <w:tabs>
                <w:tab w:val="left" w:pos="3185"/>
              </w:tabs>
              <w:spacing w:before="90" w:line="250" w:lineRule="exact"/>
              <w:ind w:left="347"/>
              <w:rPr>
                <w:rFonts w:hint="eastAsia"/>
                <w:sz w:val="11"/>
              </w:rPr>
            </w:pPr>
            <w:r w:rsidRPr="00453350">
              <w:rPr>
                <w:sz w:val="21"/>
              </w:rPr>
              <w:t>逾期</w:t>
            </w:r>
            <w:r w:rsidRPr="00453350">
              <w:rPr>
                <w:spacing w:val="-3"/>
                <w:sz w:val="21"/>
              </w:rPr>
              <w:t>付</w:t>
            </w:r>
            <w:r w:rsidRPr="00453350">
              <w:rPr>
                <w:sz w:val="21"/>
              </w:rPr>
              <w:t>款</w:t>
            </w:r>
            <w:r w:rsidRPr="00453350">
              <w:rPr>
                <w:spacing w:val="-3"/>
                <w:sz w:val="21"/>
              </w:rPr>
              <w:t>违</w:t>
            </w:r>
            <w:r w:rsidRPr="00453350">
              <w:rPr>
                <w:sz w:val="21"/>
              </w:rPr>
              <w:t>约</w:t>
            </w:r>
            <w:r w:rsidRPr="00453350">
              <w:rPr>
                <w:spacing w:val="-3"/>
                <w:sz w:val="21"/>
              </w:rPr>
              <w:t>金</w:t>
            </w:r>
            <w:r w:rsidRPr="00453350">
              <w:rPr>
                <w:sz w:val="21"/>
              </w:rPr>
              <w:t>的</w:t>
            </w:r>
            <w:r w:rsidRPr="00453350">
              <w:rPr>
                <w:spacing w:val="-3"/>
                <w:sz w:val="21"/>
              </w:rPr>
              <w:t>利</w:t>
            </w:r>
            <w:r w:rsidRPr="00453350">
              <w:rPr>
                <w:sz w:val="21"/>
              </w:rPr>
              <w:t>率</w:t>
            </w:r>
            <w:r w:rsidRPr="00453350">
              <w:rPr>
                <w:spacing w:val="-3"/>
                <w:sz w:val="21"/>
              </w:rPr>
              <w:t>：</w:t>
            </w:r>
            <w:r w:rsidRPr="00453350">
              <w:rPr>
                <w:spacing w:val="-3"/>
                <w:sz w:val="21"/>
                <w:u w:val="single"/>
              </w:rPr>
              <w:t xml:space="preserve"> </w:t>
            </w:r>
            <w:r w:rsidRPr="00453350">
              <w:rPr>
                <w:spacing w:val="-3"/>
                <w:sz w:val="21"/>
                <w:u w:val="single"/>
              </w:rPr>
              <w:tab/>
            </w:r>
            <w:r w:rsidRPr="00453350">
              <w:rPr>
                <w:rFonts w:ascii="Times New Roman" w:eastAsia="Times New Roman" w:hAnsi="Times New Roman"/>
                <w:sz w:val="21"/>
              </w:rPr>
              <w:t>‰/</w:t>
            </w:r>
            <w:r w:rsidRPr="00453350">
              <w:rPr>
                <w:spacing w:val="-3"/>
                <w:sz w:val="21"/>
              </w:rPr>
              <w:t>天</w:t>
            </w:r>
            <w:r w:rsidRPr="00453350">
              <w:rPr>
                <w:position w:val="10"/>
                <w:sz w:val="11"/>
              </w:rPr>
              <w:t>⑤</w:t>
            </w:r>
          </w:p>
        </w:tc>
      </w:tr>
      <w:tr w:rsidR="00453350" w:rsidRPr="00453350" w14:paraId="790C8326" w14:textId="77777777">
        <w:trPr>
          <w:trHeight w:val="2177"/>
        </w:trPr>
        <w:tc>
          <w:tcPr>
            <w:tcW w:w="629" w:type="dxa"/>
          </w:tcPr>
          <w:p w14:paraId="4506CFA9" w14:textId="77777777" w:rsidR="002F080B" w:rsidRPr="00453350" w:rsidRDefault="002F080B">
            <w:pPr>
              <w:pStyle w:val="TableParagraph"/>
              <w:rPr>
                <w:rFonts w:hint="eastAsia"/>
              </w:rPr>
            </w:pPr>
          </w:p>
          <w:p w14:paraId="31595479" w14:textId="77777777" w:rsidR="002F080B" w:rsidRPr="00453350" w:rsidRDefault="002F080B">
            <w:pPr>
              <w:pStyle w:val="TableParagraph"/>
              <w:rPr>
                <w:rFonts w:hint="eastAsia"/>
              </w:rPr>
            </w:pPr>
          </w:p>
          <w:p w14:paraId="4B0A6F3D" w14:textId="77777777" w:rsidR="002F080B" w:rsidRPr="00453350" w:rsidRDefault="002F080B">
            <w:pPr>
              <w:pStyle w:val="TableParagraph"/>
              <w:rPr>
                <w:rFonts w:hint="eastAsia"/>
              </w:rPr>
            </w:pPr>
          </w:p>
          <w:p w14:paraId="6A5A435C" w14:textId="77777777" w:rsidR="002F080B" w:rsidRPr="00453350" w:rsidRDefault="00000000">
            <w:pPr>
              <w:pStyle w:val="TableParagraph"/>
              <w:spacing w:before="178"/>
              <w:ind w:left="83" w:right="74"/>
              <w:jc w:val="center"/>
              <w:rPr>
                <w:rFonts w:ascii="Times New Roman" w:hint="eastAsia"/>
                <w:sz w:val="21"/>
              </w:rPr>
            </w:pPr>
            <w:r w:rsidRPr="00453350">
              <w:rPr>
                <w:rFonts w:ascii="Times New Roman"/>
                <w:sz w:val="21"/>
              </w:rPr>
              <w:t>20</w:t>
            </w:r>
          </w:p>
        </w:tc>
        <w:tc>
          <w:tcPr>
            <w:tcW w:w="1111" w:type="dxa"/>
          </w:tcPr>
          <w:p w14:paraId="23D71636" w14:textId="77777777" w:rsidR="002F080B" w:rsidRPr="00453350" w:rsidRDefault="002F080B">
            <w:pPr>
              <w:pStyle w:val="TableParagraph"/>
              <w:rPr>
                <w:rFonts w:hint="eastAsia"/>
              </w:rPr>
            </w:pPr>
          </w:p>
          <w:p w14:paraId="0D7BDDC7" w14:textId="77777777" w:rsidR="002F080B" w:rsidRPr="00453350" w:rsidRDefault="002F080B">
            <w:pPr>
              <w:pStyle w:val="TableParagraph"/>
              <w:rPr>
                <w:rFonts w:hint="eastAsia"/>
              </w:rPr>
            </w:pPr>
          </w:p>
          <w:p w14:paraId="63F7CBB2" w14:textId="77777777" w:rsidR="002F080B" w:rsidRPr="00453350" w:rsidRDefault="002F080B">
            <w:pPr>
              <w:pStyle w:val="TableParagraph"/>
              <w:rPr>
                <w:rFonts w:hint="eastAsia"/>
              </w:rPr>
            </w:pPr>
          </w:p>
          <w:p w14:paraId="344E528B" w14:textId="77777777" w:rsidR="002F080B" w:rsidRPr="00453350" w:rsidRDefault="00000000">
            <w:pPr>
              <w:pStyle w:val="TableParagraph"/>
              <w:spacing w:before="178"/>
              <w:ind w:left="292"/>
              <w:rPr>
                <w:rFonts w:ascii="Times New Roman" w:hint="eastAsia"/>
                <w:sz w:val="21"/>
              </w:rPr>
            </w:pPr>
            <w:r w:rsidRPr="00453350">
              <w:rPr>
                <w:rFonts w:ascii="Times New Roman"/>
                <w:sz w:val="21"/>
              </w:rPr>
              <w:t>17.4.1</w:t>
            </w:r>
          </w:p>
        </w:tc>
        <w:tc>
          <w:tcPr>
            <w:tcW w:w="7305" w:type="dxa"/>
          </w:tcPr>
          <w:p w14:paraId="3BC16108" w14:textId="77777777" w:rsidR="002F080B" w:rsidRPr="00453350" w:rsidRDefault="00000000">
            <w:pPr>
              <w:pStyle w:val="TableParagraph"/>
              <w:spacing w:before="89" w:line="321" w:lineRule="auto"/>
              <w:ind w:left="107" w:right="91" w:firstLine="240"/>
              <w:jc w:val="both"/>
              <w:rPr>
                <w:rFonts w:hint="eastAsia"/>
                <w:sz w:val="11"/>
              </w:rPr>
            </w:pPr>
            <w:r w:rsidRPr="00453350">
              <w:rPr>
                <w:spacing w:val="-6"/>
                <w:sz w:val="21"/>
              </w:rPr>
              <w:t>质量保证金金额：</w:t>
            </w:r>
            <w:r w:rsidRPr="00453350">
              <w:rPr>
                <w:spacing w:val="-25"/>
                <w:sz w:val="21"/>
                <w:u w:val="single"/>
              </w:rPr>
              <w:t xml:space="preserve">     </w:t>
            </w:r>
            <w:r w:rsidRPr="00453350">
              <w:rPr>
                <w:rFonts w:ascii="Times New Roman" w:eastAsia="Times New Roman" w:hAnsi="Times New Roman"/>
                <w:spacing w:val="-4"/>
                <w:sz w:val="21"/>
              </w:rPr>
              <w:t>%</w:t>
            </w:r>
            <w:r w:rsidRPr="00453350">
              <w:rPr>
                <w:spacing w:val="-2"/>
                <w:sz w:val="21"/>
              </w:rPr>
              <w:t>合同价格</w:t>
            </w:r>
            <w:r w:rsidRPr="00453350">
              <w:rPr>
                <w:spacing w:val="-14"/>
                <w:position w:val="10"/>
                <w:sz w:val="11"/>
              </w:rPr>
              <w:t>⑥</w:t>
            </w:r>
            <w:r w:rsidRPr="00453350">
              <w:rPr>
                <w:spacing w:val="-5"/>
                <w:sz w:val="21"/>
              </w:rPr>
              <w:t>，若交工验收时承包人具备被招标项目</w:t>
            </w:r>
            <w:r w:rsidRPr="00453350">
              <w:rPr>
                <w:spacing w:val="-4"/>
                <w:sz w:val="21"/>
              </w:rPr>
              <w:t>所在地</w:t>
            </w:r>
            <w:proofErr w:type="gramStart"/>
            <w:r w:rsidRPr="00453350">
              <w:rPr>
                <w:spacing w:val="-4"/>
                <w:sz w:val="21"/>
              </w:rPr>
              <w:t>省级交通</w:t>
            </w:r>
            <w:proofErr w:type="gramEnd"/>
            <w:r w:rsidRPr="00453350">
              <w:rPr>
                <w:spacing w:val="-4"/>
                <w:sz w:val="21"/>
              </w:rPr>
              <w:t>运输主管部门评定的最高信用等级，发包人给予</w:t>
            </w:r>
            <w:r w:rsidRPr="00453350">
              <w:rPr>
                <w:spacing w:val="37"/>
                <w:sz w:val="21"/>
                <w:u w:val="single"/>
              </w:rPr>
              <w:t xml:space="preserve">  </w:t>
            </w:r>
            <w:r w:rsidRPr="00453350">
              <w:rPr>
                <w:rFonts w:ascii="Times New Roman" w:eastAsia="Times New Roman" w:hAnsi="Times New Roman"/>
                <w:sz w:val="21"/>
              </w:rPr>
              <w:t>%</w:t>
            </w:r>
            <w:r w:rsidRPr="00453350">
              <w:rPr>
                <w:sz w:val="21"/>
              </w:rPr>
              <w:t>合同价</w:t>
            </w:r>
            <w:r w:rsidRPr="00453350">
              <w:rPr>
                <w:spacing w:val="-3"/>
                <w:sz w:val="21"/>
              </w:rPr>
              <w:t>格质量保证金的优惠。</w:t>
            </w:r>
            <w:r w:rsidRPr="00453350">
              <w:rPr>
                <w:position w:val="10"/>
                <w:sz w:val="11"/>
              </w:rPr>
              <w:t>⑦</w:t>
            </w:r>
          </w:p>
          <w:p w14:paraId="04B45523" w14:textId="77777777" w:rsidR="002F080B" w:rsidRPr="00453350" w:rsidRDefault="00000000">
            <w:pPr>
              <w:pStyle w:val="TableParagraph"/>
              <w:spacing w:line="264" w:lineRule="exact"/>
              <w:ind w:left="347"/>
              <w:rPr>
                <w:rFonts w:hint="eastAsia"/>
                <w:sz w:val="21"/>
              </w:rPr>
            </w:pPr>
            <w:r w:rsidRPr="00453350">
              <w:rPr>
                <w:sz w:val="21"/>
              </w:rPr>
              <w:t xml:space="preserve">质量保证金是否计付利息：    </w:t>
            </w:r>
          </w:p>
          <w:p w14:paraId="1532E267" w14:textId="77777777" w:rsidR="002F080B" w:rsidRPr="00453350" w:rsidRDefault="00000000">
            <w:pPr>
              <w:pStyle w:val="TableParagraph"/>
              <w:spacing w:line="364" w:lineRule="exact"/>
              <w:ind w:left="472"/>
              <w:rPr>
                <w:rFonts w:hint="eastAsia"/>
                <w:sz w:val="21"/>
              </w:rPr>
            </w:pPr>
            <w:r w:rsidRPr="00453350">
              <w:rPr>
                <w:rFonts w:ascii="Times New Roman" w:eastAsia="Times New Roman" w:hAnsi="Times New Roman"/>
                <w:sz w:val="32"/>
              </w:rPr>
              <w:t>□</w:t>
            </w:r>
            <w:r w:rsidRPr="00453350">
              <w:rPr>
                <w:sz w:val="21"/>
              </w:rPr>
              <w:t>是，利息的计算方式：</w:t>
            </w:r>
            <w:r w:rsidRPr="00453350">
              <w:rPr>
                <w:sz w:val="21"/>
                <w:u w:val="single"/>
              </w:rPr>
              <w:t xml:space="preserve">              </w:t>
            </w:r>
            <w:r w:rsidRPr="00453350">
              <w:rPr>
                <w:sz w:val="21"/>
              </w:rPr>
              <w:t xml:space="preserve"> </w:t>
            </w:r>
          </w:p>
          <w:p w14:paraId="5C245638" w14:textId="77777777" w:rsidR="002F080B" w:rsidRPr="00453350" w:rsidRDefault="00000000">
            <w:pPr>
              <w:pStyle w:val="TableParagraph"/>
              <w:spacing w:before="2" w:line="355" w:lineRule="exact"/>
              <w:ind w:left="472"/>
              <w:rPr>
                <w:rFonts w:hint="eastAsia"/>
                <w:sz w:val="21"/>
              </w:rPr>
            </w:pPr>
            <w:r w:rsidRPr="00453350">
              <w:rPr>
                <w:rFonts w:ascii="Times New Roman" w:eastAsia="Times New Roman" w:hAnsi="Times New Roman"/>
                <w:sz w:val="32"/>
              </w:rPr>
              <w:t>□</w:t>
            </w:r>
            <w:r w:rsidRPr="00453350">
              <w:rPr>
                <w:sz w:val="21"/>
              </w:rPr>
              <w:t>否</w:t>
            </w:r>
          </w:p>
        </w:tc>
      </w:tr>
      <w:tr w:rsidR="00453350" w:rsidRPr="00453350" w14:paraId="5481CA62" w14:textId="77777777">
        <w:trPr>
          <w:trHeight w:val="719"/>
        </w:trPr>
        <w:tc>
          <w:tcPr>
            <w:tcW w:w="629" w:type="dxa"/>
          </w:tcPr>
          <w:p w14:paraId="70103CB7" w14:textId="77777777" w:rsidR="002F080B" w:rsidRPr="00453350" w:rsidRDefault="002F080B">
            <w:pPr>
              <w:pStyle w:val="TableParagraph"/>
              <w:spacing w:before="11"/>
              <w:rPr>
                <w:rFonts w:hint="eastAsia"/>
              </w:rPr>
            </w:pPr>
          </w:p>
          <w:p w14:paraId="39F638AF" w14:textId="77777777" w:rsidR="002F080B" w:rsidRPr="00453350" w:rsidRDefault="00000000">
            <w:pPr>
              <w:pStyle w:val="TableParagraph"/>
              <w:ind w:left="83" w:right="74"/>
              <w:jc w:val="center"/>
              <w:rPr>
                <w:rFonts w:ascii="Times New Roman" w:hint="eastAsia"/>
                <w:sz w:val="21"/>
              </w:rPr>
            </w:pPr>
            <w:r w:rsidRPr="00453350">
              <w:rPr>
                <w:rFonts w:ascii="Times New Roman"/>
                <w:sz w:val="21"/>
              </w:rPr>
              <w:t>21</w:t>
            </w:r>
          </w:p>
        </w:tc>
        <w:tc>
          <w:tcPr>
            <w:tcW w:w="1111" w:type="dxa"/>
          </w:tcPr>
          <w:p w14:paraId="35E96352" w14:textId="77777777" w:rsidR="002F080B" w:rsidRPr="00453350" w:rsidRDefault="002F080B">
            <w:pPr>
              <w:pStyle w:val="TableParagraph"/>
              <w:rPr>
                <w:rFonts w:hint="eastAsia"/>
                <w:sz w:val="21"/>
              </w:rPr>
            </w:pPr>
          </w:p>
          <w:p w14:paraId="55942125" w14:textId="77777777" w:rsidR="002F080B" w:rsidRPr="00453350" w:rsidRDefault="00000000">
            <w:pPr>
              <w:pStyle w:val="TableParagraph"/>
              <w:ind w:left="107" w:right="-15"/>
              <w:rPr>
                <w:rFonts w:hint="eastAsia"/>
                <w:sz w:val="21"/>
              </w:rPr>
            </w:pPr>
            <w:r w:rsidRPr="00453350">
              <w:rPr>
                <w:rFonts w:ascii="Times New Roman" w:eastAsia="Times New Roman"/>
                <w:spacing w:val="-6"/>
                <w:sz w:val="21"/>
              </w:rPr>
              <w:t>17.5.1</w:t>
            </w:r>
            <w:r w:rsidRPr="00453350">
              <w:rPr>
                <w:spacing w:val="-6"/>
                <w:sz w:val="21"/>
              </w:rPr>
              <w:t>（</w:t>
            </w:r>
            <w:r w:rsidRPr="00453350">
              <w:rPr>
                <w:rFonts w:ascii="Times New Roman" w:eastAsia="Times New Roman"/>
                <w:spacing w:val="-6"/>
                <w:sz w:val="21"/>
              </w:rPr>
              <w:t>1</w:t>
            </w:r>
            <w:r w:rsidRPr="00453350">
              <w:rPr>
                <w:spacing w:val="-6"/>
                <w:sz w:val="21"/>
              </w:rPr>
              <w:t>）</w:t>
            </w:r>
          </w:p>
        </w:tc>
        <w:tc>
          <w:tcPr>
            <w:tcW w:w="7305" w:type="dxa"/>
          </w:tcPr>
          <w:p w14:paraId="2EC878E9" w14:textId="77777777" w:rsidR="002F080B" w:rsidRPr="00453350" w:rsidRDefault="00000000">
            <w:pPr>
              <w:pStyle w:val="TableParagraph"/>
              <w:spacing w:before="89"/>
              <w:ind w:left="347"/>
              <w:rPr>
                <w:rFonts w:hint="eastAsia"/>
                <w:sz w:val="21"/>
              </w:rPr>
            </w:pPr>
            <w:r w:rsidRPr="00453350">
              <w:rPr>
                <w:sz w:val="21"/>
              </w:rPr>
              <w:t>承包人向监理人提交交工付款申请单（包括相关证明材料）的份数：</w:t>
            </w:r>
          </w:p>
          <w:p w14:paraId="5BD34EC5" w14:textId="77777777" w:rsidR="002F080B" w:rsidRPr="00453350" w:rsidRDefault="00000000">
            <w:pPr>
              <w:pStyle w:val="TableParagraph"/>
              <w:tabs>
                <w:tab w:val="left" w:pos="770"/>
              </w:tabs>
              <w:spacing w:before="91" w:line="250" w:lineRule="exact"/>
              <w:ind w:left="347"/>
              <w:rPr>
                <w:rFonts w:hint="eastAsia"/>
                <w:sz w:val="21"/>
              </w:rPr>
            </w:pPr>
            <w:r w:rsidRPr="00453350">
              <w:rPr>
                <w:rFonts w:ascii="Times New Roman" w:eastAsia="Times New Roman"/>
                <w:sz w:val="21"/>
                <w:u w:val="single"/>
              </w:rPr>
              <w:t xml:space="preserve"> </w:t>
            </w:r>
            <w:r w:rsidRPr="00453350">
              <w:rPr>
                <w:rFonts w:ascii="Times New Roman" w:eastAsia="Times New Roman"/>
                <w:sz w:val="21"/>
                <w:u w:val="single"/>
              </w:rPr>
              <w:tab/>
            </w:r>
            <w:r w:rsidRPr="00453350">
              <w:rPr>
                <w:sz w:val="21"/>
              </w:rPr>
              <w:t>份</w:t>
            </w:r>
          </w:p>
        </w:tc>
      </w:tr>
      <w:tr w:rsidR="00453350" w:rsidRPr="00453350" w14:paraId="44B44968" w14:textId="77777777">
        <w:trPr>
          <w:trHeight w:val="720"/>
        </w:trPr>
        <w:tc>
          <w:tcPr>
            <w:tcW w:w="629" w:type="dxa"/>
          </w:tcPr>
          <w:p w14:paraId="123E043F" w14:textId="77777777" w:rsidR="002F080B" w:rsidRPr="00453350" w:rsidRDefault="002F080B">
            <w:pPr>
              <w:pStyle w:val="TableParagraph"/>
              <w:spacing w:before="11"/>
              <w:rPr>
                <w:rFonts w:hint="eastAsia"/>
              </w:rPr>
            </w:pPr>
          </w:p>
          <w:p w14:paraId="703594EA" w14:textId="77777777" w:rsidR="002F080B" w:rsidRPr="00453350" w:rsidRDefault="00000000">
            <w:pPr>
              <w:pStyle w:val="TableParagraph"/>
              <w:ind w:left="83" w:right="74"/>
              <w:jc w:val="center"/>
              <w:rPr>
                <w:rFonts w:ascii="Times New Roman" w:hint="eastAsia"/>
                <w:sz w:val="21"/>
              </w:rPr>
            </w:pPr>
            <w:r w:rsidRPr="00453350">
              <w:rPr>
                <w:rFonts w:ascii="Times New Roman"/>
                <w:sz w:val="21"/>
              </w:rPr>
              <w:t>22</w:t>
            </w:r>
          </w:p>
        </w:tc>
        <w:tc>
          <w:tcPr>
            <w:tcW w:w="1111" w:type="dxa"/>
          </w:tcPr>
          <w:p w14:paraId="529EBF68" w14:textId="77777777" w:rsidR="002F080B" w:rsidRPr="00453350" w:rsidRDefault="002F080B">
            <w:pPr>
              <w:pStyle w:val="TableParagraph"/>
              <w:rPr>
                <w:rFonts w:hint="eastAsia"/>
                <w:sz w:val="21"/>
              </w:rPr>
            </w:pPr>
          </w:p>
          <w:p w14:paraId="2F21CFED" w14:textId="77777777" w:rsidR="002F080B" w:rsidRPr="00453350" w:rsidRDefault="00000000">
            <w:pPr>
              <w:pStyle w:val="TableParagraph"/>
              <w:ind w:left="107" w:right="-15"/>
              <w:rPr>
                <w:rFonts w:hint="eastAsia"/>
                <w:sz w:val="21"/>
              </w:rPr>
            </w:pPr>
            <w:r w:rsidRPr="00453350">
              <w:rPr>
                <w:rFonts w:ascii="Times New Roman" w:eastAsia="Times New Roman"/>
                <w:spacing w:val="-6"/>
                <w:sz w:val="21"/>
              </w:rPr>
              <w:t>17.6.1</w:t>
            </w:r>
            <w:r w:rsidRPr="00453350">
              <w:rPr>
                <w:spacing w:val="-6"/>
                <w:sz w:val="21"/>
              </w:rPr>
              <w:t>（</w:t>
            </w:r>
            <w:r w:rsidRPr="00453350">
              <w:rPr>
                <w:rFonts w:ascii="Times New Roman" w:eastAsia="Times New Roman"/>
                <w:spacing w:val="-6"/>
                <w:sz w:val="21"/>
              </w:rPr>
              <w:t>1</w:t>
            </w:r>
            <w:r w:rsidRPr="00453350">
              <w:rPr>
                <w:spacing w:val="-6"/>
                <w:sz w:val="21"/>
              </w:rPr>
              <w:t>）</w:t>
            </w:r>
          </w:p>
        </w:tc>
        <w:tc>
          <w:tcPr>
            <w:tcW w:w="7305" w:type="dxa"/>
          </w:tcPr>
          <w:p w14:paraId="3F327417" w14:textId="77777777" w:rsidR="002F080B" w:rsidRPr="00453350" w:rsidRDefault="00000000">
            <w:pPr>
              <w:pStyle w:val="TableParagraph"/>
              <w:spacing w:before="90"/>
              <w:ind w:left="347"/>
              <w:rPr>
                <w:rFonts w:hint="eastAsia"/>
                <w:sz w:val="21"/>
              </w:rPr>
            </w:pPr>
            <w:r w:rsidRPr="00453350">
              <w:rPr>
                <w:sz w:val="21"/>
              </w:rPr>
              <w:t>承包人向监理人提交最终结清申请单（包括相关证明材料）的份数：</w:t>
            </w:r>
          </w:p>
          <w:p w14:paraId="0D9C6AA7" w14:textId="77777777" w:rsidR="002F080B" w:rsidRPr="00453350" w:rsidRDefault="00000000">
            <w:pPr>
              <w:pStyle w:val="TableParagraph"/>
              <w:tabs>
                <w:tab w:val="left" w:pos="979"/>
              </w:tabs>
              <w:spacing w:before="91" w:line="250" w:lineRule="exact"/>
              <w:ind w:left="347"/>
              <w:rPr>
                <w:rFonts w:hint="eastAsia"/>
                <w:sz w:val="21"/>
              </w:rPr>
            </w:pPr>
            <w:r w:rsidRPr="00453350">
              <w:rPr>
                <w:rFonts w:ascii="Times New Roman" w:eastAsia="Times New Roman"/>
                <w:sz w:val="21"/>
                <w:u w:val="single"/>
              </w:rPr>
              <w:t xml:space="preserve"> </w:t>
            </w:r>
            <w:r w:rsidRPr="00453350">
              <w:rPr>
                <w:rFonts w:ascii="Times New Roman" w:eastAsia="Times New Roman"/>
                <w:sz w:val="21"/>
                <w:u w:val="single"/>
              </w:rPr>
              <w:tab/>
            </w:r>
            <w:r w:rsidRPr="00453350">
              <w:rPr>
                <w:sz w:val="21"/>
              </w:rPr>
              <w:t>份</w:t>
            </w:r>
          </w:p>
        </w:tc>
      </w:tr>
      <w:tr w:rsidR="00453350" w:rsidRPr="00453350" w14:paraId="60013437" w14:textId="77777777">
        <w:trPr>
          <w:trHeight w:val="359"/>
        </w:trPr>
        <w:tc>
          <w:tcPr>
            <w:tcW w:w="629" w:type="dxa"/>
          </w:tcPr>
          <w:p w14:paraId="5370F239" w14:textId="77777777" w:rsidR="002F080B" w:rsidRPr="00453350" w:rsidRDefault="00000000">
            <w:pPr>
              <w:pStyle w:val="TableParagraph"/>
              <w:spacing w:before="113" w:line="226" w:lineRule="exact"/>
              <w:ind w:left="83" w:right="74"/>
              <w:jc w:val="center"/>
              <w:rPr>
                <w:rFonts w:ascii="Times New Roman" w:hint="eastAsia"/>
                <w:sz w:val="21"/>
              </w:rPr>
            </w:pPr>
            <w:r w:rsidRPr="00453350">
              <w:rPr>
                <w:rFonts w:ascii="Times New Roman"/>
                <w:sz w:val="21"/>
              </w:rPr>
              <w:t>23</w:t>
            </w:r>
          </w:p>
        </w:tc>
        <w:tc>
          <w:tcPr>
            <w:tcW w:w="1111" w:type="dxa"/>
          </w:tcPr>
          <w:p w14:paraId="2F094D93" w14:textId="77777777" w:rsidR="002F080B" w:rsidRPr="00453350" w:rsidRDefault="00000000">
            <w:pPr>
              <w:pStyle w:val="TableParagraph"/>
              <w:spacing w:before="90" w:line="250" w:lineRule="exact"/>
              <w:ind w:left="107"/>
              <w:rPr>
                <w:rFonts w:hint="eastAsia"/>
                <w:sz w:val="21"/>
              </w:rPr>
            </w:pPr>
            <w:r w:rsidRPr="00453350">
              <w:rPr>
                <w:rFonts w:ascii="Times New Roman" w:eastAsia="Times New Roman"/>
                <w:sz w:val="21"/>
              </w:rPr>
              <w:t>18.2</w:t>
            </w:r>
            <w:r w:rsidRPr="00453350">
              <w:rPr>
                <w:sz w:val="21"/>
              </w:rPr>
              <w:t>（</w:t>
            </w:r>
            <w:r w:rsidRPr="00453350">
              <w:rPr>
                <w:rFonts w:ascii="Times New Roman" w:eastAsia="Times New Roman"/>
                <w:sz w:val="21"/>
              </w:rPr>
              <w:t>2</w:t>
            </w:r>
            <w:r w:rsidRPr="00453350">
              <w:rPr>
                <w:sz w:val="21"/>
              </w:rPr>
              <w:t>）</w:t>
            </w:r>
          </w:p>
        </w:tc>
        <w:tc>
          <w:tcPr>
            <w:tcW w:w="7305" w:type="dxa"/>
          </w:tcPr>
          <w:p w14:paraId="12F1C437" w14:textId="77777777" w:rsidR="002F080B" w:rsidRPr="00453350" w:rsidRDefault="00000000">
            <w:pPr>
              <w:pStyle w:val="TableParagraph"/>
              <w:tabs>
                <w:tab w:val="left" w:pos="2659"/>
              </w:tabs>
              <w:spacing w:before="90" w:line="250" w:lineRule="exact"/>
              <w:ind w:left="347"/>
              <w:rPr>
                <w:rFonts w:hint="eastAsia"/>
                <w:sz w:val="21"/>
              </w:rPr>
            </w:pPr>
            <w:r w:rsidRPr="00453350">
              <w:rPr>
                <w:sz w:val="21"/>
              </w:rPr>
              <w:t>竣工</w:t>
            </w:r>
            <w:r w:rsidRPr="00453350">
              <w:rPr>
                <w:spacing w:val="-3"/>
                <w:sz w:val="21"/>
              </w:rPr>
              <w:t>资</w:t>
            </w:r>
            <w:r w:rsidRPr="00453350">
              <w:rPr>
                <w:sz w:val="21"/>
              </w:rPr>
              <w:t>料</w:t>
            </w:r>
            <w:r w:rsidRPr="00453350">
              <w:rPr>
                <w:spacing w:val="-3"/>
                <w:sz w:val="21"/>
              </w:rPr>
              <w:t>的</w:t>
            </w:r>
            <w:r w:rsidRPr="00453350">
              <w:rPr>
                <w:sz w:val="21"/>
              </w:rPr>
              <w:t>份</w:t>
            </w:r>
            <w:r w:rsidRPr="00453350">
              <w:rPr>
                <w:spacing w:val="-3"/>
                <w:sz w:val="21"/>
              </w:rPr>
              <w:t>数</w:t>
            </w:r>
            <w:r w:rsidRPr="00453350">
              <w:rPr>
                <w:sz w:val="21"/>
              </w:rPr>
              <w:t>：</w:t>
            </w:r>
            <w:r w:rsidRPr="00453350">
              <w:rPr>
                <w:sz w:val="21"/>
                <w:u w:val="single"/>
              </w:rPr>
              <w:t xml:space="preserve"> </w:t>
            </w:r>
            <w:r w:rsidRPr="00453350">
              <w:rPr>
                <w:sz w:val="21"/>
                <w:u w:val="single"/>
              </w:rPr>
              <w:tab/>
            </w:r>
            <w:r w:rsidRPr="00453350">
              <w:rPr>
                <w:sz w:val="21"/>
              </w:rPr>
              <w:t>份</w:t>
            </w:r>
          </w:p>
        </w:tc>
      </w:tr>
      <w:tr w:rsidR="00453350" w:rsidRPr="00453350" w14:paraId="50E4F8E2" w14:textId="77777777">
        <w:trPr>
          <w:trHeight w:val="1081"/>
        </w:trPr>
        <w:tc>
          <w:tcPr>
            <w:tcW w:w="629" w:type="dxa"/>
          </w:tcPr>
          <w:p w14:paraId="293D11B3" w14:textId="77777777" w:rsidR="002F080B" w:rsidRPr="00453350" w:rsidRDefault="002F080B">
            <w:pPr>
              <w:pStyle w:val="TableParagraph"/>
              <w:rPr>
                <w:rFonts w:hint="eastAsia"/>
              </w:rPr>
            </w:pPr>
          </w:p>
          <w:p w14:paraId="26DCD333" w14:textId="77777777" w:rsidR="002F080B" w:rsidRPr="00453350" w:rsidRDefault="00000000">
            <w:pPr>
              <w:pStyle w:val="TableParagraph"/>
              <w:spacing w:before="194"/>
              <w:ind w:left="83" w:right="74"/>
              <w:jc w:val="center"/>
              <w:rPr>
                <w:rFonts w:ascii="Times New Roman" w:hint="eastAsia"/>
                <w:sz w:val="21"/>
              </w:rPr>
            </w:pPr>
            <w:r w:rsidRPr="00453350">
              <w:rPr>
                <w:rFonts w:ascii="Times New Roman"/>
                <w:sz w:val="21"/>
              </w:rPr>
              <w:t>24</w:t>
            </w:r>
          </w:p>
        </w:tc>
        <w:tc>
          <w:tcPr>
            <w:tcW w:w="1111" w:type="dxa"/>
          </w:tcPr>
          <w:p w14:paraId="009F16D6" w14:textId="77777777" w:rsidR="002F080B" w:rsidRPr="00453350" w:rsidRDefault="002F080B">
            <w:pPr>
              <w:pStyle w:val="TableParagraph"/>
              <w:rPr>
                <w:rFonts w:hint="eastAsia"/>
              </w:rPr>
            </w:pPr>
          </w:p>
          <w:p w14:paraId="723BB1E8" w14:textId="77777777" w:rsidR="002F080B" w:rsidRPr="00453350" w:rsidRDefault="00000000">
            <w:pPr>
              <w:pStyle w:val="TableParagraph"/>
              <w:spacing w:before="194"/>
              <w:ind w:left="292"/>
              <w:rPr>
                <w:rFonts w:ascii="Times New Roman" w:hint="eastAsia"/>
                <w:sz w:val="21"/>
              </w:rPr>
            </w:pPr>
            <w:r w:rsidRPr="00453350">
              <w:rPr>
                <w:rFonts w:ascii="Times New Roman"/>
                <w:sz w:val="21"/>
              </w:rPr>
              <w:t>18.5.1</w:t>
            </w:r>
          </w:p>
        </w:tc>
        <w:tc>
          <w:tcPr>
            <w:tcW w:w="7305" w:type="dxa"/>
          </w:tcPr>
          <w:p w14:paraId="77250AE3" w14:textId="77777777" w:rsidR="002F080B" w:rsidRPr="00453350" w:rsidRDefault="00000000">
            <w:pPr>
              <w:pStyle w:val="TableParagraph"/>
              <w:spacing w:before="92"/>
              <w:ind w:left="347"/>
              <w:rPr>
                <w:rFonts w:hint="eastAsia"/>
                <w:sz w:val="21"/>
              </w:rPr>
            </w:pPr>
            <w:r w:rsidRPr="00453350">
              <w:rPr>
                <w:sz w:val="21"/>
              </w:rPr>
              <w:t>单位工程或工程设备是否需投入施工期运行：</w:t>
            </w:r>
            <w:r w:rsidRPr="00453350">
              <w:rPr>
                <w:sz w:val="21"/>
                <w:u w:val="single"/>
              </w:rPr>
              <w:t xml:space="preserve"> 是或否 </w:t>
            </w:r>
          </w:p>
          <w:p w14:paraId="631FAAB6" w14:textId="77777777" w:rsidR="002F080B" w:rsidRPr="00453350" w:rsidRDefault="00000000">
            <w:pPr>
              <w:pStyle w:val="TableParagraph"/>
              <w:tabs>
                <w:tab w:val="left" w:pos="4462"/>
              </w:tabs>
              <w:spacing w:line="360" w:lineRule="atLeast"/>
              <w:ind w:left="107" w:right="92" w:firstLine="240"/>
              <w:rPr>
                <w:rFonts w:ascii="Times New Roman" w:eastAsia="Times New Roman"/>
                <w:sz w:val="21"/>
              </w:rPr>
            </w:pPr>
            <w:r w:rsidRPr="00453350">
              <w:rPr>
                <w:sz w:val="21"/>
              </w:rPr>
              <w:t>如单</w:t>
            </w:r>
            <w:r w:rsidRPr="00453350">
              <w:rPr>
                <w:spacing w:val="-3"/>
                <w:sz w:val="21"/>
              </w:rPr>
              <w:t>位</w:t>
            </w:r>
            <w:r w:rsidRPr="00453350">
              <w:rPr>
                <w:sz w:val="21"/>
              </w:rPr>
              <w:t>工</w:t>
            </w:r>
            <w:r w:rsidRPr="00453350">
              <w:rPr>
                <w:spacing w:val="-3"/>
                <w:sz w:val="21"/>
              </w:rPr>
              <w:t>程</w:t>
            </w:r>
            <w:r w:rsidRPr="00453350">
              <w:rPr>
                <w:sz w:val="21"/>
              </w:rPr>
              <w:t>或</w:t>
            </w:r>
            <w:r w:rsidRPr="00453350">
              <w:rPr>
                <w:spacing w:val="-3"/>
                <w:sz w:val="21"/>
              </w:rPr>
              <w:t>工</w:t>
            </w:r>
            <w:r w:rsidRPr="00453350">
              <w:rPr>
                <w:sz w:val="21"/>
              </w:rPr>
              <w:t>程</w:t>
            </w:r>
            <w:r w:rsidRPr="00453350">
              <w:rPr>
                <w:spacing w:val="-3"/>
                <w:sz w:val="21"/>
              </w:rPr>
              <w:t>设</w:t>
            </w:r>
            <w:r w:rsidRPr="00453350">
              <w:rPr>
                <w:sz w:val="21"/>
              </w:rPr>
              <w:t>备</w:t>
            </w:r>
            <w:r w:rsidRPr="00453350">
              <w:rPr>
                <w:spacing w:val="-3"/>
                <w:sz w:val="21"/>
              </w:rPr>
              <w:t>需</w:t>
            </w:r>
            <w:r w:rsidRPr="00453350">
              <w:rPr>
                <w:sz w:val="21"/>
              </w:rPr>
              <w:t>要进</w:t>
            </w:r>
            <w:r w:rsidRPr="00453350">
              <w:rPr>
                <w:spacing w:val="-3"/>
                <w:sz w:val="21"/>
              </w:rPr>
              <w:t>行</w:t>
            </w:r>
            <w:r w:rsidRPr="00453350">
              <w:rPr>
                <w:sz w:val="21"/>
              </w:rPr>
              <w:t>施</w:t>
            </w:r>
            <w:r w:rsidRPr="00453350">
              <w:rPr>
                <w:spacing w:val="-3"/>
                <w:sz w:val="21"/>
              </w:rPr>
              <w:t>工</w:t>
            </w:r>
            <w:r w:rsidRPr="00453350">
              <w:rPr>
                <w:sz w:val="21"/>
              </w:rPr>
              <w:t>期</w:t>
            </w:r>
            <w:r w:rsidRPr="00453350">
              <w:rPr>
                <w:spacing w:val="-3"/>
                <w:sz w:val="21"/>
              </w:rPr>
              <w:t>运</w:t>
            </w:r>
            <w:r w:rsidRPr="00453350">
              <w:rPr>
                <w:sz w:val="21"/>
              </w:rPr>
              <w:t>行</w:t>
            </w:r>
            <w:r w:rsidRPr="00453350">
              <w:rPr>
                <w:spacing w:val="-85"/>
                <w:sz w:val="21"/>
              </w:rPr>
              <w:t>，</w:t>
            </w:r>
            <w:r w:rsidRPr="00453350">
              <w:rPr>
                <w:sz w:val="21"/>
              </w:rPr>
              <w:t>需</w:t>
            </w:r>
            <w:r w:rsidRPr="00453350">
              <w:rPr>
                <w:spacing w:val="-3"/>
                <w:sz w:val="21"/>
              </w:rPr>
              <w:t>要施</w:t>
            </w:r>
            <w:r w:rsidRPr="00453350">
              <w:rPr>
                <w:sz w:val="21"/>
              </w:rPr>
              <w:t>工期</w:t>
            </w:r>
            <w:r w:rsidRPr="00453350">
              <w:rPr>
                <w:spacing w:val="-3"/>
                <w:sz w:val="21"/>
              </w:rPr>
              <w:t>运</w:t>
            </w:r>
            <w:r w:rsidRPr="00453350">
              <w:rPr>
                <w:sz w:val="21"/>
              </w:rPr>
              <w:t>行</w:t>
            </w:r>
            <w:r w:rsidRPr="00453350">
              <w:rPr>
                <w:spacing w:val="-3"/>
                <w:sz w:val="21"/>
              </w:rPr>
              <w:t>的</w:t>
            </w:r>
            <w:r w:rsidRPr="00453350">
              <w:rPr>
                <w:sz w:val="21"/>
              </w:rPr>
              <w:t>单</w:t>
            </w:r>
            <w:r w:rsidRPr="00453350">
              <w:rPr>
                <w:spacing w:val="-3"/>
                <w:sz w:val="21"/>
              </w:rPr>
              <w:t>位</w:t>
            </w:r>
            <w:r w:rsidRPr="00453350">
              <w:rPr>
                <w:sz w:val="21"/>
              </w:rPr>
              <w:t>工</w:t>
            </w:r>
            <w:r w:rsidRPr="00453350">
              <w:rPr>
                <w:spacing w:val="-3"/>
                <w:sz w:val="21"/>
              </w:rPr>
              <w:t>程</w:t>
            </w:r>
            <w:r w:rsidRPr="00453350">
              <w:rPr>
                <w:sz w:val="21"/>
              </w:rPr>
              <w:t>或工程</w:t>
            </w:r>
            <w:r w:rsidRPr="00453350">
              <w:rPr>
                <w:spacing w:val="-3"/>
                <w:sz w:val="21"/>
              </w:rPr>
              <w:t>设</w:t>
            </w:r>
            <w:r w:rsidRPr="00453350">
              <w:rPr>
                <w:sz w:val="21"/>
              </w:rPr>
              <w:t>备</w:t>
            </w:r>
            <w:r w:rsidRPr="00453350">
              <w:rPr>
                <w:spacing w:val="-3"/>
                <w:sz w:val="21"/>
              </w:rPr>
              <w:t>规</w:t>
            </w:r>
            <w:r w:rsidRPr="00453350">
              <w:rPr>
                <w:sz w:val="21"/>
              </w:rPr>
              <w:t>定</w:t>
            </w:r>
            <w:r w:rsidRPr="00453350">
              <w:rPr>
                <w:spacing w:val="-3"/>
                <w:sz w:val="21"/>
              </w:rPr>
              <w:t>如</w:t>
            </w:r>
            <w:r w:rsidRPr="00453350">
              <w:rPr>
                <w:sz w:val="21"/>
              </w:rPr>
              <w:t>下</w:t>
            </w:r>
            <w:r w:rsidRPr="00453350">
              <w:rPr>
                <w:spacing w:val="-3"/>
                <w:sz w:val="21"/>
              </w:rPr>
              <w:t>：</w:t>
            </w:r>
            <w:r w:rsidRPr="00453350">
              <w:rPr>
                <w:rFonts w:ascii="Times New Roman" w:eastAsia="Times New Roman"/>
                <w:sz w:val="21"/>
                <w:u w:val="single"/>
              </w:rPr>
              <w:t xml:space="preserve"> </w:t>
            </w:r>
            <w:r w:rsidRPr="00453350">
              <w:rPr>
                <w:rFonts w:ascii="Times New Roman" w:eastAsia="Times New Roman"/>
                <w:sz w:val="21"/>
                <w:u w:val="single"/>
              </w:rPr>
              <w:tab/>
            </w:r>
          </w:p>
        </w:tc>
      </w:tr>
      <w:tr w:rsidR="00453350" w:rsidRPr="00453350" w14:paraId="53BFD7C6" w14:textId="77777777">
        <w:trPr>
          <w:trHeight w:val="719"/>
        </w:trPr>
        <w:tc>
          <w:tcPr>
            <w:tcW w:w="629" w:type="dxa"/>
          </w:tcPr>
          <w:p w14:paraId="7B2CDE19" w14:textId="77777777" w:rsidR="002F080B" w:rsidRPr="00453350" w:rsidRDefault="002F080B">
            <w:pPr>
              <w:pStyle w:val="TableParagraph"/>
              <w:spacing w:before="11"/>
              <w:rPr>
                <w:rFonts w:hint="eastAsia"/>
              </w:rPr>
            </w:pPr>
          </w:p>
          <w:p w14:paraId="035169C9" w14:textId="77777777" w:rsidR="002F080B" w:rsidRPr="00453350" w:rsidRDefault="00000000">
            <w:pPr>
              <w:pStyle w:val="TableParagraph"/>
              <w:ind w:left="83" w:right="74"/>
              <w:jc w:val="center"/>
              <w:rPr>
                <w:rFonts w:ascii="Times New Roman" w:hint="eastAsia"/>
                <w:sz w:val="21"/>
              </w:rPr>
            </w:pPr>
            <w:r w:rsidRPr="00453350">
              <w:rPr>
                <w:rFonts w:ascii="Times New Roman"/>
                <w:sz w:val="21"/>
              </w:rPr>
              <w:t>25</w:t>
            </w:r>
          </w:p>
        </w:tc>
        <w:tc>
          <w:tcPr>
            <w:tcW w:w="1111" w:type="dxa"/>
          </w:tcPr>
          <w:p w14:paraId="6553EB81" w14:textId="77777777" w:rsidR="002F080B" w:rsidRPr="00453350" w:rsidRDefault="002F080B">
            <w:pPr>
              <w:pStyle w:val="TableParagraph"/>
              <w:spacing w:before="11"/>
              <w:rPr>
                <w:rFonts w:hint="eastAsia"/>
              </w:rPr>
            </w:pPr>
          </w:p>
          <w:p w14:paraId="5F7EA980" w14:textId="77777777" w:rsidR="002F080B" w:rsidRPr="00453350" w:rsidRDefault="00000000">
            <w:pPr>
              <w:pStyle w:val="TableParagraph"/>
              <w:ind w:left="292"/>
              <w:rPr>
                <w:rFonts w:ascii="Times New Roman" w:hint="eastAsia"/>
                <w:sz w:val="21"/>
              </w:rPr>
            </w:pPr>
            <w:r w:rsidRPr="00453350">
              <w:rPr>
                <w:rFonts w:ascii="Times New Roman"/>
                <w:sz w:val="21"/>
              </w:rPr>
              <w:t>18.6.1</w:t>
            </w:r>
          </w:p>
        </w:tc>
        <w:tc>
          <w:tcPr>
            <w:tcW w:w="7305" w:type="dxa"/>
          </w:tcPr>
          <w:p w14:paraId="19398B17" w14:textId="77777777" w:rsidR="002F080B" w:rsidRPr="00453350" w:rsidRDefault="00000000">
            <w:pPr>
              <w:pStyle w:val="TableParagraph"/>
              <w:spacing w:before="89"/>
              <w:ind w:left="347"/>
              <w:rPr>
                <w:rFonts w:hint="eastAsia"/>
                <w:sz w:val="21"/>
              </w:rPr>
            </w:pPr>
            <w:r w:rsidRPr="00453350">
              <w:rPr>
                <w:sz w:val="21"/>
              </w:rPr>
              <w:t>本工程及工程设备是否进行试运行：</w:t>
            </w:r>
            <w:r w:rsidRPr="00453350">
              <w:rPr>
                <w:sz w:val="21"/>
                <w:u w:val="single"/>
              </w:rPr>
              <w:t xml:space="preserve"> 是或否</w:t>
            </w:r>
          </w:p>
          <w:p w14:paraId="4F99A0EF" w14:textId="77777777" w:rsidR="002F080B" w:rsidRPr="00453350" w:rsidRDefault="00000000">
            <w:pPr>
              <w:pStyle w:val="TableParagraph"/>
              <w:tabs>
                <w:tab w:val="left" w:pos="7244"/>
              </w:tabs>
              <w:spacing w:before="91" w:line="250" w:lineRule="exact"/>
              <w:ind w:left="347"/>
              <w:rPr>
                <w:rFonts w:ascii="Times New Roman" w:eastAsia="Times New Roman"/>
                <w:sz w:val="21"/>
              </w:rPr>
            </w:pPr>
            <w:r w:rsidRPr="00453350">
              <w:rPr>
                <w:sz w:val="21"/>
              </w:rPr>
              <w:t>如本</w:t>
            </w:r>
            <w:r w:rsidRPr="00453350">
              <w:rPr>
                <w:spacing w:val="-3"/>
                <w:sz w:val="21"/>
              </w:rPr>
              <w:t>工</w:t>
            </w:r>
            <w:r w:rsidRPr="00453350">
              <w:rPr>
                <w:sz w:val="21"/>
              </w:rPr>
              <w:t>程</w:t>
            </w:r>
            <w:r w:rsidRPr="00453350">
              <w:rPr>
                <w:spacing w:val="-3"/>
                <w:sz w:val="21"/>
              </w:rPr>
              <w:t>及</w:t>
            </w:r>
            <w:r w:rsidRPr="00453350">
              <w:rPr>
                <w:sz w:val="21"/>
              </w:rPr>
              <w:t>工</w:t>
            </w:r>
            <w:r w:rsidRPr="00453350">
              <w:rPr>
                <w:spacing w:val="-3"/>
                <w:sz w:val="21"/>
              </w:rPr>
              <w:t>程</w:t>
            </w:r>
            <w:r w:rsidRPr="00453350">
              <w:rPr>
                <w:sz w:val="21"/>
              </w:rPr>
              <w:t>设</w:t>
            </w:r>
            <w:r w:rsidRPr="00453350">
              <w:rPr>
                <w:spacing w:val="-3"/>
                <w:sz w:val="21"/>
              </w:rPr>
              <w:t>备</w:t>
            </w:r>
            <w:r w:rsidRPr="00453350">
              <w:rPr>
                <w:sz w:val="21"/>
              </w:rPr>
              <w:t>需</w:t>
            </w:r>
            <w:r w:rsidRPr="00453350">
              <w:rPr>
                <w:spacing w:val="-3"/>
                <w:sz w:val="21"/>
              </w:rPr>
              <w:t>要</w:t>
            </w:r>
            <w:r w:rsidRPr="00453350">
              <w:rPr>
                <w:sz w:val="21"/>
              </w:rPr>
              <w:t>进行</w:t>
            </w:r>
            <w:r w:rsidRPr="00453350">
              <w:rPr>
                <w:spacing w:val="-3"/>
                <w:sz w:val="21"/>
              </w:rPr>
              <w:t>试</w:t>
            </w:r>
            <w:r w:rsidRPr="00453350">
              <w:rPr>
                <w:sz w:val="21"/>
              </w:rPr>
              <w:t>运</w:t>
            </w:r>
            <w:r w:rsidRPr="00453350">
              <w:rPr>
                <w:spacing w:val="-3"/>
                <w:sz w:val="21"/>
              </w:rPr>
              <w:t>行</w:t>
            </w:r>
            <w:r w:rsidRPr="00453350">
              <w:rPr>
                <w:sz w:val="21"/>
              </w:rPr>
              <w:t>，</w:t>
            </w:r>
            <w:r w:rsidRPr="00453350">
              <w:rPr>
                <w:spacing w:val="-3"/>
                <w:sz w:val="21"/>
              </w:rPr>
              <w:t>试</w:t>
            </w:r>
            <w:r w:rsidRPr="00453350">
              <w:rPr>
                <w:sz w:val="21"/>
              </w:rPr>
              <w:t>运</w:t>
            </w:r>
            <w:r w:rsidRPr="00453350">
              <w:rPr>
                <w:spacing w:val="-3"/>
                <w:sz w:val="21"/>
              </w:rPr>
              <w:t>行</w:t>
            </w:r>
            <w:r w:rsidRPr="00453350">
              <w:rPr>
                <w:sz w:val="21"/>
              </w:rPr>
              <w:t>的</w:t>
            </w:r>
            <w:r w:rsidRPr="00453350">
              <w:rPr>
                <w:spacing w:val="-3"/>
                <w:sz w:val="21"/>
              </w:rPr>
              <w:t>具</w:t>
            </w:r>
            <w:r w:rsidRPr="00453350">
              <w:rPr>
                <w:sz w:val="21"/>
              </w:rPr>
              <w:t>体规</w:t>
            </w:r>
            <w:r w:rsidRPr="00453350">
              <w:rPr>
                <w:spacing w:val="-3"/>
                <w:sz w:val="21"/>
              </w:rPr>
              <w:t>定</w:t>
            </w:r>
            <w:r w:rsidRPr="00453350">
              <w:rPr>
                <w:sz w:val="21"/>
              </w:rPr>
              <w:t>如</w:t>
            </w:r>
            <w:r w:rsidRPr="00453350">
              <w:rPr>
                <w:spacing w:val="-3"/>
                <w:sz w:val="21"/>
              </w:rPr>
              <w:t>下</w:t>
            </w:r>
            <w:r w:rsidRPr="00453350">
              <w:rPr>
                <w:sz w:val="21"/>
              </w:rPr>
              <w:t>：</w:t>
            </w:r>
            <w:r w:rsidRPr="00453350">
              <w:rPr>
                <w:rFonts w:ascii="Times New Roman" w:eastAsia="Times New Roman"/>
                <w:sz w:val="21"/>
                <w:u w:val="single"/>
              </w:rPr>
              <w:t xml:space="preserve"> </w:t>
            </w:r>
            <w:r w:rsidRPr="00453350">
              <w:rPr>
                <w:rFonts w:ascii="Times New Roman" w:eastAsia="Times New Roman"/>
                <w:sz w:val="21"/>
                <w:u w:val="single"/>
              </w:rPr>
              <w:tab/>
            </w:r>
          </w:p>
        </w:tc>
      </w:tr>
      <w:tr w:rsidR="00453350" w:rsidRPr="00453350" w14:paraId="4CA67A10" w14:textId="77777777">
        <w:trPr>
          <w:trHeight w:val="359"/>
        </w:trPr>
        <w:tc>
          <w:tcPr>
            <w:tcW w:w="629" w:type="dxa"/>
          </w:tcPr>
          <w:p w14:paraId="01C5B6CD" w14:textId="77777777" w:rsidR="002F080B" w:rsidRPr="00453350" w:rsidRDefault="00000000">
            <w:pPr>
              <w:pStyle w:val="TableParagraph"/>
              <w:spacing w:before="113" w:line="226" w:lineRule="exact"/>
              <w:ind w:left="83" w:right="74"/>
              <w:jc w:val="center"/>
              <w:rPr>
                <w:rFonts w:ascii="Times New Roman" w:hint="eastAsia"/>
                <w:sz w:val="21"/>
              </w:rPr>
            </w:pPr>
            <w:r w:rsidRPr="00453350">
              <w:rPr>
                <w:rFonts w:ascii="Times New Roman"/>
                <w:sz w:val="21"/>
              </w:rPr>
              <w:t>26</w:t>
            </w:r>
          </w:p>
        </w:tc>
        <w:tc>
          <w:tcPr>
            <w:tcW w:w="1111" w:type="dxa"/>
          </w:tcPr>
          <w:p w14:paraId="19029138" w14:textId="77777777" w:rsidR="002F080B" w:rsidRPr="00453350" w:rsidRDefault="00000000">
            <w:pPr>
              <w:pStyle w:val="TableParagraph"/>
              <w:spacing w:before="89" w:line="250" w:lineRule="exact"/>
              <w:ind w:left="107"/>
              <w:rPr>
                <w:rFonts w:hint="eastAsia"/>
                <w:sz w:val="21"/>
              </w:rPr>
            </w:pPr>
            <w:r w:rsidRPr="00453350">
              <w:rPr>
                <w:rFonts w:ascii="Times New Roman" w:eastAsia="Times New Roman"/>
                <w:sz w:val="21"/>
              </w:rPr>
              <w:t>19.7</w:t>
            </w:r>
            <w:r w:rsidRPr="00453350">
              <w:rPr>
                <w:sz w:val="21"/>
              </w:rPr>
              <w:t>（</w:t>
            </w:r>
            <w:r w:rsidRPr="00453350">
              <w:rPr>
                <w:rFonts w:ascii="Times New Roman" w:eastAsia="Times New Roman"/>
                <w:sz w:val="21"/>
              </w:rPr>
              <w:t>1</w:t>
            </w:r>
            <w:r w:rsidRPr="00453350">
              <w:rPr>
                <w:sz w:val="21"/>
              </w:rPr>
              <w:t>）</w:t>
            </w:r>
          </w:p>
        </w:tc>
        <w:tc>
          <w:tcPr>
            <w:tcW w:w="7305" w:type="dxa"/>
          </w:tcPr>
          <w:p w14:paraId="1289D469" w14:textId="77777777" w:rsidR="002F080B" w:rsidRPr="00453350" w:rsidRDefault="00000000">
            <w:pPr>
              <w:pStyle w:val="TableParagraph"/>
              <w:tabs>
                <w:tab w:val="left" w:pos="3816"/>
              </w:tabs>
              <w:spacing w:before="89" w:line="250" w:lineRule="exact"/>
              <w:ind w:left="347"/>
              <w:rPr>
                <w:rFonts w:hint="eastAsia"/>
                <w:sz w:val="11"/>
              </w:rPr>
            </w:pPr>
            <w:r w:rsidRPr="00453350">
              <w:rPr>
                <w:sz w:val="21"/>
              </w:rPr>
              <w:t>保修</w:t>
            </w:r>
            <w:r w:rsidRPr="00453350">
              <w:rPr>
                <w:spacing w:val="-3"/>
                <w:sz w:val="21"/>
              </w:rPr>
              <w:t>期</w:t>
            </w:r>
            <w:r w:rsidRPr="00453350">
              <w:rPr>
                <w:sz w:val="21"/>
              </w:rPr>
              <w:t>：</w:t>
            </w:r>
            <w:r w:rsidRPr="00453350">
              <w:rPr>
                <w:spacing w:val="-3"/>
                <w:sz w:val="21"/>
              </w:rPr>
              <w:t>自</w:t>
            </w:r>
            <w:r w:rsidRPr="00453350">
              <w:rPr>
                <w:sz w:val="21"/>
              </w:rPr>
              <w:t>实</w:t>
            </w:r>
            <w:r w:rsidRPr="00453350">
              <w:rPr>
                <w:spacing w:val="-3"/>
                <w:sz w:val="21"/>
              </w:rPr>
              <w:t>际</w:t>
            </w:r>
            <w:r w:rsidRPr="00453350">
              <w:rPr>
                <w:sz w:val="21"/>
              </w:rPr>
              <w:t>交</w:t>
            </w:r>
            <w:r w:rsidRPr="00453350">
              <w:rPr>
                <w:spacing w:val="-3"/>
                <w:sz w:val="21"/>
              </w:rPr>
              <w:t>工</w:t>
            </w:r>
            <w:r w:rsidRPr="00453350">
              <w:rPr>
                <w:sz w:val="21"/>
              </w:rPr>
              <w:t>日</w:t>
            </w:r>
            <w:r w:rsidRPr="00453350">
              <w:rPr>
                <w:spacing w:val="-3"/>
                <w:sz w:val="21"/>
              </w:rPr>
              <w:t>期</w:t>
            </w:r>
            <w:r w:rsidRPr="00453350">
              <w:rPr>
                <w:sz w:val="21"/>
              </w:rPr>
              <w:t>起计算</w:t>
            </w:r>
            <w:r w:rsidRPr="00453350">
              <w:rPr>
                <w:sz w:val="21"/>
                <w:u w:val="single"/>
              </w:rPr>
              <w:t xml:space="preserve"> </w:t>
            </w:r>
            <w:r w:rsidRPr="00453350">
              <w:rPr>
                <w:sz w:val="21"/>
                <w:u w:val="single"/>
              </w:rPr>
              <w:tab/>
            </w:r>
            <w:r w:rsidRPr="00453350">
              <w:rPr>
                <w:spacing w:val="-3"/>
                <w:sz w:val="21"/>
              </w:rPr>
              <w:t>年</w:t>
            </w:r>
            <w:r w:rsidRPr="00453350">
              <w:rPr>
                <w:position w:val="10"/>
                <w:sz w:val="11"/>
              </w:rPr>
              <w:t>⑧</w:t>
            </w:r>
          </w:p>
        </w:tc>
      </w:tr>
      <w:tr w:rsidR="00453350" w:rsidRPr="00453350" w14:paraId="1226063E" w14:textId="77777777">
        <w:trPr>
          <w:trHeight w:val="359"/>
        </w:trPr>
        <w:tc>
          <w:tcPr>
            <w:tcW w:w="629" w:type="dxa"/>
          </w:tcPr>
          <w:p w14:paraId="29A5A150" w14:textId="77777777" w:rsidR="002F080B" w:rsidRPr="00453350" w:rsidRDefault="00000000">
            <w:pPr>
              <w:pStyle w:val="TableParagraph"/>
              <w:spacing w:before="113" w:line="226" w:lineRule="exact"/>
              <w:ind w:left="83" w:right="74"/>
              <w:jc w:val="center"/>
              <w:rPr>
                <w:rFonts w:ascii="Times New Roman" w:hint="eastAsia"/>
                <w:sz w:val="21"/>
              </w:rPr>
            </w:pPr>
            <w:r w:rsidRPr="00453350">
              <w:rPr>
                <w:rFonts w:ascii="Times New Roman"/>
                <w:sz w:val="21"/>
              </w:rPr>
              <w:t>27</w:t>
            </w:r>
          </w:p>
        </w:tc>
        <w:tc>
          <w:tcPr>
            <w:tcW w:w="1111" w:type="dxa"/>
          </w:tcPr>
          <w:p w14:paraId="522A4A4F" w14:textId="77777777" w:rsidR="002F080B" w:rsidRPr="00453350" w:rsidRDefault="00000000">
            <w:pPr>
              <w:pStyle w:val="TableParagraph"/>
              <w:spacing w:before="113" w:line="226" w:lineRule="exact"/>
              <w:ind w:left="371"/>
              <w:rPr>
                <w:rFonts w:ascii="Times New Roman" w:hint="eastAsia"/>
                <w:sz w:val="21"/>
              </w:rPr>
            </w:pPr>
            <w:r w:rsidRPr="00453350">
              <w:rPr>
                <w:rFonts w:ascii="Times New Roman"/>
                <w:sz w:val="21"/>
              </w:rPr>
              <w:t>20.1</w:t>
            </w:r>
          </w:p>
        </w:tc>
        <w:tc>
          <w:tcPr>
            <w:tcW w:w="7305" w:type="dxa"/>
          </w:tcPr>
          <w:p w14:paraId="3B71A725" w14:textId="77777777" w:rsidR="002F080B" w:rsidRPr="00453350" w:rsidRDefault="00000000">
            <w:pPr>
              <w:pStyle w:val="TableParagraph"/>
              <w:tabs>
                <w:tab w:val="left" w:pos="3502"/>
              </w:tabs>
              <w:spacing w:before="89" w:line="250" w:lineRule="exact"/>
              <w:ind w:left="347"/>
              <w:rPr>
                <w:rFonts w:ascii="Times New Roman" w:eastAsia="Times New Roman" w:hAnsi="Times New Roman"/>
                <w:sz w:val="21"/>
              </w:rPr>
            </w:pPr>
            <w:r w:rsidRPr="00453350">
              <w:rPr>
                <w:sz w:val="21"/>
              </w:rPr>
              <w:t>建筑</w:t>
            </w:r>
            <w:r w:rsidRPr="00453350">
              <w:rPr>
                <w:spacing w:val="-3"/>
                <w:sz w:val="21"/>
              </w:rPr>
              <w:t>工</w:t>
            </w:r>
            <w:r w:rsidRPr="00453350">
              <w:rPr>
                <w:sz w:val="21"/>
              </w:rPr>
              <w:t>程</w:t>
            </w:r>
            <w:r w:rsidRPr="00453350">
              <w:rPr>
                <w:spacing w:val="-3"/>
                <w:sz w:val="21"/>
              </w:rPr>
              <w:t>一</w:t>
            </w:r>
            <w:r w:rsidRPr="00453350">
              <w:rPr>
                <w:sz w:val="21"/>
              </w:rPr>
              <w:t>切</w:t>
            </w:r>
            <w:r w:rsidRPr="00453350">
              <w:rPr>
                <w:spacing w:val="-3"/>
                <w:sz w:val="21"/>
              </w:rPr>
              <w:t>险</w:t>
            </w:r>
            <w:r w:rsidRPr="00453350">
              <w:rPr>
                <w:sz w:val="21"/>
              </w:rPr>
              <w:t>的</w:t>
            </w:r>
            <w:r w:rsidRPr="00453350">
              <w:rPr>
                <w:spacing w:val="-3"/>
                <w:sz w:val="21"/>
              </w:rPr>
              <w:t>保</w:t>
            </w:r>
            <w:r w:rsidRPr="00453350">
              <w:rPr>
                <w:sz w:val="21"/>
              </w:rPr>
              <w:t>险</w:t>
            </w:r>
            <w:r w:rsidRPr="00453350">
              <w:rPr>
                <w:spacing w:val="-3"/>
                <w:sz w:val="21"/>
              </w:rPr>
              <w:t>费</w:t>
            </w:r>
            <w:r w:rsidRPr="00453350">
              <w:rPr>
                <w:sz w:val="21"/>
              </w:rPr>
              <w:t>率：</w:t>
            </w:r>
            <w:r w:rsidRPr="00453350">
              <w:rPr>
                <w:sz w:val="21"/>
                <w:u w:val="single"/>
              </w:rPr>
              <w:t xml:space="preserve"> </w:t>
            </w:r>
            <w:r w:rsidRPr="00453350">
              <w:rPr>
                <w:sz w:val="21"/>
                <w:u w:val="single"/>
              </w:rPr>
              <w:tab/>
            </w:r>
            <w:r w:rsidRPr="00453350">
              <w:rPr>
                <w:rFonts w:ascii="Times New Roman" w:eastAsia="Times New Roman" w:hAnsi="Times New Roman"/>
                <w:sz w:val="21"/>
              </w:rPr>
              <w:t>‰</w:t>
            </w:r>
          </w:p>
        </w:tc>
      </w:tr>
      <w:tr w:rsidR="00453350" w:rsidRPr="00453350" w14:paraId="47536A73" w14:textId="77777777">
        <w:trPr>
          <w:trHeight w:val="720"/>
        </w:trPr>
        <w:tc>
          <w:tcPr>
            <w:tcW w:w="629" w:type="dxa"/>
          </w:tcPr>
          <w:p w14:paraId="57CA3D28" w14:textId="77777777" w:rsidR="002F080B" w:rsidRPr="00453350" w:rsidRDefault="002F080B">
            <w:pPr>
              <w:pStyle w:val="TableParagraph"/>
              <w:spacing w:before="12"/>
              <w:rPr>
                <w:rFonts w:hint="eastAsia"/>
              </w:rPr>
            </w:pPr>
          </w:p>
          <w:p w14:paraId="0499100F" w14:textId="77777777" w:rsidR="002F080B" w:rsidRPr="00453350" w:rsidRDefault="00000000">
            <w:pPr>
              <w:pStyle w:val="TableParagraph"/>
              <w:ind w:left="83" w:right="74"/>
              <w:jc w:val="center"/>
              <w:rPr>
                <w:rFonts w:ascii="Times New Roman" w:hint="eastAsia"/>
                <w:sz w:val="21"/>
              </w:rPr>
            </w:pPr>
            <w:r w:rsidRPr="00453350">
              <w:rPr>
                <w:rFonts w:ascii="Times New Roman"/>
                <w:sz w:val="21"/>
              </w:rPr>
              <w:t>28</w:t>
            </w:r>
          </w:p>
        </w:tc>
        <w:tc>
          <w:tcPr>
            <w:tcW w:w="1111" w:type="dxa"/>
          </w:tcPr>
          <w:p w14:paraId="7F09D1D5" w14:textId="77777777" w:rsidR="002F080B" w:rsidRPr="00453350" w:rsidRDefault="002F080B">
            <w:pPr>
              <w:pStyle w:val="TableParagraph"/>
              <w:spacing w:before="12"/>
              <w:rPr>
                <w:rFonts w:hint="eastAsia"/>
              </w:rPr>
            </w:pPr>
          </w:p>
          <w:p w14:paraId="36C3D609" w14:textId="77777777" w:rsidR="002F080B" w:rsidRPr="00453350" w:rsidRDefault="00000000">
            <w:pPr>
              <w:pStyle w:val="TableParagraph"/>
              <w:ind w:left="292"/>
              <w:rPr>
                <w:rFonts w:ascii="Times New Roman" w:hint="eastAsia"/>
                <w:sz w:val="21"/>
              </w:rPr>
            </w:pPr>
            <w:r w:rsidRPr="00453350">
              <w:rPr>
                <w:rFonts w:ascii="Times New Roman"/>
                <w:sz w:val="21"/>
              </w:rPr>
              <w:t>20.4.2</w:t>
            </w:r>
          </w:p>
        </w:tc>
        <w:tc>
          <w:tcPr>
            <w:tcW w:w="7305" w:type="dxa"/>
          </w:tcPr>
          <w:p w14:paraId="11F6E247" w14:textId="77777777" w:rsidR="002F080B" w:rsidRPr="00453350" w:rsidRDefault="00000000">
            <w:pPr>
              <w:pStyle w:val="TableParagraph"/>
              <w:tabs>
                <w:tab w:val="left" w:pos="1817"/>
                <w:tab w:val="left" w:pos="3814"/>
              </w:tabs>
              <w:spacing w:before="12" w:line="360" w:lineRule="exact"/>
              <w:ind w:left="345" w:right="118"/>
              <w:rPr>
                <w:rFonts w:ascii="Times New Roman" w:eastAsia="Times New Roman" w:hAnsi="Times New Roman"/>
                <w:sz w:val="21"/>
              </w:rPr>
            </w:pPr>
            <w:r w:rsidRPr="00453350">
              <w:rPr>
                <w:sz w:val="21"/>
              </w:rPr>
              <w:t>第三</w:t>
            </w:r>
            <w:r w:rsidRPr="00453350">
              <w:rPr>
                <w:spacing w:val="-3"/>
                <w:sz w:val="21"/>
              </w:rPr>
              <w:t>者</w:t>
            </w:r>
            <w:r w:rsidRPr="00453350">
              <w:rPr>
                <w:sz w:val="21"/>
              </w:rPr>
              <w:t>责</w:t>
            </w:r>
            <w:r w:rsidRPr="00453350">
              <w:rPr>
                <w:spacing w:val="-3"/>
                <w:sz w:val="21"/>
              </w:rPr>
              <w:t>任</w:t>
            </w:r>
            <w:r w:rsidRPr="00453350">
              <w:rPr>
                <w:sz w:val="21"/>
              </w:rPr>
              <w:t>险</w:t>
            </w:r>
            <w:r w:rsidRPr="00453350">
              <w:rPr>
                <w:spacing w:val="-3"/>
                <w:sz w:val="21"/>
              </w:rPr>
              <w:t>的</w:t>
            </w:r>
            <w:r w:rsidRPr="00453350">
              <w:rPr>
                <w:sz w:val="21"/>
              </w:rPr>
              <w:t>最</w:t>
            </w:r>
            <w:r w:rsidRPr="00453350">
              <w:rPr>
                <w:spacing w:val="-3"/>
                <w:sz w:val="21"/>
              </w:rPr>
              <w:t>低</w:t>
            </w:r>
            <w:r w:rsidRPr="00453350">
              <w:rPr>
                <w:sz w:val="21"/>
              </w:rPr>
              <w:t>投</w:t>
            </w:r>
            <w:r w:rsidRPr="00453350">
              <w:rPr>
                <w:spacing w:val="-3"/>
                <w:sz w:val="21"/>
              </w:rPr>
              <w:t>保</w:t>
            </w:r>
            <w:r w:rsidRPr="00453350">
              <w:rPr>
                <w:sz w:val="21"/>
              </w:rPr>
              <w:t>金额：</w:t>
            </w:r>
            <w:r w:rsidRPr="00453350">
              <w:rPr>
                <w:sz w:val="21"/>
                <w:u w:val="single"/>
              </w:rPr>
              <w:t xml:space="preserve"> </w:t>
            </w:r>
            <w:r w:rsidRPr="00453350">
              <w:rPr>
                <w:sz w:val="21"/>
                <w:u w:val="single"/>
              </w:rPr>
              <w:tab/>
            </w:r>
            <w:r w:rsidRPr="00453350">
              <w:rPr>
                <w:spacing w:val="-3"/>
                <w:sz w:val="21"/>
              </w:rPr>
              <w:t>万</w:t>
            </w:r>
            <w:r w:rsidRPr="00453350">
              <w:rPr>
                <w:sz w:val="21"/>
              </w:rPr>
              <w:t>元</w:t>
            </w:r>
            <w:r w:rsidRPr="00453350">
              <w:rPr>
                <w:spacing w:val="-3"/>
                <w:sz w:val="21"/>
              </w:rPr>
              <w:t>，</w:t>
            </w:r>
            <w:r w:rsidRPr="00453350">
              <w:rPr>
                <w:sz w:val="21"/>
              </w:rPr>
              <w:t>事</w:t>
            </w:r>
            <w:r w:rsidRPr="00453350">
              <w:rPr>
                <w:spacing w:val="-3"/>
                <w:sz w:val="21"/>
              </w:rPr>
              <w:t>故次</w:t>
            </w:r>
            <w:r w:rsidRPr="00453350">
              <w:rPr>
                <w:sz w:val="21"/>
              </w:rPr>
              <w:t>数不</w:t>
            </w:r>
            <w:r w:rsidRPr="00453350">
              <w:rPr>
                <w:spacing w:val="-3"/>
                <w:sz w:val="21"/>
              </w:rPr>
              <w:t>限</w:t>
            </w:r>
            <w:r w:rsidRPr="00453350">
              <w:rPr>
                <w:sz w:val="21"/>
              </w:rPr>
              <w:t>（</w:t>
            </w:r>
            <w:r w:rsidRPr="00453350">
              <w:rPr>
                <w:spacing w:val="-3"/>
                <w:sz w:val="21"/>
              </w:rPr>
              <w:t>不</w:t>
            </w:r>
            <w:r w:rsidRPr="00453350">
              <w:rPr>
                <w:sz w:val="21"/>
              </w:rPr>
              <w:t>计</w:t>
            </w:r>
            <w:r w:rsidRPr="00453350">
              <w:rPr>
                <w:spacing w:val="-3"/>
                <w:sz w:val="21"/>
              </w:rPr>
              <w:t>免</w:t>
            </w:r>
            <w:r w:rsidRPr="00453350">
              <w:rPr>
                <w:sz w:val="21"/>
              </w:rPr>
              <w:t>赔</w:t>
            </w:r>
            <w:r w:rsidRPr="00453350">
              <w:rPr>
                <w:spacing w:val="-3"/>
                <w:sz w:val="21"/>
              </w:rPr>
              <w:t>额</w:t>
            </w:r>
            <w:r w:rsidRPr="00453350">
              <w:rPr>
                <w:spacing w:val="-13"/>
                <w:sz w:val="21"/>
              </w:rPr>
              <w:t xml:space="preserve">） </w:t>
            </w:r>
            <w:r w:rsidRPr="00453350">
              <w:rPr>
                <w:sz w:val="21"/>
              </w:rPr>
              <w:t>保险</w:t>
            </w:r>
            <w:r w:rsidRPr="00453350">
              <w:rPr>
                <w:spacing w:val="-3"/>
                <w:sz w:val="21"/>
              </w:rPr>
              <w:t>费</w:t>
            </w:r>
            <w:r w:rsidRPr="00453350">
              <w:rPr>
                <w:sz w:val="21"/>
              </w:rPr>
              <w:t>率：</w:t>
            </w:r>
            <w:r w:rsidRPr="00453350">
              <w:rPr>
                <w:sz w:val="21"/>
                <w:u w:val="single"/>
              </w:rPr>
              <w:t xml:space="preserve"> </w:t>
            </w:r>
            <w:r w:rsidRPr="00453350">
              <w:rPr>
                <w:sz w:val="21"/>
                <w:u w:val="single"/>
              </w:rPr>
              <w:tab/>
            </w:r>
            <w:r w:rsidRPr="00453350">
              <w:rPr>
                <w:rFonts w:ascii="Times New Roman" w:eastAsia="Times New Roman" w:hAnsi="Times New Roman"/>
                <w:sz w:val="21"/>
              </w:rPr>
              <w:t>‰</w:t>
            </w:r>
          </w:p>
        </w:tc>
      </w:tr>
      <w:tr w:rsidR="00453350" w:rsidRPr="00453350" w14:paraId="74AA4B36" w14:textId="77777777">
        <w:trPr>
          <w:trHeight w:val="709"/>
        </w:trPr>
        <w:tc>
          <w:tcPr>
            <w:tcW w:w="629" w:type="dxa"/>
          </w:tcPr>
          <w:p w14:paraId="6627A181" w14:textId="77777777" w:rsidR="002F080B" w:rsidRPr="00453350" w:rsidRDefault="002F080B">
            <w:pPr>
              <w:pStyle w:val="TableParagraph"/>
              <w:spacing w:before="12"/>
              <w:rPr>
                <w:rFonts w:hint="eastAsia"/>
                <w:sz w:val="21"/>
              </w:rPr>
            </w:pPr>
          </w:p>
          <w:p w14:paraId="196BC900" w14:textId="77777777" w:rsidR="002F080B" w:rsidRPr="00453350" w:rsidRDefault="00000000">
            <w:pPr>
              <w:pStyle w:val="TableParagraph"/>
              <w:ind w:left="83" w:right="74"/>
              <w:jc w:val="center"/>
              <w:rPr>
                <w:rFonts w:ascii="Times New Roman" w:hint="eastAsia"/>
                <w:sz w:val="21"/>
              </w:rPr>
            </w:pPr>
            <w:r w:rsidRPr="00453350">
              <w:rPr>
                <w:rFonts w:ascii="Times New Roman"/>
                <w:sz w:val="21"/>
              </w:rPr>
              <w:t>29</w:t>
            </w:r>
          </w:p>
        </w:tc>
        <w:tc>
          <w:tcPr>
            <w:tcW w:w="1111" w:type="dxa"/>
          </w:tcPr>
          <w:p w14:paraId="570AD77F" w14:textId="77777777" w:rsidR="002F080B" w:rsidRPr="00453350" w:rsidRDefault="002F080B">
            <w:pPr>
              <w:pStyle w:val="TableParagraph"/>
              <w:spacing w:before="12"/>
              <w:rPr>
                <w:rFonts w:hint="eastAsia"/>
                <w:sz w:val="21"/>
              </w:rPr>
            </w:pPr>
          </w:p>
          <w:p w14:paraId="55F9FC73" w14:textId="77777777" w:rsidR="002F080B" w:rsidRPr="00453350" w:rsidRDefault="00000000">
            <w:pPr>
              <w:pStyle w:val="TableParagraph"/>
              <w:ind w:left="371"/>
              <w:rPr>
                <w:rFonts w:ascii="Times New Roman" w:hint="eastAsia"/>
                <w:sz w:val="21"/>
              </w:rPr>
            </w:pPr>
            <w:r w:rsidRPr="00453350">
              <w:rPr>
                <w:rFonts w:ascii="Times New Roman"/>
                <w:sz w:val="21"/>
              </w:rPr>
              <w:t>24.1</w:t>
            </w:r>
          </w:p>
        </w:tc>
        <w:tc>
          <w:tcPr>
            <w:tcW w:w="7305" w:type="dxa"/>
          </w:tcPr>
          <w:p w14:paraId="7256B565" w14:textId="77777777" w:rsidR="002F080B" w:rsidRPr="00453350" w:rsidRDefault="00000000">
            <w:pPr>
              <w:pStyle w:val="TableParagraph"/>
              <w:tabs>
                <w:tab w:val="left" w:pos="3900"/>
              </w:tabs>
              <w:spacing w:before="78"/>
              <w:ind w:left="328"/>
              <w:rPr>
                <w:rFonts w:hint="eastAsia"/>
                <w:sz w:val="21"/>
              </w:rPr>
            </w:pPr>
            <w:r w:rsidRPr="00453350">
              <w:rPr>
                <w:sz w:val="21"/>
              </w:rPr>
              <w:t>争议</w:t>
            </w:r>
            <w:r w:rsidRPr="00453350">
              <w:rPr>
                <w:spacing w:val="-3"/>
                <w:sz w:val="21"/>
              </w:rPr>
              <w:t>的</w:t>
            </w:r>
            <w:r w:rsidRPr="00453350">
              <w:rPr>
                <w:sz w:val="21"/>
              </w:rPr>
              <w:t>最</w:t>
            </w:r>
            <w:r w:rsidRPr="00453350">
              <w:rPr>
                <w:spacing w:val="-3"/>
                <w:sz w:val="21"/>
              </w:rPr>
              <w:t>终</w:t>
            </w:r>
            <w:r w:rsidRPr="00453350">
              <w:rPr>
                <w:sz w:val="21"/>
              </w:rPr>
              <w:t>解</w:t>
            </w:r>
            <w:r w:rsidRPr="00453350">
              <w:rPr>
                <w:spacing w:val="-3"/>
                <w:sz w:val="21"/>
              </w:rPr>
              <w:t>决</w:t>
            </w:r>
            <w:r w:rsidRPr="00453350">
              <w:rPr>
                <w:sz w:val="21"/>
              </w:rPr>
              <w:t>方</w:t>
            </w:r>
            <w:r w:rsidRPr="00453350">
              <w:rPr>
                <w:spacing w:val="-3"/>
                <w:sz w:val="21"/>
              </w:rPr>
              <w:t>式</w:t>
            </w:r>
            <w:r w:rsidRPr="00453350">
              <w:rPr>
                <w:sz w:val="21"/>
              </w:rPr>
              <w:t>：</w:t>
            </w:r>
            <w:r w:rsidRPr="00453350">
              <w:rPr>
                <w:sz w:val="21"/>
                <w:u w:val="single"/>
              </w:rPr>
              <w:t xml:space="preserve"> </w:t>
            </w:r>
            <w:r w:rsidRPr="00453350">
              <w:rPr>
                <w:spacing w:val="16"/>
                <w:sz w:val="21"/>
                <w:u w:val="single"/>
              </w:rPr>
              <w:t xml:space="preserve"> </w:t>
            </w:r>
            <w:r w:rsidRPr="00453350">
              <w:rPr>
                <w:sz w:val="21"/>
                <w:u w:val="single"/>
              </w:rPr>
              <w:t>仲裁</w:t>
            </w:r>
            <w:r w:rsidRPr="00453350">
              <w:rPr>
                <w:spacing w:val="-3"/>
                <w:sz w:val="21"/>
                <w:u w:val="single"/>
              </w:rPr>
              <w:t>或</w:t>
            </w:r>
            <w:r w:rsidRPr="00453350">
              <w:rPr>
                <w:sz w:val="21"/>
                <w:u w:val="single"/>
              </w:rPr>
              <w:t>诉讼</w:t>
            </w:r>
            <w:r w:rsidRPr="00453350">
              <w:rPr>
                <w:sz w:val="21"/>
                <w:u w:val="single"/>
              </w:rPr>
              <w:tab/>
            </w:r>
          </w:p>
          <w:p w14:paraId="0379D9EF" w14:textId="77777777" w:rsidR="002F080B" w:rsidRPr="00453350" w:rsidRDefault="00000000">
            <w:pPr>
              <w:pStyle w:val="TableParagraph"/>
              <w:tabs>
                <w:tab w:val="left" w:pos="6171"/>
              </w:tabs>
              <w:spacing w:before="91" w:line="252" w:lineRule="exact"/>
              <w:ind w:left="345"/>
              <w:rPr>
                <w:rFonts w:ascii="Times New Roman" w:eastAsia="Times New Roman"/>
                <w:sz w:val="21"/>
              </w:rPr>
            </w:pPr>
            <w:r w:rsidRPr="00453350">
              <w:rPr>
                <w:spacing w:val="-1"/>
                <w:sz w:val="21"/>
              </w:rPr>
              <w:t>如采</w:t>
            </w:r>
            <w:r w:rsidRPr="00453350">
              <w:rPr>
                <w:spacing w:val="-3"/>
                <w:sz w:val="21"/>
              </w:rPr>
              <w:t>用</w:t>
            </w:r>
            <w:r w:rsidRPr="00453350">
              <w:rPr>
                <w:sz w:val="21"/>
              </w:rPr>
              <w:t>仲</w:t>
            </w:r>
            <w:r w:rsidRPr="00453350">
              <w:rPr>
                <w:spacing w:val="-3"/>
                <w:sz w:val="21"/>
              </w:rPr>
              <w:t>裁</w:t>
            </w:r>
            <w:r w:rsidRPr="00453350">
              <w:rPr>
                <w:sz w:val="21"/>
              </w:rPr>
              <w:t>，</w:t>
            </w:r>
            <w:r w:rsidRPr="00453350">
              <w:rPr>
                <w:spacing w:val="-3"/>
                <w:sz w:val="21"/>
              </w:rPr>
              <w:t>仲</w:t>
            </w:r>
            <w:r w:rsidRPr="00453350">
              <w:rPr>
                <w:sz w:val="21"/>
              </w:rPr>
              <w:t>裁</w:t>
            </w:r>
            <w:r w:rsidRPr="00453350">
              <w:rPr>
                <w:spacing w:val="-3"/>
                <w:sz w:val="21"/>
              </w:rPr>
              <w:t>委</w:t>
            </w:r>
            <w:r w:rsidRPr="00453350">
              <w:rPr>
                <w:sz w:val="21"/>
              </w:rPr>
              <w:t>员</w:t>
            </w:r>
            <w:r w:rsidRPr="00453350">
              <w:rPr>
                <w:spacing w:val="-3"/>
                <w:sz w:val="21"/>
              </w:rPr>
              <w:t>会</w:t>
            </w:r>
            <w:r w:rsidRPr="00453350">
              <w:rPr>
                <w:sz w:val="21"/>
              </w:rPr>
              <w:t>名称：</w:t>
            </w:r>
            <w:r w:rsidRPr="00453350">
              <w:rPr>
                <w:rFonts w:ascii="Times New Roman" w:eastAsia="Times New Roman"/>
                <w:sz w:val="21"/>
                <w:u w:val="single"/>
              </w:rPr>
              <w:t xml:space="preserve"> </w:t>
            </w:r>
            <w:r w:rsidRPr="00453350">
              <w:rPr>
                <w:rFonts w:ascii="Times New Roman" w:eastAsia="Times New Roman"/>
                <w:sz w:val="21"/>
                <w:u w:val="single"/>
              </w:rPr>
              <w:tab/>
            </w:r>
          </w:p>
        </w:tc>
      </w:tr>
    </w:tbl>
    <w:p w14:paraId="441448F5" w14:textId="77777777" w:rsidR="002F080B" w:rsidRPr="00453350" w:rsidRDefault="00000000">
      <w:pPr>
        <w:pStyle w:val="a4"/>
        <w:spacing w:before="1"/>
        <w:rPr>
          <w:rFonts w:hint="eastAsia"/>
          <w:sz w:val="15"/>
        </w:rPr>
      </w:pPr>
      <w:r w:rsidRPr="00453350">
        <w:rPr>
          <w:noProof/>
        </w:rPr>
        <mc:AlternateContent>
          <mc:Choice Requires="wps">
            <w:drawing>
              <wp:anchor distT="0" distB="0" distL="114300" distR="114300" simplePos="0" relativeHeight="251661312" behindDoc="1" locked="0" layoutInCell="1" allowOverlap="1" wp14:anchorId="7F36FAAA" wp14:editId="7B3B5AF1">
                <wp:simplePos x="0" y="0"/>
                <wp:positionH relativeFrom="page">
                  <wp:posOffset>1043940</wp:posOffset>
                </wp:positionH>
                <wp:positionV relativeFrom="paragraph">
                  <wp:posOffset>147320</wp:posOffset>
                </wp:positionV>
                <wp:extent cx="1828800" cy="5715"/>
                <wp:effectExtent l="0" t="0" r="0" b="0"/>
                <wp:wrapTopAndBottom/>
                <wp:docPr id="2" name="矩形 2"/>
                <wp:cNvGraphicFramePr/>
                <a:graphic xmlns:a="http://schemas.openxmlformats.org/drawingml/2006/main">
                  <a:graphicData uri="http://schemas.microsoft.com/office/word/2010/wordprocessingShape">
                    <wps:wsp>
                      <wps:cNvSpPr/>
                      <wps:spPr>
                        <a:xfrm>
                          <a:off x="0" y="0"/>
                          <a:ext cx="1828800" cy="5715"/>
                        </a:xfrm>
                        <a:prstGeom prst="rect">
                          <a:avLst/>
                        </a:prstGeom>
                        <a:solidFill>
                          <a:srgbClr val="000000"/>
                        </a:solidFill>
                        <a:ln>
                          <a:noFill/>
                        </a:ln>
                      </wps:spPr>
                      <wps:bodyPr upright="1"/>
                    </wps:wsp>
                  </a:graphicData>
                </a:graphic>
              </wp:anchor>
            </w:drawing>
          </mc:Choice>
          <mc:Fallback>
            <w:pict>
              <v:rect w14:anchorId="2D47FFFD" id="矩形 2" o:spid="_x0000_s1026" style="position:absolute;margin-left:82.2pt;margin-top:11.6pt;width:2in;height:.45pt;z-index:-25165516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" fillcolor="black" stroked="f">
                <w10:wrap type="topAndBottom" anchorx="page"/>
              </v:rect>
            </w:pict>
          </mc:Fallback>
        </mc:AlternateContent>
      </w:r>
    </w:p>
    <w:p w14:paraId="593FC009" w14:textId="77777777" w:rsidR="002F080B" w:rsidRPr="00453350" w:rsidRDefault="00000000">
      <w:pPr>
        <w:spacing w:before="108"/>
        <w:ind w:left="424"/>
        <w:rPr>
          <w:rFonts w:hint="eastAsia"/>
          <w:sz w:val="18"/>
        </w:rPr>
      </w:pPr>
      <w:r w:rsidRPr="00453350">
        <w:rPr>
          <w:position w:val="8"/>
          <w:sz w:val="9"/>
        </w:rPr>
        <w:t xml:space="preserve">① </w:t>
      </w:r>
      <w:r w:rsidRPr="00453350">
        <w:rPr>
          <w:sz w:val="18"/>
        </w:rPr>
        <w:t xml:space="preserve">对于工程规模不大、工期较短的工程（例如工期不超过 </w:t>
      </w:r>
      <w:r w:rsidRPr="00453350">
        <w:rPr>
          <w:rFonts w:ascii="Times New Roman" w:eastAsia="Times New Roman" w:hAnsi="Times New Roman"/>
          <w:sz w:val="18"/>
        </w:rPr>
        <w:t xml:space="preserve">12 </w:t>
      </w:r>
      <w:proofErr w:type="gramStart"/>
      <w:r w:rsidRPr="00453350">
        <w:rPr>
          <w:sz w:val="18"/>
        </w:rPr>
        <w:t>个</w:t>
      </w:r>
      <w:proofErr w:type="gramEnd"/>
      <w:r w:rsidRPr="00453350">
        <w:rPr>
          <w:sz w:val="18"/>
        </w:rPr>
        <w:t>月的），可以不进行调价。</w:t>
      </w:r>
    </w:p>
    <w:p w14:paraId="7DB6FBB9" w14:textId="77777777" w:rsidR="002F080B" w:rsidRPr="00453350" w:rsidRDefault="00000000">
      <w:pPr>
        <w:spacing w:before="50"/>
        <w:ind w:left="424"/>
        <w:rPr>
          <w:rFonts w:hint="eastAsia"/>
          <w:sz w:val="18"/>
        </w:rPr>
      </w:pPr>
      <w:r w:rsidRPr="00453350">
        <w:rPr>
          <w:position w:val="8"/>
          <w:sz w:val="9"/>
        </w:rPr>
        <w:t xml:space="preserve">② </w:t>
      </w:r>
      <w:r w:rsidRPr="00453350">
        <w:rPr>
          <w:sz w:val="18"/>
        </w:rPr>
        <w:t xml:space="preserve">开工预付款金额一般应为 </w:t>
      </w:r>
      <w:r w:rsidRPr="00453350">
        <w:rPr>
          <w:rFonts w:ascii="Times New Roman" w:eastAsia="Times New Roman" w:hAnsi="Times New Roman"/>
          <w:sz w:val="18"/>
        </w:rPr>
        <w:t>10</w:t>
      </w:r>
      <w:r w:rsidRPr="00453350">
        <w:rPr>
          <w:sz w:val="18"/>
        </w:rPr>
        <w:t>％签约合同价。</w:t>
      </w:r>
    </w:p>
    <w:p w14:paraId="6FE3DBF8" w14:textId="77777777" w:rsidR="002F080B" w:rsidRPr="00453350" w:rsidRDefault="00000000">
      <w:pPr>
        <w:spacing w:before="47"/>
        <w:ind w:left="424"/>
        <w:rPr>
          <w:rFonts w:hint="eastAsia"/>
          <w:sz w:val="18"/>
        </w:rPr>
      </w:pPr>
      <w:r w:rsidRPr="00453350">
        <w:rPr>
          <w:position w:val="8"/>
          <w:sz w:val="9"/>
        </w:rPr>
        <w:t xml:space="preserve">③ </w:t>
      </w:r>
      <w:r w:rsidRPr="00453350">
        <w:rPr>
          <w:sz w:val="18"/>
        </w:rPr>
        <w:t xml:space="preserve">指主要材料，一般应为 </w:t>
      </w:r>
      <w:r w:rsidRPr="00453350">
        <w:rPr>
          <w:rFonts w:ascii="Times New Roman" w:eastAsia="Times New Roman" w:hAnsi="Times New Roman"/>
          <w:sz w:val="18"/>
        </w:rPr>
        <w:t>70%</w:t>
      </w:r>
      <w:r w:rsidRPr="00453350">
        <w:rPr>
          <w:sz w:val="18"/>
        </w:rPr>
        <w:t>～</w:t>
      </w:r>
      <w:r w:rsidRPr="00453350">
        <w:rPr>
          <w:rFonts w:ascii="Times New Roman" w:eastAsia="Times New Roman" w:hAnsi="Times New Roman"/>
          <w:sz w:val="18"/>
        </w:rPr>
        <w:t>75%</w:t>
      </w:r>
      <w:r w:rsidRPr="00453350">
        <w:rPr>
          <w:sz w:val="18"/>
        </w:rPr>
        <w:t xml:space="preserve">，最低不少于 </w:t>
      </w:r>
      <w:r w:rsidRPr="00453350">
        <w:rPr>
          <w:rFonts w:ascii="Times New Roman" w:eastAsia="Times New Roman" w:hAnsi="Times New Roman"/>
          <w:sz w:val="18"/>
        </w:rPr>
        <w:t>60%</w:t>
      </w:r>
      <w:r w:rsidRPr="00453350">
        <w:rPr>
          <w:sz w:val="18"/>
        </w:rPr>
        <w:t>。</w:t>
      </w:r>
    </w:p>
    <w:p w14:paraId="137AAB5D" w14:textId="77777777" w:rsidR="002F080B" w:rsidRPr="00453350" w:rsidRDefault="00000000">
      <w:pPr>
        <w:spacing w:before="50"/>
        <w:ind w:left="424"/>
        <w:rPr>
          <w:rFonts w:hint="eastAsia"/>
          <w:sz w:val="18"/>
        </w:rPr>
      </w:pPr>
      <w:r w:rsidRPr="00453350">
        <w:rPr>
          <w:position w:val="8"/>
          <w:sz w:val="9"/>
        </w:rPr>
        <w:t xml:space="preserve">④ </w:t>
      </w:r>
      <w:r w:rsidRPr="00453350">
        <w:rPr>
          <w:sz w:val="18"/>
        </w:rPr>
        <w:t xml:space="preserve">国际上一般按月平均支付额的 </w:t>
      </w:r>
      <w:r w:rsidRPr="00453350">
        <w:rPr>
          <w:rFonts w:ascii="Times New Roman" w:eastAsia="Times New Roman" w:hAnsi="Times New Roman"/>
          <w:sz w:val="18"/>
        </w:rPr>
        <w:t>0.3</w:t>
      </w:r>
      <w:r w:rsidRPr="00453350">
        <w:rPr>
          <w:rFonts w:ascii="Symbol" w:eastAsia="Symbol" w:hAnsi="Symbol"/>
          <w:sz w:val="18"/>
        </w:rPr>
        <w:t></w:t>
      </w:r>
      <w:r w:rsidRPr="00453350">
        <w:rPr>
          <w:rFonts w:ascii="Times New Roman" w:eastAsia="Times New Roman" w:hAnsi="Times New Roman"/>
          <w:sz w:val="18"/>
        </w:rPr>
        <w:t xml:space="preserve">0.5 </w:t>
      </w:r>
      <w:proofErr w:type="gramStart"/>
      <w:r w:rsidRPr="00453350">
        <w:rPr>
          <w:sz w:val="18"/>
        </w:rPr>
        <w:t>倍</w:t>
      </w:r>
      <w:proofErr w:type="gramEnd"/>
      <w:r w:rsidRPr="00453350">
        <w:rPr>
          <w:sz w:val="18"/>
        </w:rPr>
        <w:t xml:space="preserve">计算，我国可按 </w:t>
      </w:r>
      <w:r w:rsidRPr="00453350">
        <w:rPr>
          <w:rFonts w:ascii="Times New Roman" w:eastAsia="Times New Roman" w:hAnsi="Times New Roman"/>
          <w:sz w:val="18"/>
        </w:rPr>
        <w:t>0.2</w:t>
      </w:r>
      <w:r w:rsidRPr="00453350">
        <w:rPr>
          <w:rFonts w:ascii="Symbol" w:eastAsia="Symbol" w:hAnsi="Symbol"/>
          <w:sz w:val="18"/>
        </w:rPr>
        <w:t></w:t>
      </w:r>
      <w:r w:rsidRPr="00453350">
        <w:rPr>
          <w:rFonts w:ascii="Times New Roman" w:eastAsia="Times New Roman" w:hAnsi="Times New Roman"/>
          <w:sz w:val="18"/>
        </w:rPr>
        <w:t xml:space="preserve">0.3 </w:t>
      </w:r>
      <w:proofErr w:type="gramStart"/>
      <w:r w:rsidRPr="00453350">
        <w:rPr>
          <w:sz w:val="18"/>
        </w:rPr>
        <w:t>倍</w:t>
      </w:r>
      <w:proofErr w:type="gramEnd"/>
      <w:r w:rsidRPr="00453350">
        <w:rPr>
          <w:sz w:val="18"/>
        </w:rPr>
        <w:t>计，以利承包人资金周转。</w:t>
      </w:r>
    </w:p>
    <w:p w14:paraId="640CC269" w14:textId="77777777" w:rsidR="002F080B" w:rsidRPr="00453350" w:rsidRDefault="00000000">
      <w:pPr>
        <w:spacing w:before="50"/>
        <w:ind w:left="424"/>
        <w:jc w:val="both"/>
        <w:rPr>
          <w:rFonts w:hint="eastAsia"/>
          <w:sz w:val="18"/>
        </w:rPr>
      </w:pPr>
      <w:r w:rsidRPr="00453350">
        <w:rPr>
          <w:position w:val="8"/>
          <w:sz w:val="9"/>
        </w:rPr>
        <w:t xml:space="preserve">⑤ </w:t>
      </w:r>
      <w:r w:rsidRPr="00453350">
        <w:rPr>
          <w:sz w:val="18"/>
        </w:rPr>
        <w:t>相当于中国人民银行短期贷款利率加手续费。招标人不能自行取消本项内容或降低利率。</w:t>
      </w:r>
    </w:p>
    <w:p w14:paraId="588B15C0" w14:textId="77777777" w:rsidR="002F080B" w:rsidRPr="00453350" w:rsidRDefault="00000000">
      <w:pPr>
        <w:spacing w:before="48"/>
        <w:ind w:left="424"/>
        <w:jc w:val="both"/>
        <w:rPr>
          <w:rFonts w:hint="eastAsia"/>
          <w:sz w:val="18"/>
        </w:rPr>
      </w:pPr>
      <w:r w:rsidRPr="00453350">
        <w:rPr>
          <w:position w:val="8"/>
          <w:sz w:val="9"/>
        </w:rPr>
        <w:t xml:space="preserve">⑥ </w:t>
      </w:r>
      <w:r w:rsidRPr="00453350">
        <w:rPr>
          <w:sz w:val="18"/>
        </w:rPr>
        <w:t xml:space="preserve">质量保证金最高不超过合同价格的 </w:t>
      </w:r>
      <w:r w:rsidRPr="00453350">
        <w:rPr>
          <w:rFonts w:ascii="Times New Roman" w:eastAsia="Times New Roman" w:hAnsi="Times New Roman"/>
          <w:sz w:val="18"/>
        </w:rPr>
        <w:t>3%</w:t>
      </w:r>
      <w:r w:rsidRPr="00453350">
        <w:rPr>
          <w:sz w:val="18"/>
        </w:rPr>
        <w:t>。</w:t>
      </w:r>
    </w:p>
    <w:p w14:paraId="6ACE5E42" w14:textId="77777777" w:rsidR="002F080B" w:rsidRPr="00453350" w:rsidRDefault="00000000">
      <w:pPr>
        <w:spacing w:before="50" w:line="290" w:lineRule="auto"/>
        <w:ind w:left="604" w:right="493" w:hanging="180"/>
        <w:jc w:val="both"/>
        <w:rPr>
          <w:rFonts w:hint="eastAsia"/>
          <w:sz w:val="18"/>
        </w:rPr>
      </w:pPr>
      <w:r w:rsidRPr="00453350">
        <w:rPr>
          <w:position w:val="8"/>
          <w:sz w:val="9"/>
        </w:rPr>
        <w:t xml:space="preserve">⑦ </w:t>
      </w:r>
      <w:r w:rsidRPr="00453350">
        <w:rPr>
          <w:spacing w:val="-1"/>
          <w:sz w:val="18"/>
        </w:rPr>
        <w:t>若交工验收时承包人具备被招标项目所在地</w:t>
      </w:r>
      <w:proofErr w:type="gramStart"/>
      <w:r w:rsidRPr="00453350">
        <w:rPr>
          <w:spacing w:val="-1"/>
          <w:sz w:val="18"/>
        </w:rPr>
        <w:t>省级交通</w:t>
      </w:r>
      <w:proofErr w:type="gramEnd"/>
      <w:r w:rsidRPr="00453350">
        <w:rPr>
          <w:spacing w:val="-1"/>
          <w:sz w:val="18"/>
        </w:rPr>
        <w:t>运输主管部门评定的最高信用等级，发包人可在质量</w:t>
      </w:r>
      <w:r w:rsidRPr="00453350">
        <w:rPr>
          <w:spacing w:val="-3"/>
          <w:sz w:val="18"/>
        </w:rPr>
        <w:t xml:space="preserve">保证金方面给予一定的优惠奖励，例如发包人可给予承包人 </w:t>
      </w:r>
      <w:r w:rsidRPr="00453350">
        <w:rPr>
          <w:rFonts w:ascii="Times New Roman" w:eastAsia="Times New Roman" w:hAnsi="Times New Roman"/>
          <w:sz w:val="18"/>
        </w:rPr>
        <w:t>2%</w:t>
      </w:r>
      <w:r w:rsidRPr="00453350">
        <w:rPr>
          <w:spacing w:val="-1"/>
          <w:sz w:val="18"/>
        </w:rPr>
        <w:t>合同价格质量保证金的优惠，具体优惠幅度</w:t>
      </w:r>
      <w:r w:rsidRPr="00453350">
        <w:rPr>
          <w:sz w:val="18"/>
        </w:rPr>
        <w:t>由发包人自行确定。</w:t>
      </w:r>
    </w:p>
    <w:p w14:paraId="0A02FF51" w14:textId="77777777" w:rsidR="002F080B" w:rsidRPr="00453350" w:rsidRDefault="00000000">
      <w:pPr>
        <w:spacing w:before="3"/>
        <w:ind w:left="424"/>
        <w:jc w:val="both"/>
        <w:rPr>
          <w:rFonts w:hint="eastAsia"/>
          <w:sz w:val="18"/>
        </w:rPr>
        <w:sectPr w:rsidR="002F080B" w:rsidRPr="00453350">
          <w:pgSz w:w="11910" w:h="16850"/>
          <w:pgMar w:top="1480" w:right="1200" w:bottom="1080" w:left="1220" w:header="883" w:footer="884" w:gutter="0"/>
          <w:cols w:space="720"/>
        </w:sectPr>
      </w:pPr>
      <w:r w:rsidRPr="00453350">
        <w:rPr>
          <w:position w:val="8"/>
          <w:sz w:val="9"/>
        </w:rPr>
        <w:t xml:space="preserve">⑧ </w:t>
      </w:r>
      <w:r w:rsidRPr="00453350">
        <w:rPr>
          <w:sz w:val="18"/>
        </w:rPr>
        <w:t xml:space="preserve">保修期一般应为自实际交工日期起计算 </w:t>
      </w:r>
      <w:r w:rsidRPr="00453350">
        <w:rPr>
          <w:rFonts w:ascii="Times New Roman" w:eastAsia="Times New Roman" w:hAnsi="Times New Roman"/>
          <w:sz w:val="18"/>
        </w:rPr>
        <w:t xml:space="preserve">5 </w:t>
      </w:r>
      <w:r w:rsidRPr="00453350">
        <w:rPr>
          <w:sz w:val="18"/>
        </w:rPr>
        <w:t>年。</w:t>
      </w:r>
    </w:p>
    <w:p w14:paraId="30098B49" w14:textId="77777777" w:rsidR="002F080B" w:rsidRPr="00453350" w:rsidRDefault="00000000">
      <w:pPr>
        <w:adjustRightInd w:val="0"/>
        <w:spacing w:line="360" w:lineRule="auto"/>
        <w:jc w:val="center"/>
        <w:rPr>
          <w:rFonts w:hint="eastAsia"/>
        </w:rPr>
      </w:pPr>
      <w:r w:rsidRPr="00453350">
        <w:lastRenderedPageBreak/>
        <w:br w:type="page"/>
      </w:r>
      <w:r w:rsidRPr="00453350">
        <w:rPr>
          <w:rFonts w:ascii="Times New Roman" w:eastAsia="黑体" w:hAnsi="Times New Roman" w:hint="eastAsia"/>
          <w:sz w:val="32"/>
          <w:szCs w:val="32"/>
        </w:rPr>
        <w:lastRenderedPageBreak/>
        <w:t>项目专用合同条款</w:t>
      </w:r>
    </w:p>
    <w:p w14:paraId="79314695" w14:textId="77777777" w:rsidR="002F080B" w:rsidRPr="00453350" w:rsidRDefault="00000000">
      <w:pPr>
        <w:widowControl/>
        <w:spacing w:line="360" w:lineRule="auto"/>
        <w:ind w:firstLineChars="200" w:firstLine="480"/>
        <w:rPr>
          <w:rFonts w:ascii="Times New Roman" w:hAnsi="Times New Roman"/>
          <w:szCs w:val="21"/>
        </w:rPr>
      </w:pPr>
      <w:r w:rsidRPr="00453350">
        <w:rPr>
          <w:rFonts w:ascii="Times New Roman" w:eastAsia="黑体" w:hAnsi="Times New Roman" w:hint="eastAsia"/>
          <w:sz w:val="24"/>
          <w:szCs w:val="24"/>
        </w:rPr>
        <w:t>说明：</w:t>
      </w:r>
      <w:r w:rsidRPr="00453350">
        <w:rPr>
          <w:rFonts w:ascii="Times New Roman" w:hAnsi="Times New Roman" w:hint="eastAsia"/>
          <w:sz w:val="24"/>
          <w:szCs w:val="24"/>
        </w:rPr>
        <w:t>本部分所列的项目专用合同条款是对</w:t>
      </w:r>
      <w:r w:rsidRPr="00453350">
        <w:rPr>
          <w:rFonts w:ascii="Times New Roman" w:hAnsi="Times New Roman"/>
          <w:sz w:val="24"/>
          <w:szCs w:val="24"/>
        </w:rPr>
        <w:t>“</w:t>
      </w:r>
      <w:r w:rsidRPr="00453350">
        <w:rPr>
          <w:rFonts w:ascii="Times New Roman" w:hAnsi="Times New Roman" w:hint="eastAsia"/>
          <w:sz w:val="24"/>
          <w:szCs w:val="24"/>
        </w:rPr>
        <w:t>公路工程专用合同条款</w:t>
      </w:r>
      <w:r w:rsidRPr="00453350">
        <w:rPr>
          <w:rFonts w:ascii="Times New Roman" w:hAnsi="Times New Roman"/>
          <w:sz w:val="24"/>
          <w:szCs w:val="24"/>
        </w:rPr>
        <w:t>”</w:t>
      </w:r>
      <w:r w:rsidRPr="00453350">
        <w:rPr>
          <w:rFonts w:ascii="Times New Roman" w:hAnsi="Times New Roman" w:hint="eastAsia"/>
          <w:sz w:val="24"/>
          <w:szCs w:val="24"/>
        </w:rPr>
        <w:t>中规定必须在项目专用合同条款中明确的内容的集中，招标人编制的</w:t>
      </w:r>
      <w:r w:rsidRPr="00453350">
        <w:rPr>
          <w:rFonts w:ascii="Times New Roman" w:hAnsi="Times New Roman"/>
          <w:sz w:val="24"/>
          <w:szCs w:val="24"/>
        </w:rPr>
        <w:t>“</w:t>
      </w:r>
      <w:r w:rsidRPr="00453350">
        <w:rPr>
          <w:rFonts w:ascii="Times New Roman" w:hAnsi="Times New Roman" w:hint="eastAsia"/>
          <w:sz w:val="24"/>
          <w:szCs w:val="24"/>
        </w:rPr>
        <w:t>项目专用合同条款</w:t>
      </w:r>
      <w:r w:rsidRPr="00453350">
        <w:rPr>
          <w:rFonts w:ascii="Times New Roman" w:hAnsi="Times New Roman"/>
          <w:sz w:val="24"/>
          <w:szCs w:val="24"/>
        </w:rPr>
        <w:t>”</w:t>
      </w:r>
      <w:r w:rsidRPr="00453350">
        <w:rPr>
          <w:rFonts w:ascii="Times New Roman" w:hAnsi="Times New Roman" w:hint="eastAsia"/>
          <w:sz w:val="24"/>
          <w:szCs w:val="24"/>
        </w:rPr>
        <w:t>不限于本部分所列内容。</w:t>
      </w:r>
    </w:p>
    <w:p w14:paraId="726DC4E0" w14:textId="77777777" w:rsidR="002F080B" w:rsidRPr="00453350" w:rsidRDefault="00000000">
      <w:pPr>
        <w:pStyle w:val="2"/>
        <w:spacing w:beforeLines="0" w:line="360" w:lineRule="auto"/>
        <w:ind w:firstLineChars="200" w:firstLine="562"/>
      </w:pPr>
      <w:bookmarkStart w:id="108" w:name="_Toc519611510"/>
      <w:bookmarkStart w:id="109" w:name="_Toc247192623"/>
      <w:r w:rsidRPr="00453350">
        <w:t>1.</w:t>
      </w:r>
      <w:r w:rsidRPr="00453350">
        <w:rPr>
          <w:rFonts w:hint="eastAsia"/>
        </w:rPr>
        <w:t>一般约定</w:t>
      </w:r>
      <w:bookmarkEnd w:id="108"/>
      <w:bookmarkEnd w:id="109"/>
    </w:p>
    <w:p w14:paraId="7826C43A" w14:textId="77777777" w:rsidR="002F080B" w:rsidRPr="00453350" w:rsidRDefault="00000000">
      <w:pPr>
        <w:spacing w:line="360" w:lineRule="auto"/>
        <w:ind w:firstLineChars="200" w:firstLine="480"/>
        <w:rPr>
          <w:rFonts w:ascii="Times New Roman" w:eastAsia="黑体" w:hAnsi="Times New Roman"/>
          <w:sz w:val="24"/>
          <w:szCs w:val="24"/>
        </w:rPr>
      </w:pPr>
      <w:bookmarkStart w:id="110" w:name="_Toc247192624"/>
      <w:r w:rsidRPr="00453350">
        <w:rPr>
          <w:rFonts w:ascii="Times New Roman" w:eastAsia="黑体" w:hAnsi="Times New Roman"/>
          <w:sz w:val="24"/>
          <w:szCs w:val="24"/>
        </w:rPr>
        <w:t xml:space="preserve">1.1  </w:t>
      </w:r>
      <w:r w:rsidRPr="00453350">
        <w:rPr>
          <w:rFonts w:ascii="Times New Roman" w:eastAsia="黑体" w:hAnsi="Times New Roman" w:hint="eastAsia"/>
          <w:sz w:val="24"/>
          <w:szCs w:val="24"/>
        </w:rPr>
        <w:t>词语定义</w:t>
      </w:r>
      <w:bookmarkEnd w:id="110"/>
    </w:p>
    <w:p w14:paraId="0242D2D8"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1.1.1.</w:t>
      </w:r>
      <w:r w:rsidRPr="00453350">
        <w:rPr>
          <w:rFonts w:ascii="Times New Roman" w:eastAsia="黑体" w:hAnsi="Times New Roman" w:hint="eastAsia"/>
          <w:sz w:val="24"/>
          <w:szCs w:val="24"/>
        </w:rPr>
        <w:t>合同</w:t>
      </w:r>
      <w:r w:rsidRPr="00453350">
        <w:rPr>
          <w:rFonts w:ascii="Times New Roman" w:eastAsia="黑体" w:hAnsi="Times New Roman"/>
          <w:sz w:val="24"/>
          <w:szCs w:val="24"/>
        </w:rPr>
        <w:t xml:space="preserve"> </w:t>
      </w:r>
    </w:p>
    <w:p w14:paraId="589F5FFD"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1.1.1.7 </w:t>
      </w:r>
      <w:r w:rsidRPr="00453350">
        <w:rPr>
          <w:rFonts w:ascii="Times New Roman" w:hAnsi="Times New Roman" w:hint="eastAsia"/>
          <w:sz w:val="24"/>
          <w:szCs w:val="24"/>
        </w:rPr>
        <w:t>图纸</w:t>
      </w:r>
    </w:p>
    <w:p w14:paraId="75325D9A"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本项细化为：</w:t>
      </w:r>
    </w:p>
    <w:p w14:paraId="283DD4FB"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hAnsi="Times New Roman" w:hint="eastAsia"/>
          <w:sz w:val="24"/>
          <w:szCs w:val="24"/>
        </w:rPr>
        <w:t>指承包人按本合同规定提供的全部施工设计图纸和可能附有的计算书和有关技术资料，以及由发包人和监理人批复的变更设计图纸和其他有关技术资料。</w:t>
      </w:r>
    </w:p>
    <w:p w14:paraId="67207AB9"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1.1.2  </w:t>
      </w:r>
      <w:r w:rsidRPr="00453350">
        <w:rPr>
          <w:rFonts w:ascii="Times New Roman" w:hAnsi="Times New Roman" w:hint="eastAsia"/>
          <w:sz w:val="24"/>
          <w:szCs w:val="24"/>
        </w:rPr>
        <w:t>合同当事人和人员</w:t>
      </w:r>
    </w:p>
    <w:p w14:paraId="6410E75E"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本项补充第</w:t>
      </w:r>
      <w:r w:rsidRPr="00453350">
        <w:rPr>
          <w:rFonts w:ascii="Times New Roman" w:hAnsi="Times New Roman"/>
          <w:sz w:val="24"/>
          <w:szCs w:val="24"/>
        </w:rPr>
        <w:t>1.1.2.9</w:t>
      </w:r>
      <w:r w:rsidRPr="00453350">
        <w:rPr>
          <w:rFonts w:ascii="Times New Roman" w:hAnsi="Times New Roman" w:hint="eastAsia"/>
          <w:sz w:val="24"/>
          <w:szCs w:val="24"/>
        </w:rPr>
        <w:t>目：</w:t>
      </w:r>
    </w:p>
    <w:p w14:paraId="7788EB0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1.1.2.9  </w:t>
      </w:r>
      <w:r w:rsidRPr="00453350">
        <w:rPr>
          <w:rFonts w:ascii="Times New Roman" w:hAnsi="Times New Roman" w:hint="eastAsia"/>
          <w:sz w:val="24"/>
          <w:szCs w:val="24"/>
        </w:rPr>
        <w:t>驻地监理工程师：指由监理人委派常驻施工场地对合同履行实施管理的驻地办负责人。</w:t>
      </w:r>
    </w:p>
    <w:p w14:paraId="5AAD11E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1.1.4  </w:t>
      </w:r>
      <w:r w:rsidRPr="00453350">
        <w:rPr>
          <w:rFonts w:ascii="Times New Roman" w:hAnsi="Times New Roman" w:hint="eastAsia"/>
          <w:sz w:val="24"/>
          <w:szCs w:val="24"/>
        </w:rPr>
        <w:t>日期</w:t>
      </w:r>
    </w:p>
    <w:p w14:paraId="3C94CB1F"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本项补充第</w:t>
      </w:r>
      <w:r w:rsidRPr="00453350">
        <w:rPr>
          <w:rFonts w:ascii="Times New Roman" w:hAnsi="Times New Roman"/>
          <w:sz w:val="24"/>
          <w:szCs w:val="24"/>
        </w:rPr>
        <w:t>1.1.4.8</w:t>
      </w:r>
      <w:r w:rsidRPr="00453350">
        <w:rPr>
          <w:rFonts w:ascii="Times New Roman" w:hAnsi="Times New Roman" w:hint="eastAsia"/>
          <w:sz w:val="24"/>
          <w:szCs w:val="24"/>
        </w:rPr>
        <w:t>目：</w:t>
      </w:r>
    </w:p>
    <w:p w14:paraId="334135EF"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1.1.4.8  </w:t>
      </w:r>
      <w:r w:rsidRPr="00453350">
        <w:rPr>
          <w:rFonts w:ascii="Times New Roman" w:hAnsi="Times New Roman" w:hint="eastAsia"/>
          <w:sz w:val="24"/>
          <w:szCs w:val="24"/>
        </w:rPr>
        <w:t>月：根据公历从某一个月份中的任何一天开始至下一个月份相应日期的前一天截止的时间段。</w:t>
      </w:r>
    </w:p>
    <w:p w14:paraId="67BEEB36"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1.6.4  </w:t>
      </w:r>
      <w:r w:rsidRPr="00453350">
        <w:rPr>
          <w:rFonts w:ascii="Times New Roman" w:hAnsi="Times New Roman" w:hint="eastAsia"/>
          <w:sz w:val="24"/>
          <w:szCs w:val="24"/>
        </w:rPr>
        <w:t>图纸的错误</w:t>
      </w:r>
    </w:p>
    <w:p w14:paraId="22526B3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本项补充细化为：</w:t>
      </w:r>
    </w:p>
    <w:p w14:paraId="4EE79C01"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当承包人在查阅合同文件或在本合同工</w:t>
      </w:r>
      <w:proofErr w:type="gramStart"/>
      <w:r w:rsidRPr="00453350">
        <w:rPr>
          <w:rFonts w:ascii="Times New Roman" w:hAnsi="Times New Roman" w:hint="eastAsia"/>
          <w:sz w:val="24"/>
          <w:szCs w:val="24"/>
        </w:rPr>
        <w:t>程实施</w:t>
      </w:r>
      <w:proofErr w:type="gramEnd"/>
      <w:r w:rsidRPr="00453350">
        <w:rPr>
          <w:rFonts w:ascii="Times New Roman" w:hAnsi="Times New Roman" w:hint="eastAsia"/>
          <w:sz w:val="24"/>
          <w:szCs w:val="24"/>
        </w:rPr>
        <w:t>过程中，发现有关的工程设计、技术规范、图纸或其他资料中的任何差错、遗漏或缺陷后，应及时通知监理人。监理人接到该通知后，应立即就此做出决定，并将决定报发包人，经发包人同意后，通知承包人实施。</w:t>
      </w:r>
    </w:p>
    <w:p w14:paraId="2658C4B5" w14:textId="77777777" w:rsidR="002F080B" w:rsidRPr="00453350" w:rsidRDefault="00000000">
      <w:pPr>
        <w:pStyle w:val="2"/>
        <w:spacing w:beforeLines="0" w:line="360" w:lineRule="auto"/>
        <w:ind w:firstLineChars="200" w:firstLine="562"/>
        <w:rPr>
          <w:rFonts w:eastAsia="宋体"/>
          <w:sz w:val="24"/>
          <w:szCs w:val="24"/>
        </w:rPr>
      </w:pPr>
      <w:bookmarkStart w:id="111" w:name="_Toc448409697"/>
      <w:bookmarkStart w:id="112" w:name="_Toc519611511"/>
      <w:r w:rsidRPr="00453350">
        <w:t>2.</w:t>
      </w:r>
      <w:r w:rsidRPr="00453350">
        <w:rPr>
          <w:rFonts w:hint="eastAsia"/>
        </w:rPr>
        <w:t>发包人义务</w:t>
      </w:r>
      <w:bookmarkEnd w:id="111"/>
      <w:bookmarkEnd w:id="112"/>
    </w:p>
    <w:p w14:paraId="367F0E46" w14:textId="77777777" w:rsidR="002F080B" w:rsidRPr="00453350" w:rsidRDefault="00000000">
      <w:pPr>
        <w:spacing w:line="360" w:lineRule="auto"/>
        <w:ind w:firstLineChars="200" w:firstLine="560"/>
        <w:rPr>
          <w:rFonts w:ascii="Times New Roman" w:eastAsia="黑体" w:hAnsi="Times New Roman"/>
          <w:sz w:val="28"/>
          <w:szCs w:val="28"/>
        </w:rPr>
      </w:pPr>
      <w:bookmarkStart w:id="113" w:name="_Toc247192625"/>
      <w:r w:rsidRPr="00453350">
        <w:rPr>
          <w:rFonts w:ascii="Times New Roman" w:eastAsia="黑体" w:hAnsi="Times New Roman"/>
          <w:sz w:val="28"/>
          <w:szCs w:val="28"/>
        </w:rPr>
        <w:t xml:space="preserve">2.3  </w:t>
      </w:r>
      <w:r w:rsidRPr="00453350">
        <w:rPr>
          <w:rFonts w:ascii="Times New Roman" w:eastAsia="黑体" w:hAnsi="Times New Roman" w:hint="eastAsia"/>
          <w:sz w:val="28"/>
          <w:szCs w:val="28"/>
        </w:rPr>
        <w:t>提供施工场地</w:t>
      </w:r>
    </w:p>
    <w:p w14:paraId="435367F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本款补充：</w:t>
      </w:r>
    </w:p>
    <w:p w14:paraId="71C7AAE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lastRenderedPageBreak/>
        <w:t>承包人对施工场地内的地下管线和地下设施应自行进行调查，不论发包人是否提供有关资料，造成损害的均由承包人承担责任和赔偿损失。</w:t>
      </w:r>
    </w:p>
    <w:p w14:paraId="13F4EAD1"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承包人在接受发包人交付的永久性征地红线时，应同步对红线进行复核，并及时开挖清晰、易识别的红线边沟，保护直至工程交工。如遇永久性征地不足或超征，应立即以书面形式通知监理人，开工之后发现需要再次征地或因未保护好红线造成红线被侵占或产生纠纷而引起的重复征地（因发包人责任造成的除外），由承包人负责再次征地并承担由此产生的费用。</w:t>
      </w:r>
    </w:p>
    <w:p w14:paraId="35E107B4"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由于发包人未能按照本项规定办妥永久占地征用手续，承包人应无条件即时调整施工安排，影响承包人及时使用永久占地造成的费用不予调整，工期延误由发包人与承包人协商后确定。</w:t>
      </w:r>
    </w:p>
    <w:p w14:paraId="14F14B93" w14:textId="77777777" w:rsidR="002F080B" w:rsidRPr="00453350" w:rsidRDefault="00000000">
      <w:pPr>
        <w:pStyle w:val="2"/>
        <w:spacing w:beforeLines="0" w:line="360" w:lineRule="auto"/>
        <w:ind w:firstLineChars="200" w:firstLine="562"/>
      </w:pPr>
      <w:bookmarkStart w:id="114" w:name="_Toc519611512"/>
      <w:r w:rsidRPr="00453350">
        <w:t>3.</w:t>
      </w:r>
      <w:r w:rsidRPr="00453350">
        <w:rPr>
          <w:rFonts w:hint="eastAsia"/>
        </w:rPr>
        <w:t>监理人</w:t>
      </w:r>
      <w:bookmarkEnd w:id="113"/>
      <w:bookmarkEnd w:id="114"/>
    </w:p>
    <w:p w14:paraId="07ED0F50" w14:textId="77777777" w:rsidR="002F080B" w:rsidRPr="00453350" w:rsidRDefault="00000000">
      <w:pPr>
        <w:spacing w:line="360" w:lineRule="auto"/>
        <w:ind w:firstLineChars="200" w:firstLine="480"/>
        <w:rPr>
          <w:rFonts w:ascii="Times New Roman" w:eastAsia="黑体" w:hAnsi="Times New Roman"/>
          <w:sz w:val="24"/>
          <w:szCs w:val="24"/>
        </w:rPr>
      </w:pPr>
      <w:bookmarkStart w:id="115" w:name="_Toc247192626"/>
      <w:r w:rsidRPr="00453350">
        <w:rPr>
          <w:rFonts w:ascii="Times New Roman" w:eastAsia="黑体" w:hAnsi="Times New Roman"/>
          <w:sz w:val="24"/>
          <w:szCs w:val="24"/>
        </w:rPr>
        <w:t xml:space="preserve">3.1  </w:t>
      </w:r>
      <w:r w:rsidRPr="00453350">
        <w:rPr>
          <w:rFonts w:ascii="Times New Roman" w:eastAsia="黑体" w:hAnsi="Times New Roman" w:hint="eastAsia"/>
          <w:sz w:val="24"/>
          <w:szCs w:val="24"/>
        </w:rPr>
        <w:t>监理人的职责和权力</w:t>
      </w:r>
      <w:bookmarkEnd w:id="115"/>
    </w:p>
    <w:p w14:paraId="2C71196D"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hAnsi="Times New Roman" w:hint="eastAsia"/>
          <w:sz w:val="24"/>
          <w:szCs w:val="24"/>
        </w:rPr>
        <w:t>本款</w:t>
      </w:r>
      <w:r w:rsidRPr="00453350">
        <w:rPr>
          <w:rFonts w:ascii="Times New Roman" w:hAnsi="Times New Roman"/>
          <w:sz w:val="24"/>
          <w:szCs w:val="24"/>
        </w:rPr>
        <w:t>3.1.1</w:t>
      </w:r>
      <w:r w:rsidRPr="00453350">
        <w:rPr>
          <w:rFonts w:ascii="Times New Roman" w:hAnsi="Times New Roman" w:hint="eastAsia"/>
          <w:sz w:val="24"/>
          <w:szCs w:val="24"/>
        </w:rPr>
        <w:t>项补充：</w:t>
      </w:r>
      <w:r w:rsidRPr="00453350">
        <w:rPr>
          <w:rFonts w:ascii="Times New Roman" w:hAnsi="Times New Roman"/>
          <w:sz w:val="24"/>
          <w:szCs w:val="24"/>
        </w:rPr>
        <w:tab/>
      </w:r>
    </w:p>
    <w:p w14:paraId="09E92844"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hAnsi="Times New Roman"/>
          <w:sz w:val="24"/>
          <w:szCs w:val="24"/>
        </w:rPr>
        <w:t xml:space="preserve"> </w:t>
      </w:r>
      <w:r w:rsidRPr="00453350">
        <w:rPr>
          <w:rFonts w:ascii="Times New Roman" w:hAnsi="Times New Roman" w:hint="eastAsia"/>
          <w:sz w:val="24"/>
          <w:szCs w:val="24"/>
        </w:rPr>
        <w:t>（</w:t>
      </w:r>
      <w:r w:rsidRPr="00453350">
        <w:rPr>
          <w:rFonts w:ascii="Times New Roman" w:hAnsi="Times New Roman"/>
          <w:sz w:val="24"/>
          <w:szCs w:val="24"/>
        </w:rPr>
        <w:t>11</w:t>
      </w:r>
      <w:r w:rsidRPr="00453350">
        <w:rPr>
          <w:rFonts w:ascii="Times New Roman" w:hAnsi="Times New Roman" w:hint="eastAsia"/>
          <w:sz w:val="24"/>
          <w:szCs w:val="24"/>
        </w:rPr>
        <w:t>）按</w:t>
      </w:r>
      <w:r w:rsidRPr="00453350">
        <w:rPr>
          <w:rFonts w:ascii="Times New Roman" w:hAnsi="Times New Roman"/>
          <w:sz w:val="24"/>
          <w:szCs w:val="24"/>
        </w:rPr>
        <w:t>10.1</w:t>
      </w:r>
      <w:r w:rsidRPr="00453350">
        <w:rPr>
          <w:rFonts w:ascii="Times New Roman" w:hAnsi="Times New Roman" w:hint="eastAsia"/>
          <w:sz w:val="24"/>
          <w:szCs w:val="24"/>
        </w:rPr>
        <w:t>款批复或修改合同进度计划；</w:t>
      </w:r>
    </w:p>
    <w:p w14:paraId="50BA7EFC"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 </w:t>
      </w:r>
      <w:r w:rsidRPr="00453350">
        <w:rPr>
          <w:rFonts w:ascii="Times New Roman" w:hAnsi="Times New Roman" w:hint="eastAsia"/>
          <w:sz w:val="24"/>
          <w:szCs w:val="24"/>
        </w:rPr>
        <w:t>（</w:t>
      </w:r>
      <w:r w:rsidRPr="00453350">
        <w:rPr>
          <w:rFonts w:ascii="Times New Roman" w:hAnsi="Times New Roman"/>
          <w:sz w:val="24"/>
          <w:szCs w:val="24"/>
        </w:rPr>
        <w:t>12</w:t>
      </w:r>
      <w:r w:rsidRPr="00453350">
        <w:rPr>
          <w:rFonts w:ascii="Times New Roman" w:hAnsi="Times New Roman" w:hint="eastAsia"/>
          <w:sz w:val="24"/>
          <w:szCs w:val="24"/>
        </w:rPr>
        <w:t>）按照第</w:t>
      </w:r>
      <w:r w:rsidRPr="00453350">
        <w:rPr>
          <w:rFonts w:ascii="Times New Roman" w:hAnsi="Times New Roman"/>
          <w:sz w:val="24"/>
          <w:szCs w:val="24"/>
        </w:rPr>
        <w:t>16.1</w:t>
      </w:r>
      <w:r w:rsidRPr="00453350">
        <w:rPr>
          <w:rFonts w:ascii="Times New Roman" w:hAnsi="Times New Roman" w:hint="eastAsia"/>
          <w:sz w:val="24"/>
          <w:szCs w:val="24"/>
        </w:rPr>
        <w:t>款进行调价。</w:t>
      </w:r>
    </w:p>
    <w:p w14:paraId="1DA671E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3.1.4  </w:t>
      </w:r>
      <w:r w:rsidRPr="00453350">
        <w:rPr>
          <w:rFonts w:ascii="Times New Roman" w:hAnsi="Times New Roman" w:hint="eastAsia"/>
          <w:sz w:val="24"/>
          <w:szCs w:val="24"/>
        </w:rPr>
        <w:t>监理人的有关决定，都必须抄送发包人。发包人和承包人双方对工程施工的有关协议或决定，必须抄报监理人，以利于系统管理。在任何情况下，凡涉及工程变更、工程量增减、索赔、改变工期、改变技术标准、改变重大施工技术方案等一切与费用有关的监理人指令，均需先与发包人协商，发包人认可后方能生效。</w:t>
      </w:r>
    </w:p>
    <w:p w14:paraId="156D458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本款补充第</w:t>
      </w:r>
      <w:r w:rsidRPr="00453350">
        <w:rPr>
          <w:rFonts w:ascii="Times New Roman" w:hAnsi="Times New Roman"/>
          <w:sz w:val="24"/>
          <w:szCs w:val="24"/>
        </w:rPr>
        <w:t>3.1.5</w:t>
      </w:r>
      <w:r w:rsidRPr="00453350">
        <w:rPr>
          <w:rFonts w:ascii="Times New Roman" w:hAnsi="Times New Roman" w:hint="eastAsia"/>
          <w:sz w:val="24"/>
          <w:szCs w:val="24"/>
        </w:rPr>
        <w:t>项：</w:t>
      </w:r>
    </w:p>
    <w:p w14:paraId="1C11EB6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3.1.5  </w:t>
      </w:r>
      <w:r w:rsidRPr="00453350">
        <w:rPr>
          <w:rFonts w:ascii="Times New Roman" w:hAnsi="Times New Roman" w:hint="eastAsia"/>
          <w:sz w:val="24"/>
          <w:szCs w:val="24"/>
        </w:rPr>
        <w:t>本项目监理人按两级设置，即总监办和驻地办。两级</w:t>
      </w:r>
      <w:proofErr w:type="gramStart"/>
      <w:r w:rsidRPr="00453350">
        <w:rPr>
          <w:rFonts w:ascii="Times New Roman" w:hAnsi="Times New Roman" w:hint="eastAsia"/>
          <w:sz w:val="24"/>
          <w:szCs w:val="24"/>
        </w:rPr>
        <w:t>监理人均</w:t>
      </w:r>
      <w:proofErr w:type="gramEnd"/>
      <w:r w:rsidRPr="00453350">
        <w:rPr>
          <w:rFonts w:ascii="Times New Roman" w:hAnsi="Times New Roman" w:hint="eastAsia"/>
          <w:sz w:val="24"/>
          <w:szCs w:val="24"/>
        </w:rPr>
        <w:t>由发包人独立招标选定，总监办负责本项目的</w:t>
      </w:r>
      <w:r w:rsidRPr="00453350">
        <w:rPr>
          <w:rFonts w:ascii="Times New Roman" w:hAnsi="Times New Roman"/>
          <w:sz w:val="24"/>
          <w:szCs w:val="24"/>
        </w:rPr>
        <w:t>“</w:t>
      </w:r>
      <w:r w:rsidRPr="00453350">
        <w:rPr>
          <w:rFonts w:ascii="Times New Roman" w:hAnsi="Times New Roman" w:hint="eastAsia"/>
          <w:sz w:val="24"/>
          <w:szCs w:val="24"/>
        </w:rPr>
        <w:t>三控、两管、一协调</w:t>
      </w:r>
      <w:r w:rsidRPr="00453350">
        <w:rPr>
          <w:rFonts w:ascii="Times New Roman" w:hAnsi="Times New Roman"/>
          <w:sz w:val="24"/>
          <w:szCs w:val="24"/>
        </w:rPr>
        <w:t>”</w:t>
      </w:r>
      <w:r w:rsidRPr="00453350">
        <w:rPr>
          <w:rFonts w:ascii="Times New Roman" w:hAnsi="Times New Roman" w:hint="eastAsia"/>
          <w:sz w:val="24"/>
          <w:szCs w:val="24"/>
        </w:rPr>
        <w:t>及安全文明施工和环境保护的监理工作，检查、监督、指导驻地办的监理工作；驻地办负责所辖施工标段的</w:t>
      </w:r>
      <w:r w:rsidRPr="00453350">
        <w:rPr>
          <w:rFonts w:ascii="Times New Roman" w:hAnsi="Times New Roman"/>
          <w:sz w:val="24"/>
          <w:szCs w:val="24"/>
        </w:rPr>
        <w:t>“</w:t>
      </w:r>
      <w:r w:rsidRPr="00453350">
        <w:rPr>
          <w:rFonts w:ascii="Times New Roman" w:hAnsi="Times New Roman" w:hint="eastAsia"/>
          <w:sz w:val="24"/>
          <w:szCs w:val="24"/>
        </w:rPr>
        <w:t>三控、两管、一协调</w:t>
      </w:r>
      <w:r w:rsidRPr="00453350">
        <w:rPr>
          <w:rFonts w:ascii="Times New Roman" w:hAnsi="Times New Roman"/>
          <w:sz w:val="24"/>
          <w:szCs w:val="24"/>
        </w:rPr>
        <w:t>”</w:t>
      </w:r>
      <w:r w:rsidRPr="00453350">
        <w:rPr>
          <w:rFonts w:ascii="Times New Roman" w:hAnsi="Times New Roman" w:hint="eastAsia"/>
          <w:sz w:val="24"/>
          <w:szCs w:val="24"/>
        </w:rPr>
        <w:t>及安全文明施工和环境保护的监理工作，服从总监办的领导，接受总监办的检查、监督、指导。</w:t>
      </w:r>
    </w:p>
    <w:p w14:paraId="76804BDE" w14:textId="77777777" w:rsidR="002F080B" w:rsidRPr="00453350" w:rsidRDefault="00000000">
      <w:pPr>
        <w:spacing w:line="360" w:lineRule="auto"/>
        <w:ind w:firstLineChars="200" w:firstLine="480"/>
        <w:rPr>
          <w:rFonts w:ascii="Times New Roman" w:eastAsia="黑体" w:hAnsi="Times New Roman"/>
          <w:sz w:val="24"/>
          <w:szCs w:val="24"/>
        </w:rPr>
      </w:pPr>
      <w:bookmarkStart w:id="116" w:name="_Toc247192627"/>
      <w:r w:rsidRPr="00453350">
        <w:rPr>
          <w:rFonts w:ascii="Times New Roman" w:eastAsia="黑体" w:hAnsi="Times New Roman"/>
          <w:sz w:val="24"/>
          <w:szCs w:val="24"/>
        </w:rPr>
        <w:t xml:space="preserve">3.3  </w:t>
      </w:r>
      <w:r w:rsidRPr="00453350">
        <w:rPr>
          <w:rFonts w:ascii="Times New Roman" w:eastAsia="黑体" w:hAnsi="Times New Roman" w:hint="eastAsia"/>
          <w:sz w:val="24"/>
          <w:szCs w:val="24"/>
        </w:rPr>
        <w:t>监理人员</w:t>
      </w:r>
      <w:bookmarkEnd w:id="116"/>
    </w:p>
    <w:p w14:paraId="32EB7D1C"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w:t>
      </w:r>
      <w:r w:rsidRPr="00453350">
        <w:rPr>
          <w:rFonts w:ascii="Times New Roman" w:hAnsi="Times New Roman"/>
          <w:sz w:val="24"/>
          <w:szCs w:val="24"/>
        </w:rPr>
        <w:t>3.3.1</w:t>
      </w:r>
      <w:r w:rsidRPr="00453350">
        <w:rPr>
          <w:rFonts w:ascii="Times New Roman" w:hAnsi="Times New Roman" w:hint="eastAsia"/>
          <w:sz w:val="24"/>
          <w:szCs w:val="24"/>
        </w:rPr>
        <w:t>项补充：</w:t>
      </w:r>
    </w:p>
    <w:p w14:paraId="0F2B5F96"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驻地监理工程师可任命其负责的驻地办中履行具体监理职责的各专业监理</w:t>
      </w:r>
      <w:r w:rsidRPr="00453350">
        <w:rPr>
          <w:rFonts w:ascii="Times New Roman" w:hAnsi="Times New Roman" w:hint="eastAsia"/>
          <w:sz w:val="24"/>
          <w:szCs w:val="24"/>
        </w:rPr>
        <w:lastRenderedPageBreak/>
        <w:t>工程师，为其配备一定数量的测量与试验人员，旁站监理人员及行政管理人员，并报总监办批准。驻地监理工程师应将上述各类人员的姓名、职责、分工和权限范围及时通知发包人、总监办和所辖承包人。</w:t>
      </w:r>
    </w:p>
    <w:p w14:paraId="0DFEAAC1" w14:textId="77777777" w:rsidR="002F080B" w:rsidRPr="00453350" w:rsidRDefault="00000000">
      <w:pPr>
        <w:spacing w:line="360" w:lineRule="auto"/>
        <w:ind w:firstLineChars="200" w:firstLine="480"/>
        <w:rPr>
          <w:rFonts w:ascii="Times New Roman" w:eastAsia="黑体" w:hAnsi="Times New Roman"/>
          <w:sz w:val="24"/>
          <w:szCs w:val="24"/>
        </w:rPr>
      </w:pPr>
      <w:bookmarkStart w:id="117" w:name="_Toc247192628"/>
      <w:r w:rsidRPr="00453350">
        <w:rPr>
          <w:rFonts w:ascii="Times New Roman" w:eastAsia="黑体" w:hAnsi="Times New Roman"/>
          <w:sz w:val="24"/>
          <w:szCs w:val="24"/>
        </w:rPr>
        <w:t xml:space="preserve">3.4  </w:t>
      </w:r>
      <w:r w:rsidRPr="00453350">
        <w:rPr>
          <w:rFonts w:ascii="Times New Roman" w:eastAsia="黑体" w:hAnsi="Times New Roman" w:hint="eastAsia"/>
          <w:sz w:val="24"/>
          <w:szCs w:val="24"/>
        </w:rPr>
        <w:t>监理人的指示</w:t>
      </w:r>
      <w:bookmarkEnd w:id="117"/>
    </w:p>
    <w:p w14:paraId="7DE9567F"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w:t>
      </w:r>
      <w:r w:rsidRPr="00453350">
        <w:rPr>
          <w:rFonts w:ascii="Times New Roman" w:hAnsi="Times New Roman"/>
          <w:sz w:val="24"/>
          <w:szCs w:val="24"/>
        </w:rPr>
        <w:t>3.4.4</w:t>
      </w:r>
      <w:r w:rsidRPr="00453350">
        <w:rPr>
          <w:rFonts w:ascii="Times New Roman" w:hAnsi="Times New Roman" w:hint="eastAsia"/>
          <w:sz w:val="24"/>
          <w:szCs w:val="24"/>
        </w:rPr>
        <w:t>项细化为：</w:t>
      </w:r>
    </w:p>
    <w:p w14:paraId="7BA842AA"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各级监理人的专业监理工程师可在其授权范围内，按合同规定履行质量监理、进度监理、费用控制、安全与环保监理等职责，可以为此发出指示，这些指示均应视为是其所隶属的驻地监理工程师或总监理工程师发出的。但如果这些指示有不当之处或受到承包人的书面质疑，其上级监理人可</w:t>
      </w:r>
      <w:proofErr w:type="gramStart"/>
      <w:r w:rsidRPr="00453350">
        <w:rPr>
          <w:rFonts w:ascii="Times New Roman" w:hAnsi="Times New Roman" w:hint="eastAsia"/>
          <w:sz w:val="24"/>
          <w:szCs w:val="24"/>
        </w:rPr>
        <w:t>作出</w:t>
      </w:r>
      <w:proofErr w:type="gramEnd"/>
      <w:r w:rsidRPr="00453350">
        <w:rPr>
          <w:rFonts w:ascii="Times New Roman" w:hAnsi="Times New Roman" w:hint="eastAsia"/>
          <w:sz w:val="24"/>
          <w:szCs w:val="24"/>
        </w:rPr>
        <w:t>否定、变更或确认的进一步指示，承包人应予遵守。总监理工程师撤销某项任命时，应将撤销授权的决定及时通知承包人。</w:t>
      </w:r>
    </w:p>
    <w:p w14:paraId="01126FC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监理员（</w:t>
      </w:r>
      <w:proofErr w:type="gramStart"/>
      <w:r w:rsidRPr="00453350">
        <w:rPr>
          <w:rFonts w:ascii="Times New Roman" w:hAnsi="Times New Roman" w:hint="eastAsia"/>
          <w:sz w:val="24"/>
          <w:szCs w:val="24"/>
        </w:rPr>
        <w:t>含试验员</w:t>
      </w:r>
      <w:proofErr w:type="gramEnd"/>
      <w:r w:rsidRPr="00453350">
        <w:rPr>
          <w:rFonts w:ascii="Times New Roman" w:hAnsi="Times New Roman" w:hint="eastAsia"/>
          <w:sz w:val="24"/>
          <w:szCs w:val="24"/>
        </w:rPr>
        <w:t>、环保员、其它人员）无权向承包人发送任何指示，除非其不发出指示将对工程的施工质量、安全造成无可挽回的损失或不良影响。事后，其上级监理人应对该监理员发出的指示进行确认，承包人应予遵守。</w:t>
      </w:r>
    </w:p>
    <w:p w14:paraId="3B567D5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本款补充第</w:t>
      </w:r>
      <w:r w:rsidRPr="00453350">
        <w:rPr>
          <w:rFonts w:ascii="Times New Roman" w:hAnsi="Times New Roman"/>
          <w:sz w:val="24"/>
          <w:szCs w:val="24"/>
        </w:rPr>
        <w:t>3.4.6</w:t>
      </w:r>
      <w:r w:rsidRPr="00453350">
        <w:rPr>
          <w:rFonts w:ascii="Times New Roman" w:hAnsi="Times New Roman" w:hint="eastAsia"/>
          <w:sz w:val="24"/>
          <w:szCs w:val="24"/>
        </w:rPr>
        <w:t>项：</w:t>
      </w:r>
    </w:p>
    <w:p w14:paraId="0013ED0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3.4.6  </w:t>
      </w:r>
      <w:r w:rsidRPr="00453350">
        <w:rPr>
          <w:rFonts w:ascii="Times New Roman" w:hAnsi="Times New Roman" w:hint="eastAsia"/>
          <w:sz w:val="24"/>
          <w:szCs w:val="24"/>
        </w:rPr>
        <w:t>各级监理人对承包人的监理过程必须通过书面指示的形式及时通知至承包人，并抄送发包人。书面指示的内容包括所有质量、工期、合同执行、违约等内容；书面指示的执行情况实行跟踪验证，由发出人或发出人指定的有关人员进行执行过程的跟踪，并将跟踪验证情况及时反馈到各级监理人及发包人。承包人不执行指示，将根据合同中的相关条款及发包人的管理办法进行处理。</w:t>
      </w:r>
    </w:p>
    <w:p w14:paraId="17789968" w14:textId="77777777" w:rsidR="002F080B" w:rsidRPr="00453350" w:rsidRDefault="00000000">
      <w:pPr>
        <w:pStyle w:val="2"/>
        <w:spacing w:beforeLines="0" w:line="360" w:lineRule="auto"/>
        <w:ind w:firstLineChars="200" w:firstLine="562"/>
      </w:pPr>
      <w:bookmarkStart w:id="118" w:name="_Toc247192629"/>
      <w:bookmarkStart w:id="119" w:name="_Toc519611513"/>
      <w:r w:rsidRPr="00453350">
        <w:t>4.</w:t>
      </w:r>
      <w:r w:rsidRPr="00453350">
        <w:rPr>
          <w:rFonts w:hint="eastAsia"/>
        </w:rPr>
        <w:t>承包人</w:t>
      </w:r>
      <w:bookmarkEnd w:id="118"/>
      <w:bookmarkEnd w:id="119"/>
    </w:p>
    <w:p w14:paraId="08A1F44A" w14:textId="77777777" w:rsidR="002F080B" w:rsidRPr="00453350" w:rsidRDefault="00000000">
      <w:pPr>
        <w:spacing w:line="360" w:lineRule="auto"/>
        <w:ind w:firstLineChars="200" w:firstLine="480"/>
        <w:rPr>
          <w:rFonts w:ascii="Times New Roman" w:eastAsia="黑体" w:hAnsi="Times New Roman"/>
          <w:sz w:val="24"/>
          <w:szCs w:val="24"/>
        </w:rPr>
      </w:pPr>
      <w:bookmarkStart w:id="120" w:name="_Toc247192630"/>
      <w:r w:rsidRPr="00453350">
        <w:rPr>
          <w:rFonts w:ascii="Times New Roman" w:eastAsia="黑体" w:hAnsi="Times New Roman"/>
          <w:sz w:val="24"/>
          <w:szCs w:val="24"/>
        </w:rPr>
        <w:t xml:space="preserve">4.1  </w:t>
      </w:r>
      <w:r w:rsidRPr="00453350">
        <w:rPr>
          <w:rFonts w:ascii="Times New Roman" w:eastAsia="黑体" w:hAnsi="Times New Roman" w:hint="eastAsia"/>
          <w:sz w:val="24"/>
          <w:szCs w:val="24"/>
        </w:rPr>
        <w:t>承包人的一般义务</w:t>
      </w:r>
      <w:bookmarkEnd w:id="120"/>
    </w:p>
    <w:p w14:paraId="4825834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4.1.2  </w:t>
      </w:r>
      <w:r w:rsidRPr="00453350">
        <w:rPr>
          <w:rFonts w:ascii="Times New Roman" w:hAnsi="Times New Roman" w:hint="eastAsia"/>
          <w:sz w:val="24"/>
          <w:szCs w:val="24"/>
        </w:rPr>
        <w:t>依法纳税</w:t>
      </w:r>
    </w:p>
    <w:p w14:paraId="622A44FA"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本项补充：</w:t>
      </w:r>
    </w:p>
    <w:p w14:paraId="0AA52110"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国家和内蒙古自治区根据现行税法和有关部门现行规定就本合同项下向承包人征收的所有税金及其他应交纳的所有费用均由承包人摊入各工程子目的单价中，不再单独报价，承包人应充分考虑《关于全面推开营业税改征增值税试点的通知》﹝财税（</w:t>
      </w:r>
      <w:r w:rsidRPr="00453350">
        <w:rPr>
          <w:sz w:val="24"/>
          <w:szCs w:val="24"/>
        </w:rPr>
        <w:t>2016</w:t>
      </w:r>
      <w:r w:rsidRPr="00453350">
        <w:rPr>
          <w:rFonts w:hint="eastAsia"/>
          <w:sz w:val="24"/>
          <w:szCs w:val="24"/>
        </w:rPr>
        <w:t>）</w:t>
      </w:r>
      <w:r w:rsidRPr="00453350">
        <w:rPr>
          <w:sz w:val="24"/>
          <w:szCs w:val="24"/>
        </w:rPr>
        <w:t>30</w:t>
      </w:r>
      <w:r w:rsidRPr="00453350">
        <w:rPr>
          <w:rFonts w:hint="eastAsia"/>
          <w:sz w:val="24"/>
          <w:szCs w:val="24"/>
        </w:rPr>
        <w:t>号﹞文件的规定，同时还应考虑国家关于</w:t>
      </w:r>
      <w:r w:rsidRPr="00453350">
        <w:rPr>
          <w:sz w:val="24"/>
          <w:szCs w:val="24"/>
        </w:rPr>
        <w:t>2016</w:t>
      </w:r>
      <w:r w:rsidRPr="00453350">
        <w:rPr>
          <w:rFonts w:hint="eastAsia"/>
          <w:sz w:val="24"/>
          <w:szCs w:val="24"/>
        </w:rPr>
        <w:t>年</w:t>
      </w:r>
      <w:r w:rsidRPr="00453350">
        <w:rPr>
          <w:sz w:val="24"/>
          <w:szCs w:val="24"/>
        </w:rPr>
        <w:t>5</w:t>
      </w:r>
      <w:r w:rsidRPr="00453350">
        <w:rPr>
          <w:rFonts w:hint="eastAsia"/>
          <w:sz w:val="24"/>
          <w:szCs w:val="24"/>
        </w:rPr>
        <w:t>月</w:t>
      </w:r>
      <w:r w:rsidRPr="00453350">
        <w:rPr>
          <w:sz w:val="24"/>
          <w:szCs w:val="24"/>
        </w:rPr>
        <w:t>1</w:t>
      </w:r>
      <w:r w:rsidRPr="00453350">
        <w:rPr>
          <w:rFonts w:hint="eastAsia"/>
          <w:sz w:val="24"/>
          <w:szCs w:val="24"/>
        </w:rPr>
        <w:t>日起执行的营业税改征增值税等有关规定，在合同执行期间（包括工期拖延期间）</w:t>
      </w:r>
      <w:r w:rsidRPr="00453350">
        <w:rPr>
          <w:rFonts w:hint="eastAsia"/>
          <w:sz w:val="24"/>
          <w:szCs w:val="24"/>
        </w:rPr>
        <w:lastRenderedPageBreak/>
        <w:t>本项目税金不予调整。</w:t>
      </w:r>
    </w:p>
    <w:p w14:paraId="7BF2080C" w14:textId="77777777" w:rsidR="002F080B" w:rsidRPr="00453350" w:rsidRDefault="00000000">
      <w:pPr>
        <w:spacing w:line="360" w:lineRule="auto"/>
        <w:ind w:firstLineChars="200" w:firstLine="480"/>
        <w:rPr>
          <w:rFonts w:ascii="Times New Roman" w:eastAsia="黑体" w:hAnsi="Times New Roman"/>
          <w:sz w:val="24"/>
          <w:szCs w:val="24"/>
        </w:rPr>
      </w:pPr>
      <w:proofErr w:type="gramStart"/>
      <w:r w:rsidRPr="00453350">
        <w:rPr>
          <w:rFonts w:hint="eastAsia"/>
          <w:sz w:val="24"/>
          <w:szCs w:val="24"/>
        </w:rPr>
        <w:t>以暂估价</w:t>
      </w:r>
      <w:proofErr w:type="gramEnd"/>
      <w:r w:rsidRPr="00453350">
        <w:rPr>
          <w:rFonts w:hint="eastAsia"/>
          <w:sz w:val="24"/>
          <w:szCs w:val="24"/>
        </w:rPr>
        <w:t>形式列入的工程、货物、服务，承包人支付价款所产生的相关税费均由承包人承担。</w:t>
      </w:r>
    </w:p>
    <w:p w14:paraId="0F2BBF21"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4.1.3 </w:t>
      </w:r>
      <w:r w:rsidRPr="00453350">
        <w:rPr>
          <w:rFonts w:ascii="Times New Roman" w:hAnsi="Times New Roman" w:hint="eastAsia"/>
          <w:sz w:val="24"/>
          <w:szCs w:val="24"/>
        </w:rPr>
        <w:t>完成各项承包工作</w:t>
      </w:r>
    </w:p>
    <w:p w14:paraId="1C5017C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本项补充：</w:t>
      </w:r>
    </w:p>
    <w:p w14:paraId="47ABF48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承包人还须负责临时设施的恢复，所产生的费用均由承包人摊入各工程子目的单价中。</w:t>
      </w:r>
    </w:p>
    <w:p w14:paraId="2AD06F01"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4.1.4 </w:t>
      </w:r>
      <w:r w:rsidRPr="00453350">
        <w:rPr>
          <w:rFonts w:ascii="Times New Roman" w:hAnsi="Times New Roman" w:hint="eastAsia"/>
          <w:sz w:val="24"/>
          <w:szCs w:val="24"/>
        </w:rPr>
        <w:t>对施工作业和施工方法的完备性负责</w:t>
      </w:r>
    </w:p>
    <w:p w14:paraId="193F474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本项补充：</w:t>
      </w:r>
    </w:p>
    <w:p w14:paraId="2B9EB82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w:t>
      </w:r>
      <w:r w:rsidRPr="00453350">
        <w:rPr>
          <w:rFonts w:ascii="Times New Roman" w:hAnsi="Times New Roman" w:hint="eastAsia"/>
          <w:sz w:val="24"/>
          <w:szCs w:val="24"/>
        </w:rPr>
        <w:t>）</w:t>
      </w:r>
      <w:r w:rsidRPr="00453350">
        <w:rPr>
          <w:rFonts w:ascii="Times New Roman" w:hAnsi="Times New Roman"/>
          <w:sz w:val="24"/>
          <w:szCs w:val="24"/>
        </w:rPr>
        <w:t> </w:t>
      </w:r>
      <w:r w:rsidRPr="00453350">
        <w:rPr>
          <w:rFonts w:ascii="Times New Roman" w:hAnsi="Times New Roman" w:hint="eastAsia"/>
          <w:sz w:val="24"/>
          <w:szCs w:val="24"/>
        </w:rPr>
        <w:t>承包人应对全部现场作业和施工方法的适用性、可靠性和安全性承担全部责任。</w:t>
      </w:r>
    </w:p>
    <w:p w14:paraId="030A8017"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2</w:t>
      </w:r>
      <w:r w:rsidRPr="00453350">
        <w:rPr>
          <w:rFonts w:ascii="Times New Roman" w:hAnsi="Times New Roman" w:hint="eastAsia"/>
          <w:sz w:val="24"/>
          <w:szCs w:val="24"/>
        </w:rPr>
        <w:t>）</w:t>
      </w:r>
      <w:r w:rsidRPr="00453350">
        <w:rPr>
          <w:rFonts w:ascii="Times New Roman" w:hAnsi="Times New Roman"/>
          <w:sz w:val="24"/>
          <w:szCs w:val="24"/>
        </w:rPr>
        <w:t> </w:t>
      </w:r>
      <w:r w:rsidRPr="00453350">
        <w:rPr>
          <w:rFonts w:ascii="Times New Roman" w:hAnsi="Times New Roman" w:hint="eastAsia"/>
          <w:sz w:val="24"/>
          <w:szCs w:val="24"/>
        </w:rPr>
        <w:t>承包人负责协调处理本合同工程施工过程中与当地政府、有关部门及单位、村委会及村小组、村民的关系和有关事宜，并按有关规定办理有关手续和支付费用，发包人</w:t>
      </w:r>
      <w:proofErr w:type="gramStart"/>
      <w:r w:rsidRPr="00453350">
        <w:rPr>
          <w:rFonts w:ascii="Times New Roman" w:hAnsi="Times New Roman" w:hint="eastAsia"/>
          <w:sz w:val="24"/>
          <w:szCs w:val="24"/>
        </w:rPr>
        <w:t>不</w:t>
      </w:r>
      <w:proofErr w:type="gramEnd"/>
      <w:r w:rsidRPr="00453350">
        <w:rPr>
          <w:rFonts w:ascii="Times New Roman" w:hAnsi="Times New Roman" w:hint="eastAsia"/>
          <w:sz w:val="24"/>
          <w:szCs w:val="24"/>
        </w:rPr>
        <w:t>另行支付费用，由此产生纠纷、阻工、停工而造成工期延误和费用增加由承包人自行承担。</w:t>
      </w:r>
    </w:p>
    <w:p w14:paraId="44E0AB6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3</w:t>
      </w:r>
      <w:r w:rsidRPr="00453350">
        <w:rPr>
          <w:rFonts w:ascii="Times New Roman" w:hAnsi="Times New Roman" w:hint="eastAsia"/>
          <w:sz w:val="24"/>
          <w:szCs w:val="24"/>
        </w:rPr>
        <w:t>）</w:t>
      </w:r>
      <w:r w:rsidRPr="00453350">
        <w:rPr>
          <w:rFonts w:ascii="Times New Roman" w:hAnsi="Times New Roman"/>
          <w:sz w:val="24"/>
          <w:szCs w:val="24"/>
        </w:rPr>
        <w:t> </w:t>
      </w:r>
      <w:r w:rsidRPr="00453350">
        <w:rPr>
          <w:rFonts w:ascii="Times New Roman" w:hAnsi="Times New Roman" w:hint="eastAsia"/>
          <w:sz w:val="24"/>
          <w:szCs w:val="24"/>
        </w:rPr>
        <w:t>凡承包人使用现有道路和地方道路（无论工程范围内外）从事与工程施工有关的一切作业，承包人必须自费维护和保持道路的畅通，在工程完工后应及时自费将道路恢复至不低于原标准。</w:t>
      </w:r>
    </w:p>
    <w:p w14:paraId="7A1B647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4</w:t>
      </w:r>
      <w:r w:rsidRPr="00453350">
        <w:rPr>
          <w:rFonts w:ascii="Times New Roman" w:hAnsi="Times New Roman" w:hint="eastAsia"/>
          <w:sz w:val="24"/>
          <w:szCs w:val="24"/>
        </w:rPr>
        <w:t>）</w:t>
      </w:r>
      <w:r w:rsidRPr="00453350">
        <w:rPr>
          <w:rFonts w:ascii="Times New Roman" w:hAnsi="Times New Roman"/>
          <w:sz w:val="24"/>
          <w:szCs w:val="24"/>
        </w:rPr>
        <w:t> </w:t>
      </w:r>
      <w:r w:rsidRPr="00453350">
        <w:rPr>
          <w:rFonts w:ascii="Times New Roman" w:hAnsi="Times New Roman" w:hint="eastAsia"/>
          <w:sz w:val="24"/>
          <w:szCs w:val="24"/>
        </w:rPr>
        <w:t>因发包人局部交地不及时或杆线房屋拆迁不及时，承包人应合理的调配人员设备和调整施工组织，避免窝工和工期延误。</w:t>
      </w:r>
    </w:p>
    <w:p w14:paraId="07EAB507"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5</w:t>
      </w:r>
      <w:r w:rsidRPr="00453350">
        <w:rPr>
          <w:rFonts w:ascii="Times New Roman" w:hAnsi="Times New Roman" w:hint="eastAsia"/>
          <w:sz w:val="24"/>
          <w:szCs w:val="24"/>
        </w:rPr>
        <w:t>）</w:t>
      </w:r>
      <w:r w:rsidRPr="00453350">
        <w:rPr>
          <w:rFonts w:ascii="Times New Roman" w:hAnsi="Times New Roman"/>
          <w:sz w:val="24"/>
          <w:szCs w:val="24"/>
        </w:rPr>
        <w:t> </w:t>
      </w:r>
      <w:r w:rsidRPr="00453350">
        <w:rPr>
          <w:rFonts w:ascii="Times New Roman" w:hAnsi="Times New Roman" w:hint="eastAsia"/>
          <w:sz w:val="24"/>
          <w:szCs w:val="24"/>
        </w:rPr>
        <w:t>承包人还应充分考虑由于本项目施工的影响，当地政府、有关部门、村委会村民要求修建或完善有关道路、排水等设施和因修建本项目而引发的需要修建的线外工程，由承包人负责处理，并将此所需费用在工程量清单子目的单价或合同包干总价中予以考虑，发包人</w:t>
      </w:r>
      <w:proofErr w:type="gramStart"/>
      <w:r w:rsidRPr="00453350">
        <w:rPr>
          <w:rFonts w:ascii="Times New Roman" w:hAnsi="Times New Roman" w:hint="eastAsia"/>
          <w:sz w:val="24"/>
          <w:szCs w:val="24"/>
        </w:rPr>
        <w:t>不</w:t>
      </w:r>
      <w:proofErr w:type="gramEnd"/>
      <w:r w:rsidRPr="00453350">
        <w:rPr>
          <w:rFonts w:ascii="Times New Roman" w:hAnsi="Times New Roman" w:hint="eastAsia"/>
          <w:sz w:val="24"/>
          <w:szCs w:val="24"/>
        </w:rPr>
        <w:t>另行计量支付。</w:t>
      </w:r>
    </w:p>
    <w:p w14:paraId="522F8836"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4.1.8  </w:t>
      </w:r>
      <w:r w:rsidRPr="00453350">
        <w:rPr>
          <w:rFonts w:ascii="Times New Roman" w:eastAsia="黑体" w:hAnsi="Times New Roman" w:hint="eastAsia"/>
          <w:sz w:val="24"/>
          <w:szCs w:val="24"/>
        </w:rPr>
        <w:t>为他人提供方便</w:t>
      </w:r>
    </w:p>
    <w:p w14:paraId="04896214"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本项细化为：</w:t>
      </w:r>
    </w:p>
    <w:p w14:paraId="2584404E"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w:t>
      </w:r>
      <w:r w:rsidRPr="00453350">
        <w:rPr>
          <w:rFonts w:ascii="Times New Roman" w:hAnsi="Times New Roman" w:hint="eastAsia"/>
          <w:sz w:val="24"/>
          <w:szCs w:val="24"/>
        </w:rPr>
        <w:t>）如果发包人有书面要求，承包人应允许与发包人签订合同的其他承包人及其职工使用由承包人负责维护的临时道路、桥梁、隧道等，并承担相应的费用。承包人修建的临时道路和交通设施应免费提供发包人和监理人使用。</w:t>
      </w:r>
    </w:p>
    <w:p w14:paraId="5DA3BC29"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lastRenderedPageBreak/>
        <w:t>承包人应妥善处理好与其它工程承包人的关系，发生交叉施工时，应相互配合，友好协作，并无条件服从发包人统一协调。</w:t>
      </w:r>
    </w:p>
    <w:p w14:paraId="6D766A3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2</w:t>
      </w:r>
      <w:r w:rsidRPr="00453350">
        <w:rPr>
          <w:rFonts w:ascii="Times New Roman" w:hAnsi="Times New Roman" w:hint="eastAsia"/>
          <w:sz w:val="24"/>
          <w:szCs w:val="24"/>
        </w:rPr>
        <w:t>）几个承包人在同一区域施工时，发包人有权协调工程的实施并对工程的衔接提出指示，承包人应在发包人的统一协调下工作。</w:t>
      </w:r>
    </w:p>
    <w:p w14:paraId="72D529A6"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3</w:t>
      </w:r>
      <w:r w:rsidRPr="00453350">
        <w:rPr>
          <w:rFonts w:ascii="Times New Roman" w:hAnsi="Times New Roman" w:hint="eastAsia"/>
          <w:sz w:val="24"/>
          <w:szCs w:val="24"/>
        </w:rPr>
        <w:t>）如用于本项目的改性沥青需现场加工，承包人应为改性沥青加工承包人免费提供水、电、场地等配套设施。</w:t>
      </w:r>
    </w:p>
    <w:p w14:paraId="76ABC0B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4.1.10  </w:t>
      </w:r>
      <w:r w:rsidRPr="00453350">
        <w:rPr>
          <w:rFonts w:ascii="Times New Roman" w:hAnsi="Times New Roman" w:hint="eastAsia"/>
          <w:sz w:val="24"/>
          <w:szCs w:val="24"/>
        </w:rPr>
        <w:t>其他义务</w:t>
      </w:r>
    </w:p>
    <w:p w14:paraId="360CE64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w:t>
      </w:r>
      <w:r w:rsidRPr="00453350">
        <w:rPr>
          <w:rFonts w:ascii="Times New Roman" w:hAnsi="Times New Roman" w:hint="eastAsia"/>
          <w:sz w:val="24"/>
          <w:szCs w:val="24"/>
        </w:rPr>
        <w:t>）本项（</w:t>
      </w:r>
      <w:r w:rsidRPr="00453350">
        <w:rPr>
          <w:rFonts w:ascii="Times New Roman" w:hAnsi="Times New Roman"/>
          <w:sz w:val="24"/>
          <w:szCs w:val="24"/>
        </w:rPr>
        <w:t>1</w:t>
      </w:r>
      <w:r w:rsidRPr="00453350">
        <w:rPr>
          <w:rFonts w:ascii="Times New Roman" w:hAnsi="Times New Roman" w:hint="eastAsia"/>
          <w:sz w:val="24"/>
          <w:szCs w:val="24"/>
        </w:rPr>
        <w:t>）目补充：</w:t>
      </w:r>
    </w:p>
    <w:p w14:paraId="27EA00E4"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图纸所示临时占地数量仅供承包人参考，承包人应自行考察现场实际情况进行报价。</w:t>
      </w:r>
    </w:p>
    <w:p w14:paraId="5730E3EC"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2</w:t>
      </w:r>
      <w:r w:rsidRPr="00453350">
        <w:rPr>
          <w:rFonts w:ascii="Times New Roman" w:hAnsi="Times New Roman" w:hint="eastAsia"/>
          <w:sz w:val="24"/>
          <w:szCs w:val="24"/>
        </w:rPr>
        <w:t>）本项（</w:t>
      </w:r>
      <w:r w:rsidRPr="00453350">
        <w:rPr>
          <w:rFonts w:ascii="Times New Roman" w:hAnsi="Times New Roman"/>
          <w:sz w:val="24"/>
          <w:szCs w:val="24"/>
        </w:rPr>
        <w:t>3</w:t>
      </w:r>
      <w:r w:rsidRPr="00453350">
        <w:rPr>
          <w:rFonts w:ascii="Times New Roman" w:hAnsi="Times New Roman" w:hint="eastAsia"/>
          <w:sz w:val="24"/>
          <w:szCs w:val="24"/>
        </w:rPr>
        <w:t>）目约定为：</w:t>
      </w:r>
    </w:p>
    <w:p w14:paraId="09A4BE5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承包人应当加强工程款管理，做到专款专用，不得拖欠分包人的工程款、材料、设备货款、农民工和工人工资等费用；发包人对工程款使用情况进行监督检查时，承包人应当积极配合，不得阻挠和拒绝。</w:t>
      </w:r>
    </w:p>
    <w:p w14:paraId="1025B3E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如承包人发生本款所述拖欠行为，一经查实，一律通报并责令承包人自行组织资金迅速偿还欠款。对恶意拖欠和拒不按计划偿付的，发包人有权动用农（牧）民工工资抵押金代为支付农（牧）民工工资等款项，必要时发包人可解除合同并依法追究承包人的法律责任。</w:t>
      </w:r>
    </w:p>
    <w:p w14:paraId="11740256"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民工工资保证金的扣除办法：</w:t>
      </w:r>
      <w:r w:rsidRPr="00453350">
        <w:rPr>
          <w:rFonts w:ascii="Times New Roman" w:hAnsi="Times New Roman"/>
          <w:sz w:val="24"/>
          <w:szCs w:val="24"/>
        </w:rPr>
        <w:t>a</w:t>
      </w:r>
      <w:r w:rsidRPr="00453350">
        <w:rPr>
          <w:rFonts w:ascii="Times New Roman" w:hAnsi="Times New Roman" w:hint="eastAsia"/>
          <w:sz w:val="24"/>
          <w:szCs w:val="24"/>
        </w:rPr>
        <w:t>、若在施工期内监理工程师或业主接到民工欠薪投诉，并且经调查确认属实，则监理工程师将从业主所扣留的民工工资保证金中提取相应款项，直接支付给欠薪民工，同时扣除承包人欠薪金额的两倍作为违约金不再退还。</w:t>
      </w:r>
      <w:r w:rsidRPr="00453350">
        <w:rPr>
          <w:rFonts w:ascii="Times New Roman" w:hAnsi="Times New Roman"/>
          <w:sz w:val="24"/>
          <w:szCs w:val="24"/>
        </w:rPr>
        <w:t>b</w:t>
      </w:r>
      <w:r w:rsidRPr="00453350">
        <w:rPr>
          <w:rFonts w:ascii="Times New Roman" w:hAnsi="Times New Roman" w:hint="eastAsia"/>
          <w:sz w:val="24"/>
          <w:szCs w:val="24"/>
        </w:rPr>
        <w:t>、若承包人在施工期内累计两次出现恶意拖欠民工工资或一次出现群体上访事件，除按本款</w:t>
      </w:r>
      <w:r w:rsidRPr="00453350">
        <w:rPr>
          <w:rFonts w:ascii="Times New Roman" w:hAnsi="Times New Roman"/>
          <w:sz w:val="24"/>
          <w:szCs w:val="24"/>
        </w:rPr>
        <w:t>a</w:t>
      </w:r>
      <w:r w:rsidRPr="00453350">
        <w:rPr>
          <w:rFonts w:ascii="Times New Roman" w:hAnsi="Times New Roman" w:hint="eastAsia"/>
          <w:sz w:val="24"/>
          <w:szCs w:val="24"/>
        </w:rPr>
        <w:t>项规定从民工工资保证金中扣除违约金外，发包人还将通报批评承包人，并且上报交通主管部门记入其信用档案中。</w:t>
      </w:r>
      <w:r w:rsidRPr="00453350">
        <w:rPr>
          <w:rFonts w:ascii="Times New Roman" w:hAnsi="Times New Roman"/>
          <w:sz w:val="24"/>
          <w:szCs w:val="24"/>
        </w:rPr>
        <w:t>C</w:t>
      </w:r>
      <w:r w:rsidRPr="00453350">
        <w:rPr>
          <w:rFonts w:ascii="Times New Roman" w:hAnsi="Times New Roman" w:hint="eastAsia"/>
          <w:sz w:val="24"/>
          <w:szCs w:val="24"/>
        </w:rPr>
        <w:t>、本项目交工证书发放后</w:t>
      </w:r>
      <w:r w:rsidRPr="00453350">
        <w:rPr>
          <w:rFonts w:ascii="Times New Roman" w:hAnsi="Times New Roman"/>
          <w:sz w:val="24"/>
          <w:szCs w:val="24"/>
        </w:rPr>
        <w:t>14</w:t>
      </w:r>
      <w:r w:rsidRPr="00453350">
        <w:rPr>
          <w:rFonts w:ascii="Times New Roman" w:hAnsi="Times New Roman" w:hint="eastAsia"/>
          <w:sz w:val="24"/>
          <w:szCs w:val="24"/>
        </w:rPr>
        <w:t>天内，由监理工程师核准后将剩余农（牧）民工工资保证金一次退还给承包人。</w:t>
      </w:r>
    </w:p>
    <w:p w14:paraId="2A8A470E"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本项（</w:t>
      </w:r>
      <w:r w:rsidRPr="00453350">
        <w:rPr>
          <w:rFonts w:ascii="Times New Roman" w:hAnsi="Times New Roman"/>
          <w:sz w:val="24"/>
          <w:szCs w:val="24"/>
        </w:rPr>
        <w:t>4</w:t>
      </w:r>
      <w:r w:rsidRPr="00453350">
        <w:rPr>
          <w:rFonts w:ascii="Times New Roman" w:hAnsi="Times New Roman" w:hint="eastAsia"/>
          <w:sz w:val="24"/>
          <w:szCs w:val="24"/>
        </w:rPr>
        <w:t>）目约定为：</w:t>
      </w:r>
    </w:p>
    <w:p w14:paraId="15D4A534"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4</w:t>
      </w:r>
      <w:r w:rsidRPr="00453350">
        <w:rPr>
          <w:rFonts w:ascii="Times New Roman" w:hAnsi="Times New Roman" w:hint="eastAsia"/>
          <w:sz w:val="24"/>
          <w:szCs w:val="24"/>
        </w:rPr>
        <w:t>）承包人应履行的其他义务：</w:t>
      </w:r>
    </w:p>
    <w:p w14:paraId="19D26973" w14:textId="77777777" w:rsidR="002F080B" w:rsidRPr="00453350" w:rsidRDefault="00000000">
      <w:pPr>
        <w:spacing w:line="360" w:lineRule="auto"/>
        <w:ind w:firstLineChars="200" w:firstLine="480"/>
        <w:rPr>
          <w:rFonts w:ascii="Times New Roman" w:hAnsi="Times New Roman"/>
          <w:sz w:val="24"/>
          <w:szCs w:val="24"/>
        </w:rPr>
      </w:pPr>
      <w:r w:rsidRPr="00453350">
        <w:rPr>
          <w:rFonts w:hAnsi="Times New Roman" w:hint="eastAsia"/>
          <w:sz w:val="24"/>
          <w:szCs w:val="24"/>
        </w:rPr>
        <w:t>①</w:t>
      </w:r>
      <w:r w:rsidRPr="00453350">
        <w:rPr>
          <w:rFonts w:ascii="Times New Roman" w:hAnsi="Times New Roman" w:hint="eastAsia"/>
          <w:sz w:val="24"/>
          <w:szCs w:val="24"/>
        </w:rPr>
        <w:t>承包人应根据合同及工程要求，配备满足该项目施工管理的项目经理班子。</w:t>
      </w:r>
      <w:r w:rsidRPr="00453350">
        <w:rPr>
          <w:rFonts w:ascii="Times New Roman" w:hAnsi="Times New Roman" w:hint="eastAsia"/>
          <w:sz w:val="24"/>
          <w:szCs w:val="24"/>
        </w:rPr>
        <w:lastRenderedPageBreak/>
        <w:t>项目经理班子在组织施工时要科学管理，文明施工；要抓人员培训，抓质量、计划、进度，对工程质量终身负责。</w:t>
      </w:r>
    </w:p>
    <w:p w14:paraId="3824250A" w14:textId="77777777" w:rsidR="002F080B" w:rsidRPr="00453350" w:rsidRDefault="00000000">
      <w:pPr>
        <w:spacing w:line="360" w:lineRule="auto"/>
        <w:ind w:firstLineChars="200" w:firstLine="480"/>
        <w:rPr>
          <w:rFonts w:ascii="Times New Roman" w:hAnsi="Times New Roman"/>
          <w:sz w:val="24"/>
          <w:szCs w:val="24"/>
        </w:rPr>
      </w:pPr>
      <w:r w:rsidRPr="00453350">
        <w:rPr>
          <w:rFonts w:hAnsi="Times New Roman" w:hint="eastAsia"/>
          <w:sz w:val="24"/>
          <w:szCs w:val="24"/>
        </w:rPr>
        <w:t>②</w:t>
      </w:r>
      <w:r w:rsidRPr="00453350">
        <w:rPr>
          <w:rFonts w:ascii="Times New Roman" w:hAnsi="Times New Roman" w:hint="eastAsia"/>
          <w:sz w:val="24"/>
          <w:szCs w:val="24"/>
        </w:rPr>
        <w:t>承包人必须建立针对本工程项目的施工质量保证体系，做到</w:t>
      </w:r>
      <w:r w:rsidRPr="00453350">
        <w:rPr>
          <w:rFonts w:ascii="Times New Roman" w:hAnsi="Times New Roman"/>
          <w:sz w:val="24"/>
          <w:szCs w:val="24"/>
        </w:rPr>
        <w:t>“</w:t>
      </w:r>
      <w:r w:rsidRPr="00453350">
        <w:rPr>
          <w:rFonts w:ascii="Times New Roman" w:hAnsi="Times New Roman" w:hint="eastAsia"/>
          <w:sz w:val="24"/>
          <w:szCs w:val="24"/>
        </w:rPr>
        <w:t>横向到边、纵向到底、控制有效</w:t>
      </w:r>
      <w:r w:rsidRPr="00453350">
        <w:rPr>
          <w:rFonts w:ascii="Times New Roman" w:hAnsi="Times New Roman"/>
          <w:sz w:val="24"/>
          <w:szCs w:val="24"/>
        </w:rPr>
        <w:t>”</w:t>
      </w:r>
      <w:r w:rsidRPr="00453350">
        <w:rPr>
          <w:rFonts w:ascii="Times New Roman" w:hAnsi="Times New Roman" w:hint="eastAsia"/>
          <w:sz w:val="24"/>
          <w:szCs w:val="24"/>
        </w:rPr>
        <w:t>，在施工过程中必须认真执行自检、互检、工序交接检验制度，切实做好隐蔽工程的检查工作，所有隐蔽工程必须保留实时影像资料。</w:t>
      </w:r>
    </w:p>
    <w:p w14:paraId="5DADB651" w14:textId="77777777" w:rsidR="002F080B" w:rsidRPr="00453350" w:rsidRDefault="00000000">
      <w:pPr>
        <w:spacing w:line="360" w:lineRule="auto"/>
        <w:ind w:firstLineChars="200" w:firstLine="480"/>
        <w:rPr>
          <w:rFonts w:ascii="Times New Roman" w:hAnsi="Times New Roman"/>
          <w:sz w:val="24"/>
          <w:szCs w:val="24"/>
        </w:rPr>
      </w:pPr>
      <w:r w:rsidRPr="00453350">
        <w:rPr>
          <w:rFonts w:hAnsi="Times New Roman" w:hint="eastAsia"/>
          <w:sz w:val="24"/>
          <w:szCs w:val="24"/>
        </w:rPr>
        <w:t>③</w:t>
      </w:r>
      <w:r w:rsidRPr="00453350">
        <w:rPr>
          <w:rFonts w:ascii="Times New Roman" w:hAnsi="Times New Roman" w:hint="eastAsia"/>
          <w:sz w:val="24"/>
          <w:szCs w:val="24"/>
        </w:rPr>
        <w:t>根据合同的各项规定，承包人应精心组织施工，按时完成本项工程及其缺陷的修复。为此，承包人应提供所需的全部的监督管理、劳务、材料、设备、施工装备和其他物品。</w:t>
      </w:r>
    </w:p>
    <w:p w14:paraId="6C38186A" w14:textId="77777777" w:rsidR="002F080B" w:rsidRPr="00453350" w:rsidRDefault="00000000">
      <w:pPr>
        <w:spacing w:line="360" w:lineRule="auto"/>
        <w:ind w:firstLineChars="200" w:firstLine="480"/>
        <w:rPr>
          <w:rFonts w:ascii="Times New Roman" w:hAnsi="Times New Roman"/>
          <w:sz w:val="24"/>
          <w:szCs w:val="24"/>
        </w:rPr>
      </w:pPr>
      <w:r w:rsidRPr="00453350">
        <w:rPr>
          <w:rFonts w:hAnsi="Times New Roman" w:hint="eastAsia"/>
          <w:sz w:val="24"/>
          <w:szCs w:val="24"/>
        </w:rPr>
        <w:t>④</w:t>
      </w:r>
      <w:r w:rsidRPr="00453350">
        <w:rPr>
          <w:rFonts w:ascii="Times New Roman" w:hAnsi="Times New Roman" w:hint="eastAsia"/>
          <w:sz w:val="24"/>
          <w:szCs w:val="24"/>
        </w:rPr>
        <w:t>承包人应接受质量监督机构对其工程施工质量的监督与检查，</w:t>
      </w:r>
      <w:proofErr w:type="gramStart"/>
      <w:r w:rsidRPr="00453350">
        <w:rPr>
          <w:rFonts w:ascii="Times New Roman" w:hAnsi="Times New Roman" w:hint="eastAsia"/>
          <w:sz w:val="24"/>
          <w:szCs w:val="24"/>
        </w:rPr>
        <w:t>凡工程</w:t>
      </w:r>
      <w:proofErr w:type="gramEnd"/>
      <w:r w:rsidRPr="00453350">
        <w:rPr>
          <w:rFonts w:ascii="Times New Roman" w:hAnsi="Times New Roman" w:hint="eastAsia"/>
          <w:sz w:val="24"/>
          <w:szCs w:val="24"/>
        </w:rPr>
        <w:t>质量不合格的工程不验收、不支付，并应自费拆除重建。</w:t>
      </w:r>
    </w:p>
    <w:p w14:paraId="3F0D964A" w14:textId="77777777" w:rsidR="002F080B" w:rsidRPr="00453350" w:rsidRDefault="00000000">
      <w:pPr>
        <w:spacing w:line="360" w:lineRule="auto"/>
        <w:ind w:firstLineChars="200" w:firstLine="480"/>
        <w:rPr>
          <w:rFonts w:ascii="Times New Roman" w:hAnsi="Times New Roman"/>
          <w:sz w:val="24"/>
          <w:szCs w:val="24"/>
        </w:rPr>
      </w:pPr>
      <w:r w:rsidRPr="00453350">
        <w:rPr>
          <w:rFonts w:hAnsi="Times New Roman" w:hint="eastAsia"/>
          <w:sz w:val="24"/>
          <w:szCs w:val="24"/>
        </w:rPr>
        <w:t>⑤</w:t>
      </w:r>
      <w:r w:rsidRPr="00453350">
        <w:rPr>
          <w:rFonts w:ascii="Times New Roman" w:hAnsi="Times New Roman" w:hint="eastAsia"/>
          <w:sz w:val="24"/>
          <w:szCs w:val="24"/>
        </w:rPr>
        <w:t>承包人应对本工程项目雇用的劳务、运输、供料等委托单位或个人的经济往来全权负责。在工程结束后撤出现场前均应结算清楚，否则，承包人与委托单位之间发生的经济纠纷，应由承包人承担一切经济和法律责任。</w:t>
      </w:r>
    </w:p>
    <w:p w14:paraId="074B716C" w14:textId="77777777" w:rsidR="002F080B" w:rsidRPr="00453350" w:rsidRDefault="00000000">
      <w:pPr>
        <w:spacing w:line="360" w:lineRule="auto"/>
        <w:ind w:firstLineChars="200" w:firstLine="480"/>
        <w:rPr>
          <w:rFonts w:hint="eastAsia"/>
          <w:sz w:val="24"/>
          <w:szCs w:val="24"/>
        </w:rPr>
      </w:pPr>
      <w:r w:rsidRPr="00453350">
        <w:rPr>
          <w:rFonts w:hAnsi="Times New Roman" w:hint="eastAsia"/>
          <w:sz w:val="24"/>
          <w:szCs w:val="24"/>
        </w:rPr>
        <w:t>⑥</w:t>
      </w:r>
      <w:r w:rsidRPr="00453350">
        <w:rPr>
          <w:rFonts w:ascii="Times New Roman" w:hAnsi="Times New Roman" w:hint="eastAsia"/>
          <w:sz w:val="24"/>
          <w:szCs w:val="24"/>
        </w:rPr>
        <w:t>承包人应实现的质量目标：</w:t>
      </w:r>
      <w:r w:rsidRPr="00453350">
        <w:rPr>
          <w:rFonts w:hint="eastAsia"/>
          <w:sz w:val="24"/>
          <w:szCs w:val="24"/>
        </w:rPr>
        <w:t>按交通部</w:t>
      </w:r>
      <w:r w:rsidRPr="00453350">
        <w:rPr>
          <w:sz w:val="24"/>
          <w:szCs w:val="24"/>
        </w:rPr>
        <w:t>2004</w:t>
      </w:r>
      <w:r w:rsidRPr="00453350">
        <w:rPr>
          <w:rFonts w:hint="eastAsia"/>
          <w:sz w:val="24"/>
          <w:szCs w:val="24"/>
        </w:rPr>
        <w:t>年颁发的</w:t>
      </w:r>
      <w:r w:rsidRPr="00453350">
        <w:rPr>
          <w:sz w:val="24"/>
          <w:szCs w:val="24"/>
        </w:rPr>
        <w:t>JTG F80/1-2004</w:t>
      </w:r>
      <w:r w:rsidRPr="00453350">
        <w:rPr>
          <w:rFonts w:hint="eastAsia"/>
          <w:sz w:val="24"/>
          <w:szCs w:val="24"/>
        </w:rPr>
        <w:t>《公路工程质量检验评定标准》、内蒙古自治区质量技术监督局</w:t>
      </w:r>
      <w:r w:rsidRPr="00453350">
        <w:rPr>
          <w:sz w:val="24"/>
          <w:szCs w:val="24"/>
        </w:rPr>
        <w:t>2008</w:t>
      </w:r>
      <w:r w:rsidRPr="00453350">
        <w:rPr>
          <w:rFonts w:hint="eastAsia"/>
          <w:sz w:val="24"/>
          <w:szCs w:val="24"/>
        </w:rPr>
        <w:t>年发布的</w:t>
      </w:r>
      <w:r w:rsidRPr="00453350">
        <w:rPr>
          <w:sz w:val="24"/>
          <w:szCs w:val="24"/>
        </w:rPr>
        <w:t>DB15/441-2008</w:t>
      </w:r>
      <w:r w:rsidRPr="00453350">
        <w:rPr>
          <w:rFonts w:hint="eastAsia"/>
          <w:sz w:val="24"/>
          <w:szCs w:val="24"/>
        </w:rPr>
        <w:t>《内蒙古自治区公路工程质量控制标准土建工程》规定，交工验收工程质量评定合格，竣工验收工程质量评定优良。</w:t>
      </w:r>
    </w:p>
    <w:p w14:paraId="744AFC38" w14:textId="77777777" w:rsidR="002F080B" w:rsidRPr="00453350" w:rsidRDefault="00000000">
      <w:pPr>
        <w:spacing w:line="360" w:lineRule="auto"/>
        <w:ind w:firstLineChars="200" w:firstLine="480"/>
        <w:rPr>
          <w:rFonts w:ascii="Times New Roman" w:hAnsi="Times New Roman"/>
          <w:sz w:val="24"/>
          <w:szCs w:val="24"/>
        </w:rPr>
      </w:pPr>
      <w:r w:rsidRPr="00453350">
        <w:rPr>
          <w:rFonts w:hAnsi="Times New Roman" w:hint="eastAsia"/>
          <w:sz w:val="24"/>
          <w:szCs w:val="24"/>
        </w:rPr>
        <w:t>⑦</w:t>
      </w:r>
      <w:r w:rsidRPr="00453350">
        <w:rPr>
          <w:rFonts w:ascii="Times New Roman" w:hAnsi="Times New Roman" w:hint="eastAsia"/>
          <w:sz w:val="24"/>
          <w:szCs w:val="24"/>
        </w:rPr>
        <w:t>与本工程项目相关的审计和</w:t>
      </w:r>
      <w:proofErr w:type="gramStart"/>
      <w:r w:rsidRPr="00453350">
        <w:rPr>
          <w:rFonts w:ascii="Times New Roman" w:hAnsi="Times New Roman" w:hint="eastAsia"/>
          <w:sz w:val="24"/>
          <w:szCs w:val="24"/>
        </w:rPr>
        <w:t>稽察</w:t>
      </w:r>
      <w:proofErr w:type="gramEnd"/>
      <w:r w:rsidRPr="00453350">
        <w:rPr>
          <w:rFonts w:ascii="Times New Roman" w:hAnsi="Times New Roman" w:hint="eastAsia"/>
          <w:sz w:val="24"/>
          <w:szCs w:val="24"/>
        </w:rPr>
        <w:t>，承包人应高度重视并委派专人积极予以配合，对审计和</w:t>
      </w:r>
      <w:proofErr w:type="gramStart"/>
      <w:r w:rsidRPr="00453350">
        <w:rPr>
          <w:rFonts w:ascii="Times New Roman" w:hAnsi="Times New Roman" w:hint="eastAsia"/>
          <w:sz w:val="24"/>
          <w:szCs w:val="24"/>
        </w:rPr>
        <w:t>稽察</w:t>
      </w:r>
      <w:proofErr w:type="gramEnd"/>
      <w:r w:rsidRPr="00453350">
        <w:rPr>
          <w:rFonts w:ascii="Times New Roman" w:hAnsi="Times New Roman" w:hint="eastAsia"/>
          <w:sz w:val="24"/>
          <w:szCs w:val="24"/>
        </w:rPr>
        <w:t>的有关意见承包人应无条件地及时整改。</w:t>
      </w:r>
    </w:p>
    <w:p w14:paraId="7BBAF530" w14:textId="77777777" w:rsidR="002F080B" w:rsidRPr="00453350" w:rsidRDefault="00000000">
      <w:pPr>
        <w:spacing w:line="360" w:lineRule="auto"/>
        <w:ind w:firstLineChars="200" w:firstLine="480"/>
        <w:rPr>
          <w:rFonts w:ascii="Times New Roman" w:hAnsi="Times New Roman"/>
          <w:sz w:val="24"/>
          <w:szCs w:val="24"/>
        </w:rPr>
      </w:pPr>
      <w:r w:rsidRPr="00453350">
        <w:rPr>
          <w:rFonts w:hAnsi="Times New Roman" w:hint="eastAsia"/>
          <w:sz w:val="24"/>
          <w:szCs w:val="24"/>
        </w:rPr>
        <w:t>⑧</w:t>
      </w:r>
      <w:r w:rsidRPr="00453350">
        <w:rPr>
          <w:rFonts w:ascii="Times New Roman" w:hAnsi="Times New Roman" w:hint="eastAsia"/>
          <w:sz w:val="24"/>
          <w:szCs w:val="24"/>
        </w:rPr>
        <w:t>与本工程有关的相关单位对本项目的各种检查和视察活动，承包人有义务予以积极配合开展各项工作。</w:t>
      </w:r>
    </w:p>
    <w:p w14:paraId="4E5D3496" w14:textId="77777777" w:rsidR="002F080B" w:rsidRPr="00453350" w:rsidRDefault="00000000">
      <w:pPr>
        <w:spacing w:line="360" w:lineRule="auto"/>
        <w:ind w:firstLineChars="200" w:firstLine="480"/>
        <w:rPr>
          <w:rFonts w:ascii="Times New Roman" w:hAnsi="Times New Roman"/>
          <w:sz w:val="24"/>
          <w:szCs w:val="24"/>
        </w:rPr>
      </w:pPr>
      <w:r w:rsidRPr="00453350">
        <w:rPr>
          <w:rFonts w:hAnsi="Times New Roman" w:hint="eastAsia"/>
          <w:sz w:val="24"/>
          <w:szCs w:val="24"/>
        </w:rPr>
        <w:t>⑨</w:t>
      </w:r>
      <w:r w:rsidRPr="00453350">
        <w:rPr>
          <w:rFonts w:ascii="Times New Roman" w:hAnsi="Times New Roman" w:hint="eastAsia"/>
          <w:sz w:val="24"/>
          <w:szCs w:val="24"/>
        </w:rPr>
        <w:t>本工程项目有关的各类统计报表和汇报材料包括项目后评价报告，承包人有义务配合发包人做好编制工作并提供相应的资料。</w:t>
      </w:r>
    </w:p>
    <w:p w14:paraId="68B74BF6" w14:textId="77777777" w:rsidR="002F080B" w:rsidRPr="00453350" w:rsidRDefault="00000000">
      <w:pPr>
        <w:spacing w:line="360" w:lineRule="auto"/>
        <w:ind w:firstLineChars="200" w:firstLine="480"/>
        <w:rPr>
          <w:rFonts w:ascii="Times New Roman" w:hAnsi="Times New Roman"/>
          <w:sz w:val="24"/>
          <w:szCs w:val="24"/>
        </w:rPr>
      </w:pPr>
      <w:r w:rsidRPr="00453350">
        <w:rPr>
          <w:rFonts w:hAnsi="Times New Roman" w:hint="eastAsia"/>
          <w:sz w:val="24"/>
          <w:szCs w:val="24"/>
        </w:rPr>
        <w:t>⑩</w:t>
      </w:r>
      <w:r w:rsidRPr="00453350">
        <w:rPr>
          <w:rFonts w:ascii="Times New Roman" w:hAnsi="Times New Roman" w:hint="eastAsia"/>
          <w:sz w:val="24"/>
          <w:szCs w:val="24"/>
        </w:rPr>
        <w:t>承包人应按施工图纸要求或监理人指示完成各项预埋工作，所发生的费用按合同条款有关规定执行。</w:t>
      </w:r>
    </w:p>
    <w:p w14:paraId="5AEA04A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本项补充（</w:t>
      </w:r>
      <w:r w:rsidRPr="00453350">
        <w:rPr>
          <w:rFonts w:ascii="Times New Roman" w:hAnsi="Times New Roman"/>
          <w:sz w:val="24"/>
          <w:szCs w:val="24"/>
        </w:rPr>
        <w:t>5</w:t>
      </w:r>
      <w:r w:rsidRPr="00453350">
        <w:rPr>
          <w:rFonts w:ascii="Times New Roman" w:hAnsi="Times New Roman" w:hint="eastAsia"/>
          <w:sz w:val="24"/>
          <w:szCs w:val="24"/>
        </w:rPr>
        <w:t>）条：</w:t>
      </w:r>
    </w:p>
    <w:p w14:paraId="5EC1E7F7"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临时道路修建、养护与拆除（包括</w:t>
      </w:r>
      <w:proofErr w:type="gramStart"/>
      <w:r w:rsidRPr="00453350">
        <w:rPr>
          <w:rFonts w:ascii="Times New Roman" w:hAnsi="Times New Roman" w:hint="eastAsia"/>
          <w:sz w:val="24"/>
          <w:szCs w:val="24"/>
        </w:rPr>
        <w:t>原道路</w:t>
      </w:r>
      <w:proofErr w:type="gramEnd"/>
      <w:r w:rsidRPr="00453350">
        <w:rPr>
          <w:rFonts w:ascii="Times New Roman" w:hAnsi="Times New Roman" w:hint="eastAsia"/>
          <w:sz w:val="24"/>
          <w:szCs w:val="24"/>
        </w:rPr>
        <w:t>的养护费）</w:t>
      </w:r>
      <w:proofErr w:type="gramStart"/>
      <w:r w:rsidRPr="00453350">
        <w:rPr>
          <w:rFonts w:ascii="Times New Roman" w:hAnsi="Times New Roman" w:hint="eastAsia"/>
          <w:sz w:val="24"/>
          <w:szCs w:val="24"/>
        </w:rPr>
        <w:t>除相关</w:t>
      </w:r>
      <w:proofErr w:type="gramEnd"/>
      <w:r w:rsidRPr="00453350">
        <w:rPr>
          <w:rFonts w:ascii="Times New Roman" w:hAnsi="Times New Roman" w:hint="eastAsia"/>
          <w:sz w:val="24"/>
          <w:szCs w:val="24"/>
        </w:rPr>
        <w:t>规定要求的职责和义务报价外，相应标段新建临时道路有如下要求：</w:t>
      </w:r>
      <w:r w:rsidRPr="00453350">
        <w:rPr>
          <w:rFonts w:hAnsi="Times New Roman" w:hint="eastAsia"/>
          <w:sz w:val="24"/>
          <w:szCs w:val="24"/>
        </w:rPr>
        <w:t>①</w:t>
      </w:r>
      <w:r w:rsidRPr="00453350">
        <w:rPr>
          <w:rFonts w:ascii="Times New Roman" w:hAnsi="Times New Roman" w:hint="eastAsia"/>
          <w:sz w:val="24"/>
          <w:szCs w:val="24"/>
        </w:rPr>
        <w:t>、沿线</w:t>
      </w:r>
      <w:proofErr w:type="gramStart"/>
      <w:r w:rsidRPr="00453350">
        <w:rPr>
          <w:rFonts w:ascii="Times New Roman" w:hAnsi="Times New Roman" w:hint="eastAsia"/>
          <w:sz w:val="24"/>
          <w:szCs w:val="24"/>
        </w:rPr>
        <w:t>路坡角</w:t>
      </w:r>
      <w:proofErr w:type="gramEnd"/>
      <w:r w:rsidRPr="00453350">
        <w:rPr>
          <w:rFonts w:ascii="Times New Roman" w:hAnsi="Times New Roman" w:hint="eastAsia"/>
          <w:sz w:val="24"/>
          <w:szCs w:val="24"/>
        </w:rPr>
        <w:t>修建，并保证与相临标段衔接；</w:t>
      </w:r>
      <w:r w:rsidRPr="00453350">
        <w:rPr>
          <w:rFonts w:hAnsi="Times New Roman" w:hint="eastAsia"/>
          <w:sz w:val="24"/>
          <w:szCs w:val="24"/>
        </w:rPr>
        <w:t>②</w:t>
      </w:r>
      <w:r w:rsidRPr="00453350">
        <w:rPr>
          <w:rFonts w:ascii="Times New Roman" w:hAnsi="Times New Roman" w:hint="eastAsia"/>
          <w:sz w:val="24"/>
          <w:szCs w:val="24"/>
        </w:rPr>
        <w:t>、日常维护保养，保证施工期畅通，保证本项目各参建单</w:t>
      </w:r>
      <w:r w:rsidRPr="00453350">
        <w:rPr>
          <w:rFonts w:ascii="Times New Roman" w:hAnsi="Times New Roman" w:hint="eastAsia"/>
          <w:sz w:val="24"/>
          <w:szCs w:val="24"/>
        </w:rPr>
        <w:lastRenderedPageBreak/>
        <w:t>位无偿使用，且直到本项目交工验收为止。</w:t>
      </w:r>
      <w:r w:rsidRPr="00453350">
        <w:rPr>
          <w:rFonts w:hAnsi="Times New Roman" w:hint="eastAsia"/>
          <w:sz w:val="24"/>
          <w:szCs w:val="24"/>
        </w:rPr>
        <w:t>③</w:t>
      </w:r>
      <w:r w:rsidRPr="00453350">
        <w:rPr>
          <w:rFonts w:ascii="Times New Roman" w:hAnsi="Times New Roman" w:hint="eastAsia"/>
          <w:sz w:val="24"/>
          <w:szCs w:val="24"/>
        </w:rPr>
        <w:t>、中标人进场后，尽早施工，在签订合同之后</w:t>
      </w:r>
      <w:r w:rsidRPr="00453350">
        <w:rPr>
          <w:rFonts w:ascii="Times New Roman" w:hAnsi="Times New Roman"/>
          <w:sz w:val="24"/>
          <w:szCs w:val="24"/>
        </w:rPr>
        <w:t>15</w:t>
      </w:r>
      <w:r w:rsidRPr="00453350">
        <w:rPr>
          <w:rFonts w:ascii="Times New Roman" w:hAnsi="Times New Roman" w:hint="eastAsia"/>
          <w:sz w:val="24"/>
          <w:szCs w:val="24"/>
        </w:rPr>
        <w:t>天内按招标文件技术规范或图纸标准要求完成并投入使用，否则每延期一天罚款</w:t>
      </w:r>
      <w:r w:rsidRPr="00453350">
        <w:rPr>
          <w:rFonts w:ascii="Times New Roman" w:hAnsi="Times New Roman"/>
          <w:sz w:val="24"/>
          <w:szCs w:val="24"/>
        </w:rPr>
        <w:t>1500</w:t>
      </w:r>
      <w:r w:rsidRPr="00453350">
        <w:rPr>
          <w:rFonts w:ascii="Times New Roman" w:hAnsi="Times New Roman" w:hint="eastAsia"/>
          <w:sz w:val="24"/>
          <w:szCs w:val="24"/>
        </w:rPr>
        <w:t>元</w:t>
      </w:r>
      <w:r w:rsidRPr="00453350">
        <w:rPr>
          <w:rFonts w:ascii="Times New Roman" w:hAnsi="Times New Roman"/>
          <w:sz w:val="24"/>
          <w:szCs w:val="24"/>
        </w:rPr>
        <w:t>/</w:t>
      </w:r>
      <w:r w:rsidRPr="00453350">
        <w:rPr>
          <w:rFonts w:ascii="Times New Roman" w:hAnsi="Times New Roman" w:hint="eastAsia"/>
          <w:sz w:val="24"/>
          <w:szCs w:val="24"/>
        </w:rPr>
        <w:t>公里。</w:t>
      </w:r>
      <w:r w:rsidRPr="00453350">
        <w:rPr>
          <w:rFonts w:hAnsi="Times New Roman" w:hint="eastAsia"/>
          <w:sz w:val="24"/>
          <w:szCs w:val="24"/>
        </w:rPr>
        <w:t>④</w:t>
      </w:r>
      <w:r w:rsidRPr="00453350">
        <w:rPr>
          <w:rFonts w:ascii="Times New Roman" w:hAnsi="Times New Roman" w:hint="eastAsia"/>
          <w:sz w:val="24"/>
          <w:szCs w:val="24"/>
        </w:rPr>
        <w:t>、临时用地发生的费用由承包人承担。</w:t>
      </w:r>
      <w:r w:rsidRPr="00453350">
        <w:rPr>
          <w:rFonts w:hAnsi="Times New Roman" w:hint="eastAsia"/>
          <w:sz w:val="24"/>
          <w:szCs w:val="24"/>
        </w:rPr>
        <w:t>⑤</w:t>
      </w:r>
      <w:r w:rsidRPr="00453350">
        <w:rPr>
          <w:rFonts w:ascii="Times New Roman" w:hAnsi="Times New Roman" w:hint="eastAsia"/>
          <w:sz w:val="24"/>
          <w:szCs w:val="24"/>
        </w:rPr>
        <w:t>、如果施工过程中便道不畅通，车辆受阻，招标</w:t>
      </w:r>
      <w:proofErr w:type="gramStart"/>
      <w:r w:rsidRPr="00453350">
        <w:rPr>
          <w:rFonts w:ascii="Times New Roman" w:hAnsi="Times New Roman" w:hint="eastAsia"/>
          <w:sz w:val="24"/>
          <w:szCs w:val="24"/>
        </w:rPr>
        <w:t>人适情况</w:t>
      </w:r>
      <w:proofErr w:type="gramEnd"/>
      <w:r w:rsidRPr="00453350">
        <w:rPr>
          <w:rFonts w:ascii="Times New Roman" w:hAnsi="Times New Roman" w:hint="eastAsia"/>
          <w:sz w:val="24"/>
          <w:szCs w:val="24"/>
        </w:rPr>
        <w:t>给予其</w:t>
      </w:r>
      <w:r w:rsidRPr="00453350">
        <w:rPr>
          <w:rFonts w:ascii="Times New Roman" w:hAnsi="Times New Roman"/>
          <w:sz w:val="24"/>
          <w:szCs w:val="24"/>
        </w:rPr>
        <w:t>5000</w:t>
      </w:r>
      <w:r w:rsidRPr="00453350">
        <w:rPr>
          <w:rFonts w:ascii="Times New Roman" w:hAnsi="Times New Roman" w:hint="eastAsia"/>
          <w:sz w:val="24"/>
          <w:szCs w:val="24"/>
        </w:rPr>
        <w:t>～</w:t>
      </w:r>
      <w:r w:rsidRPr="00453350">
        <w:rPr>
          <w:rFonts w:ascii="Times New Roman" w:hAnsi="Times New Roman"/>
          <w:sz w:val="24"/>
          <w:szCs w:val="24"/>
        </w:rPr>
        <w:t>20000</w:t>
      </w:r>
      <w:r w:rsidRPr="00453350">
        <w:rPr>
          <w:rFonts w:ascii="Times New Roman" w:hAnsi="Times New Roman" w:hint="eastAsia"/>
          <w:sz w:val="24"/>
          <w:szCs w:val="24"/>
        </w:rPr>
        <w:t>元</w:t>
      </w:r>
      <w:r w:rsidRPr="00453350">
        <w:rPr>
          <w:rFonts w:ascii="Times New Roman" w:hAnsi="Times New Roman"/>
          <w:sz w:val="24"/>
          <w:szCs w:val="24"/>
        </w:rPr>
        <w:t>/</w:t>
      </w:r>
      <w:r w:rsidRPr="00453350">
        <w:rPr>
          <w:rFonts w:ascii="Times New Roman" w:hAnsi="Times New Roman" w:hint="eastAsia"/>
          <w:sz w:val="24"/>
          <w:szCs w:val="24"/>
        </w:rPr>
        <w:t>次罚款。</w:t>
      </w:r>
      <w:r w:rsidRPr="00453350">
        <w:rPr>
          <w:rFonts w:hAnsi="Times New Roman" w:hint="eastAsia"/>
          <w:sz w:val="24"/>
          <w:szCs w:val="24"/>
        </w:rPr>
        <w:t>⑥</w:t>
      </w:r>
      <w:r w:rsidRPr="00453350">
        <w:rPr>
          <w:rFonts w:ascii="Times New Roman" w:hAnsi="Times New Roman" w:hint="eastAsia"/>
          <w:sz w:val="24"/>
          <w:szCs w:val="24"/>
        </w:rPr>
        <w:t>、承包人应自费将临时道路恢复，恢复标准符合环保、水保等相关部门规定。</w:t>
      </w:r>
    </w:p>
    <w:p w14:paraId="4FECD262" w14:textId="77777777" w:rsidR="002F080B" w:rsidRPr="00453350" w:rsidRDefault="00000000">
      <w:pPr>
        <w:spacing w:line="360" w:lineRule="auto"/>
        <w:ind w:firstLineChars="200" w:firstLine="480"/>
        <w:rPr>
          <w:rFonts w:ascii="Times New Roman" w:eastAsia="黑体" w:hAnsi="Times New Roman"/>
          <w:sz w:val="24"/>
          <w:szCs w:val="24"/>
        </w:rPr>
      </w:pPr>
      <w:bookmarkStart w:id="121" w:name="_Toc247192631"/>
      <w:r w:rsidRPr="00453350">
        <w:rPr>
          <w:rFonts w:ascii="Times New Roman" w:eastAsia="黑体" w:hAnsi="Times New Roman"/>
          <w:sz w:val="24"/>
          <w:szCs w:val="24"/>
        </w:rPr>
        <w:t xml:space="preserve">4.2  </w:t>
      </w:r>
      <w:r w:rsidRPr="00453350">
        <w:rPr>
          <w:rFonts w:ascii="Times New Roman" w:eastAsia="黑体" w:hAnsi="Times New Roman" w:hint="eastAsia"/>
          <w:sz w:val="24"/>
          <w:szCs w:val="24"/>
        </w:rPr>
        <w:t>履约担保</w:t>
      </w:r>
      <w:bookmarkEnd w:id="121"/>
    </w:p>
    <w:p w14:paraId="4B4FE9C5" w14:textId="77777777" w:rsidR="002F080B" w:rsidRPr="00453350" w:rsidRDefault="00000000">
      <w:pPr>
        <w:spacing w:line="360" w:lineRule="auto"/>
        <w:ind w:firstLineChars="200" w:firstLine="480"/>
        <w:rPr>
          <w:rFonts w:ascii="Times New Roman" w:hAnsi="Times New Roman"/>
          <w:sz w:val="24"/>
          <w:szCs w:val="24"/>
        </w:rPr>
      </w:pPr>
      <w:bookmarkStart w:id="122" w:name="_Toc247192632"/>
      <w:r w:rsidRPr="00453350">
        <w:rPr>
          <w:rFonts w:ascii="Times New Roman" w:hAnsi="Times New Roman" w:hint="eastAsia"/>
          <w:sz w:val="24"/>
          <w:szCs w:val="24"/>
        </w:rPr>
        <w:t>本款细化为：</w:t>
      </w:r>
    </w:p>
    <w:p w14:paraId="53C8012F"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4.2.1  </w:t>
      </w:r>
      <w:r w:rsidRPr="00453350">
        <w:rPr>
          <w:rFonts w:ascii="Times New Roman" w:hAnsi="Times New Roman" w:hint="eastAsia"/>
          <w:sz w:val="24"/>
          <w:szCs w:val="24"/>
        </w:rPr>
        <w:t>承包人应在收到中标通知书后的</w:t>
      </w:r>
      <w:r w:rsidRPr="00453350">
        <w:rPr>
          <w:rFonts w:ascii="Times New Roman" w:hAnsi="Times New Roman"/>
          <w:sz w:val="24"/>
          <w:szCs w:val="24"/>
        </w:rPr>
        <w:t>14</w:t>
      </w:r>
      <w:r w:rsidRPr="00453350">
        <w:rPr>
          <w:rFonts w:ascii="Times New Roman" w:hAnsi="Times New Roman" w:hint="eastAsia"/>
          <w:sz w:val="24"/>
          <w:szCs w:val="24"/>
        </w:rPr>
        <w:t>天之内并在签订合同协议书之前，按投标人须知中规定的金额和方式向发包人提交履约担保，同时通知监理人。</w:t>
      </w:r>
    </w:p>
    <w:p w14:paraId="3AE24104"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4.2.2  </w:t>
      </w:r>
      <w:r w:rsidRPr="00453350">
        <w:rPr>
          <w:rFonts w:ascii="Times New Roman" w:hAnsi="Times New Roman" w:hint="eastAsia"/>
          <w:sz w:val="24"/>
          <w:szCs w:val="24"/>
        </w:rPr>
        <w:t>中标人履约担保全部采用现金方式递交，在项目实施过程中当工作量完成</w:t>
      </w:r>
      <w:r w:rsidRPr="00453350">
        <w:rPr>
          <w:rFonts w:ascii="Times New Roman" w:hAnsi="Times New Roman"/>
          <w:sz w:val="24"/>
          <w:szCs w:val="24"/>
        </w:rPr>
        <w:t>50%</w:t>
      </w:r>
      <w:r w:rsidRPr="00453350">
        <w:rPr>
          <w:rFonts w:ascii="Times New Roman" w:hAnsi="Times New Roman" w:hint="eastAsia"/>
          <w:sz w:val="24"/>
          <w:szCs w:val="24"/>
        </w:rPr>
        <w:t>时，招标</w:t>
      </w:r>
      <w:proofErr w:type="gramStart"/>
      <w:r w:rsidRPr="00453350">
        <w:rPr>
          <w:rFonts w:ascii="Times New Roman" w:hAnsi="Times New Roman" w:hint="eastAsia"/>
          <w:sz w:val="24"/>
          <w:szCs w:val="24"/>
        </w:rPr>
        <w:t>人适情况</w:t>
      </w:r>
      <w:proofErr w:type="gramEnd"/>
      <w:r w:rsidRPr="00453350">
        <w:rPr>
          <w:rFonts w:ascii="Times New Roman" w:hAnsi="Times New Roman" w:hint="eastAsia"/>
          <w:sz w:val="24"/>
          <w:szCs w:val="24"/>
        </w:rPr>
        <w:t>返还部分中标人现金履约担保。</w:t>
      </w:r>
    </w:p>
    <w:p w14:paraId="14E5013C"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 xml:space="preserve">4.3  </w:t>
      </w:r>
      <w:r w:rsidRPr="00453350">
        <w:rPr>
          <w:rFonts w:ascii="Times New Roman" w:eastAsia="黑体" w:hAnsi="Times New Roman" w:hint="eastAsia"/>
          <w:sz w:val="24"/>
          <w:szCs w:val="24"/>
        </w:rPr>
        <w:t>分包</w:t>
      </w:r>
    </w:p>
    <w:p w14:paraId="306D18EA"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本款补充第</w:t>
      </w:r>
      <w:r w:rsidRPr="00453350">
        <w:rPr>
          <w:rFonts w:ascii="Times New Roman" w:hAnsi="Times New Roman"/>
          <w:sz w:val="24"/>
          <w:szCs w:val="24"/>
        </w:rPr>
        <w:t>4.3.7</w:t>
      </w:r>
      <w:r w:rsidRPr="00453350">
        <w:rPr>
          <w:rFonts w:ascii="Times New Roman" w:hAnsi="Times New Roman" w:hint="eastAsia"/>
          <w:sz w:val="24"/>
          <w:szCs w:val="24"/>
        </w:rPr>
        <w:t>项：</w:t>
      </w:r>
    </w:p>
    <w:p w14:paraId="646192BC"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如本项目与已建铁路存在交叉工程，根据现有的相关法律法规规定，承包人经发包人同意后，可将此部分工程分包给具备相应专业承包资质的第三人。</w:t>
      </w:r>
    </w:p>
    <w:p w14:paraId="0E472C50"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 xml:space="preserve">4.5  </w:t>
      </w:r>
      <w:r w:rsidRPr="00453350">
        <w:rPr>
          <w:rFonts w:ascii="Times New Roman" w:eastAsia="黑体" w:hAnsi="Times New Roman" w:hint="eastAsia"/>
          <w:sz w:val="24"/>
          <w:szCs w:val="24"/>
        </w:rPr>
        <w:t>承包人项目经理</w:t>
      </w:r>
      <w:bookmarkEnd w:id="122"/>
    </w:p>
    <w:p w14:paraId="5B7BAFC2"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本款补充第</w:t>
      </w:r>
      <w:r w:rsidRPr="00453350">
        <w:rPr>
          <w:rFonts w:ascii="Times New Roman" w:hAnsi="Times New Roman"/>
          <w:sz w:val="24"/>
          <w:szCs w:val="24"/>
        </w:rPr>
        <w:t>4.5.5</w:t>
      </w:r>
      <w:r w:rsidRPr="00453350">
        <w:rPr>
          <w:rFonts w:ascii="Times New Roman" w:hAnsi="Times New Roman" w:hint="eastAsia"/>
          <w:sz w:val="24"/>
          <w:szCs w:val="24"/>
        </w:rPr>
        <w:t>项：</w:t>
      </w:r>
    </w:p>
    <w:p w14:paraId="3312963F"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4.5.5  </w:t>
      </w:r>
      <w:r w:rsidRPr="00453350">
        <w:rPr>
          <w:rFonts w:ascii="Times New Roman" w:hAnsi="Times New Roman" w:hint="eastAsia"/>
          <w:sz w:val="24"/>
          <w:szCs w:val="24"/>
        </w:rPr>
        <w:t>承包人项目经理在本合同期内严禁兼任另一个项目某个标段的任何职务，否则按第</w:t>
      </w:r>
      <w:r w:rsidRPr="00453350">
        <w:rPr>
          <w:rFonts w:ascii="Times New Roman" w:hAnsi="Times New Roman"/>
          <w:sz w:val="24"/>
          <w:szCs w:val="24"/>
        </w:rPr>
        <w:t>22.1</w:t>
      </w:r>
      <w:r w:rsidRPr="00453350">
        <w:rPr>
          <w:rFonts w:ascii="Times New Roman" w:hAnsi="Times New Roman" w:hint="eastAsia"/>
          <w:sz w:val="24"/>
          <w:szCs w:val="24"/>
        </w:rPr>
        <w:t>款处理。</w:t>
      </w:r>
    </w:p>
    <w:p w14:paraId="6B1AB086"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 xml:space="preserve">4.6  </w:t>
      </w:r>
      <w:r w:rsidRPr="00453350">
        <w:rPr>
          <w:rFonts w:ascii="Times New Roman" w:eastAsia="黑体" w:hAnsi="Times New Roman" w:hint="eastAsia"/>
          <w:sz w:val="24"/>
          <w:szCs w:val="24"/>
        </w:rPr>
        <w:t>承包人人员的管理</w:t>
      </w:r>
    </w:p>
    <w:p w14:paraId="79F2E30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w:t>
      </w:r>
      <w:r w:rsidRPr="00453350">
        <w:rPr>
          <w:rFonts w:ascii="Times New Roman" w:hAnsi="Times New Roman"/>
          <w:sz w:val="24"/>
          <w:szCs w:val="24"/>
        </w:rPr>
        <w:t>4.6.3</w:t>
      </w:r>
      <w:r w:rsidRPr="00453350">
        <w:rPr>
          <w:rFonts w:ascii="Times New Roman" w:hAnsi="Times New Roman" w:hint="eastAsia"/>
          <w:sz w:val="24"/>
          <w:szCs w:val="24"/>
        </w:rPr>
        <w:t>项细化为：</w:t>
      </w:r>
    </w:p>
    <w:p w14:paraId="75FBDE4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承包人安排在施工场地的主要管理人员和技术骨干应与承包人承诺的名单一致，并保持相对稳定。未经监理人批准，上述人员不应无故不到位或被替换；若特殊情况确实无法到位或需替换，需经监理人审核并报发包人批准后，用承包人自有且同等资质和经历的人员替换，即使发包人同意替换上述人员，也将对承包人按第</w:t>
      </w:r>
      <w:r w:rsidRPr="00453350">
        <w:rPr>
          <w:rFonts w:ascii="Times New Roman" w:hAnsi="Times New Roman"/>
          <w:sz w:val="24"/>
          <w:szCs w:val="24"/>
        </w:rPr>
        <w:t>22.1</w:t>
      </w:r>
      <w:r w:rsidRPr="00453350">
        <w:rPr>
          <w:rFonts w:ascii="Times New Roman" w:hAnsi="Times New Roman" w:hint="eastAsia"/>
          <w:sz w:val="24"/>
          <w:szCs w:val="24"/>
        </w:rPr>
        <w:t>款规定进行处罚。</w:t>
      </w:r>
    </w:p>
    <w:p w14:paraId="5A8C25AF"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 xml:space="preserve">4.8 </w:t>
      </w:r>
      <w:r w:rsidRPr="00453350">
        <w:rPr>
          <w:rFonts w:ascii="Times New Roman" w:eastAsia="黑体" w:hAnsi="Times New Roman" w:hint="eastAsia"/>
          <w:sz w:val="24"/>
          <w:szCs w:val="24"/>
        </w:rPr>
        <w:t>保障承包人人员的合法权益</w:t>
      </w:r>
    </w:p>
    <w:p w14:paraId="4D8E923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w:t>
      </w:r>
      <w:r w:rsidRPr="00453350">
        <w:rPr>
          <w:rFonts w:ascii="Times New Roman" w:hAnsi="Times New Roman"/>
          <w:sz w:val="24"/>
          <w:szCs w:val="24"/>
        </w:rPr>
        <w:t>4.8.1</w:t>
      </w:r>
      <w:r w:rsidRPr="00453350">
        <w:rPr>
          <w:rFonts w:ascii="Times New Roman" w:hAnsi="Times New Roman" w:hint="eastAsia"/>
          <w:sz w:val="24"/>
          <w:szCs w:val="24"/>
        </w:rPr>
        <w:t>项补充：</w:t>
      </w:r>
    </w:p>
    <w:p w14:paraId="718B9062"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承包人应按劳动合同及时发放薪酬，不得因此影响工程的正常进展及发包人</w:t>
      </w:r>
      <w:r w:rsidRPr="00453350">
        <w:rPr>
          <w:rFonts w:ascii="Times New Roman" w:hAnsi="Times New Roman" w:hint="eastAsia"/>
          <w:sz w:val="24"/>
          <w:szCs w:val="24"/>
        </w:rPr>
        <w:lastRenderedPageBreak/>
        <w:t>的声誉。因此造成的劳务纠纷，发包人在收到劳动部门的仲裁结果后，有权根据仲裁结果从应付给承包人的工程款中代为扣付。对工程的正常进展及发包人声誉造成影响的，发包人可以视情况扣除承包人</w:t>
      </w:r>
      <w:r w:rsidRPr="00453350">
        <w:rPr>
          <w:rFonts w:ascii="Times New Roman" w:hAnsi="Times New Roman"/>
          <w:sz w:val="24"/>
          <w:szCs w:val="24"/>
        </w:rPr>
        <w:t>10</w:t>
      </w:r>
      <w:r w:rsidRPr="00453350">
        <w:rPr>
          <w:rFonts w:ascii="Times New Roman" w:hAnsi="Times New Roman" w:hint="eastAsia"/>
          <w:sz w:val="24"/>
          <w:szCs w:val="24"/>
        </w:rPr>
        <w:t>万元</w:t>
      </w:r>
      <w:r w:rsidRPr="00453350">
        <w:rPr>
          <w:rFonts w:ascii="Times New Roman" w:hAnsi="Times New Roman"/>
          <w:sz w:val="24"/>
          <w:szCs w:val="24"/>
        </w:rPr>
        <w:t>/</w:t>
      </w:r>
      <w:r w:rsidRPr="00453350">
        <w:rPr>
          <w:rFonts w:ascii="Times New Roman" w:hAnsi="Times New Roman" w:hint="eastAsia"/>
          <w:sz w:val="24"/>
          <w:szCs w:val="24"/>
        </w:rPr>
        <w:t>次的违约金。</w:t>
      </w:r>
    </w:p>
    <w:p w14:paraId="122EE1FC"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补充</w:t>
      </w:r>
      <w:r w:rsidRPr="00453350">
        <w:rPr>
          <w:rFonts w:ascii="Times New Roman" w:hAnsi="Times New Roman"/>
          <w:sz w:val="24"/>
          <w:szCs w:val="24"/>
        </w:rPr>
        <w:t>4.8.7</w:t>
      </w:r>
      <w:r w:rsidRPr="00453350">
        <w:rPr>
          <w:rFonts w:ascii="Times New Roman" w:hAnsi="Times New Roman" w:hint="eastAsia"/>
          <w:sz w:val="24"/>
          <w:szCs w:val="24"/>
        </w:rPr>
        <w:t>农（牧）民工管理</w:t>
      </w:r>
    </w:p>
    <w:p w14:paraId="2BA0470E"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4.8.7.1 </w:t>
      </w:r>
      <w:r w:rsidRPr="00453350">
        <w:rPr>
          <w:rFonts w:ascii="Times New Roman" w:hAnsi="Times New Roman" w:hint="eastAsia"/>
          <w:sz w:val="24"/>
          <w:szCs w:val="24"/>
        </w:rPr>
        <w:t>承包人自行组织农（牧）民工队伍进场务工的，必须按现行国家有关规定签订临时用工合同，并将合同</w:t>
      </w:r>
      <w:proofErr w:type="gramStart"/>
      <w:r w:rsidRPr="00453350">
        <w:rPr>
          <w:rFonts w:ascii="Times New Roman" w:hAnsi="Times New Roman" w:hint="eastAsia"/>
          <w:sz w:val="24"/>
          <w:szCs w:val="24"/>
        </w:rPr>
        <w:t>副本报</w:t>
      </w:r>
      <w:proofErr w:type="gramEnd"/>
      <w:r w:rsidRPr="00453350">
        <w:rPr>
          <w:rFonts w:ascii="Times New Roman" w:hAnsi="Times New Roman" w:hint="eastAsia"/>
          <w:sz w:val="24"/>
          <w:szCs w:val="24"/>
        </w:rPr>
        <w:t>监理人及发包人备案。</w:t>
      </w:r>
    </w:p>
    <w:p w14:paraId="3ED2BB01"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4.8.7.2 </w:t>
      </w:r>
      <w:r w:rsidRPr="00453350">
        <w:rPr>
          <w:rFonts w:ascii="Times New Roman" w:hAnsi="Times New Roman" w:hint="eastAsia"/>
          <w:sz w:val="24"/>
          <w:szCs w:val="24"/>
        </w:rPr>
        <w:t>农（牧）民工身份确认</w:t>
      </w:r>
    </w:p>
    <w:p w14:paraId="355CE3D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对无民工身份证明在项目有务工事实的，项目发包人及监理将</w:t>
      </w:r>
      <w:proofErr w:type="gramStart"/>
      <w:r w:rsidRPr="00453350">
        <w:rPr>
          <w:rFonts w:ascii="Times New Roman" w:hAnsi="Times New Roman" w:hint="eastAsia"/>
          <w:sz w:val="24"/>
          <w:szCs w:val="24"/>
        </w:rPr>
        <w:t>不</w:t>
      </w:r>
      <w:proofErr w:type="gramEnd"/>
      <w:r w:rsidRPr="00453350">
        <w:rPr>
          <w:rFonts w:ascii="Times New Roman" w:hAnsi="Times New Roman" w:hint="eastAsia"/>
          <w:sz w:val="24"/>
          <w:szCs w:val="24"/>
        </w:rPr>
        <w:t>认同其民工身份，不纳入管理范畴；同时，按无民工身份证明在项目有务工事实的实际务工人员</w:t>
      </w:r>
      <w:r w:rsidRPr="00453350">
        <w:rPr>
          <w:rFonts w:ascii="Times New Roman" w:hAnsi="Times New Roman"/>
          <w:sz w:val="24"/>
          <w:szCs w:val="24"/>
        </w:rPr>
        <w:t>500</w:t>
      </w:r>
      <w:r w:rsidRPr="00453350">
        <w:rPr>
          <w:rFonts w:ascii="Times New Roman" w:hAnsi="Times New Roman" w:hint="eastAsia"/>
          <w:sz w:val="24"/>
          <w:szCs w:val="24"/>
        </w:rPr>
        <w:t>元</w:t>
      </w:r>
      <w:r w:rsidRPr="00453350">
        <w:rPr>
          <w:rFonts w:ascii="Times New Roman" w:hAnsi="Times New Roman"/>
          <w:sz w:val="24"/>
          <w:szCs w:val="24"/>
        </w:rPr>
        <w:t>/</w:t>
      </w:r>
      <w:r w:rsidRPr="00453350">
        <w:rPr>
          <w:rFonts w:ascii="Times New Roman" w:hAnsi="Times New Roman" w:hint="eastAsia"/>
          <w:sz w:val="24"/>
          <w:szCs w:val="24"/>
        </w:rPr>
        <w:t>人</w:t>
      </w:r>
      <w:r w:rsidRPr="00453350">
        <w:rPr>
          <w:rFonts w:ascii="Times New Roman" w:hAnsi="Times New Roman"/>
          <w:sz w:val="24"/>
          <w:szCs w:val="24"/>
        </w:rPr>
        <w:t>•</w:t>
      </w:r>
      <w:r w:rsidRPr="00453350">
        <w:rPr>
          <w:rFonts w:ascii="Times New Roman" w:hAnsi="Times New Roman" w:hint="eastAsia"/>
          <w:sz w:val="24"/>
          <w:szCs w:val="24"/>
        </w:rPr>
        <w:t>天对承包人进行违约处罚。</w:t>
      </w:r>
    </w:p>
    <w:p w14:paraId="479C833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农（牧）民工进场后，承包人和劳务公司应及时向农（牧）民工颁发含有农（牧）民工姓名、性别、年龄、照片、家庭住址、身份证号码、工种、进出场时间等信息并加盖承包人项目部和劳务公司公章的农（牧）民工身份证明。</w:t>
      </w:r>
    </w:p>
    <w:p w14:paraId="5A62E152"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承包人必须确定专人进行农（牧）民工管理，建立农（牧）民工管理档案，并就农（牧）民工流动、工资发放等相关情况包括工资支付清单复印件，每月</w:t>
      </w:r>
      <w:r w:rsidRPr="00453350">
        <w:rPr>
          <w:rFonts w:ascii="Times New Roman" w:hAnsi="Times New Roman"/>
          <w:sz w:val="24"/>
          <w:szCs w:val="24"/>
        </w:rPr>
        <w:t>25</w:t>
      </w:r>
      <w:r w:rsidRPr="00453350">
        <w:rPr>
          <w:rFonts w:ascii="Times New Roman" w:hAnsi="Times New Roman" w:hint="eastAsia"/>
          <w:sz w:val="24"/>
          <w:szCs w:val="24"/>
        </w:rPr>
        <w:t>日，报监理人备案。</w:t>
      </w:r>
    </w:p>
    <w:p w14:paraId="1E6AE8CC"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4.8.7.3 </w:t>
      </w:r>
      <w:r w:rsidRPr="00453350">
        <w:rPr>
          <w:rFonts w:ascii="Times New Roman" w:hAnsi="Times New Roman" w:hint="eastAsia"/>
          <w:sz w:val="24"/>
          <w:szCs w:val="24"/>
        </w:rPr>
        <w:t>岗前教育、食宿、安全、医疗卫生、劳动保护及保险</w:t>
      </w:r>
    </w:p>
    <w:p w14:paraId="0671A411"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w:t>
      </w:r>
      <w:r w:rsidRPr="00453350">
        <w:rPr>
          <w:rFonts w:ascii="Times New Roman" w:hAnsi="Times New Roman" w:hint="eastAsia"/>
          <w:sz w:val="24"/>
          <w:szCs w:val="24"/>
        </w:rPr>
        <w:t>）农（牧）民工到项目后，在务工前，承包人必须就项目基本情况、安全管理、农（牧）民工管理、质量控制、地方风俗、宗教信仰、相关政策及法律法规等内容，组织每位农（牧）民工参加不少于</w:t>
      </w:r>
      <w:r w:rsidRPr="00453350">
        <w:rPr>
          <w:rFonts w:ascii="Times New Roman" w:hAnsi="Times New Roman"/>
          <w:sz w:val="24"/>
          <w:szCs w:val="24"/>
        </w:rPr>
        <w:t>2</w:t>
      </w:r>
      <w:r w:rsidRPr="00453350">
        <w:rPr>
          <w:rFonts w:ascii="Times New Roman" w:hAnsi="Times New Roman" w:hint="eastAsia"/>
          <w:sz w:val="24"/>
          <w:szCs w:val="24"/>
        </w:rPr>
        <w:t>天的岗前教育和培训，并做好相关文字、</w:t>
      </w:r>
      <w:proofErr w:type="gramStart"/>
      <w:r w:rsidRPr="00453350">
        <w:rPr>
          <w:rFonts w:ascii="Times New Roman" w:hAnsi="Times New Roman" w:hint="eastAsia"/>
          <w:sz w:val="24"/>
          <w:szCs w:val="24"/>
        </w:rPr>
        <w:t>声象</w:t>
      </w:r>
      <w:proofErr w:type="gramEnd"/>
      <w:r w:rsidRPr="00453350">
        <w:rPr>
          <w:rFonts w:ascii="Times New Roman" w:hAnsi="Times New Roman" w:hint="eastAsia"/>
          <w:sz w:val="24"/>
          <w:szCs w:val="24"/>
        </w:rPr>
        <w:t>资料的收集工作。</w:t>
      </w:r>
    </w:p>
    <w:p w14:paraId="50AFDE5E"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2</w:t>
      </w:r>
      <w:r w:rsidRPr="00453350">
        <w:rPr>
          <w:rFonts w:ascii="Times New Roman" w:hAnsi="Times New Roman" w:hint="eastAsia"/>
          <w:sz w:val="24"/>
          <w:szCs w:val="24"/>
        </w:rPr>
        <w:t>）承包人应负责按照发包人要求为农（牧）民工安排食宿，提供各种必须的生活设施，并应采取合理的卫生防护和安全措施，以保护农（牧）民工的健康和安全。</w:t>
      </w:r>
    </w:p>
    <w:p w14:paraId="05F28CDA"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对生病的农（牧）民工，承包人要妥善给予治疗，并不得安排其带病务工。</w:t>
      </w:r>
    </w:p>
    <w:p w14:paraId="45122C5C"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3</w:t>
      </w:r>
      <w:r w:rsidRPr="00453350">
        <w:rPr>
          <w:rFonts w:ascii="Times New Roman" w:hAnsi="Times New Roman" w:hint="eastAsia"/>
          <w:sz w:val="24"/>
          <w:szCs w:val="24"/>
        </w:rPr>
        <w:t>）承包人必须负责农（牧）民工的人身安全，并按照国家相关法律法规的规定，提供适宜的劳动保护。</w:t>
      </w:r>
    </w:p>
    <w:p w14:paraId="653CA2D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4</w:t>
      </w:r>
      <w:r w:rsidRPr="00453350">
        <w:rPr>
          <w:rFonts w:ascii="Times New Roman" w:hAnsi="Times New Roman" w:hint="eastAsia"/>
          <w:sz w:val="24"/>
          <w:szCs w:val="24"/>
        </w:rPr>
        <w:t>）在工程实施过程中，承包人必须保证每一位在场的民工均投保人身意外伤害险，否则视为违约并课以违约金，违约金标准为</w:t>
      </w:r>
      <w:r w:rsidRPr="00453350">
        <w:rPr>
          <w:rFonts w:ascii="Times New Roman" w:hAnsi="Times New Roman"/>
          <w:sz w:val="24"/>
          <w:szCs w:val="24"/>
        </w:rPr>
        <w:t>1000</w:t>
      </w:r>
      <w:r w:rsidRPr="00453350">
        <w:rPr>
          <w:rFonts w:ascii="Times New Roman" w:hAnsi="Times New Roman" w:hint="eastAsia"/>
          <w:sz w:val="24"/>
          <w:szCs w:val="24"/>
        </w:rPr>
        <w:t>元</w:t>
      </w:r>
      <w:r w:rsidRPr="00453350">
        <w:rPr>
          <w:rFonts w:ascii="Times New Roman" w:hAnsi="Times New Roman"/>
          <w:sz w:val="24"/>
          <w:szCs w:val="24"/>
        </w:rPr>
        <w:t>/</w:t>
      </w:r>
      <w:r w:rsidRPr="00453350">
        <w:rPr>
          <w:rFonts w:ascii="Times New Roman" w:hAnsi="Times New Roman" w:hint="eastAsia"/>
          <w:sz w:val="24"/>
          <w:szCs w:val="24"/>
        </w:rPr>
        <w:t>人</w:t>
      </w:r>
      <w:r w:rsidRPr="00453350">
        <w:rPr>
          <w:rFonts w:ascii="Times New Roman" w:hAnsi="Times New Roman"/>
          <w:sz w:val="24"/>
          <w:szCs w:val="24"/>
        </w:rPr>
        <w:t>•</w:t>
      </w:r>
      <w:r w:rsidRPr="00453350">
        <w:rPr>
          <w:rFonts w:ascii="Times New Roman" w:hAnsi="Times New Roman" w:hint="eastAsia"/>
          <w:sz w:val="24"/>
          <w:szCs w:val="24"/>
        </w:rPr>
        <w:t>次。</w:t>
      </w:r>
    </w:p>
    <w:p w14:paraId="624098C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lastRenderedPageBreak/>
        <w:t xml:space="preserve">4.8.7.4 </w:t>
      </w:r>
      <w:r w:rsidRPr="00453350">
        <w:rPr>
          <w:rFonts w:ascii="Times New Roman" w:hAnsi="Times New Roman" w:hint="eastAsia"/>
          <w:sz w:val="24"/>
          <w:szCs w:val="24"/>
        </w:rPr>
        <w:t>监理人负责对农（牧）民工合法权益的监督管理。</w:t>
      </w:r>
    </w:p>
    <w:p w14:paraId="6332EA3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4.8.7.5 </w:t>
      </w:r>
      <w:r w:rsidRPr="00453350">
        <w:rPr>
          <w:rFonts w:ascii="Times New Roman" w:hAnsi="Times New Roman" w:hint="eastAsia"/>
          <w:sz w:val="24"/>
          <w:szCs w:val="24"/>
        </w:rPr>
        <w:t>农（牧）民工合同纠纷处理</w:t>
      </w:r>
    </w:p>
    <w:p w14:paraId="3350B9A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承包人应当加强工程款管理，做到专款专用，不得拖欠农（牧）民工和工人工资等费用；发包人对工程款使用情况进行监督检查时，承包人应当积极配合，不得阻挠和拒绝。</w:t>
      </w:r>
    </w:p>
    <w:p w14:paraId="3AEEAB1C"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hint="eastAsia"/>
          <w:sz w:val="24"/>
          <w:szCs w:val="24"/>
        </w:rPr>
        <w:t>承包人依据与劳务公司签订或与农（牧）民工签订的合同，按期足额支付农（牧）民工工资款。如承包人不及时支付农（牧）民工工资款，造成扰民、影响社会稳定及合同纠纷的，承包人应承</w:t>
      </w:r>
      <w:proofErr w:type="gramStart"/>
      <w:r w:rsidRPr="00453350">
        <w:rPr>
          <w:rFonts w:ascii="Times New Roman" w:eastAsia="黑体" w:hAnsi="Times New Roman" w:hint="eastAsia"/>
          <w:sz w:val="24"/>
          <w:szCs w:val="24"/>
        </w:rPr>
        <w:t>担一切</w:t>
      </w:r>
      <w:proofErr w:type="gramEnd"/>
      <w:r w:rsidRPr="00453350">
        <w:rPr>
          <w:rFonts w:ascii="Times New Roman" w:eastAsia="黑体" w:hAnsi="Times New Roman" w:hint="eastAsia"/>
          <w:sz w:val="24"/>
          <w:szCs w:val="24"/>
        </w:rPr>
        <w:t>责任，经监理工程师或发包人核实无误后，一律通报并责令承包人自行组织资金迅速偿还欠款；发包人也将有权将扣留的农（牧）民工工资保证金或应支付承包人的任何款项中予以直接支付给农（牧）民工。并按招标文件中的规定，将对施工单位进行处罚，必要时发包人可解除合同并依法追究承包人的法律责任。</w:t>
      </w:r>
    </w:p>
    <w:p w14:paraId="7127258A"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eastAsia="黑体" w:hAnsi="Times New Roman" w:hint="eastAsia"/>
          <w:sz w:val="24"/>
          <w:szCs w:val="24"/>
        </w:rPr>
        <w:t>如承包人未与劳务公司或与农（牧）民工签订合同的，经发包人核实事实存在，发包人也将按上述规定执行。</w:t>
      </w:r>
    </w:p>
    <w:p w14:paraId="05D80D3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本款补充第</w:t>
      </w:r>
      <w:r w:rsidRPr="00453350">
        <w:rPr>
          <w:rFonts w:ascii="Times New Roman" w:hAnsi="Times New Roman"/>
          <w:sz w:val="24"/>
          <w:szCs w:val="24"/>
        </w:rPr>
        <w:t>4.8.8</w:t>
      </w:r>
      <w:r w:rsidRPr="00453350">
        <w:rPr>
          <w:rFonts w:ascii="Times New Roman" w:hAnsi="Times New Roman" w:hint="eastAsia"/>
          <w:sz w:val="24"/>
          <w:szCs w:val="24"/>
        </w:rPr>
        <w:t>项：</w:t>
      </w:r>
    </w:p>
    <w:p w14:paraId="4C7F5749"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4.8.8 </w:t>
      </w:r>
      <w:r w:rsidRPr="00453350">
        <w:rPr>
          <w:rFonts w:ascii="Times New Roman" w:hAnsi="Times New Roman" w:hint="eastAsia"/>
          <w:sz w:val="24"/>
          <w:szCs w:val="24"/>
        </w:rPr>
        <w:t>承包人在组织人员进驻工程现场时，应切实采取预防疫情的有效措施，配备必要的医药用品、消毒、测温、通风等设施、设备，加强疫情防控工作。承包人还应建立人员流动登记制度，信息报告制度，要与当地卫生防疫部门取得联系，做好各项防范措施的落实工作。承包人应将其采取上述措施而可能发生的全部费用计入工程量清单各子目的单价和</w:t>
      </w:r>
      <w:proofErr w:type="gramStart"/>
      <w:r w:rsidRPr="00453350">
        <w:rPr>
          <w:rFonts w:ascii="Times New Roman" w:hAnsi="Times New Roman" w:hint="eastAsia"/>
          <w:sz w:val="24"/>
          <w:szCs w:val="24"/>
        </w:rPr>
        <w:t>总额价</w:t>
      </w:r>
      <w:proofErr w:type="gramEnd"/>
      <w:r w:rsidRPr="00453350">
        <w:rPr>
          <w:rFonts w:ascii="Times New Roman" w:hAnsi="Times New Roman" w:hint="eastAsia"/>
          <w:sz w:val="24"/>
          <w:szCs w:val="24"/>
        </w:rPr>
        <w:t>中，发包人将</w:t>
      </w:r>
      <w:proofErr w:type="gramStart"/>
      <w:r w:rsidRPr="00453350">
        <w:rPr>
          <w:rFonts w:ascii="Times New Roman" w:hAnsi="Times New Roman" w:hint="eastAsia"/>
          <w:sz w:val="24"/>
          <w:szCs w:val="24"/>
        </w:rPr>
        <w:t>不</w:t>
      </w:r>
      <w:proofErr w:type="gramEnd"/>
      <w:r w:rsidRPr="00453350">
        <w:rPr>
          <w:rFonts w:ascii="Times New Roman" w:hAnsi="Times New Roman" w:hint="eastAsia"/>
          <w:sz w:val="24"/>
          <w:szCs w:val="24"/>
        </w:rPr>
        <w:t>另行支付。因承包人采取措施不力所造成的一切后果，均由承包人自行负责。</w:t>
      </w:r>
    </w:p>
    <w:p w14:paraId="4C446BBA"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 xml:space="preserve">4.9 </w:t>
      </w:r>
      <w:r w:rsidRPr="00453350">
        <w:rPr>
          <w:rFonts w:ascii="Times New Roman" w:eastAsia="黑体" w:hAnsi="Times New Roman" w:hint="eastAsia"/>
          <w:sz w:val="24"/>
          <w:szCs w:val="24"/>
        </w:rPr>
        <w:t>工程价款应专款专用</w:t>
      </w:r>
    </w:p>
    <w:p w14:paraId="77E5A119"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本款补充：</w:t>
      </w:r>
    </w:p>
    <w:p w14:paraId="3F6236D1"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w:t>
      </w:r>
      <w:r w:rsidRPr="00453350">
        <w:rPr>
          <w:rFonts w:ascii="Times New Roman" w:hAnsi="Times New Roman" w:hint="eastAsia"/>
          <w:sz w:val="24"/>
          <w:szCs w:val="24"/>
        </w:rPr>
        <w:t>）在本项目交工验收前的建设期间，不得以预提设备折旧、材料摊销、利润、上交上级单位管理费等任何理由进行资金转移、挪用、截留活动。</w:t>
      </w:r>
    </w:p>
    <w:p w14:paraId="35DDB7C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2</w:t>
      </w:r>
      <w:r w:rsidRPr="00453350">
        <w:rPr>
          <w:rFonts w:ascii="Times New Roman" w:hAnsi="Times New Roman" w:hint="eastAsia"/>
          <w:sz w:val="24"/>
          <w:szCs w:val="24"/>
        </w:rPr>
        <w:t>）按照发包人要求及时报送有关资金监管信息和资料。</w:t>
      </w:r>
    </w:p>
    <w:p w14:paraId="15E054E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3</w:t>
      </w:r>
      <w:r w:rsidRPr="00453350">
        <w:rPr>
          <w:rFonts w:ascii="Times New Roman" w:hAnsi="Times New Roman" w:hint="eastAsia"/>
          <w:sz w:val="24"/>
          <w:szCs w:val="24"/>
        </w:rPr>
        <w:t>）积极接受和配合发包人及其委托机构的审计监督和财务检查。</w:t>
      </w:r>
    </w:p>
    <w:p w14:paraId="5A266601"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4</w:t>
      </w:r>
      <w:r w:rsidRPr="00453350">
        <w:rPr>
          <w:rFonts w:ascii="Times New Roman" w:hAnsi="Times New Roman" w:hint="eastAsia"/>
          <w:sz w:val="24"/>
          <w:szCs w:val="24"/>
        </w:rPr>
        <w:t>）承包人违反上述规定转移、挪用、截留或套取资金，发包人有权采取措施予以纠正，并视情况扣除</w:t>
      </w:r>
      <w:r w:rsidRPr="00453350">
        <w:rPr>
          <w:rFonts w:ascii="Times New Roman" w:hAnsi="Times New Roman"/>
          <w:sz w:val="24"/>
          <w:szCs w:val="24"/>
        </w:rPr>
        <w:t>10</w:t>
      </w:r>
      <w:r w:rsidRPr="00453350">
        <w:rPr>
          <w:rFonts w:ascii="Times New Roman" w:hAnsi="Times New Roman" w:hint="eastAsia"/>
          <w:sz w:val="24"/>
          <w:szCs w:val="24"/>
        </w:rPr>
        <w:t>万以内的违约金。</w:t>
      </w:r>
    </w:p>
    <w:p w14:paraId="0E241BC5"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hAnsi="Times New Roman" w:hint="eastAsia"/>
          <w:sz w:val="24"/>
          <w:szCs w:val="24"/>
        </w:rPr>
        <w:lastRenderedPageBreak/>
        <w:t>（</w:t>
      </w:r>
      <w:r w:rsidRPr="00453350">
        <w:rPr>
          <w:rFonts w:ascii="Times New Roman" w:hAnsi="Times New Roman"/>
          <w:sz w:val="24"/>
          <w:szCs w:val="24"/>
        </w:rPr>
        <w:t>5</w:t>
      </w:r>
      <w:r w:rsidRPr="00453350">
        <w:rPr>
          <w:rFonts w:ascii="Times New Roman" w:hAnsi="Times New Roman" w:hint="eastAsia"/>
          <w:sz w:val="24"/>
          <w:szCs w:val="24"/>
        </w:rPr>
        <w:t>）</w:t>
      </w:r>
      <w:r w:rsidRPr="00453350">
        <w:rPr>
          <w:rFonts w:hint="eastAsia"/>
          <w:sz w:val="24"/>
          <w:szCs w:val="24"/>
        </w:rPr>
        <w:t>承包人必须在发包人指定的银行开户，如其变更银行账户，须经业主同意，变更后的账户仍接受发包人的监管，承包人在施工任务结束前不得撤销账户，施工任务结束后凭业主书面通知到银行销户。</w:t>
      </w:r>
    </w:p>
    <w:p w14:paraId="1A49FB2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4.11 </w:t>
      </w:r>
      <w:r w:rsidRPr="00453350">
        <w:rPr>
          <w:rFonts w:ascii="Times New Roman" w:hAnsi="Times New Roman" w:hint="eastAsia"/>
          <w:sz w:val="24"/>
          <w:szCs w:val="24"/>
        </w:rPr>
        <w:t>不利物质条件</w:t>
      </w:r>
    </w:p>
    <w:p w14:paraId="2334F5EA"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w:t>
      </w:r>
      <w:r w:rsidRPr="00453350">
        <w:rPr>
          <w:rFonts w:ascii="Times New Roman" w:hAnsi="Times New Roman"/>
          <w:sz w:val="24"/>
          <w:szCs w:val="24"/>
        </w:rPr>
        <w:t>4.11.3</w:t>
      </w:r>
      <w:r w:rsidRPr="00453350">
        <w:rPr>
          <w:rFonts w:ascii="Times New Roman" w:hAnsi="Times New Roman" w:hint="eastAsia"/>
          <w:sz w:val="24"/>
          <w:szCs w:val="24"/>
        </w:rPr>
        <w:t>项约定为：</w:t>
      </w:r>
    </w:p>
    <w:p w14:paraId="41CAD751"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本项目可预见的不利物质条件范围：设计文件中已明确指出的并且与实际情况相符合的不利地下和水文条件。</w:t>
      </w:r>
    </w:p>
    <w:p w14:paraId="1DB318F1" w14:textId="77777777" w:rsidR="002F080B" w:rsidRPr="00453350" w:rsidRDefault="00000000">
      <w:pPr>
        <w:pStyle w:val="2"/>
        <w:spacing w:beforeLines="0" w:line="360" w:lineRule="auto"/>
        <w:ind w:firstLineChars="200" w:firstLine="562"/>
      </w:pPr>
      <w:bookmarkStart w:id="123" w:name="_Toc519611514"/>
      <w:r w:rsidRPr="00453350">
        <w:t>5.</w:t>
      </w:r>
      <w:r w:rsidRPr="00453350">
        <w:rPr>
          <w:rFonts w:hint="eastAsia"/>
        </w:rPr>
        <w:t>材料和工程设备</w:t>
      </w:r>
      <w:bookmarkEnd w:id="123"/>
    </w:p>
    <w:p w14:paraId="7AD09935"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 xml:space="preserve">5.1  </w:t>
      </w:r>
      <w:r w:rsidRPr="00453350">
        <w:rPr>
          <w:rFonts w:ascii="Times New Roman" w:eastAsia="黑体" w:hAnsi="Times New Roman" w:hint="eastAsia"/>
          <w:sz w:val="24"/>
          <w:szCs w:val="24"/>
        </w:rPr>
        <w:t>承包人提供的材料和工程设备</w:t>
      </w:r>
    </w:p>
    <w:p w14:paraId="2F928748" w14:textId="77777777" w:rsidR="002F080B" w:rsidRPr="00453350" w:rsidRDefault="00000000">
      <w:pPr>
        <w:spacing w:line="360" w:lineRule="auto"/>
        <w:ind w:firstLineChars="200" w:firstLine="480"/>
        <w:rPr>
          <w:rFonts w:ascii="Times New Roman" w:hAnsi="Times New Roman"/>
          <w:sz w:val="24"/>
          <w:szCs w:val="24"/>
        </w:rPr>
      </w:pPr>
      <w:bookmarkStart w:id="124" w:name="_Toc247192633"/>
      <w:r w:rsidRPr="00453350">
        <w:rPr>
          <w:rFonts w:ascii="Times New Roman" w:hAnsi="Times New Roman" w:hint="eastAsia"/>
          <w:sz w:val="24"/>
          <w:szCs w:val="24"/>
        </w:rPr>
        <w:t>本款补充第</w:t>
      </w:r>
      <w:r w:rsidRPr="00453350">
        <w:rPr>
          <w:rFonts w:ascii="Times New Roman" w:hAnsi="Times New Roman"/>
          <w:sz w:val="24"/>
          <w:szCs w:val="24"/>
        </w:rPr>
        <w:t>5.1.4</w:t>
      </w:r>
      <w:r w:rsidRPr="00453350">
        <w:rPr>
          <w:rFonts w:ascii="Times New Roman" w:hAnsi="Times New Roman" w:hint="eastAsia"/>
          <w:sz w:val="24"/>
          <w:szCs w:val="24"/>
        </w:rPr>
        <w:t>、</w:t>
      </w:r>
      <w:r w:rsidRPr="00453350">
        <w:rPr>
          <w:rFonts w:ascii="Times New Roman" w:hAnsi="Times New Roman"/>
          <w:sz w:val="24"/>
          <w:szCs w:val="24"/>
        </w:rPr>
        <w:t>5.1.5</w:t>
      </w:r>
      <w:r w:rsidRPr="00453350">
        <w:rPr>
          <w:rFonts w:ascii="Times New Roman" w:hAnsi="Times New Roman" w:hint="eastAsia"/>
          <w:sz w:val="24"/>
          <w:szCs w:val="24"/>
        </w:rPr>
        <w:t>项：</w:t>
      </w:r>
    </w:p>
    <w:p w14:paraId="235CA6E8" w14:textId="77777777" w:rsidR="002F080B" w:rsidRPr="00453350" w:rsidRDefault="00000000">
      <w:pPr>
        <w:spacing w:line="360" w:lineRule="auto"/>
        <w:ind w:firstLineChars="200" w:firstLine="480"/>
        <w:rPr>
          <w:rFonts w:hint="eastAsia"/>
          <w:sz w:val="24"/>
          <w:szCs w:val="24"/>
        </w:rPr>
      </w:pPr>
      <w:r w:rsidRPr="00453350">
        <w:rPr>
          <w:rFonts w:ascii="Times New Roman" w:hAnsi="Times New Roman"/>
          <w:sz w:val="24"/>
          <w:szCs w:val="24"/>
        </w:rPr>
        <w:t xml:space="preserve">5.1.4  </w:t>
      </w:r>
      <w:r w:rsidRPr="00453350">
        <w:rPr>
          <w:rFonts w:hint="eastAsia"/>
          <w:sz w:val="24"/>
          <w:szCs w:val="24"/>
        </w:rPr>
        <w:t>为保证本合同工程的质量，对于钢材、水泥、支座、伸缩缝、混凝土外掺剂，投标人中标后应按技术规范要求自主选择具有相应能力和足够财务能力的供应商。承包人应将产品质量合格证书和进场质量检验合格证书送监理人审查批准，并报业主备案后，方可用于项目中。承包人应承</w:t>
      </w:r>
      <w:proofErr w:type="gramStart"/>
      <w:r w:rsidRPr="00453350">
        <w:rPr>
          <w:rFonts w:hint="eastAsia"/>
          <w:sz w:val="24"/>
          <w:szCs w:val="24"/>
        </w:rPr>
        <w:t>担产品</w:t>
      </w:r>
      <w:proofErr w:type="gramEnd"/>
      <w:r w:rsidRPr="00453350">
        <w:rPr>
          <w:rFonts w:hint="eastAsia"/>
          <w:sz w:val="24"/>
          <w:szCs w:val="24"/>
        </w:rPr>
        <w:t>的质量和价格（但合同规定可以调价的除外）风险。施工用水和电，由承包人自行考察现场，并承担相应费用。</w:t>
      </w:r>
    </w:p>
    <w:p w14:paraId="347BCC47" w14:textId="77777777" w:rsidR="002F080B" w:rsidRPr="00453350" w:rsidRDefault="00000000">
      <w:pPr>
        <w:spacing w:line="360" w:lineRule="auto"/>
        <w:ind w:firstLineChars="200" w:firstLine="560"/>
        <w:rPr>
          <w:rFonts w:ascii="Times New Roman" w:eastAsia="黑体" w:hAnsi="Times New Roman"/>
          <w:sz w:val="28"/>
          <w:szCs w:val="28"/>
        </w:rPr>
      </w:pPr>
      <w:r w:rsidRPr="00453350">
        <w:rPr>
          <w:rFonts w:ascii="Times New Roman" w:eastAsia="黑体" w:hAnsi="Times New Roman"/>
          <w:sz w:val="28"/>
          <w:szCs w:val="28"/>
        </w:rPr>
        <w:t>6.</w:t>
      </w:r>
      <w:r w:rsidRPr="00453350">
        <w:rPr>
          <w:rFonts w:ascii="Times New Roman" w:eastAsia="黑体" w:hAnsi="Times New Roman" w:hint="eastAsia"/>
          <w:sz w:val="28"/>
          <w:szCs w:val="28"/>
        </w:rPr>
        <w:t>施工设备和临时设施</w:t>
      </w:r>
    </w:p>
    <w:p w14:paraId="0C5889E7" w14:textId="77777777" w:rsidR="002F080B" w:rsidRPr="00453350" w:rsidRDefault="00000000">
      <w:pPr>
        <w:spacing w:line="360" w:lineRule="auto"/>
        <w:ind w:firstLineChars="200" w:firstLine="560"/>
        <w:rPr>
          <w:rFonts w:ascii="Times New Roman" w:eastAsia="黑体" w:hAnsi="Times New Roman"/>
          <w:sz w:val="28"/>
          <w:szCs w:val="28"/>
        </w:rPr>
      </w:pPr>
      <w:r w:rsidRPr="00453350">
        <w:rPr>
          <w:rFonts w:ascii="Times New Roman" w:eastAsia="黑体" w:hAnsi="Times New Roman"/>
          <w:sz w:val="28"/>
          <w:szCs w:val="28"/>
        </w:rPr>
        <w:t xml:space="preserve">6.1 </w:t>
      </w:r>
      <w:r w:rsidRPr="00453350">
        <w:rPr>
          <w:rFonts w:ascii="Times New Roman" w:eastAsia="黑体" w:hAnsi="Times New Roman" w:hint="eastAsia"/>
          <w:sz w:val="28"/>
          <w:szCs w:val="28"/>
        </w:rPr>
        <w:t>承包人提供的施工设备和临时设施</w:t>
      </w:r>
    </w:p>
    <w:p w14:paraId="3BAF08AF"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w:t>
      </w:r>
      <w:r w:rsidRPr="00453350">
        <w:rPr>
          <w:rFonts w:ascii="Times New Roman" w:hAnsi="Times New Roman"/>
          <w:sz w:val="24"/>
          <w:szCs w:val="24"/>
        </w:rPr>
        <w:t>6.1.1</w:t>
      </w:r>
      <w:r w:rsidRPr="00453350">
        <w:rPr>
          <w:rFonts w:ascii="Times New Roman" w:hAnsi="Times New Roman" w:hint="eastAsia"/>
          <w:sz w:val="24"/>
          <w:szCs w:val="24"/>
        </w:rPr>
        <w:t>项目细化为：</w:t>
      </w:r>
    </w:p>
    <w:p w14:paraId="44ECEA0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承包人应按合同进度计划的要求，及时、合理配置施工设备和修建临时设施。经监理人审批并报发包人核备后方可进入施工现场并投入使用，未经发包人核备进场的施工设备和修建临时设施造成的损失，发包人不承担任何责任。承包人更换合同约定的设备，应报监理人批准。</w:t>
      </w:r>
    </w:p>
    <w:p w14:paraId="4FDB012F" w14:textId="77777777" w:rsidR="002F080B" w:rsidRPr="00453350" w:rsidRDefault="00000000">
      <w:pPr>
        <w:pStyle w:val="2"/>
        <w:spacing w:beforeLines="0" w:line="360" w:lineRule="auto"/>
        <w:ind w:firstLineChars="200" w:firstLine="562"/>
      </w:pPr>
      <w:bookmarkStart w:id="125" w:name="_Toc144974628"/>
      <w:bookmarkStart w:id="126" w:name="_Toc152042438"/>
      <w:bookmarkStart w:id="127" w:name="_Toc152045660"/>
      <w:bookmarkStart w:id="128" w:name="_Toc179632678"/>
      <w:bookmarkStart w:id="129" w:name="_Toc519611515"/>
      <w:r w:rsidRPr="00453350">
        <w:t xml:space="preserve">6.4 </w:t>
      </w:r>
      <w:r w:rsidRPr="00453350">
        <w:rPr>
          <w:rFonts w:hint="eastAsia"/>
        </w:rPr>
        <w:t>施工设备和临时设施专用于合同工程</w:t>
      </w:r>
      <w:bookmarkEnd w:id="125"/>
      <w:bookmarkEnd w:id="126"/>
      <w:bookmarkEnd w:id="127"/>
      <w:bookmarkEnd w:id="128"/>
      <w:bookmarkEnd w:id="129"/>
    </w:p>
    <w:p w14:paraId="1FC93E7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w:t>
      </w:r>
      <w:r w:rsidRPr="00453350">
        <w:rPr>
          <w:rFonts w:ascii="Times New Roman" w:hAnsi="Times New Roman"/>
          <w:sz w:val="24"/>
          <w:szCs w:val="24"/>
        </w:rPr>
        <w:t xml:space="preserve">6.4.2 </w:t>
      </w:r>
      <w:r w:rsidRPr="00453350">
        <w:rPr>
          <w:rFonts w:ascii="Times New Roman" w:hAnsi="Times New Roman" w:hint="eastAsia"/>
          <w:sz w:val="24"/>
          <w:szCs w:val="24"/>
        </w:rPr>
        <w:t>项目细化为：</w:t>
      </w:r>
    </w:p>
    <w:p w14:paraId="066E45A2"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6.4.2 </w:t>
      </w:r>
      <w:r w:rsidRPr="00453350">
        <w:rPr>
          <w:rFonts w:ascii="Times New Roman" w:hAnsi="Times New Roman" w:hint="eastAsia"/>
          <w:sz w:val="24"/>
          <w:szCs w:val="24"/>
        </w:rPr>
        <w:t>经监理人同意，承包人可根据合同进度计划撤走闲置的施工设备和临时设施。如承包人未按施工进度和工程量的情况合理配置施工设备、临时设施或分项工程完工后不及时撤离，发生的费用均由承包人自行承担。</w:t>
      </w:r>
    </w:p>
    <w:p w14:paraId="4F7208A1" w14:textId="77777777" w:rsidR="002F080B" w:rsidRPr="00453350" w:rsidRDefault="00000000">
      <w:pPr>
        <w:pStyle w:val="2"/>
        <w:spacing w:beforeLines="0" w:line="360" w:lineRule="auto"/>
        <w:ind w:firstLineChars="200" w:firstLine="562"/>
      </w:pPr>
      <w:bookmarkStart w:id="130" w:name="_Toc519611516"/>
      <w:r w:rsidRPr="00453350">
        <w:lastRenderedPageBreak/>
        <w:t>7.</w:t>
      </w:r>
      <w:r w:rsidRPr="00453350">
        <w:rPr>
          <w:rFonts w:hint="eastAsia"/>
        </w:rPr>
        <w:t>交通运输</w:t>
      </w:r>
      <w:bookmarkEnd w:id="130"/>
    </w:p>
    <w:p w14:paraId="64C1EBD7"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 xml:space="preserve">7.2 </w:t>
      </w:r>
      <w:r w:rsidRPr="00453350">
        <w:rPr>
          <w:rFonts w:ascii="Times New Roman" w:eastAsia="黑体" w:hAnsi="Times New Roman" w:hint="eastAsia"/>
          <w:sz w:val="24"/>
          <w:szCs w:val="24"/>
        </w:rPr>
        <w:t>场内施工道路</w:t>
      </w:r>
    </w:p>
    <w:p w14:paraId="7E8191C2"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本款补充第</w:t>
      </w:r>
      <w:r w:rsidRPr="00453350">
        <w:rPr>
          <w:rFonts w:ascii="Times New Roman" w:hAnsi="Times New Roman"/>
          <w:sz w:val="24"/>
          <w:szCs w:val="24"/>
        </w:rPr>
        <w:t>7.2.3</w:t>
      </w:r>
      <w:r w:rsidRPr="00453350">
        <w:rPr>
          <w:rFonts w:ascii="Times New Roman" w:hAnsi="Times New Roman" w:hint="eastAsia"/>
          <w:sz w:val="24"/>
          <w:szCs w:val="24"/>
        </w:rPr>
        <w:t>项：</w:t>
      </w:r>
    </w:p>
    <w:p w14:paraId="4BC1CCF1"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7.2.3 </w:t>
      </w:r>
      <w:r w:rsidRPr="00453350">
        <w:rPr>
          <w:rFonts w:ascii="Times New Roman" w:hAnsi="Times New Roman" w:hint="eastAsia"/>
          <w:sz w:val="24"/>
          <w:szCs w:val="24"/>
        </w:rPr>
        <w:t>承包人如果需要修筑施工便道、便桥，应结合现场考察的情况和本工程的特点自行修筑。图纸所示临时占地数量仅供承包人参考，承包人应自行考察现场实际情况进行报价。</w:t>
      </w:r>
    </w:p>
    <w:p w14:paraId="64E010FD" w14:textId="77777777" w:rsidR="002F080B" w:rsidRPr="00453350" w:rsidRDefault="00000000">
      <w:pPr>
        <w:pStyle w:val="2"/>
        <w:spacing w:beforeLines="0" w:line="360" w:lineRule="auto"/>
        <w:ind w:firstLineChars="200" w:firstLine="562"/>
      </w:pPr>
      <w:bookmarkStart w:id="131" w:name="_Toc519611517"/>
      <w:r w:rsidRPr="00453350">
        <w:t>8.</w:t>
      </w:r>
      <w:r w:rsidRPr="00453350">
        <w:rPr>
          <w:rFonts w:hint="eastAsia"/>
        </w:rPr>
        <w:t>测量放线</w:t>
      </w:r>
      <w:bookmarkEnd w:id="124"/>
      <w:bookmarkEnd w:id="131"/>
    </w:p>
    <w:p w14:paraId="02F8B924"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 xml:space="preserve">8.2 </w:t>
      </w:r>
      <w:r w:rsidRPr="00453350">
        <w:rPr>
          <w:rFonts w:ascii="Times New Roman" w:eastAsia="黑体" w:hAnsi="Times New Roman" w:hint="eastAsia"/>
          <w:sz w:val="24"/>
          <w:szCs w:val="24"/>
        </w:rPr>
        <w:t>施工测量</w:t>
      </w:r>
    </w:p>
    <w:p w14:paraId="1AE35DE4"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本款补充第</w:t>
      </w:r>
      <w:r w:rsidRPr="00453350">
        <w:rPr>
          <w:rFonts w:ascii="Times New Roman" w:hAnsi="Times New Roman"/>
          <w:sz w:val="24"/>
          <w:szCs w:val="24"/>
        </w:rPr>
        <w:t>8.2.3</w:t>
      </w:r>
      <w:r w:rsidRPr="00453350">
        <w:rPr>
          <w:rFonts w:ascii="Times New Roman" w:hAnsi="Times New Roman" w:hint="eastAsia"/>
          <w:sz w:val="24"/>
          <w:szCs w:val="24"/>
        </w:rPr>
        <w:t>至</w:t>
      </w:r>
      <w:r w:rsidRPr="00453350">
        <w:rPr>
          <w:rFonts w:ascii="Times New Roman" w:hAnsi="Times New Roman"/>
          <w:sz w:val="24"/>
          <w:szCs w:val="24"/>
        </w:rPr>
        <w:t>8.2.4</w:t>
      </w:r>
      <w:r w:rsidRPr="00453350">
        <w:rPr>
          <w:rFonts w:ascii="Times New Roman" w:hAnsi="Times New Roman" w:hint="eastAsia"/>
          <w:sz w:val="24"/>
          <w:szCs w:val="24"/>
        </w:rPr>
        <w:t>项：</w:t>
      </w:r>
    </w:p>
    <w:p w14:paraId="1F95B612"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8.2.3 </w:t>
      </w:r>
      <w:r w:rsidRPr="00453350">
        <w:rPr>
          <w:rFonts w:ascii="Times New Roman" w:hAnsi="Times New Roman" w:hint="eastAsia"/>
          <w:sz w:val="24"/>
          <w:szCs w:val="24"/>
        </w:rPr>
        <w:t>承包人应负责施工测量放线工作的准确性。承包人配备的测量仪器和工具必须满足工程精度的要求。在施工过程中，承包人应经常对使用的测量仪器进行定期检查与校正，填写检查证书报监理人核查。</w:t>
      </w:r>
    </w:p>
    <w:p w14:paraId="4D768A88" w14:textId="77777777" w:rsidR="002F080B" w:rsidRPr="00453350" w:rsidRDefault="00000000">
      <w:pPr>
        <w:spacing w:line="360" w:lineRule="auto"/>
        <w:ind w:firstLineChars="200" w:firstLine="480"/>
        <w:rPr>
          <w:rFonts w:ascii="Times New Roman" w:eastAsia="黑体" w:hAnsi="Times New Roman"/>
          <w:sz w:val="28"/>
          <w:szCs w:val="28"/>
        </w:rPr>
      </w:pPr>
      <w:r w:rsidRPr="00453350">
        <w:rPr>
          <w:rFonts w:ascii="Times New Roman" w:hAnsi="Times New Roman"/>
          <w:sz w:val="24"/>
          <w:szCs w:val="24"/>
        </w:rPr>
        <w:t xml:space="preserve">8.2.4 </w:t>
      </w:r>
      <w:r w:rsidRPr="00453350">
        <w:rPr>
          <w:rFonts w:ascii="Times New Roman" w:hAnsi="Times New Roman" w:hint="eastAsia"/>
          <w:sz w:val="24"/>
          <w:szCs w:val="24"/>
        </w:rPr>
        <w:t>承包人应当将每次施工测量资料报监理人审核，对于重要的主体工程的施工测量资料，应至少在</w:t>
      </w:r>
      <w:r w:rsidRPr="00453350">
        <w:rPr>
          <w:rFonts w:ascii="Times New Roman" w:hAnsi="Times New Roman"/>
          <w:sz w:val="24"/>
          <w:szCs w:val="24"/>
        </w:rPr>
        <w:t>24</w:t>
      </w:r>
      <w:r w:rsidRPr="00453350">
        <w:rPr>
          <w:rFonts w:ascii="Times New Roman" w:hAnsi="Times New Roman" w:hint="eastAsia"/>
          <w:sz w:val="24"/>
          <w:szCs w:val="24"/>
        </w:rPr>
        <w:t>小时前通知监理人进行复测。</w:t>
      </w:r>
    </w:p>
    <w:p w14:paraId="57AD73DF" w14:textId="77777777" w:rsidR="002F080B" w:rsidRPr="00453350" w:rsidRDefault="00000000">
      <w:pPr>
        <w:spacing w:line="360" w:lineRule="auto"/>
        <w:ind w:firstLineChars="200" w:firstLine="480"/>
        <w:rPr>
          <w:rFonts w:ascii="Times New Roman" w:eastAsia="黑体" w:hAnsi="Times New Roman"/>
          <w:sz w:val="24"/>
          <w:szCs w:val="24"/>
        </w:rPr>
      </w:pPr>
      <w:bookmarkStart w:id="132" w:name="_Toc247192634"/>
      <w:r w:rsidRPr="00453350">
        <w:rPr>
          <w:rFonts w:ascii="Times New Roman" w:eastAsia="黑体" w:hAnsi="Times New Roman"/>
          <w:sz w:val="24"/>
          <w:szCs w:val="24"/>
        </w:rPr>
        <w:t xml:space="preserve">8.3  </w:t>
      </w:r>
      <w:r w:rsidRPr="00453350">
        <w:rPr>
          <w:rFonts w:ascii="Times New Roman" w:eastAsia="黑体" w:hAnsi="Times New Roman" w:hint="eastAsia"/>
          <w:sz w:val="24"/>
          <w:szCs w:val="24"/>
        </w:rPr>
        <w:t>基准资料错误的责任</w:t>
      </w:r>
      <w:bookmarkEnd w:id="132"/>
    </w:p>
    <w:p w14:paraId="34432481"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本款补充：</w:t>
      </w:r>
    </w:p>
    <w:p w14:paraId="0EDC315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根据监理人书面给定的原始基准点、基准线和基准高程，承包人负责对本工程进行准确的放样，并对本工程各部分的控制点坐标、地面线标高、尺寸及其线形进行精确地复核。如发现图纸中有错误或有变化需重新调整时，承包人有义务对错误的修改和调整并报监理人和设计方批准。</w:t>
      </w:r>
    </w:p>
    <w:p w14:paraId="305CE311" w14:textId="77777777" w:rsidR="002F080B" w:rsidRPr="00453350" w:rsidRDefault="00000000">
      <w:pPr>
        <w:pStyle w:val="2"/>
        <w:spacing w:beforeLines="0" w:line="360" w:lineRule="auto"/>
        <w:ind w:firstLineChars="200" w:firstLine="562"/>
      </w:pPr>
      <w:bookmarkStart w:id="133" w:name="_Toc247192635"/>
      <w:bookmarkStart w:id="134" w:name="_Toc519611518"/>
      <w:r w:rsidRPr="00453350">
        <w:t>9.</w:t>
      </w:r>
      <w:r w:rsidRPr="00453350">
        <w:rPr>
          <w:rFonts w:hint="eastAsia"/>
        </w:rPr>
        <w:t>施工安全、治安保卫和环境保护</w:t>
      </w:r>
      <w:bookmarkEnd w:id="133"/>
      <w:bookmarkEnd w:id="134"/>
    </w:p>
    <w:p w14:paraId="767FD991" w14:textId="77777777" w:rsidR="002F080B" w:rsidRPr="00453350" w:rsidRDefault="00000000">
      <w:pPr>
        <w:spacing w:line="360" w:lineRule="auto"/>
        <w:ind w:firstLineChars="200" w:firstLine="480"/>
        <w:rPr>
          <w:rFonts w:ascii="Times New Roman" w:eastAsia="黑体" w:hAnsi="Times New Roman"/>
          <w:sz w:val="24"/>
          <w:szCs w:val="24"/>
        </w:rPr>
      </w:pPr>
      <w:bookmarkStart w:id="135" w:name="_Toc247192636"/>
      <w:r w:rsidRPr="00453350">
        <w:rPr>
          <w:rFonts w:ascii="Times New Roman" w:eastAsia="黑体" w:hAnsi="Times New Roman"/>
          <w:sz w:val="24"/>
          <w:szCs w:val="24"/>
        </w:rPr>
        <w:t xml:space="preserve">9.2  </w:t>
      </w:r>
      <w:r w:rsidRPr="00453350">
        <w:rPr>
          <w:rFonts w:ascii="Times New Roman" w:eastAsia="黑体" w:hAnsi="Times New Roman" w:hint="eastAsia"/>
          <w:sz w:val="24"/>
          <w:szCs w:val="24"/>
        </w:rPr>
        <w:t>承包人的施工安全责任</w:t>
      </w:r>
    </w:p>
    <w:p w14:paraId="21CA7A1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w:t>
      </w:r>
      <w:r w:rsidRPr="00453350">
        <w:rPr>
          <w:rFonts w:ascii="Times New Roman" w:hAnsi="Times New Roman"/>
          <w:sz w:val="24"/>
          <w:szCs w:val="24"/>
        </w:rPr>
        <w:t>9.2.5</w:t>
      </w:r>
      <w:r w:rsidRPr="00453350">
        <w:rPr>
          <w:rFonts w:ascii="Times New Roman" w:hAnsi="Times New Roman" w:hint="eastAsia"/>
          <w:sz w:val="24"/>
          <w:szCs w:val="24"/>
        </w:rPr>
        <w:t>项细化为：</w:t>
      </w:r>
    </w:p>
    <w:p w14:paraId="6FBA020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施工期间承包人必须严格执行国家、地方政府有关施工安全管理方面的法律、法规及规章制度，同时严格执行发包人制订的本项目安全生产管理方面的规章制度、安全检查程序及施工安全管理要求，以及监理人有关安全工作的指示。</w:t>
      </w:r>
    </w:p>
    <w:p w14:paraId="4DED435A" w14:textId="77777777" w:rsidR="002F080B" w:rsidRPr="00453350" w:rsidRDefault="00000000">
      <w:pPr>
        <w:spacing w:line="360" w:lineRule="auto"/>
        <w:ind w:firstLineChars="200" w:firstLine="480"/>
        <w:rPr>
          <w:rFonts w:hint="eastAsia"/>
          <w:sz w:val="24"/>
          <w:szCs w:val="24"/>
        </w:rPr>
      </w:pPr>
      <w:r w:rsidRPr="00453350">
        <w:rPr>
          <w:rFonts w:hint="eastAsia"/>
          <w:sz w:val="24"/>
          <w:szCs w:val="24"/>
        </w:rPr>
        <w:t>为确保将安全施工措施落到实处，招标人按《公路水运工程安全生产监督管理办法》（交通部</w:t>
      </w:r>
      <w:r w:rsidRPr="00453350">
        <w:rPr>
          <w:sz w:val="24"/>
          <w:szCs w:val="24"/>
        </w:rPr>
        <w:t>2007</w:t>
      </w:r>
      <w:r w:rsidRPr="00453350">
        <w:rPr>
          <w:rFonts w:hint="eastAsia"/>
          <w:sz w:val="24"/>
          <w:szCs w:val="24"/>
        </w:rPr>
        <w:t>年第</w:t>
      </w:r>
      <w:r w:rsidRPr="00453350">
        <w:rPr>
          <w:sz w:val="24"/>
          <w:szCs w:val="24"/>
        </w:rPr>
        <w:t>1</w:t>
      </w:r>
      <w:r w:rsidRPr="00453350">
        <w:rPr>
          <w:rFonts w:hint="eastAsia"/>
          <w:sz w:val="24"/>
          <w:szCs w:val="24"/>
        </w:rPr>
        <w:t>号令）以及《关于印发</w:t>
      </w:r>
      <w:r w:rsidRPr="00453350">
        <w:rPr>
          <w:sz w:val="24"/>
          <w:szCs w:val="24"/>
        </w:rPr>
        <w:t>&lt;</w:t>
      </w:r>
      <w:r w:rsidRPr="00453350">
        <w:rPr>
          <w:rFonts w:hint="eastAsia"/>
          <w:sz w:val="24"/>
          <w:szCs w:val="24"/>
        </w:rPr>
        <w:t>企业安全生产费用提取和使</w:t>
      </w:r>
      <w:r w:rsidRPr="00453350">
        <w:rPr>
          <w:rFonts w:hint="eastAsia"/>
          <w:sz w:val="24"/>
          <w:szCs w:val="24"/>
        </w:rPr>
        <w:lastRenderedPageBreak/>
        <w:t>用管理办法</w:t>
      </w:r>
      <w:r w:rsidRPr="00453350">
        <w:rPr>
          <w:sz w:val="24"/>
          <w:szCs w:val="24"/>
        </w:rPr>
        <w:t>&gt;</w:t>
      </w:r>
      <w:r w:rsidRPr="00453350">
        <w:rPr>
          <w:rFonts w:hint="eastAsia"/>
          <w:sz w:val="24"/>
          <w:szCs w:val="24"/>
        </w:rPr>
        <w:t>的通知》（财企</w:t>
      </w:r>
      <w:r w:rsidRPr="00453350">
        <w:rPr>
          <w:sz w:val="24"/>
          <w:szCs w:val="24"/>
        </w:rPr>
        <w:t>[2012]16</w:t>
      </w:r>
      <w:r w:rsidRPr="00453350">
        <w:rPr>
          <w:rFonts w:hint="eastAsia"/>
          <w:sz w:val="24"/>
          <w:szCs w:val="24"/>
        </w:rPr>
        <w:t>号）要求设置安全生产费，该项费用按招标人公布的最高投标控制价上限的</w:t>
      </w:r>
      <w:r w:rsidRPr="00453350">
        <w:rPr>
          <w:sz w:val="24"/>
          <w:szCs w:val="24"/>
        </w:rPr>
        <w:t>1.5%</w:t>
      </w:r>
      <w:r w:rsidRPr="00453350">
        <w:rPr>
          <w:rFonts w:hint="eastAsia"/>
          <w:sz w:val="24"/>
          <w:szCs w:val="24"/>
        </w:rPr>
        <w:t>计。该项费用必须用于施工安全防护用具及设施的采购和更新、安全施工措施的落实、安全生产条件的改善，不得挪作他用，承包人必须严格按招标文件《技术规范》的要求执行。</w:t>
      </w:r>
    </w:p>
    <w:p w14:paraId="223DA824"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承包人的施工安全生产费用，应当用于施工安全防护用具及设施的采购和更新、安全施工措施的落实、安全生产条件的改善，不得挪作他用。其中，安全施工措施落实应充分考虑施工中（如开挖安全措施、安全标识、警示标识、围护设施等）的安全措施。</w:t>
      </w:r>
    </w:p>
    <w:p w14:paraId="32683BC1"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w:t>
      </w:r>
      <w:r w:rsidRPr="00453350">
        <w:rPr>
          <w:rFonts w:ascii="Times New Roman" w:hAnsi="Times New Roman"/>
          <w:sz w:val="24"/>
          <w:szCs w:val="24"/>
        </w:rPr>
        <w:t>9.2.8</w:t>
      </w:r>
      <w:r w:rsidRPr="00453350">
        <w:rPr>
          <w:rFonts w:ascii="Times New Roman" w:hAnsi="Times New Roman" w:hint="eastAsia"/>
          <w:sz w:val="24"/>
          <w:szCs w:val="24"/>
        </w:rPr>
        <w:t>项第（</w:t>
      </w:r>
      <w:r w:rsidRPr="00453350">
        <w:rPr>
          <w:rFonts w:ascii="Times New Roman" w:hAnsi="Times New Roman"/>
          <w:sz w:val="24"/>
          <w:szCs w:val="24"/>
        </w:rPr>
        <w:t>4</w:t>
      </w:r>
      <w:r w:rsidRPr="00453350">
        <w:rPr>
          <w:rFonts w:ascii="Times New Roman" w:hAnsi="Times New Roman" w:hint="eastAsia"/>
          <w:sz w:val="24"/>
          <w:szCs w:val="24"/>
        </w:rPr>
        <w:t>）目约定为：</w:t>
      </w:r>
    </w:p>
    <w:p w14:paraId="63C92A50" w14:textId="77777777" w:rsidR="002F080B" w:rsidRPr="00453350" w:rsidRDefault="00000000">
      <w:pPr>
        <w:spacing w:line="360" w:lineRule="auto"/>
        <w:ind w:firstLineChars="200" w:firstLine="480"/>
        <w:rPr>
          <w:rFonts w:ascii="Times New Roman" w:eastAsia="黑体" w:hAnsi="Times New Roman"/>
          <w:sz w:val="24"/>
          <w:szCs w:val="24"/>
          <w:u w:val="single"/>
        </w:rPr>
      </w:pPr>
      <w:r w:rsidRPr="00453350">
        <w:rPr>
          <w:rFonts w:ascii="Times New Roman" w:hAnsi="Times New Roman" w:hint="eastAsia"/>
          <w:sz w:val="24"/>
          <w:szCs w:val="24"/>
        </w:rPr>
        <w:t>（</w:t>
      </w:r>
      <w:r w:rsidRPr="00453350">
        <w:rPr>
          <w:rFonts w:ascii="Times New Roman" w:hAnsi="Times New Roman"/>
          <w:sz w:val="24"/>
          <w:szCs w:val="24"/>
        </w:rPr>
        <w:t>4</w:t>
      </w:r>
      <w:r w:rsidRPr="00453350">
        <w:rPr>
          <w:rFonts w:ascii="Times New Roman" w:hAnsi="Times New Roman" w:hint="eastAsia"/>
          <w:sz w:val="24"/>
          <w:szCs w:val="24"/>
        </w:rPr>
        <w:t>）根据本合同各单位工程的施工特点，严格执行原交通部</w:t>
      </w:r>
      <w:r w:rsidRPr="00453350">
        <w:rPr>
          <w:rFonts w:ascii="Times New Roman" w:hAnsi="Times New Roman"/>
          <w:sz w:val="24"/>
          <w:szCs w:val="24"/>
        </w:rPr>
        <w:t>2007</w:t>
      </w:r>
      <w:r w:rsidRPr="00453350">
        <w:rPr>
          <w:rFonts w:ascii="Times New Roman" w:hAnsi="Times New Roman" w:hint="eastAsia"/>
          <w:sz w:val="24"/>
          <w:szCs w:val="24"/>
        </w:rPr>
        <w:t>年第</w:t>
      </w:r>
      <w:r w:rsidRPr="00453350">
        <w:rPr>
          <w:rFonts w:ascii="Times New Roman" w:hAnsi="Times New Roman"/>
          <w:sz w:val="24"/>
          <w:szCs w:val="24"/>
        </w:rPr>
        <w:t>1</w:t>
      </w:r>
      <w:r w:rsidRPr="00453350">
        <w:rPr>
          <w:rFonts w:ascii="Times New Roman" w:hAnsi="Times New Roman" w:hint="eastAsia"/>
          <w:sz w:val="24"/>
          <w:szCs w:val="24"/>
        </w:rPr>
        <w:t>号令《公路水运工程安全生产监督管理办法》、《公路工程施工安全技术规程》、《公路筑养路机械操作规程》等规定。</w:t>
      </w:r>
    </w:p>
    <w:p w14:paraId="376918AD" w14:textId="77777777" w:rsidR="002F080B" w:rsidRPr="00453350" w:rsidRDefault="00000000">
      <w:pPr>
        <w:spacing w:line="360" w:lineRule="auto"/>
        <w:ind w:firstLineChars="200" w:firstLine="464"/>
        <w:rPr>
          <w:rFonts w:ascii="Times New Roman" w:eastAsia="黑体" w:hAnsi="Times New Roman"/>
          <w:spacing w:val="-4"/>
          <w:sz w:val="24"/>
          <w:szCs w:val="24"/>
          <w:u w:val="single"/>
        </w:rPr>
      </w:pPr>
      <w:r w:rsidRPr="00453350">
        <w:rPr>
          <w:rFonts w:ascii="Times New Roman" w:hAnsi="Times New Roman" w:hint="eastAsia"/>
          <w:spacing w:val="-4"/>
          <w:sz w:val="24"/>
          <w:szCs w:val="24"/>
        </w:rPr>
        <w:t>第</w:t>
      </w:r>
      <w:r w:rsidRPr="00453350">
        <w:rPr>
          <w:rFonts w:ascii="Times New Roman" w:hAnsi="Times New Roman"/>
          <w:spacing w:val="-4"/>
          <w:sz w:val="24"/>
          <w:szCs w:val="24"/>
        </w:rPr>
        <w:t>9.3.3</w:t>
      </w:r>
      <w:r w:rsidRPr="00453350">
        <w:rPr>
          <w:rFonts w:ascii="Times New Roman" w:hAnsi="Times New Roman" w:hint="eastAsia"/>
          <w:spacing w:val="-4"/>
          <w:sz w:val="24"/>
          <w:szCs w:val="24"/>
        </w:rPr>
        <w:t>项细化为：</w:t>
      </w:r>
      <w:r w:rsidRPr="00453350">
        <w:rPr>
          <w:rFonts w:ascii="Times New Roman" w:hAnsi="Times New Roman"/>
          <w:spacing w:val="-4"/>
          <w:sz w:val="24"/>
          <w:szCs w:val="24"/>
        </w:rPr>
        <w:t xml:space="preserve"> </w:t>
      </w:r>
      <w:r w:rsidRPr="00453350">
        <w:rPr>
          <w:rFonts w:ascii="Times New Roman" w:hAnsi="Times New Roman" w:hint="eastAsia"/>
          <w:spacing w:val="-4"/>
          <w:sz w:val="24"/>
          <w:szCs w:val="24"/>
        </w:rPr>
        <w:t>承包人在工程开工后，编制施工场地治安管理计划和突发治安事件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55E487FA"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 xml:space="preserve">9.4  </w:t>
      </w:r>
      <w:r w:rsidRPr="00453350">
        <w:rPr>
          <w:rFonts w:ascii="Times New Roman" w:eastAsia="黑体" w:hAnsi="Times New Roman" w:hint="eastAsia"/>
          <w:sz w:val="24"/>
          <w:szCs w:val="24"/>
        </w:rPr>
        <w:t>环境保护</w:t>
      </w:r>
      <w:bookmarkEnd w:id="135"/>
    </w:p>
    <w:p w14:paraId="3B41679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本款补充第</w:t>
      </w:r>
      <w:r w:rsidRPr="00453350">
        <w:rPr>
          <w:rFonts w:ascii="Times New Roman" w:hAnsi="Times New Roman"/>
          <w:sz w:val="24"/>
          <w:szCs w:val="24"/>
        </w:rPr>
        <w:t>9.4.12</w:t>
      </w:r>
      <w:r w:rsidRPr="00453350">
        <w:rPr>
          <w:rFonts w:ascii="Times New Roman" w:hAnsi="Times New Roman" w:hint="eastAsia"/>
          <w:sz w:val="24"/>
          <w:szCs w:val="24"/>
        </w:rPr>
        <w:t>项：</w:t>
      </w:r>
    </w:p>
    <w:p w14:paraId="572F3F81"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9.4.12  </w:t>
      </w:r>
      <w:r w:rsidRPr="00453350">
        <w:rPr>
          <w:rFonts w:ascii="Times New Roman" w:hAnsi="Times New Roman" w:hint="eastAsia"/>
          <w:sz w:val="24"/>
          <w:szCs w:val="24"/>
        </w:rPr>
        <w:t>承包人应按照可持续发展的目标，在本项目建设之前和期间制定长期、中期、短期环境目标，采取切实措施，减少水土流失，保护环境、节约资源。项目管理机构中应设专职或兼职人员负责环境保护工作，对施工过程环保工作的监督，环保措施的实施，环境监测的数据、资料的汇总负责。由于承包人的原因，导致环境的破坏、水土流失等情况，承包人应承担由此引起的一切责任。</w:t>
      </w:r>
    </w:p>
    <w:p w14:paraId="4AA40E2E" w14:textId="77777777" w:rsidR="002F080B" w:rsidRPr="00453350" w:rsidRDefault="00000000">
      <w:pPr>
        <w:pStyle w:val="2"/>
        <w:spacing w:beforeLines="0" w:line="360" w:lineRule="auto"/>
        <w:ind w:firstLineChars="200" w:firstLine="562"/>
      </w:pPr>
      <w:bookmarkStart w:id="136" w:name="_Toc519611519"/>
      <w:bookmarkStart w:id="137" w:name="_Toc247192637"/>
      <w:r w:rsidRPr="00453350">
        <w:t>10.</w:t>
      </w:r>
      <w:r w:rsidRPr="00453350">
        <w:rPr>
          <w:rFonts w:hint="eastAsia"/>
        </w:rPr>
        <w:t>进度计划</w:t>
      </w:r>
      <w:bookmarkEnd w:id="136"/>
      <w:bookmarkEnd w:id="137"/>
    </w:p>
    <w:p w14:paraId="12C0DE25" w14:textId="77777777" w:rsidR="002F080B" w:rsidRPr="00453350" w:rsidRDefault="00000000">
      <w:pPr>
        <w:spacing w:line="360" w:lineRule="auto"/>
        <w:ind w:firstLineChars="200" w:firstLine="480"/>
        <w:rPr>
          <w:rFonts w:ascii="Times New Roman" w:eastAsia="黑体" w:hAnsi="Times New Roman"/>
          <w:sz w:val="24"/>
          <w:szCs w:val="24"/>
        </w:rPr>
      </w:pPr>
      <w:bookmarkStart w:id="138" w:name="_Toc247192638"/>
      <w:r w:rsidRPr="00453350">
        <w:rPr>
          <w:rFonts w:ascii="Times New Roman" w:eastAsia="黑体" w:hAnsi="Times New Roman"/>
          <w:sz w:val="24"/>
          <w:szCs w:val="24"/>
        </w:rPr>
        <w:t xml:space="preserve">10.1  </w:t>
      </w:r>
      <w:r w:rsidRPr="00453350">
        <w:rPr>
          <w:rFonts w:ascii="Times New Roman" w:eastAsia="黑体" w:hAnsi="Times New Roman" w:hint="eastAsia"/>
          <w:sz w:val="24"/>
          <w:szCs w:val="24"/>
        </w:rPr>
        <w:t>合同进度计划</w:t>
      </w:r>
      <w:bookmarkEnd w:id="138"/>
    </w:p>
    <w:p w14:paraId="0C16E65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本款补充：</w:t>
      </w:r>
    </w:p>
    <w:p w14:paraId="658F7A95" w14:textId="77777777" w:rsidR="002F080B" w:rsidRPr="00453350" w:rsidRDefault="00000000">
      <w:pPr>
        <w:spacing w:line="360" w:lineRule="auto"/>
        <w:ind w:firstLineChars="200" w:firstLine="480"/>
        <w:rPr>
          <w:rFonts w:ascii="Times New Roman" w:hAnsi="Times New Roman"/>
          <w:sz w:val="24"/>
          <w:szCs w:val="24"/>
        </w:rPr>
      </w:pPr>
      <w:bookmarkStart w:id="139" w:name="_Toc247192639"/>
      <w:r w:rsidRPr="00453350">
        <w:rPr>
          <w:rFonts w:ascii="Times New Roman" w:hAnsi="Times New Roman" w:hint="eastAsia"/>
          <w:sz w:val="24"/>
          <w:szCs w:val="24"/>
        </w:rPr>
        <w:t>承包人编制的施工方案，应遵照</w:t>
      </w:r>
      <w:r w:rsidRPr="00453350">
        <w:rPr>
          <w:rFonts w:ascii="Times New Roman" w:hAnsi="Times New Roman"/>
          <w:sz w:val="24"/>
          <w:szCs w:val="24"/>
        </w:rPr>
        <w:t>“</w:t>
      </w:r>
      <w:r w:rsidRPr="00453350">
        <w:rPr>
          <w:rFonts w:ascii="Times New Roman" w:hAnsi="Times New Roman" w:hint="eastAsia"/>
          <w:sz w:val="24"/>
          <w:szCs w:val="24"/>
        </w:rPr>
        <w:t>粗活细做、细活精做、精益求精</w:t>
      </w:r>
      <w:r w:rsidRPr="00453350">
        <w:rPr>
          <w:rFonts w:ascii="Times New Roman" w:hAnsi="Times New Roman"/>
          <w:sz w:val="24"/>
          <w:szCs w:val="24"/>
        </w:rPr>
        <w:t>”</w:t>
      </w:r>
      <w:r w:rsidRPr="00453350">
        <w:rPr>
          <w:rFonts w:ascii="Times New Roman" w:hAnsi="Times New Roman" w:hint="eastAsia"/>
          <w:sz w:val="24"/>
          <w:szCs w:val="24"/>
        </w:rPr>
        <w:t>的要求，根据工程项目特点和设计要求进行编制，包括（但不限于）：</w:t>
      </w:r>
    </w:p>
    <w:p w14:paraId="4C5EA44F"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lastRenderedPageBreak/>
        <w:t>（</w:t>
      </w:r>
      <w:r w:rsidRPr="00453350">
        <w:rPr>
          <w:rFonts w:ascii="Times New Roman" w:hAnsi="Times New Roman"/>
          <w:sz w:val="24"/>
          <w:szCs w:val="24"/>
        </w:rPr>
        <w:t>1</w:t>
      </w:r>
      <w:r w:rsidRPr="00453350">
        <w:rPr>
          <w:rFonts w:ascii="Times New Roman" w:hAnsi="Times New Roman" w:hint="eastAsia"/>
          <w:sz w:val="24"/>
          <w:szCs w:val="24"/>
        </w:rPr>
        <w:t>）原地面、软土地基处理措施，路基填筑质量保证措施，结构物</w:t>
      </w:r>
      <w:proofErr w:type="gramStart"/>
      <w:r w:rsidRPr="00453350">
        <w:rPr>
          <w:rFonts w:ascii="Times New Roman" w:hAnsi="Times New Roman" w:hint="eastAsia"/>
          <w:sz w:val="24"/>
          <w:szCs w:val="24"/>
        </w:rPr>
        <w:t>砼</w:t>
      </w:r>
      <w:proofErr w:type="gramEnd"/>
      <w:r w:rsidRPr="00453350">
        <w:rPr>
          <w:rFonts w:ascii="Times New Roman" w:hAnsi="Times New Roman" w:hint="eastAsia"/>
          <w:sz w:val="24"/>
          <w:szCs w:val="24"/>
        </w:rPr>
        <w:t>施工质量保证措施，预制构（配）件养生措施；</w:t>
      </w:r>
    </w:p>
    <w:p w14:paraId="65D2400A"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2</w:t>
      </w:r>
      <w:r w:rsidRPr="00453350">
        <w:rPr>
          <w:rFonts w:ascii="Times New Roman" w:hAnsi="Times New Roman" w:hint="eastAsia"/>
          <w:sz w:val="24"/>
          <w:szCs w:val="24"/>
        </w:rPr>
        <w:t>）低温气候条件下，确保施工进度与质量的有效措施；</w:t>
      </w:r>
    </w:p>
    <w:p w14:paraId="4DEFBB9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3</w:t>
      </w:r>
      <w:r w:rsidRPr="00453350">
        <w:rPr>
          <w:rFonts w:ascii="Times New Roman" w:hAnsi="Times New Roman" w:hint="eastAsia"/>
          <w:sz w:val="24"/>
          <w:szCs w:val="24"/>
        </w:rPr>
        <w:t>）环保、水保措施（防尘、防噪音等）；</w:t>
      </w:r>
    </w:p>
    <w:p w14:paraId="00FB6DCA"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4</w:t>
      </w:r>
      <w:r w:rsidRPr="00453350">
        <w:rPr>
          <w:rFonts w:ascii="Times New Roman" w:hAnsi="Times New Roman" w:hint="eastAsia"/>
          <w:sz w:val="24"/>
          <w:szCs w:val="24"/>
        </w:rPr>
        <w:t>）文明施工、安全生产、草原防火措施；</w:t>
      </w:r>
    </w:p>
    <w:p w14:paraId="48AF9621"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5</w:t>
      </w:r>
      <w:r w:rsidRPr="00453350">
        <w:rPr>
          <w:rFonts w:ascii="Times New Roman" w:hAnsi="Times New Roman" w:hint="eastAsia"/>
          <w:sz w:val="24"/>
          <w:szCs w:val="24"/>
        </w:rPr>
        <w:t>）施工生产、生活用电（水）的保障措施；</w:t>
      </w:r>
    </w:p>
    <w:p w14:paraId="131F4F3A"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6</w:t>
      </w:r>
      <w:r w:rsidRPr="00453350">
        <w:rPr>
          <w:rFonts w:ascii="Times New Roman" w:hAnsi="Times New Roman" w:hint="eastAsia"/>
          <w:sz w:val="24"/>
          <w:szCs w:val="24"/>
        </w:rPr>
        <w:t>）满足本标段及相邻标段施工的通行便道保通措施；</w:t>
      </w:r>
    </w:p>
    <w:p w14:paraId="332F1DD7"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7</w:t>
      </w:r>
      <w:r w:rsidRPr="00453350">
        <w:rPr>
          <w:rFonts w:ascii="Times New Roman" w:hAnsi="Times New Roman" w:hint="eastAsia"/>
          <w:sz w:val="24"/>
          <w:szCs w:val="24"/>
        </w:rPr>
        <w:t>）满足业主精细化管理工作需要的通讯、网络、办公软件等保障措施。</w:t>
      </w:r>
    </w:p>
    <w:p w14:paraId="31989CA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8</w:t>
      </w:r>
      <w:r w:rsidRPr="00453350">
        <w:rPr>
          <w:rFonts w:ascii="Times New Roman" w:hAnsi="Times New Roman" w:hint="eastAsia"/>
          <w:sz w:val="24"/>
          <w:szCs w:val="24"/>
        </w:rPr>
        <w:t>）安全生产应急救援预案；</w:t>
      </w:r>
    </w:p>
    <w:p w14:paraId="46BF249C"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9</w:t>
      </w:r>
      <w:r w:rsidRPr="00453350">
        <w:rPr>
          <w:rFonts w:ascii="Times New Roman" w:hAnsi="Times New Roman" w:hint="eastAsia"/>
          <w:sz w:val="24"/>
          <w:szCs w:val="24"/>
        </w:rPr>
        <w:t>）重点、难点工程专项施工技术方案。</w:t>
      </w:r>
    </w:p>
    <w:p w14:paraId="2DEC625E"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10</w:t>
      </w:r>
      <w:r w:rsidRPr="00453350">
        <w:rPr>
          <w:rFonts w:ascii="Times New Roman" w:hAnsi="Times New Roman" w:hint="eastAsia"/>
          <w:sz w:val="24"/>
          <w:szCs w:val="24"/>
        </w:rPr>
        <w:t>）合同进度计划应按照关键线路网络图和主要工作</w:t>
      </w:r>
      <w:proofErr w:type="gramStart"/>
      <w:r w:rsidRPr="00453350">
        <w:rPr>
          <w:rFonts w:ascii="Times New Roman" w:hAnsi="Times New Roman" w:hint="eastAsia"/>
          <w:sz w:val="24"/>
          <w:szCs w:val="24"/>
        </w:rPr>
        <w:t>横道图</w:t>
      </w:r>
      <w:proofErr w:type="gramEnd"/>
      <w:r w:rsidRPr="00453350">
        <w:rPr>
          <w:rFonts w:ascii="Times New Roman" w:hAnsi="Times New Roman" w:hint="eastAsia"/>
          <w:sz w:val="24"/>
          <w:szCs w:val="24"/>
        </w:rPr>
        <w:t>两种形式分别编绘，并应包括每月预计完成的工作量和形象进度。</w:t>
      </w:r>
    </w:p>
    <w:p w14:paraId="608686FD" w14:textId="77777777" w:rsidR="002F080B" w:rsidRPr="00453350" w:rsidRDefault="00000000">
      <w:pPr>
        <w:pStyle w:val="2"/>
        <w:spacing w:beforeLines="0" w:line="360" w:lineRule="auto"/>
        <w:ind w:firstLineChars="200" w:firstLine="562"/>
      </w:pPr>
      <w:bookmarkStart w:id="140" w:name="_Toc519611520"/>
      <w:r w:rsidRPr="00453350">
        <w:t>11.</w:t>
      </w:r>
      <w:r w:rsidRPr="00453350">
        <w:rPr>
          <w:rFonts w:hint="eastAsia"/>
        </w:rPr>
        <w:t>开工和竣工</w:t>
      </w:r>
      <w:bookmarkEnd w:id="139"/>
      <w:bookmarkEnd w:id="140"/>
    </w:p>
    <w:p w14:paraId="23F585C2" w14:textId="77777777" w:rsidR="002F080B" w:rsidRPr="00453350" w:rsidRDefault="00000000">
      <w:pPr>
        <w:spacing w:line="360" w:lineRule="auto"/>
        <w:ind w:firstLineChars="200" w:firstLine="480"/>
        <w:rPr>
          <w:rFonts w:ascii="Times New Roman" w:eastAsia="黑体" w:hAnsi="Times New Roman"/>
          <w:sz w:val="24"/>
          <w:szCs w:val="24"/>
        </w:rPr>
      </w:pPr>
      <w:bookmarkStart w:id="141" w:name="_Toc247192640"/>
      <w:r w:rsidRPr="00453350">
        <w:rPr>
          <w:rFonts w:ascii="Times New Roman" w:eastAsia="黑体" w:hAnsi="Times New Roman"/>
          <w:sz w:val="24"/>
          <w:szCs w:val="24"/>
        </w:rPr>
        <w:t xml:space="preserve">11.4  </w:t>
      </w:r>
      <w:r w:rsidRPr="00453350">
        <w:rPr>
          <w:rFonts w:ascii="Times New Roman" w:eastAsia="黑体" w:hAnsi="Times New Roman" w:hint="eastAsia"/>
          <w:sz w:val="24"/>
          <w:szCs w:val="24"/>
        </w:rPr>
        <w:t>异常恶劣的气候条件</w:t>
      </w:r>
      <w:bookmarkEnd w:id="141"/>
    </w:p>
    <w:p w14:paraId="1D1921E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本款补充：</w:t>
      </w:r>
    </w:p>
    <w:p w14:paraId="68360D6E"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异常恶劣的气候条件的范围：</w:t>
      </w:r>
    </w:p>
    <w:p w14:paraId="7CAE1A7C"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w:t>
      </w:r>
      <w:r w:rsidRPr="00453350">
        <w:rPr>
          <w:rFonts w:ascii="Times New Roman" w:hAnsi="Times New Roman" w:hint="eastAsia"/>
          <w:sz w:val="24"/>
          <w:szCs w:val="24"/>
        </w:rPr>
        <w:t>）异常恶劣的气候条件，对本项目而言，是指发生六级（含六级）以上地震、龙卷风、工地受淹以及不利的降水等引起延误的情况。</w:t>
      </w:r>
    </w:p>
    <w:p w14:paraId="3E3B0BF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2</w:t>
      </w:r>
      <w:r w:rsidRPr="00453350">
        <w:rPr>
          <w:rFonts w:ascii="Times New Roman" w:hAnsi="Times New Roman" w:hint="eastAsia"/>
          <w:sz w:val="24"/>
          <w:szCs w:val="24"/>
        </w:rPr>
        <w:t>）不利降水的衡量标准为：</w:t>
      </w:r>
    </w:p>
    <w:p w14:paraId="7A470BEC"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a.</w:t>
      </w:r>
      <w:r w:rsidRPr="00453350">
        <w:rPr>
          <w:rFonts w:ascii="Times New Roman" w:hAnsi="Times New Roman" w:hint="eastAsia"/>
          <w:sz w:val="24"/>
          <w:szCs w:val="24"/>
        </w:rPr>
        <w:t>按本省气象部门统计的项目所在地降水资料，</w:t>
      </w:r>
      <w:proofErr w:type="gramStart"/>
      <w:r w:rsidRPr="00453350">
        <w:rPr>
          <w:rFonts w:ascii="Times New Roman" w:hAnsi="Times New Roman" w:hint="eastAsia"/>
          <w:sz w:val="24"/>
          <w:szCs w:val="24"/>
        </w:rPr>
        <w:t>取最近</w:t>
      </w:r>
      <w:proofErr w:type="gramEnd"/>
      <w:r w:rsidRPr="00453350">
        <w:rPr>
          <w:rFonts w:ascii="Times New Roman" w:hAnsi="Times New Roman" w:hint="eastAsia"/>
          <w:sz w:val="24"/>
          <w:szCs w:val="24"/>
        </w:rPr>
        <w:t>三十年（</w:t>
      </w:r>
      <w:r w:rsidRPr="00453350">
        <w:rPr>
          <w:rFonts w:ascii="Times New Roman" w:hAnsi="Times New Roman"/>
          <w:sz w:val="24"/>
          <w:szCs w:val="24"/>
        </w:rPr>
        <w:t>1980—2010</w:t>
      </w:r>
      <w:r w:rsidRPr="00453350">
        <w:rPr>
          <w:rFonts w:ascii="Times New Roman" w:hAnsi="Times New Roman" w:hint="eastAsia"/>
          <w:sz w:val="24"/>
          <w:szCs w:val="24"/>
        </w:rPr>
        <w:t>年）的平均降水天数为标准；</w:t>
      </w:r>
    </w:p>
    <w:p w14:paraId="12A14CF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b.</w:t>
      </w:r>
      <w:r w:rsidRPr="00453350">
        <w:rPr>
          <w:rFonts w:ascii="Times New Roman" w:hAnsi="Times New Roman" w:hint="eastAsia"/>
          <w:sz w:val="24"/>
          <w:szCs w:val="24"/>
        </w:rPr>
        <w:t>按项目所在地实际统计的年降水天数与（</w:t>
      </w:r>
      <w:r w:rsidRPr="00453350">
        <w:rPr>
          <w:rFonts w:ascii="Times New Roman" w:hAnsi="Times New Roman"/>
          <w:sz w:val="24"/>
          <w:szCs w:val="24"/>
        </w:rPr>
        <w:t>a</w:t>
      </w:r>
      <w:r w:rsidRPr="00453350">
        <w:rPr>
          <w:rFonts w:ascii="Times New Roman" w:hAnsi="Times New Roman" w:hint="eastAsia"/>
          <w:sz w:val="24"/>
          <w:szCs w:val="24"/>
        </w:rPr>
        <w:t>）所指的年降水天数之差，每年计算一次。</w:t>
      </w:r>
    </w:p>
    <w:p w14:paraId="5112F08E"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3</w:t>
      </w:r>
      <w:r w:rsidRPr="00453350">
        <w:rPr>
          <w:rFonts w:ascii="Times New Roman" w:hAnsi="Times New Roman" w:hint="eastAsia"/>
          <w:sz w:val="24"/>
          <w:szCs w:val="24"/>
        </w:rPr>
        <w:t>）异常恶劣气候的时间，监理人将根据承包人的申请和提交的证明予以评定，但在评定时还将考虑按同等标准，用施工期限内其它月份异常良好的气候的时间予以抵补。异常气候在每个月对工程进度影响的评定，应在整个合同期内予以累计。</w:t>
      </w:r>
    </w:p>
    <w:p w14:paraId="5EA35A57"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4</w:t>
      </w:r>
      <w:r w:rsidRPr="00453350">
        <w:rPr>
          <w:rFonts w:ascii="Times New Roman" w:hAnsi="Times New Roman" w:hint="eastAsia"/>
          <w:sz w:val="24"/>
          <w:szCs w:val="24"/>
        </w:rPr>
        <w:t>）若恶劣气候只是对局部工程有影响，承包人应采取合同措施予以弥补，而不能推迟工程的总工期。</w:t>
      </w:r>
    </w:p>
    <w:p w14:paraId="3BCDA4E1" w14:textId="77777777" w:rsidR="002F080B" w:rsidRPr="00453350" w:rsidRDefault="00000000">
      <w:pPr>
        <w:spacing w:line="360" w:lineRule="auto"/>
        <w:ind w:firstLineChars="200" w:firstLine="480"/>
        <w:rPr>
          <w:rFonts w:ascii="Times New Roman" w:eastAsia="黑体" w:hAnsi="Times New Roman"/>
          <w:sz w:val="24"/>
          <w:szCs w:val="24"/>
        </w:rPr>
      </w:pPr>
      <w:bookmarkStart w:id="142" w:name="_Toc247192641"/>
      <w:r w:rsidRPr="00453350">
        <w:rPr>
          <w:rFonts w:ascii="Times New Roman" w:eastAsia="黑体" w:hAnsi="Times New Roman"/>
          <w:sz w:val="24"/>
          <w:szCs w:val="24"/>
        </w:rPr>
        <w:lastRenderedPageBreak/>
        <w:t xml:space="preserve">11.5  </w:t>
      </w:r>
      <w:r w:rsidRPr="00453350">
        <w:rPr>
          <w:rFonts w:ascii="Times New Roman" w:eastAsia="黑体" w:hAnsi="Times New Roman" w:hint="eastAsia"/>
          <w:sz w:val="24"/>
          <w:szCs w:val="24"/>
        </w:rPr>
        <w:t>承包人的工期延误</w:t>
      </w:r>
      <w:bookmarkEnd w:id="142"/>
    </w:p>
    <w:p w14:paraId="5B3B2D72"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w:t>
      </w:r>
      <w:r w:rsidRPr="00453350">
        <w:rPr>
          <w:rFonts w:ascii="Times New Roman" w:hAnsi="Times New Roman"/>
          <w:sz w:val="24"/>
          <w:szCs w:val="24"/>
        </w:rPr>
        <w:t>2</w:t>
      </w:r>
      <w:r w:rsidRPr="00453350">
        <w:rPr>
          <w:rFonts w:ascii="Times New Roman" w:hAnsi="Times New Roman" w:hint="eastAsia"/>
          <w:sz w:val="24"/>
          <w:szCs w:val="24"/>
        </w:rPr>
        <w:t>）项修改：</w:t>
      </w:r>
    </w:p>
    <w:p w14:paraId="084B42D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当承包人连续两个月的实际进度不足进度计划的</w:t>
      </w:r>
      <w:r w:rsidRPr="00453350">
        <w:rPr>
          <w:rFonts w:ascii="Times New Roman" w:hAnsi="Times New Roman"/>
          <w:sz w:val="24"/>
          <w:szCs w:val="24"/>
        </w:rPr>
        <w:t>70%</w:t>
      </w:r>
      <w:r w:rsidRPr="00453350">
        <w:rPr>
          <w:rFonts w:ascii="Times New Roman" w:hAnsi="Times New Roman" w:hint="eastAsia"/>
          <w:sz w:val="24"/>
          <w:szCs w:val="24"/>
        </w:rPr>
        <w:t>（包括各分项工程）时，如果承包人在接到监理人通知后的</w:t>
      </w:r>
      <w:r w:rsidRPr="00453350">
        <w:rPr>
          <w:rFonts w:ascii="Times New Roman" w:hAnsi="Times New Roman"/>
          <w:sz w:val="24"/>
          <w:szCs w:val="24"/>
        </w:rPr>
        <w:t>3</w:t>
      </w:r>
      <w:r w:rsidRPr="00453350">
        <w:rPr>
          <w:rFonts w:ascii="Times New Roman" w:hAnsi="Times New Roman" w:hint="eastAsia"/>
          <w:sz w:val="24"/>
          <w:szCs w:val="24"/>
        </w:rPr>
        <w:t>天内，未能采取加快工程进度的措施，致使实际工程进度进一步滞后，或承包人虽采取了一些措施，仍无明显改观时，监理人应立即通知发包人。发包人在向承包人发出书面警告通知</w:t>
      </w:r>
      <w:r w:rsidRPr="00453350">
        <w:rPr>
          <w:rFonts w:ascii="Times New Roman" w:hAnsi="Times New Roman"/>
          <w:sz w:val="24"/>
          <w:szCs w:val="24"/>
        </w:rPr>
        <w:t>7</w:t>
      </w:r>
      <w:r w:rsidRPr="00453350">
        <w:rPr>
          <w:rFonts w:ascii="Times New Roman" w:hAnsi="Times New Roman" w:hint="eastAsia"/>
          <w:sz w:val="24"/>
          <w:szCs w:val="24"/>
        </w:rPr>
        <w:t>天后，发包人可按第</w:t>
      </w:r>
      <w:r w:rsidRPr="00453350">
        <w:rPr>
          <w:rFonts w:ascii="Times New Roman" w:hAnsi="Times New Roman"/>
          <w:sz w:val="24"/>
          <w:szCs w:val="24"/>
        </w:rPr>
        <w:t>22.1</w:t>
      </w:r>
      <w:r w:rsidRPr="00453350">
        <w:rPr>
          <w:rFonts w:ascii="Times New Roman" w:hAnsi="Times New Roman" w:hint="eastAsia"/>
          <w:sz w:val="24"/>
          <w:szCs w:val="24"/>
        </w:rPr>
        <w:t>款终止对承包人的雇用，也可将本合同工程中的一部分工作交由其他承包人或其他分包人完成。该部分工作单价的确定方式：</w:t>
      </w:r>
      <w:r w:rsidRPr="00453350">
        <w:rPr>
          <w:rFonts w:ascii="Times New Roman" w:hAnsi="Times New Roman"/>
          <w:sz w:val="24"/>
          <w:szCs w:val="24"/>
        </w:rPr>
        <w:t>“</w:t>
      </w:r>
      <w:r w:rsidRPr="00453350">
        <w:rPr>
          <w:rFonts w:ascii="Times New Roman" w:hAnsi="Times New Roman" w:hint="eastAsia"/>
          <w:sz w:val="24"/>
          <w:szCs w:val="24"/>
        </w:rPr>
        <w:t>以交通运输部现行的概预算编制办法、预算定额、机械台班费用定额及内蒙古有关补充规定，以及招标时采用的材料单价、取费标准、标段预算编制原则计算得出的预算单价乘以承担被分包工程标段的中标价格降幅，作为新的单价</w:t>
      </w:r>
      <w:r w:rsidRPr="00453350">
        <w:rPr>
          <w:rFonts w:ascii="Times New Roman" w:hAnsi="Times New Roman"/>
          <w:sz w:val="24"/>
          <w:szCs w:val="24"/>
        </w:rPr>
        <w:t>”</w:t>
      </w:r>
      <w:r w:rsidRPr="00453350">
        <w:rPr>
          <w:rFonts w:ascii="Times New Roman" w:hAnsi="Times New Roman" w:hint="eastAsia"/>
          <w:sz w:val="24"/>
          <w:szCs w:val="24"/>
        </w:rPr>
        <w:t>。原承包人在扣除其承担的税金后按进度以新单价全额支付给承建该工程的承包人。在不解除本合同规定的原承包人责任和义务的同时，原承包人应承担因此所增加的一切费用。若原承包人未能及时按规定以新单价支付分割工程的计量款，发包人有权代扣代付。</w:t>
      </w:r>
      <w:r w:rsidRPr="00453350">
        <w:rPr>
          <w:rFonts w:ascii="Times New Roman" w:hAnsi="Times New Roman"/>
          <w:sz w:val="24"/>
          <w:szCs w:val="24"/>
        </w:rPr>
        <w:t xml:space="preserve">  </w:t>
      </w:r>
    </w:p>
    <w:p w14:paraId="4A50C099"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w:t>
      </w:r>
      <w:r w:rsidRPr="00453350">
        <w:rPr>
          <w:rFonts w:ascii="Times New Roman" w:hAnsi="Times New Roman"/>
          <w:sz w:val="24"/>
          <w:szCs w:val="24"/>
        </w:rPr>
        <w:t>3</w:t>
      </w:r>
      <w:r w:rsidRPr="00453350">
        <w:rPr>
          <w:rFonts w:ascii="Times New Roman" w:hAnsi="Times New Roman" w:hint="eastAsia"/>
          <w:sz w:val="24"/>
          <w:szCs w:val="24"/>
        </w:rPr>
        <w:t>）目补充：</w:t>
      </w:r>
    </w:p>
    <w:p w14:paraId="16F97CC9"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此外，承包人还必须承担本款所指</w:t>
      </w:r>
      <w:r w:rsidRPr="00453350">
        <w:rPr>
          <w:rFonts w:ascii="Times New Roman" w:hAnsi="Times New Roman"/>
          <w:sz w:val="24"/>
          <w:szCs w:val="24"/>
        </w:rPr>
        <w:t>“</w:t>
      </w:r>
      <w:r w:rsidRPr="00453350">
        <w:rPr>
          <w:rFonts w:ascii="Times New Roman" w:hAnsi="Times New Roman" w:hint="eastAsia"/>
          <w:sz w:val="24"/>
          <w:szCs w:val="24"/>
        </w:rPr>
        <w:t>其他承包人</w:t>
      </w:r>
      <w:r w:rsidRPr="00453350">
        <w:rPr>
          <w:rFonts w:ascii="Times New Roman" w:hAnsi="Times New Roman"/>
          <w:sz w:val="24"/>
          <w:szCs w:val="24"/>
        </w:rPr>
        <w:t>”</w:t>
      </w:r>
      <w:r w:rsidRPr="00453350">
        <w:rPr>
          <w:rFonts w:ascii="Times New Roman" w:hAnsi="Times New Roman" w:hint="eastAsia"/>
          <w:sz w:val="24"/>
          <w:szCs w:val="24"/>
        </w:rPr>
        <w:t>和（或）</w:t>
      </w:r>
      <w:r w:rsidRPr="00453350">
        <w:rPr>
          <w:rFonts w:ascii="Times New Roman" w:hAnsi="Times New Roman"/>
          <w:sz w:val="24"/>
          <w:szCs w:val="24"/>
        </w:rPr>
        <w:t>“</w:t>
      </w:r>
      <w:r w:rsidRPr="00453350">
        <w:rPr>
          <w:rFonts w:ascii="Times New Roman" w:hAnsi="Times New Roman" w:hint="eastAsia"/>
          <w:sz w:val="24"/>
          <w:szCs w:val="24"/>
        </w:rPr>
        <w:t>其他分包人</w:t>
      </w:r>
      <w:r w:rsidRPr="00453350">
        <w:rPr>
          <w:rFonts w:ascii="Times New Roman" w:hAnsi="Times New Roman"/>
          <w:sz w:val="24"/>
          <w:szCs w:val="24"/>
        </w:rPr>
        <w:t>”</w:t>
      </w:r>
      <w:r w:rsidRPr="00453350">
        <w:rPr>
          <w:rFonts w:ascii="Times New Roman" w:hAnsi="Times New Roman" w:hint="eastAsia"/>
          <w:sz w:val="24"/>
          <w:szCs w:val="24"/>
        </w:rPr>
        <w:t>的进退场费用、修建临时设施的费用以及赔偿由此而造成后续施工影响的相应标段承包人未按期开工的损失费。</w:t>
      </w:r>
    </w:p>
    <w:p w14:paraId="7C34DE44"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承包人必须按合同规定的工期及阶段工期组织施工，当工期拖延严重，将影响工程整体计划时，发包人有权收回部分或全部未完工程，必要时可终止合同的执行，另行安排施工队伍，由此造成的一切经济损失均由承包人负责。</w:t>
      </w:r>
    </w:p>
    <w:p w14:paraId="133FE033" w14:textId="77777777" w:rsidR="002F080B" w:rsidRPr="00453350" w:rsidRDefault="00000000">
      <w:pPr>
        <w:spacing w:line="360" w:lineRule="auto"/>
        <w:ind w:firstLineChars="200" w:firstLine="480"/>
        <w:rPr>
          <w:rFonts w:ascii="Times New Roman" w:eastAsia="黑体" w:hAnsi="Times New Roman"/>
          <w:sz w:val="24"/>
          <w:szCs w:val="24"/>
        </w:rPr>
      </w:pPr>
      <w:bookmarkStart w:id="143" w:name="_Toc247192642"/>
      <w:r w:rsidRPr="00453350">
        <w:rPr>
          <w:rFonts w:ascii="Times New Roman" w:eastAsia="黑体" w:hAnsi="Times New Roman" w:hint="eastAsia"/>
          <w:sz w:val="24"/>
          <w:szCs w:val="24"/>
        </w:rPr>
        <w:t>增加</w:t>
      </w:r>
      <w:r w:rsidRPr="00453350">
        <w:rPr>
          <w:rFonts w:ascii="Times New Roman" w:eastAsia="黑体" w:hAnsi="Times New Roman"/>
          <w:sz w:val="24"/>
          <w:szCs w:val="24"/>
        </w:rPr>
        <w:t>11.8</w:t>
      </w:r>
      <w:r w:rsidRPr="00453350">
        <w:rPr>
          <w:rFonts w:ascii="Times New Roman" w:eastAsia="黑体" w:hAnsi="Times New Roman" w:hint="eastAsia"/>
          <w:sz w:val="24"/>
          <w:szCs w:val="24"/>
        </w:rPr>
        <w:t>工期延长的审批</w:t>
      </w:r>
    </w:p>
    <w:p w14:paraId="1488C3FF"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w:t>
      </w:r>
      <w:r w:rsidRPr="00453350">
        <w:rPr>
          <w:rFonts w:ascii="Times New Roman" w:hAnsi="Times New Roman" w:hint="eastAsia"/>
          <w:sz w:val="24"/>
          <w:szCs w:val="24"/>
        </w:rPr>
        <w:t>）必须是非承包人自身的原因造成的工程延误，监理人才可考虑是否受理承包人的延期申请；</w:t>
      </w:r>
    </w:p>
    <w:p w14:paraId="5DD3BB57"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2</w:t>
      </w:r>
      <w:r w:rsidRPr="00453350">
        <w:rPr>
          <w:rFonts w:ascii="Times New Roman" w:hAnsi="Times New Roman" w:hint="eastAsia"/>
          <w:sz w:val="24"/>
          <w:szCs w:val="24"/>
        </w:rPr>
        <w:t>）若只是分部分项工程受影响，承包人应采取补救措施加以弥补，而不应考虑推迟工程项目的总工期；</w:t>
      </w:r>
    </w:p>
    <w:p w14:paraId="1EC6F12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3</w:t>
      </w:r>
      <w:r w:rsidRPr="00453350">
        <w:rPr>
          <w:rFonts w:ascii="Times New Roman" w:hAnsi="Times New Roman" w:hint="eastAsia"/>
          <w:sz w:val="24"/>
          <w:szCs w:val="24"/>
        </w:rPr>
        <w:t>）监理人经审查同意延长工期的应当报发包人批准。</w:t>
      </w:r>
    </w:p>
    <w:p w14:paraId="511EBC10" w14:textId="77777777" w:rsidR="002F080B" w:rsidRPr="00453350" w:rsidRDefault="00000000">
      <w:pPr>
        <w:pStyle w:val="2"/>
        <w:spacing w:beforeLines="0" w:line="360" w:lineRule="auto"/>
        <w:ind w:firstLineChars="200" w:firstLine="562"/>
      </w:pPr>
      <w:bookmarkStart w:id="144" w:name="_Toc519611521"/>
      <w:r w:rsidRPr="00453350">
        <w:t>12.</w:t>
      </w:r>
      <w:r w:rsidRPr="00453350">
        <w:rPr>
          <w:rFonts w:hint="eastAsia"/>
        </w:rPr>
        <w:t>暂停施工</w:t>
      </w:r>
      <w:bookmarkEnd w:id="143"/>
      <w:bookmarkEnd w:id="144"/>
    </w:p>
    <w:p w14:paraId="2321898E" w14:textId="77777777" w:rsidR="002F080B" w:rsidRPr="00453350" w:rsidRDefault="00000000">
      <w:pPr>
        <w:spacing w:line="360" w:lineRule="auto"/>
        <w:ind w:firstLineChars="200" w:firstLine="480"/>
        <w:rPr>
          <w:rFonts w:ascii="Times New Roman" w:eastAsia="黑体" w:hAnsi="Times New Roman"/>
          <w:sz w:val="24"/>
          <w:szCs w:val="24"/>
        </w:rPr>
      </w:pPr>
      <w:bookmarkStart w:id="145" w:name="_Toc247192643"/>
      <w:r w:rsidRPr="00453350">
        <w:rPr>
          <w:rFonts w:ascii="Times New Roman" w:eastAsia="黑体" w:hAnsi="Times New Roman"/>
          <w:sz w:val="24"/>
          <w:szCs w:val="24"/>
        </w:rPr>
        <w:t xml:space="preserve">12.1  </w:t>
      </w:r>
      <w:r w:rsidRPr="00453350">
        <w:rPr>
          <w:rFonts w:ascii="Times New Roman" w:eastAsia="黑体" w:hAnsi="Times New Roman" w:hint="eastAsia"/>
          <w:sz w:val="24"/>
          <w:szCs w:val="24"/>
        </w:rPr>
        <w:t>承包人暂停施工的责任</w:t>
      </w:r>
      <w:bookmarkEnd w:id="145"/>
    </w:p>
    <w:p w14:paraId="58A6DAF6"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lastRenderedPageBreak/>
        <w:t>本款第（</w:t>
      </w:r>
      <w:r w:rsidRPr="00453350">
        <w:rPr>
          <w:rFonts w:ascii="Times New Roman" w:hAnsi="Times New Roman"/>
          <w:sz w:val="24"/>
          <w:szCs w:val="24"/>
        </w:rPr>
        <w:t>6</w:t>
      </w:r>
      <w:r w:rsidRPr="00453350">
        <w:rPr>
          <w:rFonts w:ascii="Times New Roman" w:hAnsi="Times New Roman" w:hint="eastAsia"/>
          <w:sz w:val="24"/>
          <w:szCs w:val="24"/>
        </w:rPr>
        <w:t>）项补充：</w:t>
      </w:r>
    </w:p>
    <w:p w14:paraId="142AE90F"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6</w:t>
      </w:r>
      <w:r w:rsidRPr="00453350">
        <w:rPr>
          <w:rFonts w:ascii="Times New Roman" w:hAnsi="Times New Roman" w:hint="eastAsia"/>
          <w:sz w:val="24"/>
          <w:szCs w:val="24"/>
        </w:rPr>
        <w:t>）由承包人承担的其他暂停施工：为迎接政府相关部门检查、评比或配合重大政治活动而引起的暂停施工。</w:t>
      </w:r>
    </w:p>
    <w:p w14:paraId="4D3BA82F" w14:textId="77777777" w:rsidR="002F080B" w:rsidRPr="00453350" w:rsidRDefault="00000000">
      <w:pPr>
        <w:pStyle w:val="2"/>
        <w:spacing w:beforeLines="0" w:line="360" w:lineRule="auto"/>
        <w:ind w:firstLineChars="200" w:firstLine="562"/>
      </w:pPr>
      <w:bookmarkStart w:id="146" w:name="_Toc519611522"/>
      <w:r w:rsidRPr="00453350">
        <w:t>13.</w:t>
      </w:r>
      <w:r w:rsidRPr="00453350">
        <w:rPr>
          <w:rFonts w:hint="eastAsia"/>
        </w:rPr>
        <w:t>工程质量</w:t>
      </w:r>
      <w:bookmarkEnd w:id="146"/>
    </w:p>
    <w:p w14:paraId="04AFF4B6"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 xml:space="preserve">13.1 </w:t>
      </w:r>
      <w:r w:rsidRPr="00453350">
        <w:rPr>
          <w:rFonts w:ascii="Times New Roman" w:eastAsia="黑体" w:hAnsi="Times New Roman" w:hint="eastAsia"/>
          <w:sz w:val="24"/>
          <w:szCs w:val="24"/>
        </w:rPr>
        <w:t>工程质量要求</w:t>
      </w:r>
    </w:p>
    <w:p w14:paraId="6D4B913A" w14:textId="77777777" w:rsidR="002F080B" w:rsidRPr="00453350" w:rsidRDefault="00000000">
      <w:pPr>
        <w:spacing w:line="360" w:lineRule="auto"/>
        <w:ind w:firstLineChars="200" w:firstLine="480"/>
        <w:rPr>
          <w:rFonts w:hint="eastAsia"/>
          <w:bCs/>
          <w:sz w:val="24"/>
          <w:szCs w:val="24"/>
        </w:rPr>
      </w:pPr>
      <w:r w:rsidRPr="00453350">
        <w:rPr>
          <w:rFonts w:hint="eastAsia"/>
          <w:bCs/>
          <w:sz w:val="24"/>
          <w:szCs w:val="24"/>
        </w:rPr>
        <w:t>第</w:t>
      </w:r>
      <w:r w:rsidRPr="00453350">
        <w:rPr>
          <w:bCs/>
          <w:sz w:val="24"/>
          <w:szCs w:val="24"/>
        </w:rPr>
        <w:t>13.1.1</w:t>
      </w:r>
      <w:r w:rsidRPr="00453350">
        <w:rPr>
          <w:rFonts w:hint="eastAsia"/>
          <w:bCs/>
          <w:sz w:val="24"/>
          <w:szCs w:val="24"/>
        </w:rPr>
        <w:t>项约定为：</w:t>
      </w:r>
    </w:p>
    <w:p w14:paraId="070F573C" w14:textId="77777777" w:rsidR="002F080B" w:rsidRPr="00453350" w:rsidRDefault="00000000">
      <w:pPr>
        <w:spacing w:line="360" w:lineRule="auto"/>
        <w:ind w:firstLineChars="200" w:firstLine="480"/>
        <w:rPr>
          <w:rFonts w:hint="eastAsia"/>
          <w:bCs/>
          <w:sz w:val="24"/>
          <w:szCs w:val="24"/>
        </w:rPr>
      </w:pPr>
      <w:r w:rsidRPr="00453350">
        <w:rPr>
          <w:rFonts w:hint="eastAsia"/>
          <w:bCs/>
          <w:sz w:val="24"/>
          <w:szCs w:val="24"/>
        </w:rPr>
        <w:t>工程质量验收按技术规范、《公路工程质量检验评定标准》（</w:t>
      </w:r>
      <w:r w:rsidRPr="00453350">
        <w:rPr>
          <w:bCs/>
          <w:sz w:val="24"/>
          <w:szCs w:val="24"/>
        </w:rPr>
        <w:t>JTG F80/1-2004</w:t>
      </w:r>
      <w:r w:rsidRPr="00453350">
        <w:rPr>
          <w:rFonts w:hint="eastAsia"/>
          <w:bCs/>
          <w:sz w:val="24"/>
          <w:szCs w:val="24"/>
        </w:rPr>
        <w:t>）和《内蒙古自治区公路工程质量控制标准土建工程》（</w:t>
      </w:r>
      <w:r w:rsidRPr="00453350">
        <w:rPr>
          <w:bCs/>
          <w:sz w:val="24"/>
          <w:szCs w:val="24"/>
        </w:rPr>
        <w:t>DB15/441-2008</w:t>
      </w:r>
      <w:r w:rsidRPr="00453350">
        <w:rPr>
          <w:rFonts w:hint="eastAsia"/>
          <w:bCs/>
          <w:sz w:val="24"/>
          <w:szCs w:val="24"/>
        </w:rPr>
        <w:t>）执行。</w:t>
      </w:r>
    </w:p>
    <w:p w14:paraId="72924155" w14:textId="77777777" w:rsidR="002F080B" w:rsidRPr="00453350" w:rsidRDefault="00000000">
      <w:pPr>
        <w:adjustRightInd w:val="0"/>
        <w:spacing w:line="360" w:lineRule="auto"/>
        <w:ind w:firstLineChars="200" w:firstLine="480"/>
        <w:rPr>
          <w:rFonts w:hint="eastAsia"/>
          <w:sz w:val="24"/>
          <w:szCs w:val="24"/>
        </w:rPr>
      </w:pPr>
      <w:r w:rsidRPr="00453350">
        <w:rPr>
          <w:sz w:val="24"/>
          <w:szCs w:val="24"/>
        </w:rPr>
        <w:t xml:space="preserve"> </w:t>
      </w:r>
      <w:r w:rsidRPr="00453350">
        <w:rPr>
          <w:rFonts w:hint="eastAsia"/>
          <w:sz w:val="24"/>
          <w:szCs w:val="24"/>
        </w:rPr>
        <w:t>本款补充第</w:t>
      </w:r>
      <w:r w:rsidRPr="00453350">
        <w:rPr>
          <w:sz w:val="24"/>
          <w:szCs w:val="24"/>
        </w:rPr>
        <w:t>13.1.6</w:t>
      </w:r>
      <w:r w:rsidRPr="00453350">
        <w:rPr>
          <w:rFonts w:hint="eastAsia"/>
          <w:sz w:val="24"/>
          <w:szCs w:val="24"/>
        </w:rPr>
        <w:t>、</w:t>
      </w:r>
      <w:r w:rsidRPr="00453350">
        <w:rPr>
          <w:sz w:val="24"/>
          <w:szCs w:val="24"/>
        </w:rPr>
        <w:t>13.1.7</w:t>
      </w:r>
      <w:r w:rsidRPr="00453350">
        <w:rPr>
          <w:rFonts w:hint="eastAsia"/>
          <w:sz w:val="24"/>
          <w:szCs w:val="24"/>
        </w:rPr>
        <w:t>项：</w:t>
      </w:r>
    </w:p>
    <w:p w14:paraId="6FE13DFB" w14:textId="77777777" w:rsidR="002F080B" w:rsidRPr="00453350" w:rsidRDefault="00000000">
      <w:pPr>
        <w:adjustRightInd w:val="0"/>
        <w:spacing w:line="360" w:lineRule="auto"/>
        <w:ind w:firstLineChars="200" w:firstLine="480"/>
        <w:rPr>
          <w:rFonts w:hint="eastAsia"/>
          <w:sz w:val="24"/>
          <w:szCs w:val="24"/>
        </w:rPr>
      </w:pPr>
      <w:r w:rsidRPr="00453350">
        <w:rPr>
          <w:rFonts w:ascii="Times New Roman" w:hAnsi="Times New Roman"/>
          <w:sz w:val="24"/>
          <w:szCs w:val="24"/>
        </w:rPr>
        <w:t xml:space="preserve"> 13.1.6 </w:t>
      </w:r>
      <w:r w:rsidRPr="00453350">
        <w:rPr>
          <w:rFonts w:ascii="Times New Roman" w:hAnsi="Times New Roman" w:hint="eastAsia"/>
          <w:sz w:val="24"/>
          <w:szCs w:val="24"/>
        </w:rPr>
        <w:t>本工程质量目标为交工验收合格、竣工验收优良。承包人应为本合同的施工建立强有力的质保系统和质检系统，认真执行国家和交通运输部及内蒙古自治区有关加强质量管理的法规与文件，开展全面质量管理，确保工程质量达到目标要求。若由于承包人不重视质量管理，工程验收未能达到目标要求，则按</w:t>
      </w:r>
      <w:r w:rsidRPr="00453350">
        <w:rPr>
          <w:rFonts w:ascii="Times New Roman" w:hAnsi="Times New Roman"/>
          <w:sz w:val="24"/>
          <w:szCs w:val="24"/>
        </w:rPr>
        <w:t>22.1.2</w:t>
      </w:r>
      <w:r w:rsidRPr="00453350">
        <w:rPr>
          <w:rFonts w:ascii="Times New Roman" w:hAnsi="Times New Roman" w:hint="eastAsia"/>
          <w:sz w:val="24"/>
          <w:szCs w:val="24"/>
        </w:rPr>
        <w:t>款规定进行违约处理。</w:t>
      </w:r>
    </w:p>
    <w:p w14:paraId="2F13B9CD"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13.1.7 </w:t>
      </w:r>
      <w:r w:rsidRPr="00453350">
        <w:rPr>
          <w:rFonts w:ascii="Times New Roman" w:hAnsi="Times New Roman" w:hint="eastAsia"/>
          <w:sz w:val="24"/>
          <w:szCs w:val="24"/>
        </w:rPr>
        <w:t>承包人对施工过程中出现的工程质量缺陷、质量问题或质量事故不及时进行整改或修复，发包人将暂不支付工程款，直至整改或修复工作结束并符合规范要求。</w:t>
      </w:r>
    </w:p>
    <w:p w14:paraId="22CBAB71"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 xml:space="preserve">13.2 </w:t>
      </w:r>
      <w:r w:rsidRPr="00453350">
        <w:rPr>
          <w:rFonts w:ascii="Times New Roman" w:eastAsia="黑体" w:hAnsi="Times New Roman" w:hint="eastAsia"/>
          <w:sz w:val="24"/>
          <w:szCs w:val="24"/>
        </w:rPr>
        <w:t>承包人的质量管理</w:t>
      </w:r>
    </w:p>
    <w:p w14:paraId="7A7CC9D7"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本款补充第</w:t>
      </w:r>
      <w:r w:rsidRPr="00453350">
        <w:rPr>
          <w:rFonts w:ascii="Times New Roman" w:hAnsi="Times New Roman"/>
          <w:sz w:val="24"/>
          <w:szCs w:val="24"/>
        </w:rPr>
        <w:t>13.2.7</w:t>
      </w:r>
      <w:r w:rsidRPr="00453350">
        <w:rPr>
          <w:rFonts w:ascii="Times New Roman" w:hAnsi="Times New Roman" w:hint="eastAsia"/>
          <w:sz w:val="24"/>
          <w:szCs w:val="24"/>
        </w:rPr>
        <w:t>、</w:t>
      </w:r>
      <w:r w:rsidRPr="00453350">
        <w:rPr>
          <w:rFonts w:ascii="Times New Roman" w:hAnsi="Times New Roman"/>
          <w:sz w:val="24"/>
          <w:szCs w:val="24"/>
        </w:rPr>
        <w:t>13.2.8</w:t>
      </w:r>
      <w:r w:rsidRPr="00453350">
        <w:rPr>
          <w:rFonts w:ascii="Times New Roman" w:hAnsi="Times New Roman" w:hint="eastAsia"/>
          <w:sz w:val="24"/>
          <w:szCs w:val="24"/>
        </w:rPr>
        <w:t>项：</w:t>
      </w:r>
    </w:p>
    <w:p w14:paraId="20583B5D"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13.2.7 </w:t>
      </w:r>
      <w:r w:rsidRPr="00453350">
        <w:rPr>
          <w:rFonts w:ascii="Times New Roman" w:hAnsi="Times New Roman" w:hint="eastAsia"/>
          <w:sz w:val="24"/>
          <w:szCs w:val="24"/>
        </w:rPr>
        <w:t>本工程实行承包人法定代表人工程质量终身责任制。因承包人工作失误导致重大工程质量事故的，除按直接损失和间接损失赔偿发包人经济损失外，还要追究直接责任人的事故责任和法定代表人的责任。</w:t>
      </w:r>
    </w:p>
    <w:p w14:paraId="73EA14CE" w14:textId="77777777" w:rsidR="002F080B" w:rsidRPr="00453350" w:rsidRDefault="00000000">
      <w:pPr>
        <w:spacing w:line="360" w:lineRule="auto"/>
        <w:ind w:firstLineChars="200" w:firstLine="480"/>
        <w:rPr>
          <w:rFonts w:ascii="Times New Roman" w:eastAsia="黑体" w:hAnsi="Times New Roman"/>
          <w:sz w:val="28"/>
          <w:szCs w:val="28"/>
        </w:rPr>
      </w:pPr>
      <w:r w:rsidRPr="00453350">
        <w:rPr>
          <w:rFonts w:ascii="Times New Roman" w:hAnsi="Times New Roman"/>
          <w:sz w:val="24"/>
          <w:szCs w:val="24"/>
        </w:rPr>
        <w:t xml:space="preserve">13.2.8 </w:t>
      </w:r>
      <w:r w:rsidRPr="00453350">
        <w:rPr>
          <w:rFonts w:ascii="Times New Roman" w:hAnsi="Times New Roman" w:hint="eastAsia"/>
          <w:sz w:val="24"/>
          <w:szCs w:val="24"/>
        </w:rPr>
        <w:t>承包人应接受质监机构对其工程施工质量的监督与检查，</w:t>
      </w:r>
      <w:proofErr w:type="gramStart"/>
      <w:r w:rsidRPr="00453350">
        <w:rPr>
          <w:rFonts w:ascii="Times New Roman" w:hAnsi="Times New Roman" w:hint="eastAsia"/>
          <w:sz w:val="24"/>
          <w:szCs w:val="24"/>
        </w:rPr>
        <w:t>凡工程</w:t>
      </w:r>
      <w:proofErr w:type="gramEnd"/>
      <w:r w:rsidRPr="00453350">
        <w:rPr>
          <w:rFonts w:ascii="Times New Roman" w:hAnsi="Times New Roman" w:hint="eastAsia"/>
          <w:sz w:val="24"/>
          <w:szCs w:val="24"/>
        </w:rPr>
        <w:t>质量不合格的工程不验收、不支付，承包人应自费拆除重建并自行承担工期延误责任。</w:t>
      </w:r>
    </w:p>
    <w:p w14:paraId="762D219D"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 xml:space="preserve">13.5  </w:t>
      </w:r>
      <w:r w:rsidRPr="00453350">
        <w:rPr>
          <w:rFonts w:ascii="Times New Roman" w:eastAsia="黑体" w:hAnsi="Times New Roman" w:hint="eastAsia"/>
          <w:sz w:val="24"/>
          <w:szCs w:val="24"/>
        </w:rPr>
        <w:t>工程隐蔽部位覆盖前的检查</w:t>
      </w:r>
    </w:p>
    <w:p w14:paraId="3C6F6AC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w:t>
      </w:r>
      <w:r w:rsidRPr="00453350">
        <w:rPr>
          <w:rFonts w:ascii="Times New Roman" w:hAnsi="Times New Roman"/>
          <w:sz w:val="24"/>
          <w:szCs w:val="24"/>
        </w:rPr>
        <w:t>13.5.1</w:t>
      </w:r>
      <w:r w:rsidRPr="00453350">
        <w:rPr>
          <w:rFonts w:ascii="Times New Roman" w:hAnsi="Times New Roman" w:hint="eastAsia"/>
          <w:sz w:val="24"/>
          <w:szCs w:val="24"/>
        </w:rPr>
        <w:t>项补充、细化为：</w:t>
      </w:r>
    </w:p>
    <w:p w14:paraId="195F95E1"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承包人应对重要隐蔽工程进行拍摄或照相并应保证监理人有充分的机会对将要覆盖或隐蔽的工程进行检查或量测，特别是在基础以上的任一部分工程修筑之前，对</w:t>
      </w:r>
      <w:proofErr w:type="gramStart"/>
      <w:r w:rsidRPr="00453350">
        <w:rPr>
          <w:rFonts w:ascii="Times New Roman" w:hAnsi="Times New Roman" w:hint="eastAsia"/>
          <w:sz w:val="24"/>
          <w:szCs w:val="24"/>
        </w:rPr>
        <w:t>该基础</w:t>
      </w:r>
      <w:proofErr w:type="gramEnd"/>
      <w:r w:rsidRPr="00453350">
        <w:rPr>
          <w:rFonts w:ascii="Times New Roman" w:hAnsi="Times New Roman" w:hint="eastAsia"/>
          <w:sz w:val="24"/>
          <w:szCs w:val="24"/>
        </w:rPr>
        <w:t>进行检查。</w:t>
      </w:r>
    </w:p>
    <w:p w14:paraId="0305A6D1" w14:textId="77777777" w:rsidR="002F080B" w:rsidRPr="00453350" w:rsidRDefault="00000000">
      <w:pPr>
        <w:pStyle w:val="2"/>
        <w:spacing w:beforeLines="0" w:line="360" w:lineRule="auto"/>
        <w:ind w:firstLineChars="200" w:firstLine="562"/>
      </w:pPr>
      <w:bookmarkStart w:id="147" w:name="_Toc519611523"/>
      <w:r w:rsidRPr="00453350">
        <w:lastRenderedPageBreak/>
        <w:t>14.</w:t>
      </w:r>
      <w:r w:rsidRPr="00453350">
        <w:rPr>
          <w:rFonts w:hint="eastAsia"/>
        </w:rPr>
        <w:t>试验和检验</w:t>
      </w:r>
      <w:bookmarkEnd w:id="147"/>
    </w:p>
    <w:p w14:paraId="0ADD5DBF"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本条补充第</w:t>
      </w:r>
      <w:r w:rsidRPr="00453350">
        <w:rPr>
          <w:rFonts w:ascii="Times New Roman" w:hAnsi="Times New Roman"/>
          <w:sz w:val="24"/>
          <w:szCs w:val="24"/>
        </w:rPr>
        <w:t>14.5</w:t>
      </w:r>
      <w:r w:rsidRPr="00453350">
        <w:rPr>
          <w:rFonts w:ascii="Times New Roman" w:hAnsi="Times New Roman" w:hint="eastAsia"/>
          <w:sz w:val="24"/>
          <w:szCs w:val="24"/>
        </w:rPr>
        <w:t>款：</w:t>
      </w:r>
    </w:p>
    <w:p w14:paraId="6962163E"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 xml:space="preserve">14.5 </w:t>
      </w:r>
      <w:r w:rsidRPr="00453350">
        <w:rPr>
          <w:rFonts w:ascii="Times New Roman" w:eastAsia="黑体" w:hAnsi="Times New Roman" w:hint="eastAsia"/>
          <w:sz w:val="24"/>
          <w:szCs w:val="24"/>
        </w:rPr>
        <w:t>第三</w:t>
      </w:r>
      <w:proofErr w:type="gramStart"/>
      <w:r w:rsidRPr="00453350">
        <w:rPr>
          <w:rFonts w:ascii="Times New Roman" w:eastAsia="黑体" w:hAnsi="Times New Roman" w:hint="eastAsia"/>
          <w:sz w:val="24"/>
          <w:szCs w:val="24"/>
        </w:rPr>
        <w:t>方试验</w:t>
      </w:r>
      <w:proofErr w:type="gramEnd"/>
      <w:r w:rsidRPr="00453350">
        <w:rPr>
          <w:rFonts w:ascii="Times New Roman" w:eastAsia="黑体" w:hAnsi="Times New Roman" w:hint="eastAsia"/>
          <w:sz w:val="24"/>
          <w:szCs w:val="24"/>
        </w:rPr>
        <w:t>检测</w:t>
      </w:r>
    </w:p>
    <w:p w14:paraId="72FC3FA6" w14:textId="77777777" w:rsidR="002F080B" w:rsidRPr="00453350" w:rsidRDefault="00000000">
      <w:pPr>
        <w:adjustRightInd w:val="0"/>
        <w:spacing w:line="360" w:lineRule="auto"/>
        <w:ind w:firstLineChars="200" w:firstLine="480"/>
        <w:rPr>
          <w:rFonts w:ascii="Times New Roman" w:eastAsia="黑体" w:hAnsi="Times New Roman"/>
          <w:sz w:val="24"/>
          <w:szCs w:val="24"/>
        </w:rPr>
      </w:pPr>
      <w:r w:rsidRPr="00453350">
        <w:rPr>
          <w:rFonts w:ascii="Times New Roman" w:hAnsi="Times New Roman" w:hint="eastAsia"/>
          <w:sz w:val="24"/>
          <w:szCs w:val="24"/>
        </w:rPr>
        <w:t>经发包人审批同意后才可委托第三</w:t>
      </w:r>
      <w:proofErr w:type="gramStart"/>
      <w:r w:rsidRPr="00453350">
        <w:rPr>
          <w:rFonts w:ascii="Times New Roman" w:hAnsi="Times New Roman" w:hint="eastAsia"/>
          <w:sz w:val="24"/>
          <w:szCs w:val="24"/>
        </w:rPr>
        <w:t>方试验</w:t>
      </w:r>
      <w:proofErr w:type="gramEnd"/>
      <w:r w:rsidRPr="00453350">
        <w:rPr>
          <w:rFonts w:ascii="Times New Roman" w:hAnsi="Times New Roman" w:hint="eastAsia"/>
          <w:sz w:val="24"/>
          <w:szCs w:val="24"/>
        </w:rPr>
        <w:t>检测。</w:t>
      </w:r>
    </w:p>
    <w:p w14:paraId="5222ACE1" w14:textId="77777777" w:rsidR="002F080B" w:rsidRPr="00453350" w:rsidRDefault="00000000">
      <w:pPr>
        <w:pStyle w:val="2"/>
        <w:spacing w:beforeLines="0" w:line="360" w:lineRule="auto"/>
        <w:ind w:firstLineChars="200" w:firstLine="562"/>
      </w:pPr>
      <w:bookmarkStart w:id="148" w:name="_Toc247192644"/>
      <w:bookmarkStart w:id="149" w:name="_Toc519611524"/>
      <w:r w:rsidRPr="00453350">
        <w:t>15.</w:t>
      </w:r>
      <w:r w:rsidRPr="00453350">
        <w:rPr>
          <w:rFonts w:hint="eastAsia"/>
        </w:rPr>
        <w:t>变更</w:t>
      </w:r>
      <w:bookmarkEnd w:id="148"/>
      <w:bookmarkEnd w:id="149"/>
    </w:p>
    <w:p w14:paraId="174F0B08"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 xml:space="preserve">15.1 </w:t>
      </w:r>
      <w:r w:rsidRPr="00453350">
        <w:rPr>
          <w:rFonts w:ascii="Times New Roman" w:eastAsia="黑体" w:hAnsi="Times New Roman" w:hint="eastAsia"/>
          <w:sz w:val="24"/>
          <w:szCs w:val="24"/>
        </w:rPr>
        <w:t>变更的范围和内容</w:t>
      </w:r>
    </w:p>
    <w:p w14:paraId="4E66FCD6"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本款约定为：</w:t>
      </w:r>
    </w:p>
    <w:p w14:paraId="5FFE69CB"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任何一方均不得擅自调整合同价格。但在履行合同中发生以下情形之一的，可以按照本条规定进行调整：</w:t>
      </w:r>
    </w:p>
    <w:p w14:paraId="3E2D7899"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w:t>
      </w:r>
      <w:r w:rsidRPr="00453350">
        <w:rPr>
          <w:rFonts w:ascii="Times New Roman" w:hAnsi="Times New Roman" w:hint="eastAsia"/>
          <w:sz w:val="24"/>
          <w:szCs w:val="24"/>
        </w:rPr>
        <w:t>）发包人或上级交通主管部门指定的变更；</w:t>
      </w:r>
    </w:p>
    <w:p w14:paraId="717855FA"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2</w:t>
      </w:r>
      <w:r w:rsidRPr="00453350">
        <w:rPr>
          <w:rFonts w:ascii="Times New Roman" w:hAnsi="Times New Roman" w:hint="eastAsia"/>
          <w:sz w:val="24"/>
          <w:szCs w:val="24"/>
        </w:rPr>
        <w:t>）由于市场波动造成的工程主要材料价格发生变化引起的费用增减，依据第</w:t>
      </w:r>
      <w:r w:rsidRPr="00453350">
        <w:rPr>
          <w:rFonts w:ascii="Times New Roman" w:hAnsi="Times New Roman"/>
          <w:sz w:val="24"/>
          <w:szCs w:val="24"/>
        </w:rPr>
        <w:t>16.1</w:t>
      </w:r>
      <w:r w:rsidRPr="00453350">
        <w:rPr>
          <w:rFonts w:ascii="Times New Roman" w:hAnsi="Times New Roman" w:hint="eastAsia"/>
          <w:sz w:val="24"/>
          <w:szCs w:val="24"/>
        </w:rPr>
        <w:t>款进行调整；</w:t>
      </w:r>
    </w:p>
    <w:p w14:paraId="30875434"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3</w:t>
      </w:r>
      <w:r w:rsidRPr="00453350">
        <w:rPr>
          <w:rFonts w:ascii="Times New Roman" w:hAnsi="Times New Roman" w:hint="eastAsia"/>
          <w:sz w:val="24"/>
          <w:szCs w:val="24"/>
        </w:rPr>
        <w:t>）由于基准日期以后法律改变而造成的合同价格的调整；</w:t>
      </w:r>
    </w:p>
    <w:p w14:paraId="52B61672"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4</w:t>
      </w:r>
      <w:r w:rsidRPr="00453350">
        <w:rPr>
          <w:rFonts w:ascii="Times New Roman" w:hAnsi="Times New Roman" w:hint="eastAsia"/>
          <w:sz w:val="24"/>
          <w:szCs w:val="24"/>
        </w:rPr>
        <w:t>）由于不可抗力原因（包括自然灾害）造成工程费用的增加；</w:t>
      </w:r>
    </w:p>
    <w:p w14:paraId="2E87FF2A"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5</w:t>
      </w:r>
      <w:r w:rsidRPr="00453350">
        <w:rPr>
          <w:rFonts w:ascii="Times New Roman" w:hAnsi="Times New Roman" w:hint="eastAsia"/>
          <w:sz w:val="24"/>
          <w:szCs w:val="24"/>
        </w:rPr>
        <w:t>）由于承包人的合理化建议被发包人采纳而引起的设计变更</w:t>
      </w:r>
    </w:p>
    <w:p w14:paraId="3254A961"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变更的内容包括：</w:t>
      </w:r>
    </w:p>
    <w:p w14:paraId="74F2ADC6"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w:t>
      </w:r>
      <w:r w:rsidRPr="00453350">
        <w:rPr>
          <w:rFonts w:ascii="Times New Roman" w:hAnsi="Times New Roman" w:hint="eastAsia"/>
          <w:sz w:val="24"/>
          <w:szCs w:val="24"/>
        </w:rPr>
        <w:t>）取消合同中任何一项工作，但被取消的工作不能转由发包人或其他人实施，由于承包人违约造成的情况除外；</w:t>
      </w:r>
    </w:p>
    <w:p w14:paraId="1D018655"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2</w:t>
      </w:r>
      <w:r w:rsidRPr="00453350">
        <w:rPr>
          <w:rFonts w:ascii="Times New Roman" w:hAnsi="Times New Roman" w:hint="eastAsia"/>
          <w:sz w:val="24"/>
          <w:szCs w:val="24"/>
        </w:rPr>
        <w:t>）改变合同中任何一项工作的质量或其他特性；</w:t>
      </w:r>
    </w:p>
    <w:p w14:paraId="5E8B3907"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3</w:t>
      </w:r>
      <w:r w:rsidRPr="00453350">
        <w:rPr>
          <w:rFonts w:ascii="Times New Roman" w:hAnsi="Times New Roman" w:hint="eastAsia"/>
          <w:sz w:val="24"/>
          <w:szCs w:val="24"/>
        </w:rPr>
        <w:t>）改变合同工程的基线、标高、位置或尺寸；</w:t>
      </w:r>
    </w:p>
    <w:p w14:paraId="1E17ACB1"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4</w:t>
      </w:r>
      <w:r w:rsidRPr="00453350">
        <w:rPr>
          <w:rFonts w:ascii="Times New Roman" w:hAnsi="Times New Roman" w:hint="eastAsia"/>
          <w:sz w:val="24"/>
          <w:szCs w:val="24"/>
        </w:rPr>
        <w:t>）改变合同中任何一项工作的施工时间或改变</w:t>
      </w:r>
      <w:proofErr w:type="gramStart"/>
      <w:r w:rsidRPr="00453350">
        <w:rPr>
          <w:rFonts w:ascii="Times New Roman" w:hAnsi="Times New Roman" w:hint="eastAsia"/>
          <w:sz w:val="24"/>
          <w:szCs w:val="24"/>
        </w:rPr>
        <w:t>己批准</w:t>
      </w:r>
      <w:proofErr w:type="gramEnd"/>
      <w:r w:rsidRPr="00453350">
        <w:rPr>
          <w:rFonts w:ascii="Times New Roman" w:hAnsi="Times New Roman" w:hint="eastAsia"/>
          <w:sz w:val="24"/>
          <w:szCs w:val="24"/>
        </w:rPr>
        <w:t>的施工工艺或顺序；</w:t>
      </w:r>
      <w:r w:rsidRPr="00453350">
        <w:rPr>
          <w:rFonts w:ascii="Times New Roman" w:hAnsi="Times New Roman"/>
          <w:sz w:val="24"/>
          <w:szCs w:val="24"/>
        </w:rPr>
        <w:t xml:space="preserve">   </w:t>
      </w:r>
    </w:p>
    <w:p w14:paraId="0D48D267"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5</w:t>
      </w:r>
      <w:r w:rsidRPr="00453350">
        <w:rPr>
          <w:rFonts w:ascii="Times New Roman" w:hAnsi="Times New Roman" w:hint="eastAsia"/>
          <w:sz w:val="24"/>
          <w:szCs w:val="24"/>
        </w:rPr>
        <w:t>）为完成工程需要追加的额外工作。</w:t>
      </w:r>
    </w:p>
    <w:p w14:paraId="3DBC7390"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 xml:space="preserve">15.3 </w:t>
      </w:r>
      <w:r w:rsidRPr="00453350">
        <w:rPr>
          <w:rFonts w:ascii="Times New Roman" w:eastAsia="黑体" w:hAnsi="Times New Roman" w:hint="eastAsia"/>
          <w:sz w:val="24"/>
          <w:szCs w:val="24"/>
        </w:rPr>
        <w:t>变更程序</w:t>
      </w:r>
      <w:r w:rsidRPr="00453350">
        <w:rPr>
          <w:rFonts w:ascii="Times New Roman" w:eastAsia="黑体" w:hAnsi="Times New Roman"/>
          <w:sz w:val="24"/>
          <w:szCs w:val="24"/>
        </w:rPr>
        <w:tab/>
      </w:r>
    </w:p>
    <w:p w14:paraId="01AA335B"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本款细化为：</w:t>
      </w:r>
    </w:p>
    <w:p w14:paraId="7980EDF1"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15.3.1 </w:t>
      </w:r>
      <w:r w:rsidRPr="00453350">
        <w:rPr>
          <w:rFonts w:ascii="Times New Roman" w:hAnsi="Times New Roman" w:hint="eastAsia"/>
          <w:sz w:val="24"/>
          <w:szCs w:val="24"/>
        </w:rPr>
        <w:t>变更的提出</w:t>
      </w:r>
    </w:p>
    <w:p w14:paraId="6235261E"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在合同履行过程中，发生第</w:t>
      </w:r>
      <w:r w:rsidRPr="00453350">
        <w:rPr>
          <w:rFonts w:ascii="Times New Roman" w:hAnsi="Times New Roman"/>
          <w:sz w:val="24"/>
          <w:szCs w:val="24"/>
        </w:rPr>
        <w:t>15.1</w:t>
      </w:r>
      <w:r w:rsidRPr="00453350">
        <w:rPr>
          <w:rFonts w:ascii="Times New Roman" w:hAnsi="Times New Roman" w:hint="eastAsia"/>
          <w:sz w:val="24"/>
          <w:szCs w:val="24"/>
        </w:rPr>
        <w:t>款约定情形的，发包人可授权监理人向承包人发出变更意向书或变更指示。变更指示应按照本条第（</w:t>
      </w:r>
      <w:r w:rsidRPr="00453350">
        <w:rPr>
          <w:rFonts w:ascii="Times New Roman" w:hAnsi="Times New Roman"/>
          <w:sz w:val="24"/>
          <w:szCs w:val="24"/>
        </w:rPr>
        <w:t>3</w:t>
      </w:r>
      <w:r w:rsidRPr="00453350">
        <w:rPr>
          <w:rFonts w:ascii="Times New Roman" w:hAnsi="Times New Roman" w:hint="eastAsia"/>
          <w:sz w:val="24"/>
          <w:szCs w:val="24"/>
        </w:rPr>
        <w:t>）款规定</w:t>
      </w:r>
      <w:proofErr w:type="gramStart"/>
      <w:r w:rsidRPr="00453350">
        <w:rPr>
          <w:rFonts w:ascii="Times New Roman" w:hAnsi="Times New Roman" w:hint="eastAsia"/>
          <w:sz w:val="24"/>
          <w:szCs w:val="24"/>
        </w:rPr>
        <w:t>作出</w:t>
      </w:r>
      <w:proofErr w:type="gramEnd"/>
      <w:r w:rsidRPr="00453350">
        <w:rPr>
          <w:rFonts w:ascii="Times New Roman" w:hAnsi="Times New Roman" w:hint="eastAsia"/>
          <w:sz w:val="24"/>
          <w:szCs w:val="24"/>
        </w:rPr>
        <w:t>。变更意向书应说明变更的具体内容和发包人对变更的时间要求，并附必要的相关资料。变更意向书应要求承包人提交包括拟实施变更工作的计划、措施和完工时间等内</w:t>
      </w:r>
      <w:r w:rsidRPr="00453350">
        <w:rPr>
          <w:rFonts w:ascii="Times New Roman" w:hAnsi="Times New Roman" w:hint="eastAsia"/>
          <w:sz w:val="24"/>
          <w:szCs w:val="24"/>
        </w:rPr>
        <w:lastRenderedPageBreak/>
        <w:t>容的实施方案。监理人同意承包人根据变更意向书要求提交的变更实施方案的，按本条第（</w:t>
      </w:r>
      <w:r w:rsidRPr="00453350">
        <w:rPr>
          <w:rFonts w:ascii="Times New Roman" w:hAnsi="Times New Roman"/>
          <w:sz w:val="24"/>
          <w:szCs w:val="24"/>
        </w:rPr>
        <w:t>3</w:t>
      </w:r>
      <w:r w:rsidRPr="00453350">
        <w:rPr>
          <w:rFonts w:ascii="Times New Roman" w:hAnsi="Times New Roman" w:hint="eastAsia"/>
          <w:sz w:val="24"/>
          <w:szCs w:val="24"/>
        </w:rPr>
        <w:t>）款规定</w:t>
      </w:r>
      <w:proofErr w:type="gramStart"/>
      <w:r w:rsidRPr="00453350">
        <w:rPr>
          <w:rFonts w:ascii="Times New Roman" w:hAnsi="Times New Roman" w:hint="eastAsia"/>
          <w:sz w:val="24"/>
          <w:szCs w:val="24"/>
        </w:rPr>
        <w:t>作出</w:t>
      </w:r>
      <w:proofErr w:type="gramEnd"/>
      <w:r w:rsidRPr="00453350">
        <w:rPr>
          <w:rFonts w:ascii="Times New Roman" w:hAnsi="Times New Roman" w:hint="eastAsia"/>
          <w:sz w:val="24"/>
          <w:szCs w:val="24"/>
        </w:rPr>
        <w:t>变更指示。</w:t>
      </w:r>
    </w:p>
    <w:p w14:paraId="2C04441C"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承包人收到监理人按合同规定发出的文件，经检查认为其中存在第</w:t>
      </w:r>
      <w:r w:rsidRPr="00453350">
        <w:rPr>
          <w:rFonts w:ascii="Times New Roman" w:hAnsi="Times New Roman"/>
          <w:sz w:val="24"/>
          <w:szCs w:val="24"/>
        </w:rPr>
        <w:t>15.1</w:t>
      </w:r>
      <w:r w:rsidRPr="00453350">
        <w:rPr>
          <w:rFonts w:ascii="Times New Roman" w:hAnsi="Times New Roman" w:hint="eastAsia"/>
          <w:sz w:val="24"/>
          <w:szCs w:val="24"/>
        </w:rPr>
        <w:t>款约定情形的，可向监理人提出书面变更建议。变更建议应阐明要求变更的依据，并附必要的图纸和说明。监理人收到承包人书面建议后，应与发包人共同研究，确认存在变更的，应在收到承包人书面建议后的</w:t>
      </w:r>
      <w:r w:rsidRPr="00453350">
        <w:rPr>
          <w:rFonts w:ascii="Times New Roman" w:hAnsi="Times New Roman"/>
          <w:sz w:val="24"/>
          <w:szCs w:val="24"/>
        </w:rPr>
        <w:t>14</w:t>
      </w:r>
      <w:r w:rsidRPr="00453350">
        <w:rPr>
          <w:rFonts w:ascii="Times New Roman" w:hAnsi="Times New Roman" w:hint="eastAsia"/>
          <w:sz w:val="24"/>
          <w:szCs w:val="24"/>
        </w:rPr>
        <w:t>天内</w:t>
      </w:r>
      <w:proofErr w:type="gramStart"/>
      <w:r w:rsidRPr="00453350">
        <w:rPr>
          <w:rFonts w:ascii="Times New Roman" w:hAnsi="Times New Roman" w:hint="eastAsia"/>
          <w:sz w:val="24"/>
          <w:szCs w:val="24"/>
        </w:rPr>
        <w:t>作出</w:t>
      </w:r>
      <w:proofErr w:type="gramEnd"/>
      <w:r w:rsidRPr="00453350">
        <w:rPr>
          <w:rFonts w:ascii="Times New Roman" w:hAnsi="Times New Roman" w:hint="eastAsia"/>
          <w:sz w:val="24"/>
          <w:szCs w:val="24"/>
        </w:rPr>
        <w:t>变更意向书或变更指示。经研究后不同意作为变更的，应由监理人书面答复承包人。</w:t>
      </w:r>
    </w:p>
    <w:p w14:paraId="3AB5BFA3"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15.3.2 </w:t>
      </w:r>
      <w:r w:rsidRPr="00453350">
        <w:rPr>
          <w:rFonts w:ascii="Times New Roman" w:hAnsi="Times New Roman" w:hint="eastAsia"/>
          <w:sz w:val="24"/>
          <w:szCs w:val="24"/>
        </w:rPr>
        <w:t>变更估价</w:t>
      </w:r>
    </w:p>
    <w:p w14:paraId="6985A568"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本款细化为：</w:t>
      </w:r>
    </w:p>
    <w:p w14:paraId="472774C7"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承包人应在收到变更指示或变更意向书后的</w:t>
      </w:r>
      <w:r w:rsidRPr="00453350">
        <w:rPr>
          <w:rFonts w:ascii="Times New Roman" w:hAnsi="Times New Roman"/>
          <w:sz w:val="24"/>
          <w:szCs w:val="24"/>
        </w:rPr>
        <w:t>14</w:t>
      </w:r>
      <w:r w:rsidRPr="00453350">
        <w:rPr>
          <w:rFonts w:ascii="Times New Roman" w:hAnsi="Times New Roman" w:hint="eastAsia"/>
          <w:sz w:val="24"/>
          <w:szCs w:val="24"/>
        </w:rPr>
        <w:t>天内，向监理人提交变更报价书，报价内容应根据合同条款规定的估价原则，详细开列变更工作的价格组成及其依据，并附必要的施工方法说明和有关图纸。</w:t>
      </w:r>
    </w:p>
    <w:p w14:paraId="4FB7C2A5"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变更工作影响工期的，承包人应提出调整工期的具体细节。监理人认为有必要时，可要求承包人提交要求提前或延长工期的施工进度计划及相应施工措施等详细资料。</w:t>
      </w:r>
    </w:p>
    <w:p w14:paraId="57B3114D"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监理人收到承包人变更报价书后的</w:t>
      </w:r>
      <w:r w:rsidRPr="00453350">
        <w:rPr>
          <w:rFonts w:ascii="Times New Roman" w:hAnsi="Times New Roman"/>
          <w:sz w:val="24"/>
          <w:szCs w:val="24"/>
        </w:rPr>
        <w:t>28</w:t>
      </w:r>
      <w:r w:rsidRPr="00453350">
        <w:rPr>
          <w:rFonts w:ascii="Times New Roman" w:hAnsi="Times New Roman" w:hint="eastAsia"/>
          <w:sz w:val="24"/>
          <w:szCs w:val="24"/>
        </w:rPr>
        <w:t>天内，根据合同条款规定的估价原则，确定对合同价格的调整金额。</w:t>
      </w:r>
    </w:p>
    <w:p w14:paraId="0BAB9D41"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15.3.3 </w:t>
      </w:r>
      <w:r w:rsidRPr="00453350">
        <w:rPr>
          <w:rFonts w:ascii="Times New Roman" w:hAnsi="Times New Roman" w:hint="eastAsia"/>
          <w:sz w:val="24"/>
          <w:szCs w:val="24"/>
        </w:rPr>
        <w:t>变更指示</w:t>
      </w:r>
    </w:p>
    <w:p w14:paraId="51BC77C4"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本款细化为：</w:t>
      </w:r>
    </w:p>
    <w:p w14:paraId="464B7A09"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变更指示应说明变更的目的、范围、变更内容以及变更的工程量及其进度和技术要求，并附有关文件。</w:t>
      </w:r>
    </w:p>
    <w:p w14:paraId="58959152" w14:textId="77777777" w:rsidR="002F080B" w:rsidRPr="00453350" w:rsidRDefault="00000000">
      <w:pPr>
        <w:spacing w:line="360" w:lineRule="auto"/>
        <w:ind w:firstLineChars="200" w:firstLine="480"/>
        <w:rPr>
          <w:rFonts w:ascii="Times New Roman" w:eastAsia="黑体" w:hAnsi="Times New Roman"/>
          <w:sz w:val="28"/>
          <w:szCs w:val="28"/>
        </w:rPr>
      </w:pPr>
      <w:r w:rsidRPr="00453350">
        <w:rPr>
          <w:rFonts w:ascii="Times New Roman" w:hAnsi="Times New Roman" w:hint="eastAsia"/>
          <w:sz w:val="24"/>
          <w:szCs w:val="24"/>
        </w:rPr>
        <w:t>承包人完成全部变更工作并经监理人检查确认合格后，由监理人将变更报价书的报价金额计入进度付款证书中予以支付。</w:t>
      </w:r>
    </w:p>
    <w:p w14:paraId="7CF4DFC3" w14:textId="77777777" w:rsidR="002F080B" w:rsidRPr="00453350" w:rsidRDefault="00000000">
      <w:pPr>
        <w:spacing w:line="360" w:lineRule="auto"/>
        <w:ind w:firstLineChars="200" w:firstLine="480"/>
        <w:rPr>
          <w:rFonts w:ascii="Times New Roman" w:eastAsia="黑体" w:hAnsi="Times New Roman"/>
          <w:sz w:val="24"/>
          <w:szCs w:val="24"/>
        </w:rPr>
      </w:pPr>
      <w:bookmarkStart w:id="150" w:name="_Toc247192645"/>
      <w:r w:rsidRPr="00453350">
        <w:rPr>
          <w:rFonts w:ascii="Times New Roman" w:eastAsia="黑体" w:hAnsi="Times New Roman"/>
          <w:sz w:val="24"/>
          <w:szCs w:val="24"/>
        </w:rPr>
        <w:t xml:space="preserve">15.4  </w:t>
      </w:r>
      <w:r w:rsidRPr="00453350">
        <w:rPr>
          <w:rFonts w:ascii="Times New Roman" w:eastAsia="黑体" w:hAnsi="Times New Roman" w:hint="eastAsia"/>
          <w:sz w:val="24"/>
          <w:szCs w:val="24"/>
        </w:rPr>
        <w:t>变更的估价原则</w:t>
      </w:r>
      <w:bookmarkEnd w:id="150"/>
    </w:p>
    <w:p w14:paraId="59392809"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本款细化为：</w:t>
      </w:r>
    </w:p>
    <w:p w14:paraId="00C1C634"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因变更引起的价格调整按照本款约定处理：</w:t>
      </w:r>
    </w:p>
    <w:p w14:paraId="24DD5FB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15.4.1  </w:t>
      </w:r>
      <w:r w:rsidRPr="00453350">
        <w:rPr>
          <w:rFonts w:ascii="Times New Roman" w:hAnsi="Times New Roman" w:hint="eastAsia"/>
          <w:sz w:val="24"/>
          <w:szCs w:val="24"/>
        </w:rPr>
        <w:t>如果取消某项工作，则该项工作的</w:t>
      </w:r>
      <w:proofErr w:type="gramStart"/>
      <w:r w:rsidRPr="00453350">
        <w:rPr>
          <w:rFonts w:ascii="Times New Roman" w:hAnsi="Times New Roman" w:hint="eastAsia"/>
          <w:sz w:val="24"/>
          <w:szCs w:val="24"/>
        </w:rPr>
        <w:t>总额价不予</w:t>
      </w:r>
      <w:proofErr w:type="gramEnd"/>
      <w:r w:rsidRPr="00453350">
        <w:rPr>
          <w:rFonts w:ascii="Times New Roman" w:hAnsi="Times New Roman" w:hint="eastAsia"/>
          <w:sz w:val="24"/>
          <w:szCs w:val="24"/>
        </w:rPr>
        <w:t>支付。</w:t>
      </w:r>
    </w:p>
    <w:p w14:paraId="5BAD59A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15.4.2  </w:t>
      </w:r>
      <w:r w:rsidRPr="00453350">
        <w:rPr>
          <w:rFonts w:ascii="Times New Roman" w:hAnsi="Times New Roman" w:hint="eastAsia"/>
          <w:sz w:val="24"/>
          <w:szCs w:val="24"/>
        </w:rPr>
        <w:t>已标价工程量清单中有适用于变更工作的子目的，采用该子目的单价。</w:t>
      </w:r>
    </w:p>
    <w:p w14:paraId="24562CA9"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lastRenderedPageBreak/>
        <w:t xml:space="preserve">15.4.3  </w:t>
      </w:r>
      <w:r w:rsidRPr="00453350">
        <w:rPr>
          <w:rFonts w:ascii="Times New Roman" w:hAnsi="Times New Roman" w:hint="eastAsia"/>
          <w:sz w:val="24"/>
          <w:szCs w:val="24"/>
        </w:rPr>
        <w:t>已标价工程量清单中无适用于变更工作的子目，但相邻标段有同一子目可适用的，采用该子目的单价。（若有两个相邻标段，则采用两个相邻标段相同子目单价的平均值作为变更单价）</w:t>
      </w:r>
    </w:p>
    <w:p w14:paraId="18FC134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15.4.4  </w:t>
      </w:r>
      <w:r w:rsidRPr="00453350">
        <w:rPr>
          <w:rFonts w:ascii="Times New Roman" w:hAnsi="Times New Roman" w:hint="eastAsia"/>
          <w:sz w:val="24"/>
          <w:szCs w:val="24"/>
        </w:rPr>
        <w:t>已标价工程量清单中无适用且相邻标段也无同一子目可适用的，则采用多个标段相同子目单价的平均值作为变更单价，由监理人审核后报发包人确定。</w:t>
      </w:r>
    </w:p>
    <w:p w14:paraId="197C7A5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15.4.5  </w:t>
      </w:r>
      <w:r w:rsidRPr="00453350">
        <w:rPr>
          <w:rFonts w:ascii="Times New Roman" w:hAnsi="Times New Roman" w:hint="eastAsia"/>
          <w:sz w:val="24"/>
          <w:szCs w:val="24"/>
        </w:rPr>
        <w:t>如无法采用本款上述项的所有规定确定变更工作的子目单价的，则以交通运输部现行的概算预算编制办法、定额、招标时材料单价、取费标准、标段预算编制原则计算得出的单价，乘以本标段的中标价格与标段预算价格相比的比值，作为该变更工作的子目单价，由监理人审核后报发包人确定。</w:t>
      </w:r>
    </w:p>
    <w:p w14:paraId="576F070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15.4.6  </w:t>
      </w:r>
      <w:r w:rsidRPr="00453350">
        <w:rPr>
          <w:rFonts w:ascii="Times New Roman" w:hAnsi="Times New Roman" w:hint="eastAsia"/>
          <w:sz w:val="24"/>
          <w:szCs w:val="24"/>
        </w:rPr>
        <w:t>如果本工程的变更指示是因承包人过错、承包人违反合同或承包人责任造成的，则这种违约引起的任何额外费用应由承包人承担。</w:t>
      </w:r>
    </w:p>
    <w:p w14:paraId="596D1E5C"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15.6</w:t>
      </w:r>
      <w:r w:rsidRPr="00453350">
        <w:rPr>
          <w:rFonts w:ascii="Times New Roman" w:eastAsia="黑体" w:hAnsi="Times New Roman" w:hint="eastAsia"/>
          <w:sz w:val="24"/>
          <w:szCs w:val="24"/>
        </w:rPr>
        <w:t>暂列金额</w:t>
      </w:r>
    </w:p>
    <w:p w14:paraId="4A329D91"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本款约定为：</w:t>
      </w:r>
    </w:p>
    <w:p w14:paraId="12D39DF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本招标项目设暂列金</w:t>
      </w:r>
      <w:r w:rsidRPr="00453350">
        <w:rPr>
          <w:rFonts w:ascii="Times New Roman" w:hAnsi="Times New Roman" w:hint="eastAsia"/>
          <w:sz w:val="24"/>
          <w:szCs w:val="24"/>
        </w:rPr>
        <w:t>0</w:t>
      </w:r>
      <w:r w:rsidRPr="00453350">
        <w:rPr>
          <w:rFonts w:ascii="Times New Roman" w:hAnsi="Times New Roman" w:hint="eastAsia"/>
          <w:sz w:val="24"/>
          <w:szCs w:val="24"/>
        </w:rPr>
        <w:t>元。</w:t>
      </w:r>
    </w:p>
    <w:p w14:paraId="5B5FE1D9" w14:textId="77777777" w:rsidR="002F080B" w:rsidRPr="00453350" w:rsidRDefault="00000000">
      <w:pPr>
        <w:spacing w:line="360" w:lineRule="auto"/>
        <w:ind w:firstLineChars="200" w:firstLine="480"/>
        <w:rPr>
          <w:rFonts w:ascii="Times New Roman" w:eastAsia="黑体" w:hAnsi="Times New Roman"/>
          <w:sz w:val="24"/>
          <w:szCs w:val="24"/>
        </w:rPr>
      </w:pPr>
      <w:bookmarkStart w:id="151" w:name="_Toc247192646"/>
      <w:r w:rsidRPr="00453350">
        <w:rPr>
          <w:rFonts w:ascii="Times New Roman" w:eastAsia="黑体" w:hAnsi="Times New Roman"/>
          <w:sz w:val="24"/>
          <w:szCs w:val="24"/>
        </w:rPr>
        <w:t xml:space="preserve">15.7  </w:t>
      </w:r>
      <w:r w:rsidRPr="00453350">
        <w:rPr>
          <w:rFonts w:ascii="Times New Roman" w:eastAsia="黑体" w:hAnsi="Times New Roman" w:hint="eastAsia"/>
          <w:sz w:val="24"/>
          <w:szCs w:val="24"/>
        </w:rPr>
        <w:t>计日工</w:t>
      </w:r>
      <w:bookmarkEnd w:id="151"/>
    </w:p>
    <w:p w14:paraId="086828D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不适用，删除本款内容。</w:t>
      </w:r>
    </w:p>
    <w:p w14:paraId="1EF45066" w14:textId="77777777" w:rsidR="002F080B" w:rsidRPr="00453350" w:rsidRDefault="00000000">
      <w:pPr>
        <w:pStyle w:val="2"/>
        <w:spacing w:beforeLines="0" w:line="360" w:lineRule="auto"/>
        <w:ind w:firstLineChars="200" w:firstLine="562"/>
      </w:pPr>
      <w:bookmarkStart w:id="152" w:name="_Toc519611525"/>
      <w:bookmarkStart w:id="153" w:name="_Toc247192647"/>
      <w:r w:rsidRPr="00453350">
        <w:t>16.</w:t>
      </w:r>
      <w:r w:rsidRPr="00453350">
        <w:rPr>
          <w:rFonts w:hint="eastAsia"/>
        </w:rPr>
        <w:t>价格调整</w:t>
      </w:r>
      <w:bookmarkEnd w:id="152"/>
      <w:bookmarkEnd w:id="153"/>
    </w:p>
    <w:p w14:paraId="1DBD0FAE" w14:textId="77777777" w:rsidR="002F080B" w:rsidRPr="00453350" w:rsidRDefault="00000000">
      <w:pPr>
        <w:spacing w:line="360" w:lineRule="auto"/>
        <w:ind w:firstLineChars="200" w:firstLine="480"/>
        <w:rPr>
          <w:rFonts w:ascii="Times New Roman" w:eastAsia="黑体" w:hAnsi="Times New Roman"/>
          <w:sz w:val="24"/>
          <w:szCs w:val="24"/>
        </w:rPr>
      </w:pPr>
      <w:bookmarkStart w:id="154" w:name="_Toc247192648"/>
      <w:r w:rsidRPr="00453350">
        <w:rPr>
          <w:rFonts w:ascii="Times New Roman" w:eastAsia="黑体" w:hAnsi="Times New Roman"/>
          <w:sz w:val="24"/>
          <w:szCs w:val="24"/>
        </w:rPr>
        <w:t xml:space="preserve">16.1  </w:t>
      </w:r>
      <w:r w:rsidRPr="00453350">
        <w:rPr>
          <w:rFonts w:ascii="Times New Roman" w:eastAsia="黑体" w:hAnsi="Times New Roman" w:hint="eastAsia"/>
          <w:sz w:val="24"/>
          <w:szCs w:val="24"/>
        </w:rPr>
        <w:t>物价波动引起的价格调整</w:t>
      </w:r>
      <w:bookmarkEnd w:id="154"/>
    </w:p>
    <w:p w14:paraId="790F49A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本款约定见</w:t>
      </w:r>
      <w:r w:rsidRPr="00453350">
        <w:rPr>
          <w:rFonts w:ascii="Times New Roman" w:hAnsi="Times New Roman"/>
          <w:sz w:val="24"/>
          <w:szCs w:val="24"/>
        </w:rPr>
        <w:t>“</w:t>
      </w:r>
      <w:r w:rsidRPr="00453350">
        <w:rPr>
          <w:rFonts w:ascii="Times New Roman" w:hAnsi="Times New Roman" w:hint="eastAsia"/>
          <w:sz w:val="24"/>
          <w:szCs w:val="24"/>
        </w:rPr>
        <w:t>项目专用合同条款数据表</w:t>
      </w:r>
      <w:r w:rsidRPr="00453350">
        <w:rPr>
          <w:rFonts w:ascii="Times New Roman" w:hAnsi="Times New Roman"/>
          <w:sz w:val="24"/>
          <w:szCs w:val="24"/>
        </w:rPr>
        <w:t>”</w:t>
      </w:r>
      <w:r w:rsidRPr="00453350">
        <w:rPr>
          <w:rFonts w:ascii="Times New Roman" w:hAnsi="Times New Roman" w:hint="eastAsia"/>
          <w:sz w:val="24"/>
          <w:szCs w:val="24"/>
        </w:rPr>
        <w:t>内容。</w:t>
      </w:r>
    </w:p>
    <w:p w14:paraId="5A892B10" w14:textId="77777777" w:rsidR="002F080B" w:rsidRPr="00453350" w:rsidRDefault="00000000">
      <w:pPr>
        <w:pStyle w:val="2"/>
        <w:spacing w:beforeLines="0" w:line="360" w:lineRule="auto"/>
        <w:ind w:firstLineChars="200" w:firstLine="562"/>
      </w:pPr>
      <w:bookmarkStart w:id="155" w:name="_Toc247192649"/>
      <w:bookmarkStart w:id="156" w:name="_Toc519611526"/>
      <w:r w:rsidRPr="00453350">
        <w:t>17.</w:t>
      </w:r>
      <w:r w:rsidRPr="00453350">
        <w:rPr>
          <w:rFonts w:hint="eastAsia"/>
        </w:rPr>
        <w:t>计量与支付</w:t>
      </w:r>
      <w:bookmarkEnd w:id="155"/>
      <w:bookmarkEnd w:id="156"/>
    </w:p>
    <w:p w14:paraId="5B45E2D9" w14:textId="77777777" w:rsidR="002F080B" w:rsidRPr="00453350" w:rsidRDefault="00000000">
      <w:pPr>
        <w:spacing w:line="360" w:lineRule="auto"/>
        <w:ind w:firstLineChars="200" w:firstLine="480"/>
        <w:rPr>
          <w:rFonts w:ascii="Times New Roman" w:eastAsia="黑体" w:hAnsi="Times New Roman"/>
          <w:sz w:val="24"/>
          <w:szCs w:val="24"/>
        </w:rPr>
      </w:pPr>
      <w:bookmarkStart w:id="157" w:name="_Toc247192650"/>
      <w:r w:rsidRPr="00453350">
        <w:rPr>
          <w:rFonts w:ascii="Times New Roman" w:eastAsia="黑体" w:hAnsi="Times New Roman"/>
          <w:sz w:val="24"/>
          <w:szCs w:val="24"/>
        </w:rPr>
        <w:t xml:space="preserve">17.1  </w:t>
      </w:r>
      <w:r w:rsidRPr="00453350">
        <w:rPr>
          <w:rFonts w:ascii="Times New Roman" w:eastAsia="黑体" w:hAnsi="Times New Roman" w:hint="eastAsia"/>
          <w:sz w:val="24"/>
          <w:szCs w:val="24"/>
        </w:rPr>
        <w:t>计量</w:t>
      </w:r>
      <w:bookmarkEnd w:id="157"/>
    </w:p>
    <w:p w14:paraId="231C771A"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17.1.3  </w:t>
      </w:r>
      <w:r w:rsidRPr="00453350">
        <w:rPr>
          <w:rFonts w:ascii="Times New Roman" w:hAnsi="Times New Roman" w:hint="eastAsia"/>
          <w:sz w:val="24"/>
          <w:szCs w:val="24"/>
        </w:rPr>
        <w:t>计量周期</w:t>
      </w:r>
    </w:p>
    <w:p w14:paraId="1611D2E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w:t>
      </w:r>
      <w:r w:rsidRPr="00453350">
        <w:rPr>
          <w:rFonts w:ascii="Times New Roman" w:hAnsi="Times New Roman"/>
          <w:sz w:val="24"/>
          <w:szCs w:val="24"/>
        </w:rPr>
        <w:t>17.1.3</w:t>
      </w:r>
      <w:r w:rsidRPr="00453350">
        <w:rPr>
          <w:rFonts w:ascii="Times New Roman" w:hAnsi="Times New Roman" w:hint="eastAsia"/>
          <w:sz w:val="24"/>
          <w:szCs w:val="24"/>
        </w:rPr>
        <w:t>项约定：</w:t>
      </w:r>
    </w:p>
    <w:p w14:paraId="44D3983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计量周期末指每月</w:t>
      </w:r>
      <w:r w:rsidRPr="00453350">
        <w:rPr>
          <w:rFonts w:ascii="Times New Roman" w:hAnsi="Times New Roman"/>
          <w:sz w:val="24"/>
          <w:szCs w:val="24"/>
        </w:rPr>
        <w:t>20</w:t>
      </w:r>
      <w:r w:rsidRPr="00453350">
        <w:rPr>
          <w:rFonts w:ascii="Times New Roman" w:hAnsi="Times New Roman" w:hint="eastAsia"/>
          <w:sz w:val="24"/>
          <w:szCs w:val="24"/>
        </w:rPr>
        <w:t>日。</w:t>
      </w:r>
    </w:p>
    <w:p w14:paraId="048362B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17.1.4  </w:t>
      </w:r>
      <w:r w:rsidRPr="00453350">
        <w:rPr>
          <w:rFonts w:ascii="Times New Roman" w:hAnsi="Times New Roman" w:hint="eastAsia"/>
          <w:sz w:val="24"/>
          <w:szCs w:val="24"/>
        </w:rPr>
        <w:t>单价子目的计量</w:t>
      </w:r>
    </w:p>
    <w:p w14:paraId="3F6E5C5F"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本项补充：</w:t>
      </w:r>
    </w:p>
    <w:p w14:paraId="07DA7F3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8</w:t>
      </w:r>
      <w:r w:rsidRPr="00453350">
        <w:rPr>
          <w:rFonts w:ascii="Times New Roman" w:hAnsi="Times New Roman" w:hint="eastAsia"/>
          <w:sz w:val="24"/>
          <w:szCs w:val="24"/>
        </w:rPr>
        <w:t>）如果承包人对监理人计量复核结果不予同意，应在</w:t>
      </w:r>
      <w:r w:rsidRPr="00453350">
        <w:rPr>
          <w:rFonts w:ascii="Times New Roman" w:hAnsi="Times New Roman"/>
          <w:sz w:val="24"/>
          <w:szCs w:val="24"/>
        </w:rPr>
        <w:t>7</w:t>
      </w:r>
      <w:r w:rsidRPr="00453350">
        <w:rPr>
          <w:rFonts w:ascii="Times New Roman" w:hAnsi="Times New Roman" w:hint="eastAsia"/>
          <w:sz w:val="24"/>
          <w:szCs w:val="24"/>
        </w:rPr>
        <w:t>天之内向监理人提出申辩，监理人收到此申辩后，应会同承包人复查对记录和图纸的计量审核，或</w:t>
      </w:r>
      <w:r w:rsidRPr="00453350">
        <w:rPr>
          <w:rFonts w:ascii="Times New Roman" w:hAnsi="Times New Roman" w:hint="eastAsia"/>
          <w:sz w:val="24"/>
          <w:szCs w:val="24"/>
        </w:rPr>
        <w:lastRenderedPageBreak/>
        <w:t>予确认，或予修改。如果承包人不参加此复查，则应认为监理人复查核实结果是正确的。</w:t>
      </w:r>
    </w:p>
    <w:p w14:paraId="644ECDCC"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 xml:space="preserve">17.2  </w:t>
      </w:r>
      <w:r w:rsidRPr="00453350">
        <w:rPr>
          <w:rFonts w:ascii="Times New Roman" w:eastAsia="黑体" w:hAnsi="Times New Roman" w:hint="eastAsia"/>
          <w:sz w:val="24"/>
          <w:szCs w:val="24"/>
        </w:rPr>
        <w:t>预付款</w:t>
      </w:r>
    </w:p>
    <w:p w14:paraId="3E39F821" w14:textId="77777777" w:rsidR="002F080B" w:rsidRPr="00453350" w:rsidRDefault="00000000">
      <w:pPr>
        <w:spacing w:line="360" w:lineRule="auto"/>
        <w:ind w:firstLineChars="200" w:firstLine="480"/>
        <w:rPr>
          <w:rFonts w:ascii="Times New Roman" w:hAnsi="Times New Roman"/>
          <w:sz w:val="24"/>
          <w:szCs w:val="24"/>
          <w:u w:val="single"/>
        </w:rPr>
      </w:pPr>
      <w:r w:rsidRPr="00453350">
        <w:rPr>
          <w:rFonts w:ascii="Times New Roman" w:hAnsi="Times New Roman"/>
          <w:sz w:val="24"/>
          <w:szCs w:val="24"/>
        </w:rPr>
        <w:t xml:space="preserve">17.2.1  </w:t>
      </w:r>
      <w:r w:rsidRPr="00453350">
        <w:rPr>
          <w:rFonts w:ascii="Times New Roman" w:hAnsi="Times New Roman" w:hint="eastAsia"/>
          <w:sz w:val="24"/>
          <w:szCs w:val="24"/>
        </w:rPr>
        <w:t>预付款</w:t>
      </w:r>
      <w:r w:rsidRPr="00453350">
        <w:rPr>
          <w:rFonts w:ascii="Times New Roman" w:hAnsi="Times New Roman"/>
          <w:sz w:val="24"/>
          <w:szCs w:val="24"/>
          <w:u w:val="single"/>
        </w:rPr>
        <w:t xml:space="preserve"> / </w:t>
      </w:r>
    </w:p>
    <w:p w14:paraId="50F0EED7"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 xml:space="preserve">17.3 </w:t>
      </w:r>
      <w:r w:rsidRPr="00453350">
        <w:rPr>
          <w:rFonts w:ascii="Times New Roman" w:eastAsia="黑体" w:hAnsi="Times New Roman" w:hint="eastAsia"/>
          <w:sz w:val="23"/>
          <w:szCs w:val="23"/>
        </w:rPr>
        <w:t>工程进度付款</w:t>
      </w:r>
      <w:r w:rsidRPr="00453350">
        <w:rPr>
          <w:rFonts w:ascii="Times New Roman" w:eastAsia="黑体" w:hAnsi="Times New Roman"/>
          <w:sz w:val="23"/>
          <w:szCs w:val="23"/>
        </w:rPr>
        <w:t xml:space="preserve"> </w:t>
      </w:r>
    </w:p>
    <w:p w14:paraId="46079AA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17.3.5</w:t>
      </w:r>
      <w:r w:rsidRPr="00453350">
        <w:rPr>
          <w:rFonts w:ascii="Times New Roman" w:hAnsi="Times New Roman" w:hint="eastAsia"/>
          <w:sz w:val="24"/>
          <w:szCs w:val="24"/>
        </w:rPr>
        <w:t>农民工工资保证金</w:t>
      </w:r>
    </w:p>
    <w:p w14:paraId="2CC5C042"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w:t>
      </w:r>
      <w:r w:rsidRPr="00453350">
        <w:rPr>
          <w:rFonts w:ascii="Times New Roman" w:hAnsi="Times New Roman"/>
          <w:sz w:val="24"/>
          <w:szCs w:val="24"/>
        </w:rPr>
        <w:t>17.3.5</w:t>
      </w:r>
      <w:r w:rsidRPr="00453350">
        <w:rPr>
          <w:rFonts w:ascii="Times New Roman" w:hAnsi="Times New Roman" w:hint="eastAsia"/>
          <w:sz w:val="24"/>
          <w:szCs w:val="24"/>
        </w:rPr>
        <w:t>（</w:t>
      </w:r>
      <w:r w:rsidRPr="00453350">
        <w:rPr>
          <w:rFonts w:ascii="Times New Roman" w:hAnsi="Times New Roman"/>
          <w:sz w:val="24"/>
          <w:szCs w:val="24"/>
        </w:rPr>
        <w:t>1</w:t>
      </w:r>
      <w:r w:rsidRPr="00453350">
        <w:rPr>
          <w:rFonts w:ascii="Times New Roman" w:hAnsi="Times New Roman" w:hint="eastAsia"/>
          <w:sz w:val="24"/>
          <w:szCs w:val="24"/>
        </w:rPr>
        <w:t>）细化为：</w:t>
      </w:r>
    </w:p>
    <w:p w14:paraId="396D5C8C" w14:textId="77777777" w:rsidR="002F080B" w:rsidRPr="00453350" w:rsidRDefault="00000000">
      <w:pPr>
        <w:spacing w:line="360" w:lineRule="auto"/>
        <w:ind w:firstLineChars="200" w:firstLine="480"/>
        <w:rPr>
          <w:rFonts w:ascii="Times New Roman" w:hAnsi="Times New Roman"/>
          <w:sz w:val="24"/>
          <w:szCs w:val="24"/>
          <w:u w:val="single"/>
        </w:rPr>
      </w:pPr>
      <w:r w:rsidRPr="00453350">
        <w:rPr>
          <w:rFonts w:ascii="Times New Roman" w:hAnsi="Times New Roman" w:hint="eastAsia"/>
          <w:sz w:val="24"/>
          <w:szCs w:val="24"/>
        </w:rPr>
        <w:t>预存时间：</w:t>
      </w:r>
      <w:r w:rsidRPr="00453350">
        <w:rPr>
          <w:rFonts w:ascii="Times New Roman" w:hAnsi="Times New Roman" w:hint="eastAsia"/>
          <w:sz w:val="24"/>
          <w:szCs w:val="24"/>
          <w:u w:val="single"/>
        </w:rPr>
        <w:t>工程开工之前。</w:t>
      </w:r>
    </w:p>
    <w:p w14:paraId="33844605" w14:textId="77777777" w:rsidR="002F080B" w:rsidRPr="00453350" w:rsidRDefault="00000000">
      <w:pPr>
        <w:spacing w:line="360" w:lineRule="auto"/>
        <w:ind w:firstLineChars="200" w:firstLine="480"/>
        <w:rPr>
          <w:rFonts w:ascii="Times New Roman" w:hAnsi="Times New Roman"/>
          <w:sz w:val="23"/>
          <w:szCs w:val="23"/>
        </w:rPr>
      </w:pPr>
      <w:r w:rsidRPr="00453350">
        <w:rPr>
          <w:rFonts w:ascii="Times New Roman" w:hAnsi="Times New Roman" w:hint="eastAsia"/>
          <w:sz w:val="24"/>
          <w:szCs w:val="24"/>
        </w:rPr>
        <w:t>金额</w:t>
      </w:r>
      <w:r w:rsidRPr="00453350">
        <w:rPr>
          <w:rFonts w:ascii="Times New Roman" w:hAnsi="Times New Roman" w:hint="eastAsia"/>
          <w:sz w:val="23"/>
          <w:szCs w:val="23"/>
        </w:rPr>
        <w:t>应符合项目专用合同条款数据表的约定。</w:t>
      </w:r>
    </w:p>
    <w:p w14:paraId="747EFB84" w14:textId="77777777" w:rsidR="002F080B" w:rsidRPr="00453350" w:rsidRDefault="00000000">
      <w:pPr>
        <w:spacing w:line="360" w:lineRule="auto"/>
        <w:ind w:firstLineChars="200" w:firstLine="460"/>
        <w:rPr>
          <w:rFonts w:ascii="Times New Roman" w:hAnsi="Times New Roman"/>
          <w:sz w:val="23"/>
          <w:szCs w:val="23"/>
        </w:rPr>
      </w:pPr>
      <w:r w:rsidRPr="00453350">
        <w:rPr>
          <w:rFonts w:ascii="Times New Roman" w:hAnsi="Times New Roman" w:hint="eastAsia"/>
          <w:sz w:val="23"/>
          <w:szCs w:val="23"/>
        </w:rPr>
        <w:t>第</w:t>
      </w:r>
      <w:r w:rsidRPr="00453350">
        <w:rPr>
          <w:rFonts w:ascii="Times New Roman" w:hAnsi="Times New Roman"/>
          <w:sz w:val="23"/>
          <w:szCs w:val="23"/>
        </w:rPr>
        <w:t>17.3.5</w:t>
      </w:r>
      <w:r w:rsidRPr="00453350">
        <w:rPr>
          <w:rFonts w:ascii="Times New Roman" w:hAnsi="Times New Roman" w:hint="eastAsia"/>
          <w:sz w:val="23"/>
          <w:szCs w:val="23"/>
        </w:rPr>
        <w:t>（</w:t>
      </w:r>
      <w:r w:rsidRPr="00453350">
        <w:rPr>
          <w:rFonts w:ascii="Times New Roman" w:hAnsi="Times New Roman"/>
          <w:sz w:val="23"/>
          <w:szCs w:val="23"/>
        </w:rPr>
        <w:t>3</w:t>
      </w:r>
      <w:r w:rsidRPr="00453350">
        <w:rPr>
          <w:rFonts w:ascii="Times New Roman" w:hAnsi="Times New Roman" w:hint="eastAsia"/>
          <w:sz w:val="23"/>
          <w:szCs w:val="23"/>
        </w:rPr>
        <w:t>）细化为：</w:t>
      </w:r>
    </w:p>
    <w:p w14:paraId="4683DEA7" w14:textId="77777777" w:rsidR="002F080B" w:rsidRPr="00453350" w:rsidRDefault="00000000">
      <w:pPr>
        <w:spacing w:line="360" w:lineRule="auto"/>
        <w:ind w:firstLineChars="200" w:firstLine="460"/>
        <w:rPr>
          <w:rFonts w:ascii="Times New Roman" w:hAnsi="Times New Roman"/>
          <w:sz w:val="24"/>
          <w:szCs w:val="24"/>
        </w:rPr>
      </w:pPr>
      <w:r w:rsidRPr="00453350">
        <w:rPr>
          <w:rFonts w:ascii="Times New Roman" w:hAnsi="Times New Roman" w:hint="eastAsia"/>
          <w:sz w:val="23"/>
          <w:szCs w:val="23"/>
        </w:rPr>
        <w:t>农民工工资保证金的扣留条件参照项目专用合同条款中</w:t>
      </w:r>
      <w:r w:rsidRPr="00453350">
        <w:rPr>
          <w:rFonts w:ascii="Times New Roman" w:hAnsi="Times New Roman"/>
          <w:sz w:val="24"/>
          <w:szCs w:val="24"/>
        </w:rPr>
        <w:t>4.1.10</w:t>
      </w:r>
      <w:r w:rsidRPr="00453350">
        <w:rPr>
          <w:rFonts w:ascii="Times New Roman" w:hAnsi="Times New Roman" w:hint="eastAsia"/>
          <w:sz w:val="24"/>
          <w:szCs w:val="24"/>
        </w:rPr>
        <w:t>、</w:t>
      </w:r>
      <w:r w:rsidRPr="00453350">
        <w:rPr>
          <w:rFonts w:ascii="Times New Roman" w:hAnsi="Times New Roman"/>
          <w:sz w:val="24"/>
          <w:szCs w:val="24"/>
        </w:rPr>
        <w:t xml:space="preserve">4.8.7.5 </w:t>
      </w:r>
      <w:r w:rsidRPr="00453350">
        <w:rPr>
          <w:rFonts w:ascii="Times New Roman" w:hAnsi="Times New Roman" w:hint="eastAsia"/>
          <w:sz w:val="24"/>
          <w:szCs w:val="24"/>
        </w:rPr>
        <w:t>；</w:t>
      </w:r>
    </w:p>
    <w:p w14:paraId="4C01957E" w14:textId="77777777" w:rsidR="002F080B" w:rsidRPr="00453350" w:rsidRDefault="00000000">
      <w:pPr>
        <w:spacing w:line="360" w:lineRule="auto"/>
        <w:ind w:firstLineChars="200" w:firstLine="460"/>
        <w:rPr>
          <w:rFonts w:ascii="Times New Roman" w:hAnsi="Times New Roman"/>
          <w:sz w:val="23"/>
          <w:szCs w:val="23"/>
        </w:rPr>
      </w:pPr>
      <w:r w:rsidRPr="00453350">
        <w:rPr>
          <w:rFonts w:ascii="Times New Roman" w:hAnsi="Times New Roman" w:hint="eastAsia"/>
          <w:sz w:val="23"/>
          <w:szCs w:val="23"/>
        </w:rPr>
        <w:t>农民工工资保证金返还时间为</w:t>
      </w:r>
      <w:r w:rsidRPr="00453350">
        <w:rPr>
          <w:rFonts w:ascii="Times New Roman" w:hAnsi="Times New Roman"/>
          <w:sz w:val="23"/>
          <w:szCs w:val="23"/>
          <w:u w:val="single"/>
        </w:rPr>
        <w:t xml:space="preserve"> </w:t>
      </w:r>
      <w:r w:rsidRPr="00453350">
        <w:rPr>
          <w:rFonts w:ascii="Times New Roman" w:hAnsi="Times New Roman" w:hint="eastAsia"/>
          <w:sz w:val="23"/>
          <w:szCs w:val="23"/>
          <w:u w:val="single"/>
        </w:rPr>
        <w:t>工程项目完工并经验收后，经调查，未发现拖欠工资后；</w:t>
      </w:r>
    </w:p>
    <w:p w14:paraId="73D0E108"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 xml:space="preserve">17.4 </w:t>
      </w:r>
      <w:r w:rsidRPr="00453350">
        <w:rPr>
          <w:rFonts w:ascii="Times New Roman" w:eastAsia="黑体" w:hAnsi="Times New Roman" w:hint="eastAsia"/>
          <w:sz w:val="24"/>
          <w:szCs w:val="24"/>
        </w:rPr>
        <w:t>质量保证金</w:t>
      </w:r>
    </w:p>
    <w:p w14:paraId="2F55DD14"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hAnsi="Times New Roman" w:hint="eastAsia"/>
          <w:sz w:val="24"/>
          <w:szCs w:val="24"/>
        </w:rPr>
        <w:t>第</w:t>
      </w:r>
      <w:r w:rsidRPr="00453350">
        <w:rPr>
          <w:rFonts w:ascii="Times New Roman" w:hAnsi="Times New Roman"/>
          <w:sz w:val="24"/>
          <w:szCs w:val="24"/>
        </w:rPr>
        <w:t>17.4.2</w:t>
      </w:r>
      <w:r w:rsidRPr="00453350">
        <w:rPr>
          <w:rFonts w:ascii="Times New Roman" w:hAnsi="Times New Roman" w:hint="eastAsia"/>
          <w:sz w:val="24"/>
          <w:szCs w:val="24"/>
        </w:rPr>
        <w:t>项细化为：</w:t>
      </w:r>
    </w:p>
    <w:p w14:paraId="0C0F14C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本项目缺陷责任期为一年，在整个合同工程缺陷责任期满时，承包人向发包人申请到期应返还承包人的剩余的质量保证金，发包人应在</w:t>
      </w:r>
      <w:r w:rsidRPr="00453350">
        <w:rPr>
          <w:rFonts w:ascii="Times New Roman" w:hAnsi="Times New Roman"/>
          <w:sz w:val="24"/>
          <w:szCs w:val="24"/>
        </w:rPr>
        <w:t>14</w:t>
      </w:r>
      <w:r w:rsidRPr="00453350">
        <w:rPr>
          <w:rFonts w:ascii="Times New Roman" w:hAnsi="Times New Roman" w:hint="eastAsia"/>
          <w:sz w:val="24"/>
          <w:szCs w:val="24"/>
        </w:rPr>
        <w:t>天内会同承包人按照合同约定的内容核实承包人是否完成缺陷责任。如无异议，发包人将在核实完成后将质量保证金一次退还给承包人。</w:t>
      </w:r>
    </w:p>
    <w:p w14:paraId="399C8E80" w14:textId="77777777" w:rsidR="002F080B" w:rsidRPr="00453350" w:rsidRDefault="00000000">
      <w:pPr>
        <w:pStyle w:val="2"/>
        <w:spacing w:beforeLines="0" w:line="360" w:lineRule="auto"/>
        <w:ind w:firstLineChars="200" w:firstLine="562"/>
      </w:pPr>
      <w:bookmarkStart w:id="158" w:name="_Toc247192651"/>
      <w:bookmarkStart w:id="159" w:name="_Toc519611527"/>
      <w:r w:rsidRPr="00453350">
        <w:t>18.</w:t>
      </w:r>
      <w:r w:rsidRPr="00453350">
        <w:rPr>
          <w:rFonts w:hint="eastAsia"/>
        </w:rPr>
        <w:t>交工验收</w:t>
      </w:r>
      <w:bookmarkEnd w:id="158"/>
      <w:bookmarkEnd w:id="159"/>
    </w:p>
    <w:p w14:paraId="4613A289" w14:textId="77777777" w:rsidR="002F080B" w:rsidRPr="00453350" w:rsidRDefault="00000000">
      <w:pPr>
        <w:spacing w:line="360" w:lineRule="auto"/>
        <w:ind w:firstLineChars="200" w:firstLine="480"/>
        <w:rPr>
          <w:rFonts w:ascii="Times New Roman" w:eastAsia="黑体" w:hAnsi="Times New Roman"/>
          <w:sz w:val="24"/>
          <w:szCs w:val="24"/>
        </w:rPr>
      </w:pPr>
      <w:bookmarkStart w:id="160" w:name="_Toc247192652"/>
      <w:r w:rsidRPr="00453350">
        <w:rPr>
          <w:rFonts w:ascii="Times New Roman" w:eastAsia="黑体" w:hAnsi="Times New Roman"/>
          <w:sz w:val="24"/>
          <w:szCs w:val="24"/>
        </w:rPr>
        <w:t xml:space="preserve">18.3  </w:t>
      </w:r>
      <w:r w:rsidRPr="00453350">
        <w:rPr>
          <w:rFonts w:ascii="Times New Roman" w:eastAsia="黑体" w:hAnsi="Times New Roman" w:hint="eastAsia"/>
          <w:sz w:val="24"/>
          <w:szCs w:val="24"/>
        </w:rPr>
        <w:t>验收</w:t>
      </w:r>
      <w:bookmarkEnd w:id="160"/>
    </w:p>
    <w:p w14:paraId="7A4F3A0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将</w:t>
      </w:r>
      <w:r w:rsidRPr="00453350">
        <w:rPr>
          <w:rFonts w:ascii="Times New Roman" w:hAnsi="Times New Roman"/>
          <w:sz w:val="24"/>
          <w:szCs w:val="24"/>
        </w:rPr>
        <w:t>18.3.7</w:t>
      </w:r>
      <w:r w:rsidRPr="00453350">
        <w:rPr>
          <w:rFonts w:ascii="Times New Roman" w:hAnsi="Times New Roman" w:hint="eastAsia"/>
          <w:sz w:val="24"/>
          <w:szCs w:val="24"/>
        </w:rPr>
        <w:t>项内容修改为：</w:t>
      </w:r>
      <w:r w:rsidRPr="00453350">
        <w:rPr>
          <w:rFonts w:ascii="Times New Roman" w:hAnsi="Times New Roman"/>
          <w:sz w:val="24"/>
          <w:szCs w:val="24"/>
        </w:rPr>
        <w:t>“</w:t>
      </w:r>
      <w:r w:rsidRPr="00453350">
        <w:rPr>
          <w:rFonts w:ascii="Times New Roman" w:hAnsi="Times New Roman" w:hint="eastAsia"/>
          <w:sz w:val="24"/>
          <w:szCs w:val="24"/>
        </w:rPr>
        <w:t>根据《公路工程竣（交）工验收办法》（中华人民共和国交通部令</w:t>
      </w:r>
      <w:r w:rsidRPr="00453350">
        <w:rPr>
          <w:rFonts w:ascii="Times New Roman" w:hAnsi="Times New Roman"/>
          <w:sz w:val="24"/>
          <w:szCs w:val="24"/>
        </w:rPr>
        <w:t>2004</w:t>
      </w:r>
      <w:r w:rsidRPr="00453350">
        <w:rPr>
          <w:rFonts w:ascii="Times New Roman" w:hAnsi="Times New Roman" w:hint="eastAsia"/>
          <w:sz w:val="24"/>
          <w:szCs w:val="24"/>
        </w:rPr>
        <w:t>年第</w:t>
      </w:r>
      <w:r w:rsidRPr="00453350">
        <w:rPr>
          <w:rFonts w:ascii="Times New Roman" w:hAnsi="Times New Roman"/>
          <w:sz w:val="24"/>
          <w:szCs w:val="24"/>
        </w:rPr>
        <w:t>3</w:t>
      </w:r>
      <w:r w:rsidRPr="00453350">
        <w:rPr>
          <w:rFonts w:ascii="Times New Roman" w:hAnsi="Times New Roman" w:hint="eastAsia"/>
          <w:sz w:val="24"/>
          <w:szCs w:val="24"/>
        </w:rPr>
        <w:t>号）第二十九条规定，各标段交工验收工作所需的费用由施工单位承担</w:t>
      </w:r>
      <w:r w:rsidRPr="00453350">
        <w:rPr>
          <w:rFonts w:ascii="Times New Roman" w:hAnsi="Times New Roman"/>
          <w:sz w:val="24"/>
          <w:szCs w:val="24"/>
        </w:rPr>
        <w:t>”</w:t>
      </w:r>
      <w:r w:rsidRPr="00453350">
        <w:rPr>
          <w:rFonts w:ascii="Times New Roman" w:hAnsi="Times New Roman" w:hint="eastAsia"/>
          <w:sz w:val="24"/>
          <w:szCs w:val="24"/>
        </w:rPr>
        <w:t>。</w:t>
      </w:r>
    </w:p>
    <w:p w14:paraId="4C72440F"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本款补充第</w:t>
      </w:r>
      <w:r w:rsidRPr="00453350">
        <w:rPr>
          <w:rFonts w:ascii="Times New Roman" w:hAnsi="Times New Roman"/>
          <w:sz w:val="24"/>
          <w:szCs w:val="24"/>
        </w:rPr>
        <w:t>18.3.8</w:t>
      </w:r>
      <w:r w:rsidRPr="00453350">
        <w:rPr>
          <w:rFonts w:ascii="Times New Roman" w:hAnsi="Times New Roman" w:hint="eastAsia"/>
          <w:sz w:val="24"/>
          <w:szCs w:val="24"/>
        </w:rPr>
        <w:t>项：</w:t>
      </w:r>
    </w:p>
    <w:p w14:paraId="56A9D6BA"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竣工验收</w:t>
      </w:r>
    </w:p>
    <w:p w14:paraId="4C9F9142"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当建设项目工程符合《公路工程竣（交）工验收办法》的竣工验收条件后，发包人应按照项目管理权限及时向交通主管部门申请验收。</w:t>
      </w:r>
    </w:p>
    <w:p w14:paraId="20947C34"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竣工验收由上级主管部门主持，竣工验收委员会负责对工程实体质量及建设</w:t>
      </w:r>
      <w:r w:rsidRPr="00453350">
        <w:rPr>
          <w:rFonts w:ascii="Times New Roman" w:hAnsi="Times New Roman" w:hint="eastAsia"/>
          <w:sz w:val="24"/>
          <w:szCs w:val="24"/>
        </w:rPr>
        <w:lastRenderedPageBreak/>
        <w:t>情况进行全面检查。按交通部规定的办法对工程质量进行评分，对各参建单位进行综合评价，对建设项目进行综合评价，确定工程质量和建设项目等级，形成工程竣工验收鉴定书。</w:t>
      </w:r>
    </w:p>
    <w:p w14:paraId="7B6D8797" w14:textId="77777777" w:rsidR="002F080B" w:rsidRPr="00453350" w:rsidRDefault="00000000">
      <w:pPr>
        <w:spacing w:line="360" w:lineRule="auto"/>
        <w:ind w:firstLineChars="200" w:firstLine="480"/>
        <w:rPr>
          <w:rFonts w:ascii="Times New Roman" w:eastAsia="黑体" w:hAnsi="Times New Roman"/>
          <w:sz w:val="24"/>
          <w:szCs w:val="24"/>
        </w:rPr>
      </w:pPr>
      <w:bookmarkStart w:id="161" w:name="_Toc247192653"/>
      <w:r w:rsidRPr="00453350">
        <w:rPr>
          <w:rFonts w:ascii="Times New Roman" w:eastAsia="黑体" w:hAnsi="Times New Roman"/>
          <w:sz w:val="24"/>
          <w:szCs w:val="24"/>
        </w:rPr>
        <w:t xml:space="preserve">18.5  </w:t>
      </w:r>
      <w:r w:rsidRPr="00453350">
        <w:rPr>
          <w:rFonts w:ascii="Times New Roman" w:eastAsia="黑体" w:hAnsi="Times New Roman" w:hint="eastAsia"/>
          <w:sz w:val="24"/>
          <w:szCs w:val="24"/>
        </w:rPr>
        <w:t>施工期运行</w:t>
      </w:r>
      <w:bookmarkEnd w:id="161"/>
    </w:p>
    <w:p w14:paraId="33F7AE9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不适用，删除本款内容。</w:t>
      </w:r>
    </w:p>
    <w:p w14:paraId="3FF248CD" w14:textId="77777777" w:rsidR="002F080B" w:rsidRPr="00453350" w:rsidRDefault="00000000">
      <w:pPr>
        <w:spacing w:line="360" w:lineRule="auto"/>
        <w:ind w:firstLineChars="200" w:firstLine="480"/>
        <w:rPr>
          <w:rFonts w:ascii="Times New Roman" w:eastAsia="黑体" w:hAnsi="Times New Roman"/>
          <w:sz w:val="24"/>
          <w:szCs w:val="24"/>
        </w:rPr>
      </w:pPr>
      <w:bookmarkStart w:id="162" w:name="_Toc247192654"/>
      <w:r w:rsidRPr="00453350">
        <w:rPr>
          <w:rFonts w:ascii="Times New Roman" w:eastAsia="黑体" w:hAnsi="Times New Roman"/>
          <w:sz w:val="24"/>
          <w:szCs w:val="24"/>
        </w:rPr>
        <w:t xml:space="preserve">18.6  </w:t>
      </w:r>
      <w:r w:rsidRPr="00453350">
        <w:rPr>
          <w:rFonts w:ascii="Times New Roman" w:eastAsia="黑体" w:hAnsi="Times New Roman" w:hint="eastAsia"/>
          <w:sz w:val="24"/>
          <w:szCs w:val="24"/>
        </w:rPr>
        <w:t>试运行</w:t>
      </w:r>
      <w:bookmarkEnd w:id="162"/>
    </w:p>
    <w:p w14:paraId="4CDFA7CE"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不适用，删除本款内容。</w:t>
      </w:r>
    </w:p>
    <w:p w14:paraId="3B3560AE" w14:textId="77777777" w:rsidR="002F080B" w:rsidRPr="00453350" w:rsidRDefault="00000000">
      <w:pPr>
        <w:spacing w:line="360" w:lineRule="auto"/>
        <w:ind w:firstLineChars="200" w:firstLine="480"/>
        <w:rPr>
          <w:rFonts w:ascii="Times New Roman" w:eastAsia="黑体" w:hAnsi="Times New Roman"/>
          <w:sz w:val="24"/>
          <w:szCs w:val="24"/>
        </w:rPr>
      </w:pPr>
      <w:bookmarkStart w:id="163" w:name="_Toc247192655"/>
      <w:r w:rsidRPr="00453350">
        <w:rPr>
          <w:rFonts w:ascii="Times New Roman" w:eastAsia="黑体" w:hAnsi="Times New Roman"/>
          <w:sz w:val="24"/>
          <w:szCs w:val="24"/>
        </w:rPr>
        <w:t xml:space="preserve">18.9  </w:t>
      </w:r>
      <w:r w:rsidRPr="00453350">
        <w:rPr>
          <w:rFonts w:ascii="Times New Roman" w:eastAsia="黑体" w:hAnsi="Times New Roman" w:hint="eastAsia"/>
          <w:sz w:val="24"/>
          <w:szCs w:val="24"/>
        </w:rPr>
        <w:t>竣工文件</w:t>
      </w:r>
      <w:bookmarkEnd w:id="163"/>
    </w:p>
    <w:p w14:paraId="09CABAB2"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本款细化为：</w:t>
      </w:r>
    </w:p>
    <w:p w14:paraId="4168FD14"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hAnsi="Times New Roman" w:hint="eastAsia"/>
          <w:sz w:val="24"/>
          <w:szCs w:val="24"/>
        </w:rPr>
        <w:t>承包人应按照《公路工程竣（交）工验收办法》和《关于贯彻执行公路工程竣交工验收办法有关事宜的通知》规定的内容和要求编制竣工图表和施工文件，承包人还必须按交通部交财发</w:t>
      </w:r>
      <w:r w:rsidRPr="00453350">
        <w:rPr>
          <w:rFonts w:ascii="Times New Roman" w:hAnsi="Times New Roman"/>
          <w:sz w:val="24"/>
          <w:szCs w:val="24"/>
        </w:rPr>
        <w:t>[2000]207</w:t>
      </w:r>
      <w:r w:rsidRPr="00453350">
        <w:rPr>
          <w:rFonts w:ascii="Times New Roman" w:hAnsi="Times New Roman" w:hint="eastAsia"/>
          <w:sz w:val="24"/>
          <w:szCs w:val="24"/>
        </w:rPr>
        <w:t>号《交通基本建设项目竣工决算报告编制办法》的规定和要求编制（由该承包人实施的部分）竣工决算一式八套，提交监理人审核，费用由承包人承担。承包人在建设过程中应同步收集、整理交竣工资料，对隐蔽工程和重复部位的施工应按照发包人的要求保留施工照片、影像资料、电子文档。所有施工资料应按照案卷归档要求将全部资料统一</w:t>
      </w:r>
      <w:proofErr w:type="gramStart"/>
      <w:r w:rsidRPr="00453350">
        <w:rPr>
          <w:rFonts w:ascii="Times New Roman" w:hAnsi="Times New Roman" w:hint="eastAsia"/>
          <w:sz w:val="24"/>
          <w:szCs w:val="24"/>
        </w:rPr>
        <w:t>装订组卷</w:t>
      </w:r>
      <w:proofErr w:type="gramEnd"/>
      <w:r w:rsidRPr="00453350">
        <w:rPr>
          <w:rFonts w:ascii="Times New Roman" w:hAnsi="Times New Roman" w:hint="eastAsia"/>
          <w:sz w:val="24"/>
          <w:szCs w:val="24"/>
        </w:rPr>
        <w:t>，编排档案和总目录，或者按照发包人或上级主管部门制定的《竣工文件编制办法》进行档案管理。整个施工过程中所涉及到的交、竣工资料的整理、制作所发生的一切费用已包含在合同报价中，发包人不再另行支付。</w:t>
      </w:r>
    </w:p>
    <w:p w14:paraId="73C1CDDE" w14:textId="77777777" w:rsidR="002F080B" w:rsidRPr="00453350" w:rsidRDefault="00000000">
      <w:pPr>
        <w:pStyle w:val="2"/>
        <w:spacing w:beforeLines="0" w:line="360" w:lineRule="auto"/>
        <w:ind w:firstLineChars="200" w:firstLine="562"/>
      </w:pPr>
      <w:bookmarkStart w:id="164" w:name="_Toc519611528"/>
      <w:bookmarkStart w:id="165" w:name="_Toc247192658"/>
      <w:bookmarkStart w:id="166" w:name="OLE_LINK6"/>
      <w:r w:rsidRPr="00453350">
        <w:t>19.</w:t>
      </w:r>
      <w:r w:rsidRPr="00453350">
        <w:rPr>
          <w:rFonts w:hint="eastAsia"/>
        </w:rPr>
        <w:t>缺陷责任和保修责任</w:t>
      </w:r>
      <w:bookmarkEnd w:id="164"/>
    </w:p>
    <w:p w14:paraId="6D03A32D" w14:textId="77777777" w:rsidR="002F080B" w:rsidRPr="00453350" w:rsidRDefault="00000000">
      <w:pPr>
        <w:spacing w:line="360" w:lineRule="auto"/>
        <w:ind w:firstLineChars="200" w:firstLine="480"/>
        <w:rPr>
          <w:rFonts w:ascii="Times New Roman" w:eastAsia="黑体" w:hAnsi="Times New Roman"/>
          <w:sz w:val="24"/>
          <w:szCs w:val="24"/>
        </w:rPr>
      </w:pPr>
      <w:bookmarkStart w:id="167" w:name="_Toc247192657"/>
      <w:r w:rsidRPr="00453350">
        <w:rPr>
          <w:rFonts w:ascii="Times New Roman" w:eastAsia="黑体" w:hAnsi="Times New Roman"/>
          <w:sz w:val="24"/>
          <w:szCs w:val="24"/>
        </w:rPr>
        <w:t xml:space="preserve">19.4  </w:t>
      </w:r>
      <w:r w:rsidRPr="00453350">
        <w:rPr>
          <w:rFonts w:ascii="Times New Roman" w:eastAsia="黑体" w:hAnsi="Times New Roman" w:hint="eastAsia"/>
          <w:sz w:val="24"/>
          <w:szCs w:val="24"/>
        </w:rPr>
        <w:t>进一步试验和试运行</w:t>
      </w:r>
      <w:bookmarkEnd w:id="167"/>
    </w:p>
    <w:p w14:paraId="3F97D3FC"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任何一项缺陷或损坏修复后，经检查证明其影响了工程或工程设备的使用性能，承包人应重新进行合同约定的试验和试运行，试验和试运行的全部费用应由责任方承担。</w:t>
      </w:r>
    </w:p>
    <w:p w14:paraId="3EAC2DE8" w14:textId="77777777" w:rsidR="002F080B" w:rsidRPr="00453350" w:rsidRDefault="00000000">
      <w:pPr>
        <w:pStyle w:val="2"/>
        <w:spacing w:beforeLines="0" w:line="360" w:lineRule="auto"/>
        <w:ind w:firstLineChars="200" w:firstLine="562"/>
      </w:pPr>
      <w:bookmarkStart w:id="168" w:name="_Toc448409715"/>
      <w:bookmarkStart w:id="169" w:name="_Toc519611529"/>
      <w:r w:rsidRPr="00453350">
        <w:t>20.</w:t>
      </w:r>
      <w:r w:rsidRPr="00453350">
        <w:rPr>
          <w:rFonts w:hint="eastAsia"/>
        </w:rPr>
        <w:t>保险</w:t>
      </w:r>
      <w:bookmarkEnd w:id="168"/>
      <w:bookmarkEnd w:id="169"/>
    </w:p>
    <w:p w14:paraId="6E6A026F" w14:textId="77777777" w:rsidR="002F080B" w:rsidRPr="00453350" w:rsidRDefault="00000000">
      <w:pPr>
        <w:spacing w:line="360" w:lineRule="auto"/>
        <w:ind w:firstLineChars="200" w:firstLine="480"/>
        <w:rPr>
          <w:rFonts w:ascii="黑体" w:eastAsia="黑体" w:hAnsi="黑体" w:hint="eastAsia"/>
          <w:sz w:val="24"/>
          <w:szCs w:val="24"/>
        </w:rPr>
      </w:pPr>
      <w:r w:rsidRPr="00453350">
        <w:rPr>
          <w:rFonts w:ascii="黑体" w:eastAsia="黑体" w:hAnsi="黑体"/>
          <w:sz w:val="24"/>
          <w:szCs w:val="24"/>
        </w:rPr>
        <w:t>20.1</w:t>
      </w:r>
      <w:r w:rsidRPr="00453350">
        <w:rPr>
          <w:rFonts w:ascii="黑体" w:eastAsia="黑体" w:hAnsi="黑体" w:hint="eastAsia"/>
          <w:sz w:val="24"/>
          <w:szCs w:val="24"/>
        </w:rPr>
        <w:t>工程保险</w:t>
      </w:r>
    </w:p>
    <w:p w14:paraId="73EC3E67"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本款约定为：</w:t>
      </w:r>
    </w:p>
    <w:p w14:paraId="4922ECC7"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建筑工程一切险的投保内容：为本合同工程的永久工程、临时工程和设备及已运至施工工地用于永久工程的材料和设备所投的保险。</w:t>
      </w:r>
    </w:p>
    <w:p w14:paraId="5BE275C4"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lastRenderedPageBreak/>
        <w:t>保险金额：工程量清单第</w:t>
      </w:r>
      <w:r w:rsidRPr="00453350">
        <w:rPr>
          <w:rFonts w:ascii="Times New Roman" w:hAnsi="Times New Roman"/>
          <w:sz w:val="24"/>
          <w:szCs w:val="24"/>
        </w:rPr>
        <w:t>100</w:t>
      </w:r>
      <w:r w:rsidRPr="00453350">
        <w:rPr>
          <w:rFonts w:ascii="Times New Roman" w:hAnsi="Times New Roman" w:hint="eastAsia"/>
          <w:sz w:val="24"/>
          <w:szCs w:val="24"/>
        </w:rPr>
        <w:t>章</w:t>
      </w:r>
      <w:r w:rsidRPr="00453350">
        <w:rPr>
          <w:rFonts w:ascii="Times New Roman" w:hAnsi="Times New Roman"/>
          <w:sz w:val="24"/>
          <w:szCs w:val="24"/>
        </w:rPr>
        <w:t>(</w:t>
      </w:r>
      <w:r w:rsidRPr="00453350">
        <w:rPr>
          <w:rFonts w:ascii="Times New Roman" w:hAnsi="Times New Roman" w:hint="eastAsia"/>
          <w:sz w:val="24"/>
          <w:szCs w:val="24"/>
        </w:rPr>
        <w:t>不含建筑工程一切险及第三者责任险的保险费</w:t>
      </w:r>
      <w:r w:rsidRPr="00453350">
        <w:rPr>
          <w:rFonts w:ascii="Times New Roman" w:hAnsi="Times New Roman"/>
          <w:sz w:val="24"/>
          <w:szCs w:val="24"/>
        </w:rPr>
        <w:t>)</w:t>
      </w:r>
      <w:r w:rsidRPr="00453350">
        <w:rPr>
          <w:rFonts w:ascii="Times New Roman" w:hAnsi="Times New Roman" w:hint="eastAsia"/>
          <w:sz w:val="24"/>
          <w:szCs w:val="24"/>
        </w:rPr>
        <w:t>至</w:t>
      </w:r>
      <w:r w:rsidRPr="00453350">
        <w:rPr>
          <w:rFonts w:ascii="Times New Roman" w:hAnsi="Times New Roman"/>
          <w:sz w:val="24"/>
          <w:szCs w:val="24"/>
        </w:rPr>
        <w:t>700</w:t>
      </w:r>
      <w:r w:rsidRPr="00453350">
        <w:rPr>
          <w:rFonts w:ascii="Times New Roman" w:hAnsi="Times New Roman" w:hint="eastAsia"/>
          <w:sz w:val="24"/>
          <w:szCs w:val="24"/>
        </w:rPr>
        <w:t>章的合计金额。</w:t>
      </w:r>
    </w:p>
    <w:p w14:paraId="19CCDA7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保险费率：在项目专用合同条款数据表中约定。</w:t>
      </w:r>
    </w:p>
    <w:p w14:paraId="62E6B1A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保险期限：开工日起至本合同工程签发缺陷责任期终止证书止</w:t>
      </w:r>
      <w:r w:rsidRPr="00453350">
        <w:rPr>
          <w:rFonts w:ascii="Times New Roman" w:hAnsi="Times New Roman"/>
          <w:sz w:val="24"/>
          <w:szCs w:val="24"/>
        </w:rPr>
        <w:t>(</w:t>
      </w:r>
      <w:r w:rsidRPr="00453350">
        <w:rPr>
          <w:rFonts w:ascii="Times New Roman" w:hAnsi="Times New Roman" w:hint="eastAsia"/>
          <w:sz w:val="24"/>
          <w:szCs w:val="24"/>
        </w:rPr>
        <w:t>即合同工期</w:t>
      </w:r>
      <w:r w:rsidRPr="00453350">
        <w:rPr>
          <w:rFonts w:ascii="Times New Roman" w:hAnsi="Times New Roman"/>
          <w:sz w:val="24"/>
          <w:szCs w:val="24"/>
        </w:rPr>
        <w:t>+</w:t>
      </w:r>
      <w:r w:rsidRPr="00453350">
        <w:rPr>
          <w:rFonts w:ascii="Times New Roman" w:hAnsi="Times New Roman" w:hint="eastAsia"/>
          <w:sz w:val="24"/>
          <w:szCs w:val="24"/>
        </w:rPr>
        <w:t>缺陷责任期</w:t>
      </w:r>
      <w:r w:rsidRPr="00453350">
        <w:rPr>
          <w:rFonts w:ascii="Times New Roman" w:hAnsi="Times New Roman"/>
          <w:sz w:val="24"/>
          <w:szCs w:val="24"/>
        </w:rPr>
        <w:t>)</w:t>
      </w:r>
      <w:r w:rsidRPr="00453350">
        <w:rPr>
          <w:rFonts w:ascii="Times New Roman" w:hAnsi="Times New Roman" w:hint="eastAsia"/>
          <w:sz w:val="24"/>
          <w:szCs w:val="24"/>
        </w:rPr>
        <w:t>。</w:t>
      </w:r>
    </w:p>
    <w:p w14:paraId="473AD92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承包人应以发包人和承包人的共同名义投保建筑工程一切险。建筑工程一切险的保险费由承包人报价时列入工程量清单</w:t>
      </w:r>
      <w:r w:rsidRPr="00453350">
        <w:rPr>
          <w:rFonts w:ascii="Times New Roman" w:hAnsi="Times New Roman"/>
          <w:sz w:val="24"/>
          <w:szCs w:val="24"/>
        </w:rPr>
        <w:t>100</w:t>
      </w:r>
      <w:r w:rsidRPr="00453350">
        <w:rPr>
          <w:rFonts w:ascii="Times New Roman" w:hAnsi="Times New Roman" w:hint="eastAsia"/>
          <w:sz w:val="24"/>
          <w:szCs w:val="24"/>
        </w:rPr>
        <w:t>章内。发包人在接到保险单后，将按照保险单的费用直接向承包人支付。</w:t>
      </w:r>
    </w:p>
    <w:p w14:paraId="37AA1D9D" w14:textId="77777777" w:rsidR="002F080B" w:rsidRPr="00453350" w:rsidRDefault="00000000">
      <w:pPr>
        <w:spacing w:line="360" w:lineRule="auto"/>
        <w:ind w:firstLineChars="200" w:firstLine="480"/>
        <w:rPr>
          <w:rFonts w:ascii="黑体" w:eastAsia="黑体" w:hAnsi="黑体" w:hint="eastAsia"/>
          <w:sz w:val="24"/>
          <w:szCs w:val="24"/>
        </w:rPr>
      </w:pPr>
      <w:r w:rsidRPr="00453350">
        <w:rPr>
          <w:rFonts w:ascii="黑体" w:eastAsia="黑体" w:hAnsi="黑体"/>
          <w:sz w:val="24"/>
          <w:szCs w:val="24"/>
        </w:rPr>
        <w:t>20.4</w:t>
      </w:r>
      <w:r w:rsidRPr="00453350">
        <w:rPr>
          <w:rFonts w:ascii="黑体" w:eastAsia="黑体" w:hAnsi="黑体" w:hint="eastAsia"/>
          <w:sz w:val="24"/>
          <w:szCs w:val="24"/>
        </w:rPr>
        <w:t>第三者责任险</w:t>
      </w:r>
    </w:p>
    <w:p w14:paraId="143EE57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w:t>
      </w:r>
      <w:r w:rsidRPr="00453350">
        <w:rPr>
          <w:rFonts w:ascii="Times New Roman" w:hAnsi="Times New Roman"/>
          <w:sz w:val="24"/>
          <w:szCs w:val="24"/>
        </w:rPr>
        <w:t>20.4.2</w:t>
      </w:r>
      <w:r w:rsidRPr="00453350">
        <w:rPr>
          <w:rFonts w:ascii="Times New Roman" w:hAnsi="Times New Roman" w:hint="eastAsia"/>
          <w:sz w:val="24"/>
          <w:szCs w:val="24"/>
        </w:rPr>
        <w:t>项补充：</w:t>
      </w:r>
    </w:p>
    <w:p w14:paraId="4BF56FA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第三者责任险的保险费由承包人报价时列入工程量清单</w:t>
      </w:r>
      <w:r w:rsidRPr="00453350">
        <w:rPr>
          <w:rFonts w:ascii="Times New Roman" w:hAnsi="Times New Roman"/>
          <w:sz w:val="24"/>
          <w:szCs w:val="24"/>
        </w:rPr>
        <w:t>100</w:t>
      </w:r>
      <w:r w:rsidRPr="00453350">
        <w:rPr>
          <w:rFonts w:ascii="Times New Roman" w:hAnsi="Times New Roman" w:hint="eastAsia"/>
          <w:sz w:val="24"/>
          <w:szCs w:val="24"/>
        </w:rPr>
        <w:t>章内。发包人在接到保险单后，将按照保险单的费用直接向承包人支付。</w:t>
      </w:r>
    </w:p>
    <w:p w14:paraId="21CA2634" w14:textId="77777777" w:rsidR="002F080B" w:rsidRPr="00453350" w:rsidRDefault="00000000">
      <w:pPr>
        <w:spacing w:line="360" w:lineRule="auto"/>
        <w:ind w:firstLineChars="200" w:firstLine="480"/>
        <w:rPr>
          <w:rFonts w:ascii="黑体" w:eastAsia="黑体" w:hAnsi="黑体" w:hint="eastAsia"/>
          <w:sz w:val="24"/>
          <w:szCs w:val="24"/>
        </w:rPr>
      </w:pPr>
      <w:r w:rsidRPr="00453350">
        <w:rPr>
          <w:rFonts w:ascii="黑体" w:eastAsia="黑体" w:hAnsi="黑体"/>
          <w:sz w:val="24"/>
          <w:szCs w:val="24"/>
        </w:rPr>
        <w:t>20.5</w:t>
      </w:r>
      <w:r w:rsidRPr="00453350">
        <w:rPr>
          <w:rFonts w:ascii="黑体" w:eastAsia="黑体" w:hAnsi="黑体" w:hint="eastAsia"/>
          <w:sz w:val="24"/>
          <w:szCs w:val="24"/>
        </w:rPr>
        <w:t>其他保险</w:t>
      </w:r>
    </w:p>
    <w:p w14:paraId="6328510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本款约定为：</w:t>
      </w:r>
    </w:p>
    <w:p w14:paraId="1CB8BBCE"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承包人应为其施工设备等办理保险，其投保金额应足以现场重置。办理本款保险的一切费用均由承包人承担，并包括在工程量清单的单价及</w:t>
      </w:r>
      <w:proofErr w:type="gramStart"/>
      <w:r w:rsidRPr="00453350">
        <w:rPr>
          <w:rFonts w:ascii="Times New Roman" w:hAnsi="Times New Roman" w:hint="eastAsia"/>
          <w:sz w:val="24"/>
          <w:szCs w:val="24"/>
        </w:rPr>
        <w:t>总额价</w:t>
      </w:r>
      <w:proofErr w:type="gramEnd"/>
      <w:r w:rsidRPr="00453350">
        <w:rPr>
          <w:rFonts w:ascii="Times New Roman" w:hAnsi="Times New Roman" w:hint="eastAsia"/>
          <w:sz w:val="24"/>
          <w:szCs w:val="24"/>
        </w:rPr>
        <w:t>中，发包人不单独支付。</w:t>
      </w:r>
    </w:p>
    <w:p w14:paraId="76098DE6" w14:textId="77777777" w:rsidR="002F080B" w:rsidRPr="00453350" w:rsidRDefault="00000000">
      <w:pPr>
        <w:spacing w:line="360" w:lineRule="auto"/>
        <w:ind w:firstLineChars="200" w:firstLine="480"/>
        <w:rPr>
          <w:rFonts w:ascii="黑体" w:eastAsia="黑体" w:hAnsi="黑体" w:hint="eastAsia"/>
          <w:sz w:val="24"/>
          <w:szCs w:val="24"/>
        </w:rPr>
      </w:pPr>
      <w:r w:rsidRPr="00453350">
        <w:rPr>
          <w:rFonts w:ascii="黑体" w:eastAsia="黑体" w:hAnsi="黑体"/>
          <w:sz w:val="24"/>
          <w:szCs w:val="24"/>
        </w:rPr>
        <w:t>20.6</w:t>
      </w:r>
      <w:r w:rsidRPr="00453350">
        <w:rPr>
          <w:rFonts w:ascii="黑体" w:eastAsia="黑体" w:hAnsi="黑体" w:hint="eastAsia"/>
          <w:sz w:val="24"/>
          <w:szCs w:val="24"/>
        </w:rPr>
        <w:t>对各项保险的一般要求</w:t>
      </w:r>
    </w:p>
    <w:p w14:paraId="67959601" w14:textId="77777777" w:rsidR="002F080B" w:rsidRPr="00453350" w:rsidRDefault="00000000">
      <w:pPr>
        <w:spacing w:line="360" w:lineRule="auto"/>
        <w:ind w:firstLineChars="200" w:firstLine="480"/>
        <w:rPr>
          <w:rFonts w:ascii="黑体" w:eastAsia="黑体" w:hAnsi="黑体" w:hint="eastAsia"/>
          <w:sz w:val="24"/>
          <w:szCs w:val="24"/>
        </w:rPr>
      </w:pPr>
      <w:r w:rsidRPr="00453350">
        <w:rPr>
          <w:rFonts w:ascii="黑体" w:eastAsia="黑体" w:hAnsi="黑体"/>
          <w:sz w:val="24"/>
          <w:szCs w:val="24"/>
        </w:rPr>
        <w:t>20.6.1</w:t>
      </w:r>
      <w:r w:rsidRPr="00453350">
        <w:rPr>
          <w:rFonts w:ascii="黑体" w:eastAsia="黑体" w:hAnsi="黑体" w:hint="eastAsia"/>
          <w:sz w:val="24"/>
          <w:szCs w:val="24"/>
        </w:rPr>
        <w:t>保险凭证</w:t>
      </w:r>
    </w:p>
    <w:p w14:paraId="70A8A277"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本项约定为：</w:t>
      </w:r>
    </w:p>
    <w:p w14:paraId="106DA3F9"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承包人向发包人提交各项保险生效的证据和保险单副本的期限：开工后</w:t>
      </w:r>
      <w:r w:rsidRPr="00453350">
        <w:rPr>
          <w:rFonts w:ascii="Times New Roman" w:hAnsi="Times New Roman"/>
          <w:sz w:val="24"/>
          <w:szCs w:val="24"/>
        </w:rPr>
        <w:t>56</w:t>
      </w:r>
      <w:r w:rsidRPr="00453350">
        <w:rPr>
          <w:rFonts w:ascii="Times New Roman" w:hAnsi="Times New Roman" w:hint="eastAsia"/>
          <w:sz w:val="24"/>
          <w:szCs w:val="24"/>
        </w:rPr>
        <w:t>天内。</w:t>
      </w:r>
    </w:p>
    <w:p w14:paraId="59383AEE" w14:textId="77777777" w:rsidR="002F080B" w:rsidRPr="00453350" w:rsidRDefault="00000000">
      <w:pPr>
        <w:spacing w:line="360" w:lineRule="auto"/>
        <w:ind w:firstLineChars="200" w:firstLine="480"/>
        <w:rPr>
          <w:rFonts w:ascii="黑体" w:eastAsia="黑体" w:hAnsi="黑体" w:hint="eastAsia"/>
          <w:sz w:val="24"/>
          <w:szCs w:val="24"/>
        </w:rPr>
      </w:pPr>
      <w:r w:rsidRPr="00453350">
        <w:rPr>
          <w:rFonts w:ascii="黑体" w:eastAsia="黑体" w:hAnsi="黑体"/>
          <w:sz w:val="24"/>
          <w:szCs w:val="24"/>
        </w:rPr>
        <w:t>20.6.3</w:t>
      </w:r>
      <w:r w:rsidRPr="00453350">
        <w:rPr>
          <w:rFonts w:ascii="黑体" w:eastAsia="黑体" w:hAnsi="黑体" w:hint="eastAsia"/>
          <w:sz w:val="24"/>
          <w:szCs w:val="24"/>
        </w:rPr>
        <w:t>持续保险</w:t>
      </w:r>
      <w:r w:rsidRPr="00453350">
        <w:rPr>
          <w:rFonts w:ascii="黑体" w:eastAsia="黑体" w:hAnsi="黑体"/>
          <w:sz w:val="24"/>
          <w:szCs w:val="24"/>
        </w:rPr>
        <w:t xml:space="preserve"> </w:t>
      </w:r>
    </w:p>
    <w:p w14:paraId="5D39B47F" w14:textId="77777777" w:rsidR="002F080B" w:rsidRPr="00453350" w:rsidRDefault="00000000">
      <w:pPr>
        <w:spacing w:line="360" w:lineRule="auto"/>
        <w:ind w:firstLineChars="200" w:firstLine="480"/>
        <w:rPr>
          <w:rFonts w:ascii="Times New Roman" w:hAnsi="Times New Roman"/>
          <w:sz w:val="24"/>
          <w:szCs w:val="24"/>
        </w:rPr>
      </w:pPr>
      <w:proofErr w:type="gramStart"/>
      <w:r w:rsidRPr="00453350">
        <w:rPr>
          <w:rFonts w:ascii="Times New Roman" w:hAnsi="Times New Roman" w:hint="eastAsia"/>
          <w:sz w:val="24"/>
          <w:szCs w:val="24"/>
        </w:rPr>
        <w:t>本目补充</w:t>
      </w:r>
      <w:proofErr w:type="gramEnd"/>
      <w:r w:rsidRPr="00453350">
        <w:rPr>
          <w:rFonts w:ascii="Times New Roman" w:hAnsi="Times New Roman" w:hint="eastAsia"/>
          <w:sz w:val="24"/>
          <w:szCs w:val="24"/>
        </w:rPr>
        <w:t>：</w:t>
      </w:r>
    </w:p>
    <w:p w14:paraId="09CE458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在整个合同期内，承包人应按合同条款规定保证足够的保险额。</w:t>
      </w:r>
    </w:p>
    <w:p w14:paraId="494E1A45" w14:textId="77777777" w:rsidR="002F080B" w:rsidRPr="00453350" w:rsidRDefault="00000000">
      <w:pPr>
        <w:spacing w:line="360" w:lineRule="auto"/>
        <w:ind w:firstLineChars="200" w:firstLine="480"/>
        <w:rPr>
          <w:rFonts w:ascii="黑体" w:eastAsia="黑体" w:hAnsi="黑体" w:hint="eastAsia"/>
          <w:sz w:val="24"/>
          <w:szCs w:val="24"/>
        </w:rPr>
      </w:pPr>
      <w:r w:rsidRPr="00453350">
        <w:rPr>
          <w:rFonts w:ascii="黑体" w:eastAsia="黑体" w:hAnsi="黑体"/>
          <w:sz w:val="24"/>
          <w:szCs w:val="24"/>
        </w:rPr>
        <w:t>20.6.4</w:t>
      </w:r>
      <w:r w:rsidRPr="00453350">
        <w:rPr>
          <w:rFonts w:ascii="黑体" w:eastAsia="黑体" w:hAnsi="黑体" w:hint="eastAsia"/>
          <w:sz w:val="24"/>
          <w:szCs w:val="24"/>
        </w:rPr>
        <w:t>保险金不足的补偿</w:t>
      </w:r>
    </w:p>
    <w:p w14:paraId="545294D1"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本项细化为：</w:t>
      </w:r>
    </w:p>
    <w:p w14:paraId="7F24084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保险金不足以补偿损失的</w:t>
      </w:r>
      <w:r w:rsidRPr="00453350">
        <w:rPr>
          <w:rFonts w:ascii="Times New Roman" w:hAnsi="Times New Roman"/>
          <w:sz w:val="24"/>
          <w:szCs w:val="24"/>
        </w:rPr>
        <w:t>(</w:t>
      </w:r>
      <w:r w:rsidRPr="00453350">
        <w:rPr>
          <w:rFonts w:ascii="Times New Roman" w:hAnsi="Times New Roman" w:hint="eastAsia"/>
          <w:sz w:val="24"/>
          <w:szCs w:val="24"/>
        </w:rPr>
        <w:t>包括免赔额和超过</w:t>
      </w:r>
      <w:proofErr w:type="gramStart"/>
      <w:r w:rsidRPr="00453350">
        <w:rPr>
          <w:rFonts w:ascii="Times New Roman" w:hAnsi="Times New Roman" w:hint="eastAsia"/>
          <w:sz w:val="24"/>
          <w:szCs w:val="24"/>
        </w:rPr>
        <w:t>赂</w:t>
      </w:r>
      <w:proofErr w:type="gramEnd"/>
      <w:r w:rsidRPr="00453350">
        <w:rPr>
          <w:rFonts w:ascii="Times New Roman" w:hAnsi="Times New Roman" w:hint="eastAsia"/>
          <w:sz w:val="24"/>
          <w:szCs w:val="24"/>
        </w:rPr>
        <w:t>偿限额的部分</w:t>
      </w:r>
      <w:r w:rsidRPr="00453350">
        <w:rPr>
          <w:rFonts w:ascii="Times New Roman" w:hAnsi="Times New Roman"/>
          <w:sz w:val="24"/>
          <w:szCs w:val="24"/>
        </w:rPr>
        <w:t>)</w:t>
      </w:r>
      <w:r w:rsidRPr="00453350">
        <w:rPr>
          <w:rFonts w:ascii="Times New Roman" w:hAnsi="Times New Roman" w:hint="eastAsia"/>
          <w:sz w:val="24"/>
          <w:szCs w:val="24"/>
        </w:rPr>
        <w:t>，应由承包人和</w:t>
      </w:r>
      <w:r w:rsidRPr="00453350">
        <w:rPr>
          <w:rFonts w:ascii="Times New Roman" w:hAnsi="Times New Roman"/>
          <w:sz w:val="24"/>
          <w:szCs w:val="24"/>
        </w:rPr>
        <w:t>(</w:t>
      </w:r>
      <w:r w:rsidRPr="00453350">
        <w:rPr>
          <w:rFonts w:ascii="Times New Roman" w:hAnsi="Times New Roman" w:hint="eastAsia"/>
          <w:sz w:val="24"/>
          <w:szCs w:val="24"/>
        </w:rPr>
        <w:t>或</w:t>
      </w:r>
      <w:r w:rsidRPr="00453350">
        <w:rPr>
          <w:rFonts w:ascii="Times New Roman" w:hAnsi="Times New Roman"/>
          <w:sz w:val="24"/>
          <w:szCs w:val="24"/>
        </w:rPr>
        <w:t>)</w:t>
      </w:r>
      <w:r w:rsidRPr="00453350">
        <w:rPr>
          <w:rFonts w:ascii="Times New Roman" w:hAnsi="Times New Roman" w:hint="eastAsia"/>
          <w:sz w:val="24"/>
          <w:szCs w:val="24"/>
        </w:rPr>
        <w:t>发包人按合同约定负责补偿。</w:t>
      </w:r>
    </w:p>
    <w:p w14:paraId="245DF996" w14:textId="77777777" w:rsidR="002F080B" w:rsidRPr="00453350" w:rsidRDefault="00000000">
      <w:pPr>
        <w:spacing w:line="360" w:lineRule="auto"/>
        <w:ind w:firstLineChars="200" w:firstLine="480"/>
        <w:rPr>
          <w:rFonts w:ascii="黑体" w:eastAsia="黑体" w:hAnsi="黑体" w:hint="eastAsia"/>
          <w:sz w:val="24"/>
          <w:szCs w:val="24"/>
        </w:rPr>
      </w:pPr>
      <w:r w:rsidRPr="00453350">
        <w:rPr>
          <w:rFonts w:ascii="黑体" w:eastAsia="黑体" w:hAnsi="黑体"/>
          <w:sz w:val="24"/>
          <w:szCs w:val="24"/>
        </w:rPr>
        <w:lastRenderedPageBreak/>
        <w:t>20.6.5</w:t>
      </w:r>
      <w:r w:rsidRPr="00453350">
        <w:rPr>
          <w:rFonts w:ascii="黑体" w:eastAsia="黑体" w:hAnsi="黑体" w:hint="eastAsia"/>
          <w:sz w:val="24"/>
          <w:szCs w:val="24"/>
        </w:rPr>
        <w:t>未按约定投保的补救</w:t>
      </w:r>
    </w:p>
    <w:p w14:paraId="443CC416"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本项</w:t>
      </w:r>
      <w:r w:rsidRPr="00453350">
        <w:rPr>
          <w:rFonts w:ascii="Times New Roman" w:hAnsi="Times New Roman"/>
          <w:sz w:val="24"/>
          <w:szCs w:val="24"/>
        </w:rPr>
        <w:t>(2)</w:t>
      </w:r>
      <w:r w:rsidRPr="00453350">
        <w:rPr>
          <w:rFonts w:ascii="Times New Roman" w:hAnsi="Times New Roman" w:hint="eastAsia"/>
          <w:sz w:val="24"/>
          <w:szCs w:val="24"/>
        </w:rPr>
        <w:t>目细化为：</w:t>
      </w:r>
    </w:p>
    <w:p w14:paraId="6A3B5C9A"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(2)</w:t>
      </w:r>
      <w:r w:rsidRPr="00453350">
        <w:rPr>
          <w:rFonts w:ascii="Times New Roman" w:hAnsi="Times New Roman" w:hint="eastAsia"/>
          <w:sz w:val="24"/>
          <w:szCs w:val="24"/>
        </w:rPr>
        <w:t>由于负有投保义务的一方当事人未按合同约定办理某项保险，或未按保险单规定的条件和期限及时向保险人报告事故情况，或未按要求的保险期限进行投保，或未按要求投保足够的保险金额，导致受益人未能或未能全部得到保险人的赔偿，原应从该项保险得到的保险金应由负有投保义务的一方当事人支付。</w:t>
      </w:r>
    </w:p>
    <w:p w14:paraId="025C6D45" w14:textId="77777777" w:rsidR="002F080B" w:rsidRPr="00453350" w:rsidRDefault="00000000">
      <w:pPr>
        <w:pStyle w:val="2"/>
        <w:spacing w:beforeLines="0" w:line="360" w:lineRule="auto"/>
        <w:ind w:firstLineChars="200" w:firstLine="562"/>
      </w:pPr>
      <w:bookmarkStart w:id="170" w:name="_Toc519611530"/>
      <w:r w:rsidRPr="00453350">
        <w:t>21.</w:t>
      </w:r>
      <w:r w:rsidRPr="00453350">
        <w:rPr>
          <w:rFonts w:hint="eastAsia"/>
        </w:rPr>
        <w:t>不可抗力</w:t>
      </w:r>
      <w:bookmarkEnd w:id="165"/>
      <w:bookmarkEnd w:id="170"/>
    </w:p>
    <w:p w14:paraId="2ED8A411" w14:textId="77777777" w:rsidR="002F080B" w:rsidRPr="00453350" w:rsidRDefault="00000000">
      <w:pPr>
        <w:spacing w:line="360" w:lineRule="auto"/>
        <w:ind w:firstLineChars="200" w:firstLine="480"/>
        <w:rPr>
          <w:rFonts w:ascii="Times New Roman" w:eastAsia="黑体" w:hAnsi="Times New Roman"/>
          <w:sz w:val="24"/>
          <w:szCs w:val="24"/>
        </w:rPr>
      </w:pPr>
      <w:bookmarkStart w:id="171" w:name="_Toc247192659"/>
      <w:bookmarkEnd w:id="166"/>
      <w:r w:rsidRPr="00453350">
        <w:rPr>
          <w:rFonts w:ascii="Times New Roman" w:eastAsia="黑体" w:hAnsi="Times New Roman"/>
          <w:sz w:val="24"/>
          <w:szCs w:val="24"/>
        </w:rPr>
        <w:t xml:space="preserve">21.1  </w:t>
      </w:r>
      <w:r w:rsidRPr="00453350">
        <w:rPr>
          <w:rFonts w:ascii="Times New Roman" w:eastAsia="黑体" w:hAnsi="Times New Roman" w:hint="eastAsia"/>
          <w:sz w:val="24"/>
          <w:szCs w:val="24"/>
        </w:rPr>
        <w:t>不可抗力的确认</w:t>
      </w:r>
      <w:bookmarkEnd w:id="171"/>
    </w:p>
    <w:p w14:paraId="481AFC44"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21.1.1  </w:t>
      </w:r>
      <w:r w:rsidRPr="00453350">
        <w:rPr>
          <w:rFonts w:ascii="Times New Roman" w:hAnsi="Times New Roman" w:hint="eastAsia"/>
          <w:sz w:val="24"/>
          <w:szCs w:val="24"/>
        </w:rPr>
        <w:t>（</w:t>
      </w:r>
      <w:r w:rsidRPr="00453350">
        <w:rPr>
          <w:rFonts w:ascii="Times New Roman" w:hAnsi="Times New Roman"/>
          <w:sz w:val="24"/>
          <w:szCs w:val="24"/>
        </w:rPr>
        <w:t>6</w:t>
      </w:r>
      <w:r w:rsidRPr="00453350">
        <w:rPr>
          <w:rFonts w:ascii="Times New Roman" w:hAnsi="Times New Roman" w:hint="eastAsia"/>
          <w:sz w:val="24"/>
          <w:szCs w:val="24"/>
        </w:rPr>
        <w:t>）不可抗力的其他情形：</w:t>
      </w:r>
      <w:r w:rsidRPr="00453350">
        <w:rPr>
          <w:rFonts w:ascii="Times New Roman" w:hAnsi="Times New Roman" w:hint="eastAsia"/>
          <w:sz w:val="24"/>
          <w:szCs w:val="24"/>
          <w:u w:val="single"/>
        </w:rPr>
        <w:t>政府禁令</w:t>
      </w:r>
      <w:r w:rsidRPr="00453350">
        <w:rPr>
          <w:rFonts w:ascii="Times New Roman" w:hAnsi="Times New Roman" w:hint="eastAsia"/>
          <w:sz w:val="24"/>
          <w:szCs w:val="24"/>
        </w:rPr>
        <w:t>。</w:t>
      </w:r>
    </w:p>
    <w:p w14:paraId="4E4C903F" w14:textId="77777777" w:rsidR="002F080B" w:rsidRPr="00453350" w:rsidRDefault="00000000">
      <w:pPr>
        <w:pStyle w:val="2"/>
        <w:spacing w:beforeLines="0" w:line="360" w:lineRule="auto"/>
        <w:ind w:firstLineChars="200" w:firstLine="562"/>
      </w:pPr>
      <w:bookmarkStart w:id="172" w:name="_Toc519611531"/>
      <w:r w:rsidRPr="00453350">
        <w:t>22.</w:t>
      </w:r>
      <w:r w:rsidRPr="00453350">
        <w:rPr>
          <w:rFonts w:hint="eastAsia"/>
        </w:rPr>
        <w:t>违约</w:t>
      </w:r>
      <w:bookmarkEnd w:id="172"/>
    </w:p>
    <w:p w14:paraId="6A46AF07"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 xml:space="preserve">22.1  </w:t>
      </w:r>
      <w:r w:rsidRPr="00453350">
        <w:rPr>
          <w:rFonts w:ascii="Times New Roman" w:eastAsia="黑体" w:hAnsi="Times New Roman" w:hint="eastAsia"/>
          <w:sz w:val="24"/>
          <w:szCs w:val="24"/>
        </w:rPr>
        <w:t>承包人的违约</w:t>
      </w:r>
    </w:p>
    <w:p w14:paraId="34B5A032"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22.1.1 </w:t>
      </w:r>
      <w:r w:rsidRPr="00453350">
        <w:rPr>
          <w:rFonts w:ascii="Times New Roman" w:hAnsi="Times New Roman" w:hint="eastAsia"/>
          <w:sz w:val="24"/>
          <w:szCs w:val="24"/>
        </w:rPr>
        <w:t>承包人违约的情形</w:t>
      </w:r>
    </w:p>
    <w:p w14:paraId="36CF7349"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本项（</w:t>
      </w:r>
      <w:r w:rsidRPr="00453350">
        <w:rPr>
          <w:rFonts w:ascii="Times New Roman" w:hAnsi="Times New Roman"/>
          <w:sz w:val="24"/>
          <w:szCs w:val="24"/>
        </w:rPr>
        <w:t>10</w:t>
      </w:r>
      <w:r w:rsidRPr="00453350">
        <w:rPr>
          <w:rFonts w:ascii="Times New Roman" w:hAnsi="Times New Roman" w:hint="eastAsia"/>
          <w:sz w:val="24"/>
          <w:szCs w:val="24"/>
        </w:rPr>
        <w:t>）目细化为：</w:t>
      </w:r>
    </w:p>
    <w:p w14:paraId="4F86782F"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10</w:t>
      </w:r>
      <w:r w:rsidRPr="00453350">
        <w:rPr>
          <w:rFonts w:ascii="Times New Roman" w:hAnsi="Times New Roman" w:hint="eastAsia"/>
          <w:sz w:val="24"/>
          <w:szCs w:val="24"/>
        </w:rPr>
        <w:t>）承包人以各种理由减少或降低合同约定的工程质量、工程内容，拖延施工工期，并因此造成重大或者特大质量和安全事故，或者造成工期延误的；</w:t>
      </w:r>
    </w:p>
    <w:p w14:paraId="74BD738B"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11</w:t>
      </w:r>
      <w:r w:rsidRPr="00453350">
        <w:rPr>
          <w:rFonts w:ascii="Times New Roman" w:hAnsi="Times New Roman" w:hint="eastAsia"/>
          <w:sz w:val="24"/>
          <w:szCs w:val="24"/>
        </w:rPr>
        <w:t>）承包人不签订劳动用工合同、非法使用农民工的，或者拖延和克扣农（牧）民工工资的，或者使用假公章签订劳务、分包、材料采购、设备租赁等合同的；</w:t>
      </w:r>
    </w:p>
    <w:p w14:paraId="23069ED9"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12</w:t>
      </w:r>
      <w:r w:rsidRPr="00453350">
        <w:rPr>
          <w:rFonts w:ascii="Times New Roman" w:hAnsi="Times New Roman" w:hint="eastAsia"/>
          <w:sz w:val="24"/>
          <w:szCs w:val="24"/>
        </w:rPr>
        <w:t>）承包人允许其他单位或者个人以承包人名义承揽工程的；</w:t>
      </w:r>
    </w:p>
    <w:p w14:paraId="5008AE57"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13</w:t>
      </w:r>
      <w:r w:rsidRPr="00453350">
        <w:rPr>
          <w:rFonts w:ascii="Times New Roman" w:hAnsi="Times New Roman" w:hint="eastAsia"/>
          <w:sz w:val="24"/>
          <w:szCs w:val="24"/>
        </w:rPr>
        <w:t>）承包人不按合同约定履行义务的其他情况。</w:t>
      </w:r>
    </w:p>
    <w:p w14:paraId="781532B1" w14:textId="77777777" w:rsidR="002F080B" w:rsidRPr="00453350" w:rsidRDefault="00000000">
      <w:pPr>
        <w:spacing w:line="360" w:lineRule="auto"/>
        <w:ind w:firstLineChars="200" w:firstLine="480"/>
        <w:rPr>
          <w:rFonts w:ascii="Times New Roman" w:hAnsi="Times New Roman"/>
          <w:sz w:val="24"/>
          <w:szCs w:val="24"/>
        </w:rPr>
      </w:pPr>
      <w:bookmarkStart w:id="173" w:name="_Toc247192662"/>
      <w:r w:rsidRPr="00453350">
        <w:rPr>
          <w:rFonts w:ascii="Times New Roman" w:hAnsi="Times New Roman"/>
          <w:sz w:val="24"/>
          <w:szCs w:val="24"/>
        </w:rPr>
        <w:t xml:space="preserve">22.1.2  </w:t>
      </w:r>
      <w:r w:rsidRPr="00453350">
        <w:rPr>
          <w:rFonts w:ascii="Times New Roman" w:hAnsi="Times New Roman" w:hint="eastAsia"/>
          <w:sz w:val="24"/>
          <w:szCs w:val="24"/>
        </w:rPr>
        <w:t>对承包人违约的处理</w:t>
      </w:r>
    </w:p>
    <w:p w14:paraId="6046B08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本项细化为：</w:t>
      </w:r>
    </w:p>
    <w:p w14:paraId="12EE169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当承包人发生第</w:t>
      </w:r>
      <w:r w:rsidRPr="00453350">
        <w:rPr>
          <w:rFonts w:ascii="Times New Roman" w:hAnsi="Times New Roman"/>
          <w:sz w:val="24"/>
          <w:szCs w:val="24"/>
        </w:rPr>
        <w:t>22.1.1</w:t>
      </w:r>
      <w:r w:rsidRPr="00453350">
        <w:rPr>
          <w:rFonts w:ascii="Times New Roman" w:hAnsi="Times New Roman" w:hint="eastAsia"/>
          <w:sz w:val="24"/>
          <w:szCs w:val="24"/>
        </w:rPr>
        <w:t>项约定的违约情况时，发包人有权向承包人课以违约金，没收违法所得，将其违约行为上报交通主管部门，作为不良记录纳入公路建设市场信用信息管理系统，直至不准进入自治区公路建设市场。具体约定如下：</w:t>
      </w:r>
    </w:p>
    <w:p w14:paraId="52E63F07"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w:t>
      </w:r>
      <w:r w:rsidRPr="00453350">
        <w:rPr>
          <w:rFonts w:ascii="Times New Roman" w:hAnsi="Times New Roman" w:hint="eastAsia"/>
          <w:sz w:val="24"/>
          <w:szCs w:val="24"/>
        </w:rPr>
        <w:t>）若发生</w:t>
      </w:r>
      <w:r w:rsidRPr="00453350">
        <w:rPr>
          <w:rFonts w:ascii="Times New Roman" w:hAnsi="Times New Roman"/>
          <w:sz w:val="24"/>
          <w:szCs w:val="24"/>
        </w:rPr>
        <w:t>22.1.1</w:t>
      </w:r>
      <w:r w:rsidRPr="00453350">
        <w:rPr>
          <w:rFonts w:ascii="Times New Roman" w:hAnsi="Times New Roman" w:hint="eastAsia"/>
          <w:sz w:val="24"/>
          <w:szCs w:val="24"/>
        </w:rPr>
        <w:t>（</w:t>
      </w:r>
      <w:r w:rsidRPr="00453350">
        <w:rPr>
          <w:rFonts w:ascii="Times New Roman" w:hAnsi="Times New Roman"/>
          <w:sz w:val="24"/>
          <w:szCs w:val="24"/>
        </w:rPr>
        <w:t>1</w:t>
      </w:r>
      <w:r w:rsidRPr="00453350">
        <w:rPr>
          <w:rFonts w:ascii="Times New Roman" w:hAnsi="Times New Roman" w:hint="eastAsia"/>
          <w:sz w:val="24"/>
          <w:szCs w:val="24"/>
        </w:rPr>
        <w:t>）目约定的违约情况时，责令其纠正，没收违法所得；同时视情况课以工程合同价款</w:t>
      </w:r>
      <w:r w:rsidRPr="00453350">
        <w:rPr>
          <w:rFonts w:ascii="Times New Roman" w:hAnsi="Times New Roman"/>
          <w:sz w:val="24"/>
          <w:szCs w:val="24"/>
        </w:rPr>
        <w:t>5‰</w:t>
      </w:r>
      <w:r w:rsidRPr="00453350">
        <w:rPr>
          <w:rFonts w:ascii="Times New Roman" w:hAnsi="Times New Roman" w:hint="eastAsia"/>
          <w:sz w:val="24"/>
          <w:szCs w:val="24"/>
        </w:rPr>
        <w:t>以上</w:t>
      </w:r>
      <w:r w:rsidRPr="00453350">
        <w:rPr>
          <w:rFonts w:ascii="Times New Roman" w:hAnsi="Times New Roman"/>
          <w:sz w:val="24"/>
          <w:szCs w:val="24"/>
        </w:rPr>
        <w:t>10‰</w:t>
      </w:r>
      <w:r w:rsidRPr="00453350">
        <w:rPr>
          <w:rFonts w:ascii="Times New Roman" w:hAnsi="Times New Roman" w:hint="eastAsia"/>
          <w:sz w:val="24"/>
          <w:szCs w:val="24"/>
        </w:rPr>
        <w:t>以下的违约金，将其违约行为上报交通主管部门，作为不良记录纳入公路建设市场信用信息管理系统，直至不准进入自治区公路建设市场。</w:t>
      </w:r>
    </w:p>
    <w:p w14:paraId="660CE002"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lastRenderedPageBreak/>
        <w:t>（</w:t>
      </w:r>
      <w:r w:rsidRPr="00453350">
        <w:rPr>
          <w:rFonts w:ascii="Times New Roman" w:hAnsi="Times New Roman"/>
          <w:sz w:val="24"/>
          <w:szCs w:val="24"/>
        </w:rPr>
        <w:t>2</w:t>
      </w:r>
      <w:r w:rsidRPr="00453350">
        <w:rPr>
          <w:rFonts w:ascii="Times New Roman" w:hAnsi="Times New Roman" w:hint="eastAsia"/>
          <w:sz w:val="24"/>
          <w:szCs w:val="24"/>
        </w:rPr>
        <w:t>）若发生</w:t>
      </w:r>
      <w:r w:rsidRPr="00453350">
        <w:rPr>
          <w:rFonts w:ascii="Times New Roman" w:hAnsi="Times New Roman"/>
          <w:sz w:val="24"/>
          <w:szCs w:val="24"/>
        </w:rPr>
        <w:t>22.1.1</w:t>
      </w:r>
      <w:r w:rsidRPr="00453350">
        <w:rPr>
          <w:rFonts w:ascii="Times New Roman" w:hAnsi="Times New Roman" w:hint="eastAsia"/>
          <w:sz w:val="24"/>
          <w:szCs w:val="24"/>
        </w:rPr>
        <w:t>（</w:t>
      </w:r>
      <w:r w:rsidRPr="00453350">
        <w:rPr>
          <w:rFonts w:ascii="Times New Roman" w:hAnsi="Times New Roman"/>
          <w:sz w:val="24"/>
          <w:szCs w:val="24"/>
        </w:rPr>
        <w:t>2</w:t>
      </w:r>
      <w:r w:rsidRPr="00453350">
        <w:rPr>
          <w:rFonts w:ascii="Times New Roman" w:hAnsi="Times New Roman" w:hint="eastAsia"/>
          <w:sz w:val="24"/>
          <w:szCs w:val="24"/>
        </w:rPr>
        <w:t>）目约定的违约情况时，课以违约金约定为：关键设备</w:t>
      </w:r>
      <w:r w:rsidRPr="00453350">
        <w:rPr>
          <w:rFonts w:ascii="Times New Roman" w:hAnsi="Times New Roman"/>
          <w:sz w:val="24"/>
          <w:szCs w:val="24"/>
        </w:rPr>
        <w:t>3</w:t>
      </w:r>
      <w:r w:rsidRPr="00453350">
        <w:rPr>
          <w:rFonts w:ascii="Times New Roman" w:hAnsi="Times New Roman" w:hint="eastAsia"/>
          <w:sz w:val="24"/>
          <w:szCs w:val="24"/>
        </w:rPr>
        <w:t>万元</w:t>
      </w:r>
      <w:r w:rsidRPr="00453350">
        <w:rPr>
          <w:rFonts w:ascii="Times New Roman" w:hAnsi="Times New Roman"/>
          <w:sz w:val="24"/>
          <w:szCs w:val="24"/>
        </w:rPr>
        <w:t>/</w:t>
      </w:r>
      <w:r w:rsidRPr="00453350">
        <w:rPr>
          <w:rFonts w:ascii="Times New Roman" w:hAnsi="Times New Roman" w:hint="eastAsia"/>
          <w:sz w:val="24"/>
          <w:szCs w:val="24"/>
        </w:rPr>
        <w:t>台（套），其它设备</w:t>
      </w:r>
      <w:r w:rsidRPr="00453350">
        <w:rPr>
          <w:rFonts w:ascii="Times New Roman" w:hAnsi="Times New Roman"/>
          <w:sz w:val="24"/>
          <w:szCs w:val="24"/>
        </w:rPr>
        <w:t>1</w:t>
      </w:r>
      <w:r w:rsidRPr="00453350">
        <w:rPr>
          <w:rFonts w:ascii="Times New Roman" w:hAnsi="Times New Roman" w:hint="eastAsia"/>
          <w:sz w:val="24"/>
          <w:szCs w:val="24"/>
        </w:rPr>
        <w:t>～</w:t>
      </w:r>
      <w:r w:rsidRPr="00453350">
        <w:rPr>
          <w:rFonts w:ascii="Times New Roman" w:hAnsi="Times New Roman"/>
          <w:sz w:val="24"/>
          <w:szCs w:val="24"/>
        </w:rPr>
        <w:t>3</w:t>
      </w:r>
      <w:r w:rsidRPr="00453350">
        <w:rPr>
          <w:rFonts w:ascii="Times New Roman" w:hAnsi="Times New Roman" w:hint="eastAsia"/>
          <w:sz w:val="24"/>
          <w:szCs w:val="24"/>
        </w:rPr>
        <w:t>万元</w:t>
      </w:r>
      <w:r w:rsidRPr="00453350">
        <w:rPr>
          <w:rFonts w:ascii="Times New Roman" w:hAnsi="Times New Roman"/>
          <w:sz w:val="24"/>
          <w:szCs w:val="24"/>
        </w:rPr>
        <w:t>/</w:t>
      </w:r>
      <w:r w:rsidRPr="00453350">
        <w:rPr>
          <w:rFonts w:ascii="Times New Roman" w:hAnsi="Times New Roman" w:hint="eastAsia"/>
          <w:sz w:val="24"/>
          <w:szCs w:val="24"/>
        </w:rPr>
        <w:t>台（套），临时设施</w:t>
      </w:r>
      <w:r w:rsidRPr="00453350">
        <w:rPr>
          <w:rFonts w:ascii="Times New Roman" w:hAnsi="Times New Roman"/>
          <w:sz w:val="24"/>
          <w:szCs w:val="24"/>
        </w:rPr>
        <w:t>10</w:t>
      </w:r>
      <w:r w:rsidRPr="00453350">
        <w:rPr>
          <w:rFonts w:ascii="Times New Roman" w:hAnsi="Times New Roman" w:hint="eastAsia"/>
          <w:sz w:val="24"/>
          <w:szCs w:val="24"/>
        </w:rPr>
        <w:t>万元</w:t>
      </w:r>
      <w:r w:rsidRPr="00453350">
        <w:rPr>
          <w:rFonts w:ascii="Times New Roman" w:hAnsi="Times New Roman"/>
          <w:sz w:val="24"/>
          <w:szCs w:val="24"/>
        </w:rPr>
        <w:t>/</w:t>
      </w:r>
      <w:r w:rsidRPr="00453350">
        <w:rPr>
          <w:rFonts w:ascii="Times New Roman" w:hAnsi="Times New Roman" w:hint="eastAsia"/>
          <w:sz w:val="24"/>
          <w:szCs w:val="24"/>
        </w:rPr>
        <w:t>台（套），关键材料</w:t>
      </w:r>
      <w:r w:rsidRPr="00453350">
        <w:rPr>
          <w:rFonts w:ascii="Times New Roman" w:hAnsi="Times New Roman"/>
          <w:sz w:val="24"/>
          <w:szCs w:val="24"/>
        </w:rPr>
        <w:t>1</w:t>
      </w:r>
      <w:r w:rsidRPr="00453350">
        <w:rPr>
          <w:rFonts w:ascii="Times New Roman" w:hAnsi="Times New Roman" w:hint="eastAsia"/>
          <w:sz w:val="24"/>
          <w:szCs w:val="24"/>
        </w:rPr>
        <w:t>～</w:t>
      </w:r>
      <w:r w:rsidRPr="00453350">
        <w:rPr>
          <w:rFonts w:ascii="Times New Roman" w:hAnsi="Times New Roman"/>
          <w:sz w:val="24"/>
          <w:szCs w:val="24"/>
        </w:rPr>
        <w:t>6</w:t>
      </w:r>
      <w:r w:rsidRPr="00453350">
        <w:rPr>
          <w:rFonts w:ascii="Times New Roman" w:hAnsi="Times New Roman" w:hint="eastAsia"/>
          <w:sz w:val="24"/>
          <w:szCs w:val="24"/>
        </w:rPr>
        <w:t>万元；同时，可责令承包人限期将已撤离的施工设备、临时设施、材料或工程设备重新进场。</w:t>
      </w:r>
    </w:p>
    <w:p w14:paraId="16FA9F3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3</w:t>
      </w:r>
      <w:r w:rsidRPr="00453350">
        <w:rPr>
          <w:rFonts w:ascii="Times New Roman" w:hAnsi="Times New Roman" w:hint="eastAsia"/>
          <w:sz w:val="24"/>
          <w:szCs w:val="24"/>
        </w:rPr>
        <w:t>）若发生</w:t>
      </w:r>
      <w:r w:rsidRPr="00453350">
        <w:rPr>
          <w:rFonts w:ascii="Times New Roman" w:hAnsi="Times New Roman"/>
          <w:sz w:val="24"/>
          <w:szCs w:val="24"/>
        </w:rPr>
        <w:t>22.1.1</w:t>
      </w:r>
      <w:r w:rsidRPr="00453350">
        <w:rPr>
          <w:rFonts w:ascii="Times New Roman" w:hAnsi="Times New Roman" w:hint="eastAsia"/>
          <w:sz w:val="24"/>
          <w:szCs w:val="24"/>
        </w:rPr>
        <w:t>（</w:t>
      </w:r>
      <w:r w:rsidRPr="00453350">
        <w:rPr>
          <w:rFonts w:ascii="Times New Roman" w:hAnsi="Times New Roman"/>
          <w:sz w:val="24"/>
          <w:szCs w:val="24"/>
        </w:rPr>
        <w:t>3</w:t>
      </w:r>
      <w:r w:rsidRPr="00453350">
        <w:rPr>
          <w:rFonts w:ascii="Times New Roman" w:hAnsi="Times New Roman" w:hint="eastAsia"/>
          <w:sz w:val="24"/>
          <w:szCs w:val="24"/>
        </w:rPr>
        <w:t>）目约定的违约情况时，课以</w:t>
      </w:r>
      <w:r w:rsidRPr="00453350">
        <w:rPr>
          <w:rFonts w:ascii="Times New Roman" w:hAnsi="Times New Roman"/>
          <w:sz w:val="24"/>
          <w:szCs w:val="24"/>
        </w:rPr>
        <w:t>10</w:t>
      </w:r>
      <w:r w:rsidRPr="00453350">
        <w:rPr>
          <w:rFonts w:ascii="Times New Roman" w:hAnsi="Times New Roman" w:hint="eastAsia"/>
          <w:sz w:val="24"/>
          <w:szCs w:val="24"/>
        </w:rPr>
        <w:t>万元</w:t>
      </w:r>
      <w:r w:rsidRPr="00453350">
        <w:rPr>
          <w:rFonts w:ascii="Times New Roman" w:hAnsi="Times New Roman"/>
          <w:sz w:val="24"/>
          <w:szCs w:val="24"/>
        </w:rPr>
        <w:t>/</w:t>
      </w:r>
      <w:r w:rsidRPr="00453350">
        <w:rPr>
          <w:rFonts w:ascii="Times New Roman" w:hAnsi="Times New Roman" w:hint="eastAsia"/>
          <w:sz w:val="24"/>
          <w:szCs w:val="24"/>
        </w:rPr>
        <w:t>次违约金；同时，发包人可另行委托其他单位代为清理，所发生的费用从应支付给承包人的任何款项中扣除。</w:t>
      </w:r>
    </w:p>
    <w:p w14:paraId="27BAEFC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4</w:t>
      </w:r>
      <w:r w:rsidRPr="00453350">
        <w:rPr>
          <w:rFonts w:ascii="Times New Roman" w:hAnsi="Times New Roman" w:hint="eastAsia"/>
          <w:sz w:val="24"/>
          <w:szCs w:val="24"/>
        </w:rPr>
        <w:t>）若发生</w:t>
      </w:r>
      <w:r w:rsidRPr="00453350">
        <w:rPr>
          <w:rFonts w:ascii="Times New Roman" w:hAnsi="Times New Roman"/>
          <w:sz w:val="24"/>
          <w:szCs w:val="24"/>
        </w:rPr>
        <w:t>22.1.1</w:t>
      </w:r>
      <w:r w:rsidRPr="00453350">
        <w:rPr>
          <w:rFonts w:ascii="Times New Roman" w:hAnsi="Times New Roman" w:hint="eastAsia"/>
          <w:sz w:val="24"/>
          <w:szCs w:val="24"/>
        </w:rPr>
        <w:t>（</w:t>
      </w:r>
      <w:r w:rsidRPr="00453350">
        <w:rPr>
          <w:rFonts w:ascii="Times New Roman" w:hAnsi="Times New Roman"/>
          <w:sz w:val="24"/>
          <w:szCs w:val="24"/>
        </w:rPr>
        <w:t>4</w:t>
      </w:r>
      <w:r w:rsidRPr="00453350">
        <w:rPr>
          <w:rFonts w:ascii="Times New Roman" w:hAnsi="Times New Roman" w:hint="eastAsia"/>
          <w:sz w:val="24"/>
          <w:szCs w:val="24"/>
        </w:rPr>
        <w:t>）目约定的违约情况时，课以</w:t>
      </w:r>
      <w:r w:rsidRPr="00453350">
        <w:rPr>
          <w:rFonts w:ascii="Times New Roman" w:hAnsi="Times New Roman"/>
          <w:sz w:val="24"/>
          <w:szCs w:val="24"/>
        </w:rPr>
        <w:t>5</w:t>
      </w:r>
      <w:r w:rsidRPr="00453350">
        <w:rPr>
          <w:rFonts w:ascii="Times New Roman" w:hAnsi="Times New Roman" w:hint="eastAsia"/>
          <w:sz w:val="24"/>
          <w:szCs w:val="24"/>
        </w:rPr>
        <w:t>万元</w:t>
      </w:r>
      <w:r w:rsidRPr="00453350">
        <w:rPr>
          <w:rFonts w:ascii="Times New Roman" w:hAnsi="Times New Roman"/>
          <w:sz w:val="24"/>
          <w:szCs w:val="24"/>
        </w:rPr>
        <w:t>/</w:t>
      </w:r>
      <w:r w:rsidRPr="00453350">
        <w:rPr>
          <w:rFonts w:ascii="Times New Roman" w:hAnsi="Times New Roman" w:hint="eastAsia"/>
          <w:sz w:val="24"/>
          <w:szCs w:val="24"/>
        </w:rPr>
        <w:t>天违约金；同时可按第</w:t>
      </w:r>
      <w:r w:rsidRPr="00453350">
        <w:rPr>
          <w:rFonts w:ascii="Times New Roman" w:hAnsi="Times New Roman"/>
          <w:sz w:val="24"/>
          <w:szCs w:val="24"/>
        </w:rPr>
        <w:t>11.5</w:t>
      </w:r>
      <w:r w:rsidRPr="00453350">
        <w:rPr>
          <w:rFonts w:ascii="Times New Roman" w:hAnsi="Times New Roman" w:hint="eastAsia"/>
          <w:sz w:val="24"/>
          <w:szCs w:val="24"/>
        </w:rPr>
        <w:t>款规定办理。</w:t>
      </w:r>
    </w:p>
    <w:p w14:paraId="498E57C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5</w:t>
      </w:r>
      <w:r w:rsidRPr="00453350">
        <w:rPr>
          <w:rFonts w:ascii="Times New Roman" w:hAnsi="Times New Roman" w:hint="eastAsia"/>
          <w:sz w:val="24"/>
          <w:szCs w:val="24"/>
        </w:rPr>
        <w:t>）若发生</w:t>
      </w:r>
      <w:r w:rsidRPr="00453350">
        <w:rPr>
          <w:rFonts w:ascii="Times New Roman" w:hAnsi="Times New Roman"/>
          <w:sz w:val="24"/>
          <w:szCs w:val="24"/>
        </w:rPr>
        <w:t>22.1.1</w:t>
      </w:r>
      <w:r w:rsidRPr="00453350">
        <w:rPr>
          <w:rFonts w:ascii="Times New Roman" w:hAnsi="Times New Roman" w:hint="eastAsia"/>
          <w:sz w:val="24"/>
          <w:szCs w:val="24"/>
        </w:rPr>
        <w:t>（</w:t>
      </w:r>
      <w:r w:rsidRPr="00453350">
        <w:rPr>
          <w:rFonts w:ascii="Times New Roman" w:hAnsi="Times New Roman"/>
          <w:sz w:val="24"/>
          <w:szCs w:val="24"/>
        </w:rPr>
        <w:t>5</w:t>
      </w:r>
      <w:r w:rsidRPr="00453350">
        <w:rPr>
          <w:rFonts w:ascii="Times New Roman" w:hAnsi="Times New Roman" w:hint="eastAsia"/>
          <w:sz w:val="24"/>
          <w:szCs w:val="24"/>
        </w:rPr>
        <w:t>）目约定的违约情况时，课以</w:t>
      </w:r>
      <w:r w:rsidRPr="00453350">
        <w:rPr>
          <w:rFonts w:ascii="Times New Roman" w:hAnsi="Times New Roman"/>
          <w:sz w:val="24"/>
          <w:szCs w:val="24"/>
        </w:rPr>
        <w:t>10</w:t>
      </w:r>
      <w:r w:rsidRPr="00453350">
        <w:rPr>
          <w:rFonts w:ascii="Times New Roman" w:hAnsi="Times New Roman" w:hint="eastAsia"/>
          <w:sz w:val="24"/>
          <w:szCs w:val="24"/>
        </w:rPr>
        <w:t>万元</w:t>
      </w:r>
      <w:r w:rsidRPr="00453350">
        <w:rPr>
          <w:rFonts w:ascii="Times New Roman" w:hAnsi="Times New Roman"/>
          <w:sz w:val="24"/>
          <w:szCs w:val="24"/>
        </w:rPr>
        <w:t>/</w:t>
      </w:r>
      <w:r w:rsidRPr="00453350">
        <w:rPr>
          <w:rFonts w:ascii="Times New Roman" w:hAnsi="Times New Roman" w:hint="eastAsia"/>
          <w:sz w:val="24"/>
          <w:szCs w:val="24"/>
        </w:rPr>
        <w:t>次违约金；同时，发包人可另行委托其他单位代为修复，所发生的费用从应支付给承包人的任何款项中扣除。</w:t>
      </w:r>
    </w:p>
    <w:p w14:paraId="74C93724"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6</w:t>
      </w:r>
      <w:r w:rsidRPr="00453350">
        <w:rPr>
          <w:rFonts w:ascii="Times New Roman" w:hAnsi="Times New Roman" w:hint="eastAsia"/>
          <w:sz w:val="24"/>
          <w:szCs w:val="24"/>
        </w:rPr>
        <w:t>）若发生</w:t>
      </w:r>
      <w:r w:rsidRPr="00453350">
        <w:rPr>
          <w:rFonts w:ascii="Times New Roman" w:hAnsi="Times New Roman"/>
          <w:sz w:val="24"/>
          <w:szCs w:val="24"/>
        </w:rPr>
        <w:t>22.1.1</w:t>
      </w:r>
      <w:r w:rsidRPr="00453350">
        <w:rPr>
          <w:rFonts w:ascii="Times New Roman" w:hAnsi="Times New Roman" w:hint="eastAsia"/>
          <w:sz w:val="24"/>
          <w:szCs w:val="24"/>
        </w:rPr>
        <w:t>（</w:t>
      </w:r>
      <w:r w:rsidRPr="00453350">
        <w:rPr>
          <w:rFonts w:ascii="Times New Roman" w:hAnsi="Times New Roman"/>
          <w:sz w:val="24"/>
          <w:szCs w:val="24"/>
        </w:rPr>
        <w:t>6</w:t>
      </w:r>
      <w:r w:rsidRPr="00453350">
        <w:rPr>
          <w:rFonts w:ascii="Times New Roman" w:hAnsi="Times New Roman" w:hint="eastAsia"/>
          <w:sz w:val="24"/>
          <w:szCs w:val="24"/>
        </w:rPr>
        <w:t>）目约定的违约情况时，发包人可以接管本工程，终止承包人在本合同项下的承包，但</w:t>
      </w:r>
      <w:proofErr w:type="gramStart"/>
      <w:r w:rsidRPr="00453350">
        <w:rPr>
          <w:rFonts w:ascii="Times New Roman" w:hAnsi="Times New Roman" w:hint="eastAsia"/>
          <w:sz w:val="24"/>
          <w:szCs w:val="24"/>
        </w:rPr>
        <w:t>不</w:t>
      </w:r>
      <w:proofErr w:type="gramEnd"/>
      <w:r w:rsidRPr="00453350">
        <w:rPr>
          <w:rFonts w:ascii="Times New Roman" w:hAnsi="Times New Roman" w:hint="eastAsia"/>
          <w:sz w:val="24"/>
          <w:szCs w:val="24"/>
        </w:rPr>
        <w:t>因此解除合同规定的承包人的任何义务和责任，发包人可自行或雇用其他承包人完成该工程，由此产生的一切费用由承包人承担；同时发包人将承包人的违约行为上报</w:t>
      </w:r>
      <w:proofErr w:type="gramStart"/>
      <w:r w:rsidRPr="00453350">
        <w:rPr>
          <w:rFonts w:ascii="Times New Roman" w:hAnsi="Times New Roman" w:hint="eastAsia"/>
          <w:sz w:val="24"/>
          <w:szCs w:val="24"/>
        </w:rPr>
        <w:t>省级交通</w:t>
      </w:r>
      <w:proofErr w:type="gramEnd"/>
      <w:r w:rsidRPr="00453350">
        <w:rPr>
          <w:rFonts w:ascii="Times New Roman" w:hAnsi="Times New Roman" w:hint="eastAsia"/>
          <w:sz w:val="24"/>
          <w:szCs w:val="24"/>
        </w:rPr>
        <w:t>主管部门，作为不良记录纳入公路建设市场信用信息管理系统。</w:t>
      </w:r>
    </w:p>
    <w:p w14:paraId="66554A79"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7</w:t>
      </w:r>
      <w:r w:rsidRPr="00453350">
        <w:rPr>
          <w:rFonts w:ascii="Times New Roman" w:hAnsi="Times New Roman" w:hint="eastAsia"/>
          <w:sz w:val="24"/>
          <w:szCs w:val="24"/>
        </w:rPr>
        <w:t>）若发生</w:t>
      </w:r>
      <w:r w:rsidRPr="00453350">
        <w:rPr>
          <w:rFonts w:ascii="Times New Roman" w:hAnsi="Times New Roman"/>
          <w:sz w:val="24"/>
          <w:szCs w:val="24"/>
        </w:rPr>
        <w:t>22.1.1</w:t>
      </w:r>
      <w:r w:rsidRPr="00453350">
        <w:rPr>
          <w:rFonts w:ascii="Times New Roman" w:hAnsi="Times New Roman" w:hint="eastAsia"/>
          <w:sz w:val="24"/>
          <w:szCs w:val="24"/>
        </w:rPr>
        <w:t>（</w:t>
      </w:r>
      <w:r w:rsidRPr="00453350">
        <w:rPr>
          <w:rFonts w:ascii="Times New Roman" w:hAnsi="Times New Roman"/>
          <w:sz w:val="24"/>
          <w:szCs w:val="24"/>
        </w:rPr>
        <w:t>7</w:t>
      </w:r>
      <w:r w:rsidRPr="00453350">
        <w:rPr>
          <w:rFonts w:ascii="Times New Roman" w:hAnsi="Times New Roman" w:hint="eastAsia"/>
          <w:sz w:val="24"/>
          <w:szCs w:val="24"/>
        </w:rPr>
        <w:t>）目约定的违约情况时，课以</w:t>
      </w:r>
      <w:r w:rsidRPr="00453350">
        <w:rPr>
          <w:rFonts w:ascii="Times New Roman" w:hAnsi="Times New Roman"/>
          <w:sz w:val="24"/>
          <w:szCs w:val="24"/>
        </w:rPr>
        <w:t>2</w:t>
      </w:r>
      <w:r w:rsidRPr="00453350">
        <w:rPr>
          <w:rFonts w:ascii="Times New Roman" w:hAnsi="Times New Roman" w:hint="eastAsia"/>
          <w:sz w:val="24"/>
          <w:szCs w:val="24"/>
        </w:rPr>
        <w:t>万元</w:t>
      </w:r>
      <w:r w:rsidRPr="00453350">
        <w:rPr>
          <w:rFonts w:ascii="Times New Roman" w:hAnsi="Times New Roman"/>
          <w:sz w:val="24"/>
          <w:szCs w:val="24"/>
        </w:rPr>
        <w:t>/</w:t>
      </w:r>
      <w:r w:rsidRPr="00453350">
        <w:rPr>
          <w:rFonts w:ascii="Times New Roman" w:hAnsi="Times New Roman" w:hint="eastAsia"/>
          <w:sz w:val="24"/>
          <w:szCs w:val="24"/>
        </w:rPr>
        <w:t>天违约金，并责令其纠正。</w:t>
      </w:r>
    </w:p>
    <w:p w14:paraId="71170176"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8</w:t>
      </w:r>
      <w:r w:rsidRPr="00453350">
        <w:rPr>
          <w:rFonts w:ascii="Times New Roman" w:hAnsi="Times New Roman" w:hint="eastAsia"/>
          <w:sz w:val="24"/>
          <w:szCs w:val="24"/>
        </w:rPr>
        <w:t>）若发生</w:t>
      </w:r>
      <w:r w:rsidRPr="00453350">
        <w:rPr>
          <w:rFonts w:ascii="Times New Roman" w:hAnsi="Times New Roman"/>
          <w:sz w:val="24"/>
          <w:szCs w:val="24"/>
        </w:rPr>
        <w:t>22.1.1</w:t>
      </w:r>
      <w:r w:rsidRPr="00453350">
        <w:rPr>
          <w:rFonts w:ascii="Times New Roman" w:hAnsi="Times New Roman" w:hint="eastAsia"/>
          <w:sz w:val="24"/>
          <w:szCs w:val="24"/>
        </w:rPr>
        <w:t>（</w:t>
      </w:r>
      <w:r w:rsidRPr="00453350">
        <w:rPr>
          <w:rFonts w:ascii="Times New Roman" w:hAnsi="Times New Roman"/>
          <w:sz w:val="24"/>
          <w:szCs w:val="24"/>
        </w:rPr>
        <w:t>8</w:t>
      </w:r>
      <w:r w:rsidRPr="00453350">
        <w:rPr>
          <w:rFonts w:ascii="Times New Roman" w:hAnsi="Times New Roman" w:hint="eastAsia"/>
          <w:sz w:val="24"/>
          <w:szCs w:val="24"/>
        </w:rPr>
        <w:t>）目约定的违约情况时，责令其纠正，同时课以违约金约定为：</w:t>
      </w:r>
    </w:p>
    <w:p w14:paraId="1A9FEF3A"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a.</w:t>
      </w:r>
      <w:r w:rsidRPr="00453350">
        <w:rPr>
          <w:rFonts w:ascii="Times New Roman" w:hAnsi="Times New Roman" w:hint="eastAsia"/>
          <w:sz w:val="24"/>
          <w:szCs w:val="24"/>
        </w:rPr>
        <w:t>项目经理</w:t>
      </w:r>
      <w:r w:rsidRPr="00453350">
        <w:rPr>
          <w:rFonts w:ascii="Times New Roman" w:hAnsi="Times New Roman"/>
          <w:sz w:val="24"/>
          <w:szCs w:val="24"/>
        </w:rPr>
        <w:t>15</w:t>
      </w:r>
      <w:r w:rsidRPr="00453350">
        <w:rPr>
          <w:rFonts w:ascii="Times New Roman" w:hAnsi="Times New Roman" w:hint="eastAsia"/>
          <w:sz w:val="24"/>
          <w:szCs w:val="24"/>
        </w:rPr>
        <w:t>万元</w:t>
      </w:r>
      <w:r w:rsidRPr="00453350">
        <w:rPr>
          <w:rFonts w:ascii="Times New Roman" w:hAnsi="Times New Roman"/>
          <w:sz w:val="24"/>
          <w:szCs w:val="24"/>
        </w:rPr>
        <w:t>/</w:t>
      </w:r>
      <w:r w:rsidRPr="00453350">
        <w:rPr>
          <w:rFonts w:ascii="Times New Roman" w:hAnsi="Times New Roman" w:hint="eastAsia"/>
          <w:sz w:val="24"/>
          <w:szCs w:val="24"/>
        </w:rPr>
        <w:t>人</w:t>
      </w:r>
      <w:r w:rsidRPr="00453350">
        <w:rPr>
          <w:rFonts w:ascii="Times New Roman" w:hAnsi="Times New Roman"/>
          <w:sz w:val="24"/>
          <w:szCs w:val="24"/>
        </w:rPr>
        <w:t>•</w:t>
      </w:r>
      <w:r w:rsidRPr="00453350">
        <w:rPr>
          <w:rFonts w:ascii="Times New Roman" w:hAnsi="Times New Roman" w:hint="eastAsia"/>
          <w:sz w:val="24"/>
          <w:szCs w:val="24"/>
        </w:rPr>
        <w:t>次，项目总工</w:t>
      </w:r>
      <w:r w:rsidRPr="00453350">
        <w:rPr>
          <w:rFonts w:ascii="Times New Roman" w:hAnsi="Times New Roman"/>
          <w:sz w:val="24"/>
          <w:szCs w:val="24"/>
        </w:rPr>
        <w:t>10</w:t>
      </w:r>
      <w:r w:rsidRPr="00453350">
        <w:rPr>
          <w:rFonts w:ascii="Times New Roman" w:hAnsi="Times New Roman" w:hint="eastAsia"/>
          <w:sz w:val="24"/>
          <w:szCs w:val="24"/>
        </w:rPr>
        <w:t>万元</w:t>
      </w:r>
      <w:r w:rsidRPr="00453350">
        <w:rPr>
          <w:rFonts w:ascii="Times New Roman" w:hAnsi="Times New Roman"/>
          <w:sz w:val="24"/>
          <w:szCs w:val="24"/>
        </w:rPr>
        <w:t>/</w:t>
      </w:r>
      <w:r w:rsidRPr="00453350">
        <w:rPr>
          <w:rFonts w:ascii="Times New Roman" w:hAnsi="Times New Roman" w:hint="eastAsia"/>
          <w:sz w:val="24"/>
          <w:szCs w:val="24"/>
        </w:rPr>
        <w:t>人</w:t>
      </w:r>
      <w:r w:rsidRPr="00453350">
        <w:rPr>
          <w:rFonts w:ascii="Times New Roman" w:hAnsi="Times New Roman"/>
          <w:sz w:val="24"/>
          <w:szCs w:val="24"/>
        </w:rPr>
        <w:t>•</w:t>
      </w:r>
      <w:r w:rsidRPr="00453350">
        <w:rPr>
          <w:rFonts w:ascii="Times New Roman" w:hAnsi="Times New Roman" w:hint="eastAsia"/>
          <w:sz w:val="24"/>
          <w:szCs w:val="24"/>
        </w:rPr>
        <w:t>次，试验室主任</w:t>
      </w:r>
      <w:r w:rsidRPr="00453350">
        <w:rPr>
          <w:rFonts w:ascii="Times New Roman" w:hAnsi="Times New Roman"/>
          <w:sz w:val="24"/>
          <w:szCs w:val="24"/>
        </w:rPr>
        <w:t>5</w:t>
      </w:r>
      <w:r w:rsidRPr="00453350">
        <w:rPr>
          <w:rFonts w:ascii="Times New Roman" w:hAnsi="Times New Roman" w:hint="eastAsia"/>
          <w:sz w:val="24"/>
          <w:szCs w:val="24"/>
        </w:rPr>
        <w:t>万元</w:t>
      </w:r>
      <w:r w:rsidRPr="00453350">
        <w:rPr>
          <w:rFonts w:ascii="Times New Roman" w:hAnsi="Times New Roman"/>
          <w:sz w:val="24"/>
          <w:szCs w:val="24"/>
        </w:rPr>
        <w:t>/</w:t>
      </w:r>
      <w:r w:rsidRPr="00453350">
        <w:rPr>
          <w:rFonts w:ascii="Times New Roman" w:hAnsi="Times New Roman" w:hint="eastAsia"/>
          <w:sz w:val="24"/>
          <w:szCs w:val="24"/>
        </w:rPr>
        <w:t>人</w:t>
      </w:r>
      <w:r w:rsidRPr="00453350">
        <w:rPr>
          <w:rFonts w:ascii="Times New Roman" w:hAnsi="Times New Roman"/>
          <w:sz w:val="24"/>
          <w:szCs w:val="24"/>
        </w:rPr>
        <w:t>•</w:t>
      </w:r>
      <w:r w:rsidRPr="00453350">
        <w:rPr>
          <w:rFonts w:ascii="Times New Roman" w:hAnsi="Times New Roman" w:hint="eastAsia"/>
          <w:sz w:val="24"/>
          <w:szCs w:val="24"/>
        </w:rPr>
        <w:t>次，财务负责人</w:t>
      </w:r>
      <w:r w:rsidRPr="00453350">
        <w:rPr>
          <w:rFonts w:ascii="Times New Roman" w:hAnsi="Times New Roman"/>
          <w:sz w:val="24"/>
          <w:szCs w:val="24"/>
        </w:rPr>
        <w:t>3</w:t>
      </w:r>
      <w:r w:rsidRPr="00453350">
        <w:rPr>
          <w:rFonts w:ascii="Times New Roman" w:hAnsi="Times New Roman" w:hint="eastAsia"/>
          <w:sz w:val="24"/>
          <w:szCs w:val="24"/>
        </w:rPr>
        <w:t>万元</w:t>
      </w:r>
      <w:r w:rsidRPr="00453350">
        <w:rPr>
          <w:rFonts w:ascii="Times New Roman" w:hAnsi="Times New Roman"/>
          <w:sz w:val="24"/>
          <w:szCs w:val="24"/>
        </w:rPr>
        <w:t>/</w:t>
      </w:r>
      <w:r w:rsidRPr="00453350">
        <w:rPr>
          <w:rFonts w:ascii="Times New Roman" w:hAnsi="Times New Roman" w:hint="eastAsia"/>
          <w:sz w:val="24"/>
          <w:szCs w:val="24"/>
        </w:rPr>
        <w:t>人</w:t>
      </w:r>
      <w:r w:rsidRPr="00453350">
        <w:rPr>
          <w:rFonts w:ascii="Times New Roman" w:hAnsi="Times New Roman"/>
          <w:sz w:val="24"/>
          <w:szCs w:val="24"/>
        </w:rPr>
        <w:t>•</w:t>
      </w:r>
      <w:r w:rsidRPr="00453350">
        <w:rPr>
          <w:rFonts w:ascii="Times New Roman" w:hAnsi="Times New Roman" w:hint="eastAsia"/>
          <w:sz w:val="24"/>
          <w:szCs w:val="24"/>
        </w:rPr>
        <w:t>次；</w:t>
      </w:r>
    </w:p>
    <w:p w14:paraId="04A9322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b.</w:t>
      </w:r>
      <w:r w:rsidRPr="00453350">
        <w:rPr>
          <w:rFonts w:ascii="Times New Roman" w:hAnsi="Times New Roman" w:hint="eastAsia"/>
          <w:sz w:val="24"/>
          <w:szCs w:val="24"/>
        </w:rPr>
        <w:t>关键设备不到位</w:t>
      </w:r>
      <w:r w:rsidRPr="00453350">
        <w:rPr>
          <w:rFonts w:ascii="Times New Roman" w:hAnsi="Times New Roman"/>
          <w:sz w:val="24"/>
          <w:szCs w:val="24"/>
        </w:rPr>
        <w:t>8</w:t>
      </w:r>
      <w:r w:rsidRPr="00453350">
        <w:rPr>
          <w:rFonts w:ascii="Times New Roman" w:hAnsi="Times New Roman" w:hint="eastAsia"/>
          <w:sz w:val="24"/>
          <w:szCs w:val="24"/>
        </w:rPr>
        <w:t>万元</w:t>
      </w:r>
      <w:r w:rsidRPr="00453350">
        <w:rPr>
          <w:rFonts w:ascii="Times New Roman" w:hAnsi="Times New Roman"/>
          <w:sz w:val="24"/>
          <w:szCs w:val="24"/>
        </w:rPr>
        <w:t>/</w:t>
      </w:r>
      <w:r w:rsidRPr="00453350">
        <w:rPr>
          <w:rFonts w:ascii="Times New Roman" w:hAnsi="Times New Roman" w:hint="eastAsia"/>
          <w:sz w:val="24"/>
          <w:szCs w:val="24"/>
        </w:rPr>
        <w:t>台（套），其它设备</w:t>
      </w:r>
      <w:r w:rsidRPr="00453350">
        <w:rPr>
          <w:rFonts w:ascii="Times New Roman" w:hAnsi="Times New Roman"/>
          <w:sz w:val="24"/>
          <w:szCs w:val="24"/>
        </w:rPr>
        <w:t>5</w:t>
      </w:r>
      <w:r w:rsidRPr="00453350">
        <w:rPr>
          <w:rFonts w:ascii="Times New Roman" w:hAnsi="Times New Roman" w:hint="eastAsia"/>
          <w:sz w:val="24"/>
          <w:szCs w:val="24"/>
        </w:rPr>
        <w:t>万元</w:t>
      </w:r>
      <w:r w:rsidRPr="00453350">
        <w:rPr>
          <w:rFonts w:ascii="Times New Roman" w:hAnsi="Times New Roman"/>
          <w:sz w:val="24"/>
          <w:szCs w:val="24"/>
        </w:rPr>
        <w:t>/</w:t>
      </w:r>
      <w:r w:rsidRPr="00453350">
        <w:rPr>
          <w:rFonts w:ascii="Times New Roman" w:hAnsi="Times New Roman" w:hint="eastAsia"/>
          <w:sz w:val="24"/>
          <w:szCs w:val="24"/>
        </w:rPr>
        <w:t>台（套）；</w:t>
      </w:r>
    </w:p>
    <w:p w14:paraId="69F5D0D7"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9</w:t>
      </w:r>
      <w:r w:rsidRPr="00453350">
        <w:rPr>
          <w:rFonts w:ascii="Times New Roman" w:hAnsi="Times New Roman" w:hint="eastAsia"/>
          <w:sz w:val="24"/>
          <w:szCs w:val="24"/>
        </w:rPr>
        <w:t>）若发生</w:t>
      </w:r>
      <w:r w:rsidRPr="00453350">
        <w:rPr>
          <w:rFonts w:ascii="Times New Roman" w:hAnsi="Times New Roman"/>
          <w:sz w:val="24"/>
          <w:szCs w:val="24"/>
        </w:rPr>
        <w:t>22.1.1</w:t>
      </w:r>
      <w:r w:rsidRPr="00453350">
        <w:rPr>
          <w:rFonts w:ascii="Times New Roman" w:hAnsi="Times New Roman" w:hint="eastAsia"/>
          <w:sz w:val="24"/>
          <w:szCs w:val="24"/>
        </w:rPr>
        <w:t>（</w:t>
      </w:r>
      <w:r w:rsidRPr="00453350">
        <w:rPr>
          <w:rFonts w:ascii="Times New Roman" w:hAnsi="Times New Roman"/>
          <w:sz w:val="24"/>
          <w:szCs w:val="24"/>
        </w:rPr>
        <w:t>9</w:t>
      </w:r>
      <w:r w:rsidRPr="00453350">
        <w:rPr>
          <w:rFonts w:ascii="Times New Roman" w:hAnsi="Times New Roman" w:hint="eastAsia"/>
          <w:sz w:val="24"/>
          <w:szCs w:val="24"/>
        </w:rPr>
        <w:t>）目约定的违约情况时，视情节轻重，课以</w:t>
      </w:r>
      <w:r w:rsidRPr="00453350">
        <w:rPr>
          <w:rFonts w:ascii="Times New Roman" w:hAnsi="Times New Roman"/>
          <w:sz w:val="24"/>
          <w:szCs w:val="24"/>
        </w:rPr>
        <w:t>1</w:t>
      </w:r>
      <w:r w:rsidRPr="00453350">
        <w:rPr>
          <w:rFonts w:ascii="Times New Roman" w:hAnsi="Times New Roman" w:hint="eastAsia"/>
          <w:sz w:val="24"/>
          <w:szCs w:val="24"/>
        </w:rPr>
        <w:t>～</w:t>
      </w:r>
      <w:r w:rsidRPr="00453350">
        <w:rPr>
          <w:rFonts w:ascii="Times New Roman" w:hAnsi="Times New Roman"/>
          <w:sz w:val="24"/>
          <w:szCs w:val="24"/>
        </w:rPr>
        <w:t>10</w:t>
      </w:r>
      <w:r w:rsidRPr="00453350">
        <w:rPr>
          <w:rFonts w:ascii="Times New Roman" w:hAnsi="Times New Roman" w:hint="eastAsia"/>
          <w:sz w:val="24"/>
          <w:szCs w:val="24"/>
        </w:rPr>
        <w:t>万元违约金，并责令其纠正；</w:t>
      </w:r>
    </w:p>
    <w:p w14:paraId="1659BDAC"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10</w:t>
      </w:r>
      <w:r w:rsidRPr="00453350">
        <w:rPr>
          <w:rFonts w:ascii="Times New Roman" w:hAnsi="Times New Roman" w:hint="eastAsia"/>
          <w:sz w:val="24"/>
          <w:szCs w:val="24"/>
        </w:rPr>
        <w:t>）若发生</w:t>
      </w:r>
      <w:r w:rsidRPr="00453350">
        <w:rPr>
          <w:rFonts w:ascii="Times New Roman" w:hAnsi="Times New Roman"/>
          <w:sz w:val="24"/>
          <w:szCs w:val="24"/>
        </w:rPr>
        <w:t>22.1.1</w:t>
      </w:r>
      <w:r w:rsidRPr="00453350">
        <w:rPr>
          <w:rFonts w:ascii="Times New Roman" w:hAnsi="Times New Roman" w:hint="eastAsia"/>
          <w:sz w:val="24"/>
          <w:szCs w:val="24"/>
        </w:rPr>
        <w:t>（</w:t>
      </w:r>
      <w:r w:rsidRPr="00453350">
        <w:rPr>
          <w:rFonts w:ascii="Times New Roman" w:hAnsi="Times New Roman"/>
          <w:sz w:val="24"/>
          <w:szCs w:val="24"/>
        </w:rPr>
        <w:t>10</w:t>
      </w:r>
      <w:r w:rsidRPr="00453350">
        <w:rPr>
          <w:rFonts w:ascii="Times New Roman" w:hAnsi="Times New Roman" w:hint="eastAsia"/>
          <w:sz w:val="24"/>
          <w:szCs w:val="24"/>
        </w:rPr>
        <w:t>）目约定的违约情况时，除按合同规定课以违约金外，还将其违约行为上报交通主管部门，作为不良记录纳入公路建设市场信用信息管理系统，同时取消其二年至五年内参加依法必须进行招标项目的投标资格并</w:t>
      </w:r>
      <w:r w:rsidRPr="00453350">
        <w:rPr>
          <w:rFonts w:ascii="Times New Roman" w:hAnsi="Times New Roman" w:hint="eastAsia"/>
          <w:sz w:val="24"/>
          <w:szCs w:val="24"/>
        </w:rPr>
        <w:lastRenderedPageBreak/>
        <w:t>予公告。</w:t>
      </w:r>
    </w:p>
    <w:p w14:paraId="0BCE22B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11</w:t>
      </w:r>
      <w:r w:rsidRPr="00453350">
        <w:rPr>
          <w:rFonts w:ascii="Times New Roman" w:hAnsi="Times New Roman" w:hint="eastAsia"/>
          <w:sz w:val="24"/>
          <w:szCs w:val="24"/>
        </w:rPr>
        <w:t>）若发生</w:t>
      </w:r>
      <w:r w:rsidRPr="00453350">
        <w:rPr>
          <w:rFonts w:ascii="Times New Roman" w:hAnsi="Times New Roman"/>
          <w:sz w:val="24"/>
          <w:szCs w:val="24"/>
        </w:rPr>
        <w:t>22.1.1</w:t>
      </w:r>
      <w:r w:rsidRPr="00453350">
        <w:rPr>
          <w:rFonts w:ascii="Times New Roman" w:hAnsi="Times New Roman" w:hint="eastAsia"/>
          <w:sz w:val="24"/>
          <w:szCs w:val="24"/>
        </w:rPr>
        <w:t>（</w:t>
      </w:r>
      <w:r w:rsidRPr="00453350">
        <w:rPr>
          <w:rFonts w:ascii="Times New Roman" w:hAnsi="Times New Roman"/>
          <w:sz w:val="24"/>
          <w:szCs w:val="24"/>
        </w:rPr>
        <w:t>11</w:t>
      </w:r>
      <w:r w:rsidRPr="00453350">
        <w:rPr>
          <w:rFonts w:ascii="Times New Roman" w:hAnsi="Times New Roman" w:hint="eastAsia"/>
          <w:sz w:val="24"/>
          <w:szCs w:val="24"/>
        </w:rPr>
        <w:t>）目约定的违约情况时，责令其纠正。拒不纠正的，发包人有权采取强制措施进行处理，并将有关情况上报交通主管部门和地方劳动保障部门，情节严重的在一定期限内限制或取消其参加依法必须进行招标项目的投标资格并予公告，同时可按第</w:t>
      </w:r>
      <w:r w:rsidRPr="00453350">
        <w:rPr>
          <w:rFonts w:ascii="Times New Roman" w:hAnsi="Times New Roman"/>
          <w:sz w:val="24"/>
          <w:szCs w:val="24"/>
        </w:rPr>
        <w:t>4.8</w:t>
      </w:r>
      <w:r w:rsidRPr="00453350">
        <w:rPr>
          <w:rFonts w:ascii="Times New Roman" w:hAnsi="Times New Roman" w:hint="eastAsia"/>
          <w:sz w:val="24"/>
          <w:szCs w:val="24"/>
        </w:rPr>
        <w:t>款相关规定办理。</w:t>
      </w:r>
    </w:p>
    <w:p w14:paraId="7E17696C"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12</w:t>
      </w:r>
      <w:r w:rsidRPr="00453350">
        <w:rPr>
          <w:rFonts w:ascii="Times New Roman" w:hAnsi="Times New Roman" w:hint="eastAsia"/>
          <w:sz w:val="24"/>
          <w:szCs w:val="24"/>
        </w:rPr>
        <w:t>）若发生</w:t>
      </w:r>
      <w:r w:rsidRPr="00453350">
        <w:rPr>
          <w:rFonts w:ascii="Times New Roman" w:hAnsi="Times New Roman"/>
          <w:sz w:val="24"/>
          <w:szCs w:val="24"/>
        </w:rPr>
        <w:t>22.1.1</w:t>
      </w:r>
      <w:r w:rsidRPr="00453350">
        <w:rPr>
          <w:rFonts w:ascii="Times New Roman" w:hAnsi="Times New Roman" w:hint="eastAsia"/>
          <w:sz w:val="24"/>
          <w:szCs w:val="24"/>
        </w:rPr>
        <w:t>（</w:t>
      </w:r>
      <w:r w:rsidRPr="00453350">
        <w:rPr>
          <w:rFonts w:ascii="Times New Roman" w:hAnsi="Times New Roman"/>
          <w:sz w:val="24"/>
          <w:szCs w:val="24"/>
        </w:rPr>
        <w:t>12</w:t>
      </w:r>
      <w:r w:rsidRPr="00453350">
        <w:rPr>
          <w:rFonts w:ascii="Times New Roman" w:hAnsi="Times New Roman" w:hint="eastAsia"/>
          <w:sz w:val="24"/>
          <w:szCs w:val="24"/>
        </w:rPr>
        <w:t>）目约定的违约情况时，没收违法所得，课以工程合同价款</w:t>
      </w:r>
      <w:r w:rsidRPr="00453350">
        <w:rPr>
          <w:rFonts w:ascii="Times New Roman" w:hAnsi="Times New Roman"/>
          <w:sz w:val="24"/>
          <w:szCs w:val="24"/>
        </w:rPr>
        <w:t>2%</w:t>
      </w:r>
      <w:r w:rsidRPr="00453350">
        <w:rPr>
          <w:rFonts w:ascii="Times New Roman" w:hAnsi="Times New Roman" w:hint="eastAsia"/>
          <w:sz w:val="24"/>
          <w:szCs w:val="24"/>
        </w:rPr>
        <w:t>以上</w:t>
      </w:r>
      <w:r w:rsidRPr="00453350">
        <w:rPr>
          <w:rFonts w:ascii="Times New Roman" w:hAnsi="Times New Roman"/>
          <w:sz w:val="24"/>
          <w:szCs w:val="24"/>
        </w:rPr>
        <w:t>4%</w:t>
      </w:r>
      <w:r w:rsidRPr="00453350">
        <w:rPr>
          <w:rFonts w:ascii="Times New Roman" w:hAnsi="Times New Roman" w:hint="eastAsia"/>
          <w:sz w:val="24"/>
          <w:szCs w:val="24"/>
        </w:rPr>
        <w:t>以下的罚款；同时视情况向资质管理部门提出降低资质等级、吊销资质证书等建议。</w:t>
      </w:r>
    </w:p>
    <w:p w14:paraId="63346059"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w:t>
      </w:r>
      <w:r w:rsidRPr="00453350">
        <w:rPr>
          <w:rFonts w:ascii="Times New Roman" w:hAnsi="Times New Roman"/>
          <w:sz w:val="24"/>
          <w:szCs w:val="24"/>
        </w:rPr>
        <w:t>13</w:t>
      </w:r>
      <w:r w:rsidRPr="00453350">
        <w:rPr>
          <w:rFonts w:ascii="Times New Roman" w:hAnsi="Times New Roman" w:hint="eastAsia"/>
          <w:sz w:val="24"/>
          <w:szCs w:val="24"/>
        </w:rPr>
        <w:t>）若发生</w:t>
      </w:r>
      <w:r w:rsidRPr="00453350">
        <w:rPr>
          <w:rFonts w:ascii="Times New Roman" w:hAnsi="Times New Roman"/>
          <w:sz w:val="24"/>
          <w:szCs w:val="24"/>
        </w:rPr>
        <w:t>22.1.1</w:t>
      </w:r>
      <w:r w:rsidRPr="00453350">
        <w:rPr>
          <w:rFonts w:ascii="Times New Roman" w:hAnsi="Times New Roman" w:hint="eastAsia"/>
          <w:sz w:val="24"/>
          <w:szCs w:val="24"/>
        </w:rPr>
        <w:t>（</w:t>
      </w:r>
      <w:r w:rsidRPr="00453350">
        <w:rPr>
          <w:rFonts w:ascii="Times New Roman" w:hAnsi="Times New Roman"/>
          <w:sz w:val="24"/>
          <w:szCs w:val="24"/>
        </w:rPr>
        <w:t>13</w:t>
      </w:r>
      <w:r w:rsidRPr="00453350">
        <w:rPr>
          <w:rFonts w:ascii="Times New Roman" w:hAnsi="Times New Roman" w:hint="eastAsia"/>
          <w:sz w:val="24"/>
          <w:szCs w:val="24"/>
        </w:rPr>
        <w:t>）目约定的违约情况时，视情况而定，参照法律、法规及合同规定给予相应处罚。</w:t>
      </w:r>
    </w:p>
    <w:p w14:paraId="6B6129F2" w14:textId="77777777" w:rsidR="002F080B" w:rsidRPr="00453350" w:rsidRDefault="00000000">
      <w:pPr>
        <w:pStyle w:val="2"/>
        <w:spacing w:beforeLines="0" w:line="360" w:lineRule="auto"/>
        <w:ind w:firstLineChars="200" w:firstLine="562"/>
      </w:pPr>
      <w:bookmarkStart w:id="174" w:name="_Toc519611532"/>
      <w:bookmarkStart w:id="175" w:name="_Toc448409718"/>
      <w:r w:rsidRPr="00453350">
        <w:t>23.</w:t>
      </w:r>
      <w:r w:rsidRPr="00453350">
        <w:rPr>
          <w:rFonts w:hint="eastAsia"/>
        </w:rPr>
        <w:t>索赔</w:t>
      </w:r>
      <w:bookmarkEnd w:id="174"/>
      <w:bookmarkEnd w:id="175"/>
    </w:p>
    <w:p w14:paraId="09930D2C"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23.1</w:t>
      </w:r>
      <w:r w:rsidRPr="00453350">
        <w:rPr>
          <w:rFonts w:ascii="Times New Roman" w:hAnsi="Times New Roman" w:hint="eastAsia"/>
          <w:sz w:val="24"/>
          <w:szCs w:val="24"/>
        </w:rPr>
        <w:t>承包入索赔的提出</w:t>
      </w:r>
    </w:p>
    <w:p w14:paraId="696D05F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本款第</w:t>
      </w:r>
      <w:r w:rsidRPr="00453350">
        <w:rPr>
          <w:rFonts w:ascii="Times New Roman" w:hAnsi="Times New Roman"/>
          <w:sz w:val="24"/>
          <w:szCs w:val="24"/>
        </w:rPr>
        <w:t>(4)</w:t>
      </w:r>
      <w:r w:rsidRPr="00453350">
        <w:rPr>
          <w:rFonts w:ascii="Times New Roman" w:hAnsi="Times New Roman" w:hint="eastAsia"/>
          <w:sz w:val="24"/>
          <w:szCs w:val="24"/>
        </w:rPr>
        <w:t>项细化为：</w:t>
      </w:r>
    </w:p>
    <w:p w14:paraId="168A71F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(4)</w:t>
      </w:r>
      <w:r w:rsidRPr="00453350">
        <w:rPr>
          <w:rFonts w:ascii="Times New Roman" w:hAnsi="Times New Roman" w:hint="eastAsia"/>
          <w:sz w:val="24"/>
          <w:szCs w:val="24"/>
        </w:rPr>
        <w:t>在索赔事件影响结束后的</w:t>
      </w:r>
      <w:r w:rsidRPr="00453350">
        <w:rPr>
          <w:rFonts w:ascii="Times New Roman" w:hAnsi="Times New Roman"/>
          <w:sz w:val="24"/>
          <w:szCs w:val="24"/>
        </w:rPr>
        <w:t>28</w:t>
      </w:r>
      <w:r w:rsidRPr="00453350">
        <w:rPr>
          <w:rFonts w:ascii="Times New Roman" w:hAnsi="Times New Roman" w:hint="eastAsia"/>
          <w:sz w:val="24"/>
          <w:szCs w:val="24"/>
        </w:rPr>
        <w:t>天内，承包人应向监理人递交最终索赔通知书，说明最终要求索赔的追加付款金额和</w:t>
      </w:r>
      <w:r w:rsidRPr="00453350">
        <w:rPr>
          <w:rFonts w:ascii="Times New Roman" w:hAnsi="Times New Roman"/>
          <w:sz w:val="24"/>
          <w:szCs w:val="24"/>
        </w:rPr>
        <w:t>(</w:t>
      </w:r>
      <w:r w:rsidRPr="00453350">
        <w:rPr>
          <w:rFonts w:ascii="Times New Roman" w:hAnsi="Times New Roman" w:hint="eastAsia"/>
          <w:sz w:val="24"/>
          <w:szCs w:val="24"/>
        </w:rPr>
        <w:t>或</w:t>
      </w:r>
      <w:r w:rsidRPr="00453350">
        <w:rPr>
          <w:rFonts w:ascii="Times New Roman" w:hAnsi="Times New Roman"/>
          <w:sz w:val="24"/>
          <w:szCs w:val="24"/>
        </w:rPr>
        <w:t>)</w:t>
      </w:r>
      <w:r w:rsidRPr="00453350">
        <w:rPr>
          <w:rFonts w:ascii="Times New Roman" w:hAnsi="Times New Roman" w:hint="eastAsia"/>
          <w:sz w:val="24"/>
          <w:szCs w:val="24"/>
        </w:rPr>
        <w:t>延长的工期，并附必要的记录和证明材料。</w:t>
      </w:r>
    </w:p>
    <w:p w14:paraId="58427156"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23.2</w:t>
      </w:r>
      <w:r w:rsidRPr="00453350">
        <w:rPr>
          <w:rFonts w:ascii="Times New Roman" w:hAnsi="Times New Roman" w:hint="eastAsia"/>
          <w:sz w:val="24"/>
          <w:szCs w:val="24"/>
        </w:rPr>
        <w:t>承包人索赔处理程序</w:t>
      </w:r>
    </w:p>
    <w:p w14:paraId="0802C5F7"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本款第</w:t>
      </w:r>
      <w:r w:rsidRPr="00453350">
        <w:rPr>
          <w:rFonts w:ascii="Times New Roman" w:hAnsi="Times New Roman"/>
          <w:sz w:val="24"/>
          <w:szCs w:val="24"/>
        </w:rPr>
        <w:t>(2)</w:t>
      </w:r>
      <w:r w:rsidRPr="00453350">
        <w:rPr>
          <w:rFonts w:ascii="Times New Roman" w:hAnsi="Times New Roman" w:hint="eastAsia"/>
          <w:sz w:val="24"/>
          <w:szCs w:val="24"/>
        </w:rPr>
        <w:t>项细化为：</w:t>
      </w:r>
    </w:p>
    <w:p w14:paraId="6D714069"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(2)</w:t>
      </w:r>
      <w:r w:rsidRPr="00453350">
        <w:rPr>
          <w:rFonts w:ascii="Times New Roman" w:hAnsi="Times New Roman" w:hint="eastAsia"/>
          <w:sz w:val="24"/>
          <w:szCs w:val="24"/>
        </w:rPr>
        <w:t>监理人应按第</w:t>
      </w:r>
      <w:r w:rsidRPr="00453350">
        <w:rPr>
          <w:rFonts w:ascii="Times New Roman" w:hAnsi="Times New Roman"/>
          <w:sz w:val="24"/>
          <w:szCs w:val="24"/>
        </w:rPr>
        <w:t>3.5</w:t>
      </w:r>
      <w:r w:rsidRPr="00453350">
        <w:rPr>
          <w:rFonts w:ascii="Times New Roman" w:hAnsi="Times New Roman" w:hint="eastAsia"/>
          <w:sz w:val="24"/>
          <w:szCs w:val="24"/>
        </w:rPr>
        <w:t>款商定或确定追加的付款和</w:t>
      </w:r>
      <w:r w:rsidRPr="00453350">
        <w:rPr>
          <w:rFonts w:ascii="Times New Roman" w:hAnsi="Times New Roman"/>
          <w:sz w:val="24"/>
          <w:szCs w:val="24"/>
        </w:rPr>
        <w:t>(</w:t>
      </w:r>
      <w:r w:rsidRPr="00453350">
        <w:rPr>
          <w:rFonts w:ascii="Times New Roman" w:hAnsi="Times New Roman" w:hint="eastAsia"/>
          <w:sz w:val="24"/>
          <w:szCs w:val="24"/>
        </w:rPr>
        <w:t>或</w:t>
      </w:r>
      <w:r w:rsidRPr="00453350">
        <w:rPr>
          <w:rFonts w:ascii="Times New Roman" w:hAnsi="Times New Roman"/>
          <w:sz w:val="24"/>
          <w:szCs w:val="24"/>
        </w:rPr>
        <w:t>)</w:t>
      </w:r>
      <w:r w:rsidRPr="00453350">
        <w:rPr>
          <w:rFonts w:ascii="Times New Roman" w:hAnsi="Times New Roman" w:hint="eastAsia"/>
          <w:sz w:val="24"/>
          <w:szCs w:val="24"/>
        </w:rPr>
        <w:t>延长的工期，并在收到上述索赔通知书或有关索赔的进一步证明材料后的</w:t>
      </w:r>
      <w:r w:rsidRPr="00453350">
        <w:rPr>
          <w:rFonts w:ascii="Times New Roman" w:hAnsi="Times New Roman"/>
          <w:sz w:val="24"/>
          <w:szCs w:val="24"/>
        </w:rPr>
        <w:t>42</w:t>
      </w:r>
      <w:r w:rsidRPr="00453350">
        <w:rPr>
          <w:rFonts w:ascii="Times New Roman" w:hAnsi="Times New Roman" w:hint="eastAsia"/>
          <w:sz w:val="24"/>
          <w:szCs w:val="24"/>
        </w:rPr>
        <w:t>天内，将索赔处理结果报发包人批准后答复承包人。如果承包人提出的索赔要求未能遵守第</w:t>
      </w:r>
      <w:r w:rsidRPr="00453350">
        <w:rPr>
          <w:rFonts w:ascii="Times New Roman" w:hAnsi="Times New Roman"/>
          <w:sz w:val="24"/>
          <w:szCs w:val="24"/>
        </w:rPr>
        <w:t>23.1(2)~(4)</w:t>
      </w:r>
      <w:r w:rsidRPr="00453350">
        <w:rPr>
          <w:rFonts w:ascii="Times New Roman" w:hAnsi="Times New Roman" w:hint="eastAsia"/>
          <w:sz w:val="24"/>
          <w:szCs w:val="24"/>
        </w:rPr>
        <w:t>项的规定，则承包人只限于索赔由监理人按当时记录予以核实的那部分款额和</w:t>
      </w:r>
      <w:r w:rsidRPr="00453350">
        <w:rPr>
          <w:rFonts w:ascii="Times New Roman" w:hAnsi="Times New Roman"/>
          <w:sz w:val="24"/>
          <w:szCs w:val="24"/>
        </w:rPr>
        <w:t>(</w:t>
      </w:r>
      <w:r w:rsidRPr="00453350">
        <w:rPr>
          <w:rFonts w:ascii="Times New Roman" w:hAnsi="Times New Roman" w:hint="eastAsia"/>
          <w:sz w:val="24"/>
          <w:szCs w:val="24"/>
        </w:rPr>
        <w:t>或</w:t>
      </w:r>
      <w:r w:rsidRPr="00453350">
        <w:rPr>
          <w:rFonts w:ascii="Times New Roman" w:hAnsi="Times New Roman"/>
          <w:sz w:val="24"/>
          <w:szCs w:val="24"/>
        </w:rPr>
        <w:t>)</w:t>
      </w:r>
      <w:r w:rsidRPr="00453350">
        <w:rPr>
          <w:rFonts w:ascii="Times New Roman" w:hAnsi="Times New Roman" w:hint="eastAsia"/>
          <w:sz w:val="24"/>
          <w:szCs w:val="24"/>
        </w:rPr>
        <w:t>工期延长天数。</w:t>
      </w:r>
    </w:p>
    <w:p w14:paraId="2CC0F861" w14:textId="77777777" w:rsidR="002F080B" w:rsidRPr="00453350" w:rsidRDefault="00000000">
      <w:pPr>
        <w:adjustRightInd w:val="0"/>
        <w:spacing w:line="360" w:lineRule="auto"/>
        <w:ind w:firstLineChars="200" w:firstLine="643"/>
        <w:rPr>
          <w:rFonts w:ascii="Times New Roman" w:hAnsi="Times New Roman"/>
          <w:sz w:val="24"/>
          <w:szCs w:val="24"/>
        </w:rPr>
      </w:pPr>
      <w:bookmarkStart w:id="176" w:name="_Toc448409719"/>
      <w:bookmarkStart w:id="177" w:name="_Toc519611533"/>
      <w:r w:rsidRPr="00453350">
        <w:rPr>
          <w:rFonts w:ascii="Times New Roman" w:eastAsia="黑体" w:hAnsi="Times New Roman"/>
          <w:b/>
          <w:sz w:val="32"/>
          <w:szCs w:val="28"/>
        </w:rPr>
        <w:t>24.</w:t>
      </w:r>
      <w:r w:rsidRPr="00453350">
        <w:rPr>
          <w:rFonts w:ascii="Times New Roman" w:eastAsia="黑体" w:hAnsi="Times New Roman" w:hint="eastAsia"/>
          <w:b/>
          <w:sz w:val="32"/>
          <w:szCs w:val="28"/>
        </w:rPr>
        <w:t>争议的解决</w:t>
      </w:r>
      <w:bookmarkEnd w:id="176"/>
      <w:bookmarkEnd w:id="177"/>
      <w:r w:rsidRPr="00453350">
        <w:rPr>
          <w:rFonts w:ascii="Times New Roman" w:eastAsia="黑体" w:hAnsi="Times New Roman" w:hint="eastAsia"/>
          <w:b/>
          <w:sz w:val="32"/>
          <w:szCs w:val="28"/>
        </w:rPr>
        <w:t>：</w:t>
      </w:r>
      <w:r w:rsidRPr="00453350">
        <w:rPr>
          <w:rFonts w:ascii="Times New Roman" w:hAnsi="Times New Roman"/>
          <w:sz w:val="24"/>
          <w:szCs w:val="24"/>
        </w:rPr>
        <w:t>24.1</w:t>
      </w:r>
      <w:r w:rsidRPr="00453350">
        <w:rPr>
          <w:rFonts w:ascii="Times New Roman" w:hAnsi="Times New Roman" w:hint="eastAsia"/>
          <w:sz w:val="24"/>
          <w:szCs w:val="24"/>
        </w:rPr>
        <w:t>经双方协商约定，凡因执行本合同所发生的与本合同有关的一切争议，当和解或调解不成时，选择下列</w:t>
      </w:r>
      <w:r w:rsidRPr="00453350">
        <w:rPr>
          <w:rFonts w:ascii="Times New Roman" w:hAnsi="Times New Roman"/>
          <w:sz w:val="24"/>
          <w:szCs w:val="24"/>
        </w:rPr>
        <w:t xml:space="preserve"> </w:t>
      </w:r>
      <w:r w:rsidRPr="00453350">
        <w:rPr>
          <w:rFonts w:ascii="Times New Roman" w:hAnsi="Times New Roman"/>
          <w:sz w:val="24"/>
          <w:szCs w:val="24"/>
          <w:u w:val="single"/>
        </w:rPr>
        <w:t xml:space="preserve">  (2) </w:t>
      </w:r>
      <w:r w:rsidRPr="00453350">
        <w:rPr>
          <w:rFonts w:ascii="Times New Roman" w:hAnsi="Times New Roman" w:hint="eastAsia"/>
          <w:sz w:val="24"/>
          <w:szCs w:val="24"/>
          <w:u w:val="single"/>
        </w:rPr>
        <w:t xml:space="preserve"> </w:t>
      </w:r>
      <w:r w:rsidRPr="00453350">
        <w:rPr>
          <w:rFonts w:ascii="Times New Roman" w:hAnsi="Times New Roman"/>
          <w:sz w:val="24"/>
          <w:szCs w:val="24"/>
        </w:rPr>
        <w:t xml:space="preserve"> </w:t>
      </w:r>
      <w:r w:rsidRPr="00453350">
        <w:rPr>
          <w:rFonts w:ascii="Times New Roman" w:hAnsi="Times New Roman" w:hint="eastAsia"/>
          <w:sz w:val="24"/>
          <w:szCs w:val="24"/>
        </w:rPr>
        <w:t>种方式解决：</w:t>
      </w:r>
    </w:p>
    <w:p w14:paraId="02055B03"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sz w:val="24"/>
          <w:szCs w:val="24"/>
        </w:rPr>
        <w:t>(1)</w:t>
      </w:r>
      <w:r w:rsidRPr="00453350">
        <w:rPr>
          <w:rFonts w:ascii="Times New Roman" w:hAnsi="Times New Roman" w:hint="eastAsia"/>
          <w:sz w:val="24"/>
          <w:szCs w:val="24"/>
        </w:rPr>
        <w:t>将争议提交鄂尔多斯市仲裁委员会仲裁；</w:t>
      </w:r>
    </w:p>
    <w:p w14:paraId="2281374B" w14:textId="77777777" w:rsidR="002F080B" w:rsidRPr="00453350" w:rsidRDefault="00000000">
      <w:pPr>
        <w:adjustRightInd w:val="0"/>
        <w:spacing w:line="360" w:lineRule="auto"/>
        <w:ind w:firstLineChars="200" w:firstLine="480"/>
        <w:rPr>
          <w:rFonts w:ascii="Times New Roman" w:hAnsi="Times New Roman"/>
          <w:sz w:val="24"/>
          <w:szCs w:val="24"/>
        </w:rPr>
      </w:pPr>
      <w:r w:rsidRPr="00453350">
        <w:rPr>
          <w:rFonts w:ascii="Times New Roman" w:hAnsi="Times New Roman"/>
          <w:sz w:val="24"/>
          <w:szCs w:val="24"/>
        </w:rPr>
        <w:t>(2)</w:t>
      </w:r>
      <w:r w:rsidRPr="00453350">
        <w:rPr>
          <w:rFonts w:ascii="Times New Roman" w:hAnsi="Times New Roman" w:hint="eastAsia"/>
          <w:sz w:val="24"/>
          <w:szCs w:val="24"/>
        </w:rPr>
        <w:t>依法向项目所在地人民法院提起诉讼。</w:t>
      </w:r>
    </w:p>
    <w:p w14:paraId="5232EA6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24.3</w:t>
      </w:r>
      <w:r w:rsidRPr="00453350">
        <w:rPr>
          <w:rFonts w:ascii="Times New Roman" w:hAnsi="Times New Roman" w:hint="eastAsia"/>
          <w:sz w:val="24"/>
          <w:szCs w:val="24"/>
        </w:rPr>
        <w:t>争议评审</w:t>
      </w:r>
    </w:p>
    <w:p w14:paraId="06564337"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第</w:t>
      </w:r>
      <w:r w:rsidRPr="00453350">
        <w:rPr>
          <w:rFonts w:ascii="Times New Roman" w:hAnsi="Times New Roman"/>
          <w:sz w:val="24"/>
          <w:szCs w:val="24"/>
        </w:rPr>
        <w:t>24.3.1</w:t>
      </w:r>
      <w:r w:rsidRPr="00453350">
        <w:rPr>
          <w:rFonts w:ascii="Times New Roman" w:hAnsi="Times New Roman" w:hint="eastAsia"/>
          <w:sz w:val="24"/>
          <w:szCs w:val="24"/>
        </w:rPr>
        <w:t>项补充：</w:t>
      </w:r>
    </w:p>
    <w:p w14:paraId="365D3C6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lastRenderedPageBreak/>
        <w:t>争议评审组由</w:t>
      </w:r>
      <w:r w:rsidRPr="00453350">
        <w:rPr>
          <w:rFonts w:ascii="Times New Roman" w:hAnsi="Times New Roman"/>
          <w:sz w:val="24"/>
          <w:szCs w:val="24"/>
        </w:rPr>
        <w:t>3</w:t>
      </w:r>
      <w:r w:rsidRPr="00453350">
        <w:rPr>
          <w:rFonts w:ascii="Times New Roman" w:hAnsi="Times New Roman" w:hint="eastAsia"/>
          <w:sz w:val="24"/>
          <w:szCs w:val="24"/>
        </w:rPr>
        <w:t>人或</w:t>
      </w:r>
      <w:r w:rsidRPr="00453350">
        <w:rPr>
          <w:rFonts w:ascii="Times New Roman" w:hAnsi="Times New Roman"/>
          <w:sz w:val="24"/>
          <w:szCs w:val="24"/>
        </w:rPr>
        <w:t>5</w:t>
      </w:r>
      <w:r w:rsidRPr="00453350">
        <w:rPr>
          <w:rFonts w:ascii="Times New Roman" w:hAnsi="Times New Roman" w:hint="eastAsia"/>
          <w:sz w:val="24"/>
          <w:szCs w:val="24"/>
        </w:rPr>
        <w:t>人组成，专家的聘请方法可由发包人和承包人共同协商确定，</w:t>
      </w:r>
      <w:proofErr w:type="gramStart"/>
      <w:r w:rsidRPr="00453350">
        <w:rPr>
          <w:rFonts w:ascii="Times New Roman" w:hAnsi="Times New Roman" w:hint="eastAsia"/>
          <w:sz w:val="24"/>
          <w:szCs w:val="24"/>
        </w:rPr>
        <w:t>亦可请</w:t>
      </w:r>
      <w:proofErr w:type="gramEnd"/>
      <w:r w:rsidRPr="00453350">
        <w:rPr>
          <w:rFonts w:ascii="Times New Roman" w:hAnsi="Times New Roman" w:hint="eastAsia"/>
          <w:sz w:val="24"/>
          <w:szCs w:val="24"/>
        </w:rPr>
        <w:t>政府主管部门推荐或通过合同争议调解机构聘请，并经双方认同。争议评审组成员应与合同双方均无利</w:t>
      </w:r>
      <w:proofErr w:type="gramStart"/>
      <w:r w:rsidRPr="00453350">
        <w:rPr>
          <w:rFonts w:ascii="Times New Roman" w:hAnsi="Times New Roman" w:hint="eastAsia"/>
          <w:sz w:val="24"/>
          <w:szCs w:val="24"/>
        </w:rPr>
        <w:t>窖</w:t>
      </w:r>
      <w:proofErr w:type="gramEnd"/>
      <w:r w:rsidRPr="00453350">
        <w:rPr>
          <w:rFonts w:ascii="Times New Roman" w:hAnsi="Times New Roman" w:hint="eastAsia"/>
          <w:sz w:val="24"/>
          <w:szCs w:val="24"/>
        </w:rPr>
        <w:t>关系。争议评审组的各项费用由发包人和承包人平均分担。</w:t>
      </w:r>
    </w:p>
    <w:p w14:paraId="31E2B70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本条补充第</w:t>
      </w:r>
      <w:r w:rsidRPr="00453350">
        <w:rPr>
          <w:rFonts w:ascii="Times New Roman" w:hAnsi="Times New Roman"/>
          <w:sz w:val="24"/>
          <w:szCs w:val="24"/>
        </w:rPr>
        <w:t>24.4</w:t>
      </w:r>
      <w:r w:rsidRPr="00453350">
        <w:rPr>
          <w:rFonts w:ascii="Times New Roman" w:hAnsi="Times New Roman" w:hint="eastAsia"/>
          <w:sz w:val="24"/>
          <w:szCs w:val="24"/>
        </w:rPr>
        <w:t>、第</w:t>
      </w:r>
      <w:r w:rsidRPr="00453350">
        <w:rPr>
          <w:rFonts w:ascii="Times New Roman" w:hAnsi="Times New Roman"/>
          <w:sz w:val="24"/>
          <w:szCs w:val="24"/>
        </w:rPr>
        <w:t>24.5</w:t>
      </w:r>
      <w:r w:rsidRPr="00453350">
        <w:rPr>
          <w:rFonts w:ascii="Times New Roman" w:hAnsi="Times New Roman" w:hint="eastAsia"/>
          <w:sz w:val="24"/>
          <w:szCs w:val="24"/>
        </w:rPr>
        <w:t>款</w:t>
      </w:r>
      <w:r w:rsidRPr="00453350">
        <w:rPr>
          <w:rFonts w:ascii="Times New Roman" w:hAnsi="Times New Roman"/>
          <w:sz w:val="24"/>
          <w:szCs w:val="24"/>
        </w:rPr>
        <w:t>(</w:t>
      </w:r>
      <w:r w:rsidRPr="00453350">
        <w:rPr>
          <w:rFonts w:ascii="Times New Roman" w:hAnsi="Times New Roman" w:hint="eastAsia"/>
          <w:sz w:val="24"/>
          <w:szCs w:val="24"/>
        </w:rPr>
        <w:t>适用于采用仲裁方式最终解决争议的项目</w:t>
      </w:r>
      <w:r w:rsidRPr="00453350">
        <w:rPr>
          <w:rFonts w:ascii="Times New Roman" w:hAnsi="Times New Roman"/>
          <w:sz w:val="24"/>
          <w:szCs w:val="24"/>
        </w:rPr>
        <w:t>)</w:t>
      </w:r>
      <w:r w:rsidRPr="00453350">
        <w:rPr>
          <w:rFonts w:ascii="Times New Roman" w:hAnsi="Times New Roman" w:hint="eastAsia"/>
          <w:sz w:val="24"/>
          <w:szCs w:val="24"/>
        </w:rPr>
        <w:t>：</w:t>
      </w:r>
    </w:p>
    <w:p w14:paraId="61933957"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24.4</w:t>
      </w:r>
      <w:r w:rsidRPr="00453350">
        <w:rPr>
          <w:rFonts w:ascii="Times New Roman" w:hAnsi="Times New Roman" w:hint="eastAsia"/>
          <w:sz w:val="24"/>
          <w:szCs w:val="24"/>
        </w:rPr>
        <w:t>仲裁（不适用）</w:t>
      </w:r>
    </w:p>
    <w:p w14:paraId="680B9D3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(1)</w:t>
      </w:r>
      <w:r w:rsidRPr="00453350">
        <w:rPr>
          <w:rFonts w:ascii="Times New Roman" w:hAnsi="Times New Roman" w:hint="eastAsia"/>
          <w:sz w:val="24"/>
          <w:szCs w:val="24"/>
        </w:rPr>
        <w:t>对于未能友好解决或未能通过争议评审解决的争议，发包人或承包人任一方均有权提交给第</w:t>
      </w:r>
      <w:r w:rsidRPr="00453350">
        <w:rPr>
          <w:rFonts w:ascii="Times New Roman" w:hAnsi="Times New Roman"/>
          <w:sz w:val="24"/>
          <w:szCs w:val="24"/>
        </w:rPr>
        <w:t>24.1</w:t>
      </w:r>
      <w:r w:rsidRPr="00453350">
        <w:rPr>
          <w:rFonts w:ascii="Times New Roman" w:hAnsi="Times New Roman" w:hint="eastAsia"/>
          <w:sz w:val="24"/>
          <w:szCs w:val="24"/>
        </w:rPr>
        <w:t>款约定的仲裁委员会仲裁。</w:t>
      </w:r>
    </w:p>
    <w:p w14:paraId="209C16D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(2)</w:t>
      </w:r>
      <w:r w:rsidRPr="00453350">
        <w:rPr>
          <w:rFonts w:ascii="Times New Roman" w:hAnsi="Times New Roman" w:hint="eastAsia"/>
          <w:sz w:val="24"/>
          <w:szCs w:val="24"/>
        </w:rPr>
        <w:t>仲裁可在交工之前或之后进行，但发包人、监理人和承包人各自的义务不得因在工程实施期间进行仲裁而有所改变。如果仲裁是在终止合同的情况下进行，则对合同工程应采取保护措施，措施费由败诉方承担。</w:t>
      </w:r>
    </w:p>
    <w:p w14:paraId="1F23E16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(3)</w:t>
      </w:r>
      <w:r w:rsidRPr="00453350">
        <w:rPr>
          <w:rFonts w:ascii="Times New Roman" w:hAnsi="Times New Roman" w:hint="eastAsia"/>
          <w:sz w:val="24"/>
          <w:szCs w:val="24"/>
        </w:rPr>
        <w:t>仲裁裁决是终局性的并对发包人和承包人双方具有约束力。</w:t>
      </w:r>
    </w:p>
    <w:p w14:paraId="3E8A52CE"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(4)</w:t>
      </w:r>
      <w:r w:rsidRPr="00453350">
        <w:rPr>
          <w:rFonts w:ascii="Times New Roman" w:hAnsi="Times New Roman" w:hint="eastAsia"/>
          <w:sz w:val="24"/>
          <w:szCs w:val="24"/>
        </w:rPr>
        <w:t>全部仲裁费用应由败诉方承担；或按仲裁委员会裁决的比例分担。</w:t>
      </w:r>
    </w:p>
    <w:p w14:paraId="5B977962"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24.5</w:t>
      </w:r>
      <w:r w:rsidRPr="00453350">
        <w:rPr>
          <w:rFonts w:ascii="Times New Roman" w:hAnsi="Times New Roman" w:hint="eastAsia"/>
          <w:sz w:val="24"/>
          <w:szCs w:val="24"/>
        </w:rPr>
        <w:t>仲裁的执行（不适用）</w:t>
      </w:r>
    </w:p>
    <w:p w14:paraId="5D18888E"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(1)</w:t>
      </w:r>
      <w:r w:rsidRPr="00453350">
        <w:rPr>
          <w:rFonts w:ascii="Times New Roman" w:hAnsi="Times New Roman" w:hint="eastAsia"/>
          <w:sz w:val="24"/>
          <w:szCs w:val="24"/>
        </w:rPr>
        <w:t>任何一方不履行仲裁机构的裁决的，对方可以向有管辖权的人民法院申请执行。</w:t>
      </w:r>
    </w:p>
    <w:p w14:paraId="113B9544"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(2)</w:t>
      </w:r>
      <w:r w:rsidRPr="00453350">
        <w:rPr>
          <w:rFonts w:ascii="Times New Roman" w:hAnsi="Times New Roman" w:hint="eastAsia"/>
          <w:sz w:val="24"/>
          <w:szCs w:val="24"/>
        </w:rPr>
        <w:t>任何一方提出证据证明裁决有《中华人民共和国仲裁法》第五十八条规定情形之一的，可以向仲裁委员会所在地的中级人民法院申请撤销裁决</w:t>
      </w:r>
      <w:r w:rsidRPr="00453350">
        <w:rPr>
          <w:rFonts w:ascii="Times New Roman" w:hAnsi="Times New Roman"/>
          <w:sz w:val="24"/>
          <w:szCs w:val="24"/>
        </w:rPr>
        <w:t>.</w:t>
      </w:r>
      <w:r w:rsidRPr="00453350">
        <w:rPr>
          <w:rFonts w:ascii="Times New Roman" w:hAnsi="Times New Roman" w:hint="eastAsia"/>
          <w:sz w:val="24"/>
          <w:szCs w:val="24"/>
        </w:rPr>
        <w:t>。人民法院认定执行该裁决违背社会公共利益的，裁定不予执行。仲裁裁决被人民法院裁定不予执行的，当事人可以根据双方达成的书</w:t>
      </w:r>
      <w:proofErr w:type="gramStart"/>
      <w:r w:rsidRPr="00453350">
        <w:rPr>
          <w:rFonts w:ascii="Times New Roman" w:hAnsi="Times New Roman" w:hint="eastAsia"/>
          <w:sz w:val="24"/>
          <w:szCs w:val="24"/>
        </w:rPr>
        <w:t>两仲裁</w:t>
      </w:r>
      <w:proofErr w:type="gramEnd"/>
      <w:r w:rsidRPr="00453350">
        <w:rPr>
          <w:rFonts w:ascii="Times New Roman" w:hAnsi="Times New Roman" w:hint="eastAsia"/>
          <w:sz w:val="24"/>
          <w:szCs w:val="24"/>
        </w:rPr>
        <w:t>协议重新申请仲裁，也可以向人民法院上诉。</w:t>
      </w:r>
    </w:p>
    <w:p w14:paraId="35DA17D6" w14:textId="77777777" w:rsidR="002F080B" w:rsidRPr="00453350" w:rsidRDefault="00000000">
      <w:pPr>
        <w:pStyle w:val="2"/>
        <w:spacing w:beforeLines="0" w:line="360" w:lineRule="auto"/>
        <w:ind w:firstLineChars="200" w:firstLine="562"/>
      </w:pPr>
      <w:bookmarkStart w:id="178" w:name="_Toc519611534"/>
      <w:r w:rsidRPr="00453350">
        <w:t>25.</w:t>
      </w:r>
      <w:r w:rsidRPr="00453350">
        <w:rPr>
          <w:rFonts w:hint="eastAsia"/>
        </w:rPr>
        <w:t>其他</w:t>
      </w:r>
      <w:bookmarkEnd w:id="173"/>
      <w:bookmarkEnd w:id="178"/>
    </w:p>
    <w:p w14:paraId="0AD1472F" w14:textId="77777777" w:rsidR="002F080B" w:rsidRPr="00453350" w:rsidRDefault="00000000">
      <w:pPr>
        <w:spacing w:line="360" w:lineRule="auto"/>
        <w:ind w:firstLineChars="200" w:firstLine="480"/>
        <w:rPr>
          <w:rFonts w:ascii="Times New Roman" w:eastAsia="黑体" w:hAnsi="Times New Roman"/>
          <w:sz w:val="24"/>
          <w:szCs w:val="24"/>
        </w:rPr>
      </w:pPr>
      <w:bookmarkStart w:id="179" w:name="_Toc247192663"/>
      <w:r w:rsidRPr="00453350">
        <w:rPr>
          <w:rFonts w:ascii="Times New Roman" w:eastAsia="黑体" w:hAnsi="Times New Roman"/>
          <w:sz w:val="24"/>
          <w:szCs w:val="24"/>
        </w:rPr>
        <w:t xml:space="preserve">25.1  </w:t>
      </w:r>
      <w:bookmarkEnd w:id="179"/>
      <w:r w:rsidRPr="00453350">
        <w:rPr>
          <w:rFonts w:ascii="Times New Roman" w:eastAsia="黑体" w:hAnsi="Times New Roman" w:hint="eastAsia"/>
          <w:sz w:val="24"/>
          <w:szCs w:val="24"/>
        </w:rPr>
        <w:t>相关税费</w:t>
      </w:r>
    </w:p>
    <w:p w14:paraId="19A492C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按照国家现行税法和有关部门现行规定，承包人因承包本合同工程需缴纳的一切税费均由承包人自行缴纳并摊入各工程细目的单价或</w:t>
      </w:r>
      <w:proofErr w:type="gramStart"/>
      <w:r w:rsidRPr="00453350">
        <w:rPr>
          <w:rFonts w:ascii="Times New Roman" w:hAnsi="Times New Roman" w:hint="eastAsia"/>
          <w:sz w:val="24"/>
          <w:szCs w:val="24"/>
        </w:rPr>
        <w:t>总额价</w:t>
      </w:r>
      <w:proofErr w:type="gramEnd"/>
      <w:r w:rsidRPr="00453350">
        <w:rPr>
          <w:rFonts w:ascii="Times New Roman" w:hAnsi="Times New Roman" w:hint="eastAsia"/>
          <w:sz w:val="24"/>
          <w:szCs w:val="24"/>
        </w:rPr>
        <w:t>中，发包人不单独支付。</w:t>
      </w:r>
    </w:p>
    <w:p w14:paraId="599F47FC" w14:textId="77777777" w:rsidR="002F080B" w:rsidRPr="00453350" w:rsidRDefault="00000000">
      <w:pPr>
        <w:spacing w:line="360" w:lineRule="auto"/>
        <w:ind w:firstLineChars="200" w:firstLine="480"/>
        <w:rPr>
          <w:rFonts w:ascii="Times New Roman" w:eastAsia="黑体" w:hAnsi="Times New Roman"/>
          <w:sz w:val="24"/>
          <w:szCs w:val="24"/>
        </w:rPr>
      </w:pPr>
      <w:bookmarkStart w:id="180" w:name="_Toc247192664"/>
      <w:r w:rsidRPr="00453350">
        <w:rPr>
          <w:rFonts w:ascii="Times New Roman" w:eastAsia="黑体" w:hAnsi="Times New Roman"/>
          <w:sz w:val="24"/>
          <w:szCs w:val="24"/>
        </w:rPr>
        <w:t xml:space="preserve">25.2  </w:t>
      </w:r>
      <w:r w:rsidRPr="00453350">
        <w:rPr>
          <w:rFonts w:ascii="Times New Roman" w:eastAsia="黑体" w:hAnsi="Times New Roman" w:hint="eastAsia"/>
          <w:sz w:val="24"/>
          <w:szCs w:val="24"/>
        </w:rPr>
        <w:t>分阶段施工计划的调整</w:t>
      </w:r>
      <w:bookmarkEnd w:id="180"/>
    </w:p>
    <w:p w14:paraId="4E998622"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在合同总工期不变的前提下，发包人根据工程实际情况或认为有必要的任何其他理由而对工程分阶段工期所进行的调整，承包人应无条件地服从，由此而可</w:t>
      </w:r>
      <w:r w:rsidRPr="00453350">
        <w:rPr>
          <w:rFonts w:ascii="Times New Roman" w:hAnsi="Times New Roman" w:hint="eastAsia"/>
          <w:sz w:val="24"/>
          <w:szCs w:val="24"/>
        </w:rPr>
        <w:lastRenderedPageBreak/>
        <w:t>能引起工程费用投入的变化将</w:t>
      </w:r>
      <w:proofErr w:type="gramStart"/>
      <w:r w:rsidRPr="00453350">
        <w:rPr>
          <w:rFonts w:ascii="Times New Roman" w:hAnsi="Times New Roman" w:hint="eastAsia"/>
          <w:sz w:val="24"/>
          <w:szCs w:val="24"/>
        </w:rPr>
        <w:t>不</w:t>
      </w:r>
      <w:proofErr w:type="gramEnd"/>
      <w:r w:rsidRPr="00453350">
        <w:rPr>
          <w:rFonts w:ascii="Times New Roman" w:hAnsi="Times New Roman" w:hint="eastAsia"/>
          <w:sz w:val="24"/>
          <w:szCs w:val="24"/>
        </w:rPr>
        <w:t>另考虑。</w:t>
      </w:r>
    </w:p>
    <w:p w14:paraId="72BB9C4B" w14:textId="77777777" w:rsidR="002F080B" w:rsidRPr="00453350" w:rsidRDefault="00000000">
      <w:pPr>
        <w:spacing w:line="360" w:lineRule="auto"/>
        <w:ind w:firstLineChars="200" w:firstLine="480"/>
        <w:rPr>
          <w:rFonts w:ascii="Times New Roman" w:eastAsia="黑体" w:hAnsi="Times New Roman"/>
          <w:sz w:val="24"/>
          <w:szCs w:val="24"/>
        </w:rPr>
      </w:pPr>
      <w:bookmarkStart w:id="181" w:name="_Toc247192665"/>
      <w:r w:rsidRPr="00453350">
        <w:rPr>
          <w:rFonts w:ascii="Times New Roman" w:eastAsia="黑体" w:hAnsi="Times New Roman"/>
          <w:sz w:val="24"/>
          <w:szCs w:val="24"/>
        </w:rPr>
        <w:t xml:space="preserve">25.3  </w:t>
      </w:r>
      <w:r w:rsidRPr="00453350">
        <w:rPr>
          <w:rFonts w:ascii="Times New Roman" w:eastAsia="黑体" w:hAnsi="Times New Roman" w:hint="eastAsia"/>
          <w:sz w:val="24"/>
          <w:szCs w:val="24"/>
        </w:rPr>
        <w:t>现场作业和施工方法</w:t>
      </w:r>
      <w:bookmarkEnd w:id="181"/>
    </w:p>
    <w:p w14:paraId="2267D033"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25.3.1</w:t>
      </w:r>
      <w:r w:rsidRPr="00453350">
        <w:rPr>
          <w:rFonts w:ascii="Times New Roman" w:hAnsi="Times New Roman" w:hint="eastAsia"/>
          <w:sz w:val="24"/>
          <w:szCs w:val="24"/>
        </w:rPr>
        <w:t>承包人应充分考虑在施工过程中可能采取的保通措施、安全保护措施、文明施工措施。凡是本项目与其他在建工程有相互交叉干扰，承包人应充分考虑到窝工、返工增加的费用，做好与其它施工单位的协调、配合工作，并提供方便，无条件接受发包人的指挥，承包人应将其采取上述措施而可能发生的全部费用计入投标报价中，发包人将</w:t>
      </w:r>
      <w:proofErr w:type="gramStart"/>
      <w:r w:rsidRPr="00453350">
        <w:rPr>
          <w:rFonts w:ascii="Times New Roman" w:hAnsi="Times New Roman" w:hint="eastAsia"/>
          <w:sz w:val="24"/>
          <w:szCs w:val="24"/>
        </w:rPr>
        <w:t>不</w:t>
      </w:r>
      <w:proofErr w:type="gramEnd"/>
      <w:r w:rsidRPr="00453350">
        <w:rPr>
          <w:rFonts w:ascii="Times New Roman" w:hAnsi="Times New Roman" w:hint="eastAsia"/>
          <w:sz w:val="24"/>
          <w:szCs w:val="24"/>
        </w:rPr>
        <w:t>另行支付。本项目内与原有公路、已建铁路、航道、堤防、输电线路、通讯缆线、供水、输油、输气管道、军用设施、居民住宅区、文物古迹等有交叉、干扰的地段，承包人应在不干扰原有公路及铁路正常运营以及注意保护各种管道管线、输电线路、通讯缆线，不干扰附近居民正常生活、不破坏文物古迹等的前提下合理安排施工组织计划，采取有效措施保证施工安全，在现场设置施工和安全标志，并在必要时疏导现有交通流。凡是有跨河桥梁和涉水涵洞的，承包人应合理安排工期，以尽可能避开汛期进行水中施工，确保汛期施工的安全和施工质量。承包人应将相关安全费、施工过程配套费等一切相关费用综合考虑到投标报价中，自行与铁路部门联系并协商，自行办理跨铁路施工的相关施工手续，办理手续的费用含在投标报价中，发包人</w:t>
      </w:r>
      <w:proofErr w:type="gramStart"/>
      <w:r w:rsidRPr="00453350">
        <w:rPr>
          <w:rFonts w:ascii="Times New Roman" w:hAnsi="Times New Roman" w:hint="eastAsia"/>
          <w:sz w:val="24"/>
          <w:szCs w:val="24"/>
        </w:rPr>
        <w:t>不</w:t>
      </w:r>
      <w:proofErr w:type="gramEnd"/>
      <w:r w:rsidRPr="00453350">
        <w:rPr>
          <w:rFonts w:ascii="Times New Roman" w:hAnsi="Times New Roman" w:hint="eastAsia"/>
          <w:sz w:val="24"/>
          <w:szCs w:val="24"/>
        </w:rPr>
        <w:t>另行支付。如因承包人采取的措施不力，影响铁路、航道、堤防、通讯缆线、供水、输油、输气管道等正常安全运营、居民的正常生活而给其它部门或个人造成的一切损失，或由上述原因造成本工程工期的拖延或施工费用的增加，均由承包人自行负责，发包人不负任何责任。</w:t>
      </w:r>
    </w:p>
    <w:p w14:paraId="03AAFE3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25.3.2 </w:t>
      </w:r>
      <w:r w:rsidRPr="00453350">
        <w:rPr>
          <w:rFonts w:ascii="Times New Roman" w:hAnsi="Times New Roman" w:hint="eastAsia"/>
          <w:sz w:val="24"/>
          <w:szCs w:val="24"/>
        </w:rPr>
        <w:t>凡是工程项目内与其他在建工程有互扰的地段，承包人应做好与其他施工单位的协调工作；凡是工程项目内地形复杂、路基需要深挖高填、场地狭窄的地段，承包人应按照施工要求制定完善的施工组织计划，确保施工的安全和质量。承包人应对上述所有工作负责，发包人将根据承包人的要求给予适当协助。</w:t>
      </w:r>
    </w:p>
    <w:p w14:paraId="51E619C1"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25.3.3 </w:t>
      </w:r>
      <w:r w:rsidRPr="00453350">
        <w:rPr>
          <w:rFonts w:ascii="Times New Roman" w:eastAsia="黑体" w:hAnsi="Times New Roman" w:hint="eastAsia"/>
          <w:sz w:val="24"/>
          <w:szCs w:val="24"/>
        </w:rPr>
        <w:t>涉及相邻标段之间的土（石）方调配，承包人应自行协调解决，无特殊情况不得废弃。</w:t>
      </w:r>
    </w:p>
    <w:p w14:paraId="0376E24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25.3.4 </w:t>
      </w:r>
      <w:r w:rsidRPr="00453350">
        <w:rPr>
          <w:rFonts w:ascii="Times New Roman" w:hAnsi="Times New Roman" w:hint="eastAsia"/>
          <w:sz w:val="24"/>
          <w:szCs w:val="24"/>
        </w:rPr>
        <w:t>承包人应充分考虑到施工过程采取保通措施、交通安全保护措施以及环保措施和文明施工所需的费用，并计入工程量清单各支付子目的单价中。若承包人所采取的措施不能满足工程保通、交通安全和环境保护的需要，发包人有权</w:t>
      </w:r>
      <w:r w:rsidRPr="00453350">
        <w:rPr>
          <w:rFonts w:ascii="Times New Roman" w:hAnsi="Times New Roman" w:hint="eastAsia"/>
          <w:sz w:val="24"/>
          <w:szCs w:val="24"/>
        </w:rPr>
        <w:lastRenderedPageBreak/>
        <w:t>指令其进一步采取补救或纠正措施，承包人应承</w:t>
      </w:r>
      <w:proofErr w:type="gramStart"/>
      <w:r w:rsidRPr="00453350">
        <w:rPr>
          <w:rFonts w:ascii="Times New Roman" w:hAnsi="Times New Roman" w:hint="eastAsia"/>
          <w:sz w:val="24"/>
          <w:szCs w:val="24"/>
        </w:rPr>
        <w:t>担由于</w:t>
      </w:r>
      <w:proofErr w:type="gramEnd"/>
      <w:r w:rsidRPr="00453350">
        <w:rPr>
          <w:rFonts w:ascii="Times New Roman" w:hAnsi="Times New Roman" w:hint="eastAsia"/>
          <w:sz w:val="24"/>
          <w:szCs w:val="24"/>
        </w:rPr>
        <w:t>其措施不当所造成的一切后果及费用。</w:t>
      </w:r>
    </w:p>
    <w:p w14:paraId="02D447A5"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25.3.5 </w:t>
      </w:r>
      <w:r w:rsidRPr="00453350">
        <w:rPr>
          <w:rFonts w:ascii="Times New Roman" w:hAnsi="Times New Roman" w:hint="eastAsia"/>
          <w:sz w:val="24"/>
          <w:szCs w:val="24"/>
        </w:rPr>
        <w:t>承包人应加强工程施工现场管理，确保安全生产和文明施工。应按照招标文件规定和监理人的指示做好驻地建设，达到实用、卫生、消防、环保、美观的标准。承包人驻地建设的有关费用以总额的形式列入投标报价的相应子目中。</w:t>
      </w:r>
    </w:p>
    <w:p w14:paraId="24CD23BD"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sz w:val="24"/>
          <w:szCs w:val="24"/>
        </w:rPr>
        <w:t xml:space="preserve">25.3.6 </w:t>
      </w:r>
      <w:r w:rsidRPr="00453350">
        <w:rPr>
          <w:rFonts w:ascii="Times New Roman" w:hAnsi="Times New Roman" w:hint="eastAsia"/>
          <w:sz w:val="24"/>
          <w:szCs w:val="24"/>
        </w:rPr>
        <w:t>在整个施工过程中，承包人必须确保施工便道满足本标段及相邻标段的施工需要，确保本标段及相邻标段外购材料、设备调遣等机械设备的畅通无阻，否则发包人或监理工程师有权予以处罚。</w:t>
      </w:r>
      <w:r w:rsidRPr="00453350">
        <w:rPr>
          <w:rFonts w:ascii="Times New Roman" w:eastAsia="黑体" w:hAnsi="Times New Roman" w:hint="eastAsia"/>
          <w:sz w:val="24"/>
          <w:szCs w:val="24"/>
        </w:rPr>
        <w:t>施工便道的建设标准应符合招标文件的要求。</w:t>
      </w:r>
    </w:p>
    <w:p w14:paraId="6CE0D63D" w14:textId="77777777" w:rsidR="002F080B" w:rsidRPr="00453350" w:rsidRDefault="00000000">
      <w:pPr>
        <w:spacing w:line="360" w:lineRule="auto"/>
        <w:ind w:firstLineChars="200" w:firstLine="480"/>
        <w:rPr>
          <w:rFonts w:ascii="Times New Roman" w:eastAsia="黑体" w:hAnsi="Times New Roman"/>
          <w:sz w:val="24"/>
          <w:szCs w:val="24"/>
        </w:rPr>
      </w:pPr>
      <w:bookmarkStart w:id="182" w:name="_Toc247192667"/>
      <w:r w:rsidRPr="00453350">
        <w:rPr>
          <w:rFonts w:ascii="Times New Roman" w:eastAsia="黑体" w:hAnsi="Times New Roman"/>
          <w:sz w:val="24"/>
          <w:szCs w:val="24"/>
        </w:rPr>
        <w:t xml:space="preserve">25.4  </w:t>
      </w:r>
      <w:r w:rsidRPr="00453350">
        <w:rPr>
          <w:rFonts w:ascii="Times New Roman" w:eastAsia="黑体" w:hAnsi="Times New Roman" w:hint="eastAsia"/>
          <w:sz w:val="24"/>
          <w:szCs w:val="24"/>
        </w:rPr>
        <w:t>与其他承包人的配合</w:t>
      </w:r>
      <w:bookmarkEnd w:id="182"/>
    </w:p>
    <w:p w14:paraId="0887C512"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承包人应妥善处理好与其它工程承包人的关系，发生交叉施工时，应相互配合，友好协作，并无条件服从发包人统一协调。相关费用均含在报价中。</w:t>
      </w:r>
    </w:p>
    <w:p w14:paraId="5B9FEE06" w14:textId="77777777" w:rsidR="002F080B" w:rsidRPr="00453350" w:rsidRDefault="00000000">
      <w:pPr>
        <w:spacing w:line="360" w:lineRule="auto"/>
        <w:ind w:firstLineChars="200" w:firstLine="480"/>
        <w:rPr>
          <w:rFonts w:ascii="Times New Roman" w:eastAsia="黑体" w:hAnsi="Times New Roman"/>
          <w:sz w:val="24"/>
          <w:szCs w:val="24"/>
        </w:rPr>
      </w:pPr>
      <w:bookmarkStart w:id="183" w:name="_Toc247192668"/>
      <w:r w:rsidRPr="00453350">
        <w:rPr>
          <w:rFonts w:ascii="Times New Roman" w:eastAsia="黑体" w:hAnsi="Times New Roman"/>
          <w:sz w:val="24"/>
          <w:szCs w:val="24"/>
        </w:rPr>
        <w:t xml:space="preserve">25.5  </w:t>
      </w:r>
      <w:r w:rsidRPr="00453350">
        <w:rPr>
          <w:rFonts w:ascii="Times New Roman" w:eastAsia="黑体" w:hAnsi="Times New Roman" w:hint="eastAsia"/>
          <w:sz w:val="24"/>
          <w:szCs w:val="24"/>
        </w:rPr>
        <w:t>试验配合</w:t>
      </w:r>
      <w:bookmarkEnd w:id="183"/>
    </w:p>
    <w:p w14:paraId="217B35A5" w14:textId="77777777" w:rsidR="002F080B" w:rsidRPr="00453350" w:rsidRDefault="00000000">
      <w:pPr>
        <w:spacing w:line="360" w:lineRule="auto"/>
        <w:ind w:firstLineChars="200" w:firstLine="480"/>
        <w:rPr>
          <w:rFonts w:ascii="Times New Roman" w:hAnsi="Times New Roman"/>
          <w:sz w:val="24"/>
          <w:szCs w:val="24"/>
        </w:rPr>
      </w:pPr>
      <w:bookmarkStart w:id="184" w:name="_Toc247192669"/>
      <w:r w:rsidRPr="00453350">
        <w:rPr>
          <w:rFonts w:ascii="Times New Roman" w:hAnsi="Times New Roman" w:hint="eastAsia"/>
          <w:sz w:val="24"/>
          <w:szCs w:val="24"/>
        </w:rPr>
        <w:t>在合同实施期间，发包人有权免费使用承包人的试验室，承包人应积极配合不得拒绝，并承担相应费用，也不得对因此可能发生的人工、机械闲置损失向发包人提出补偿要求；否则，视为承包人违约，发包人有权对承包人进行处罚。</w:t>
      </w:r>
    </w:p>
    <w:p w14:paraId="0EC5D023" w14:textId="77777777" w:rsidR="002F080B" w:rsidRPr="00453350" w:rsidRDefault="00000000">
      <w:pPr>
        <w:spacing w:line="360" w:lineRule="auto"/>
        <w:ind w:firstLineChars="200" w:firstLine="480"/>
        <w:rPr>
          <w:rFonts w:ascii="Times New Roman" w:eastAsia="黑体" w:hAnsi="Times New Roman"/>
          <w:sz w:val="24"/>
          <w:szCs w:val="24"/>
        </w:rPr>
      </w:pPr>
      <w:r w:rsidRPr="00453350">
        <w:rPr>
          <w:rFonts w:ascii="Times New Roman" w:eastAsia="黑体" w:hAnsi="Times New Roman"/>
          <w:sz w:val="24"/>
          <w:szCs w:val="24"/>
        </w:rPr>
        <w:t xml:space="preserve">25.6  </w:t>
      </w:r>
      <w:r w:rsidRPr="00453350">
        <w:rPr>
          <w:rFonts w:ascii="Times New Roman" w:eastAsia="黑体" w:hAnsi="Times New Roman" w:hint="eastAsia"/>
          <w:sz w:val="24"/>
          <w:szCs w:val="24"/>
        </w:rPr>
        <w:t>办公设施</w:t>
      </w:r>
      <w:bookmarkEnd w:id="184"/>
    </w:p>
    <w:p w14:paraId="55CE9658"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为保证工程资料质量，提高工作效率，实现发包人精细化管理目标，使发包人、监理人、承包人各方信息实时共享和交流，承包人应配备性能良好的办公、通讯和网络设备等，并采用经发包人同意、使之完全兼容的项目管理软件。</w:t>
      </w:r>
    </w:p>
    <w:p w14:paraId="716AA0AE" w14:textId="77777777" w:rsidR="002F080B" w:rsidRPr="00453350" w:rsidRDefault="00000000">
      <w:pPr>
        <w:spacing w:line="360" w:lineRule="auto"/>
        <w:ind w:firstLineChars="200" w:firstLine="480"/>
        <w:rPr>
          <w:rFonts w:ascii="Times New Roman" w:eastAsia="黑体" w:hAnsi="Times New Roman"/>
          <w:sz w:val="24"/>
          <w:szCs w:val="24"/>
        </w:rPr>
      </w:pPr>
      <w:bookmarkStart w:id="185" w:name="_Toc247192670"/>
      <w:r w:rsidRPr="00453350">
        <w:rPr>
          <w:rFonts w:ascii="Times New Roman" w:eastAsia="黑体" w:hAnsi="Times New Roman"/>
          <w:sz w:val="24"/>
          <w:szCs w:val="24"/>
        </w:rPr>
        <w:t xml:space="preserve">25.7  </w:t>
      </w:r>
      <w:r w:rsidRPr="00453350">
        <w:rPr>
          <w:rFonts w:ascii="Times New Roman" w:eastAsia="黑体" w:hAnsi="Times New Roman" w:hint="eastAsia"/>
          <w:sz w:val="24"/>
          <w:szCs w:val="24"/>
        </w:rPr>
        <w:t>未能明确的规定</w:t>
      </w:r>
      <w:bookmarkEnd w:id="185"/>
    </w:p>
    <w:p w14:paraId="22A336F0" w14:textId="77777777" w:rsidR="002F080B" w:rsidRPr="00453350" w:rsidRDefault="00000000">
      <w:pPr>
        <w:spacing w:line="360" w:lineRule="auto"/>
        <w:ind w:firstLineChars="200" w:firstLine="480"/>
        <w:rPr>
          <w:rFonts w:ascii="Times New Roman" w:hAnsi="Times New Roman"/>
          <w:sz w:val="24"/>
          <w:szCs w:val="24"/>
        </w:rPr>
      </w:pPr>
      <w:r w:rsidRPr="00453350">
        <w:rPr>
          <w:rFonts w:ascii="Times New Roman" w:hAnsi="Times New Roman" w:hint="eastAsia"/>
          <w:sz w:val="24"/>
          <w:szCs w:val="24"/>
        </w:rPr>
        <w:t>本合同未能明确的有关规定，如质量管理、安全生产管理、计划管理、计量与支付管理、农（牧）民工工资管理、变更管理、材料管理、廉政建设、消防安全、驻地建设、水资源管理等，按发包人转发或下发的项目管理办法、制度的相关规定执行。</w:t>
      </w:r>
    </w:p>
    <w:p w14:paraId="6A7F5540" w14:textId="77777777" w:rsidR="002F080B" w:rsidRPr="00453350" w:rsidRDefault="002F080B">
      <w:pPr>
        <w:spacing w:line="360" w:lineRule="auto"/>
        <w:ind w:firstLineChars="200" w:firstLine="480"/>
        <w:rPr>
          <w:rFonts w:hint="eastAsia"/>
          <w:sz w:val="24"/>
          <w:szCs w:val="24"/>
        </w:rPr>
      </w:pPr>
    </w:p>
    <w:sectPr w:rsidR="002F080B" w:rsidRPr="004533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1C3D6" w14:textId="77777777" w:rsidR="002201F0" w:rsidRDefault="002201F0">
      <w:pPr>
        <w:rPr>
          <w:rFonts w:hint="eastAsia"/>
        </w:rPr>
      </w:pPr>
      <w:r>
        <w:separator/>
      </w:r>
    </w:p>
  </w:endnote>
  <w:endnote w:type="continuationSeparator" w:id="0">
    <w:p w14:paraId="165E5C54" w14:textId="77777777" w:rsidR="002201F0" w:rsidRDefault="002201F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4B2FB" w14:textId="77777777" w:rsidR="002201F0" w:rsidRDefault="002201F0">
      <w:pPr>
        <w:rPr>
          <w:rFonts w:hint="eastAsia"/>
        </w:rPr>
      </w:pPr>
      <w:r>
        <w:separator/>
      </w:r>
    </w:p>
  </w:footnote>
  <w:footnote w:type="continuationSeparator" w:id="0">
    <w:p w14:paraId="433DCCB6" w14:textId="77777777" w:rsidR="002201F0" w:rsidRDefault="002201F0">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709F25E"/>
    <w:multiLevelType w:val="multilevel"/>
    <w:tmpl w:val="8709F25E"/>
    <w:lvl w:ilvl="0">
      <w:start w:val="1"/>
      <w:numFmt w:val="decimal"/>
      <w:lvlText w:val="（%1）"/>
      <w:lvlJc w:val="left"/>
      <w:pPr>
        <w:ind w:left="424" w:hanging="682"/>
        <w:jc w:val="left"/>
      </w:pPr>
      <w:rPr>
        <w:rFonts w:ascii="宋体" w:eastAsia="宋体" w:hAnsi="宋体" w:cs="宋体" w:hint="default"/>
        <w:w w:val="100"/>
        <w:sz w:val="24"/>
        <w:szCs w:val="24"/>
        <w:lang w:val="en-US" w:eastAsia="zh-CN" w:bidi="ar-SA"/>
      </w:rPr>
    </w:lvl>
    <w:lvl w:ilvl="1">
      <w:numFmt w:val="bullet"/>
      <w:lvlText w:val="•"/>
      <w:lvlJc w:val="left"/>
      <w:pPr>
        <w:ind w:left="1326" w:hanging="682"/>
      </w:pPr>
      <w:rPr>
        <w:rFonts w:hint="default"/>
        <w:lang w:val="en-US" w:eastAsia="zh-CN" w:bidi="ar-SA"/>
      </w:rPr>
    </w:lvl>
    <w:lvl w:ilvl="2">
      <w:numFmt w:val="bullet"/>
      <w:lvlText w:val="•"/>
      <w:lvlJc w:val="left"/>
      <w:pPr>
        <w:ind w:left="2233" w:hanging="682"/>
      </w:pPr>
      <w:rPr>
        <w:rFonts w:hint="default"/>
        <w:lang w:val="en-US" w:eastAsia="zh-CN" w:bidi="ar-SA"/>
      </w:rPr>
    </w:lvl>
    <w:lvl w:ilvl="3">
      <w:numFmt w:val="bullet"/>
      <w:lvlText w:val="•"/>
      <w:lvlJc w:val="left"/>
      <w:pPr>
        <w:ind w:left="3139" w:hanging="682"/>
      </w:pPr>
      <w:rPr>
        <w:rFonts w:hint="default"/>
        <w:lang w:val="en-US" w:eastAsia="zh-CN" w:bidi="ar-SA"/>
      </w:rPr>
    </w:lvl>
    <w:lvl w:ilvl="4">
      <w:numFmt w:val="bullet"/>
      <w:lvlText w:val="•"/>
      <w:lvlJc w:val="left"/>
      <w:pPr>
        <w:ind w:left="4046" w:hanging="682"/>
      </w:pPr>
      <w:rPr>
        <w:rFonts w:hint="default"/>
        <w:lang w:val="en-US" w:eastAsia="zh-CN" w:bidi="ar-SA"/>
      </w:rPr>
    </w:lvl>
    <w:lvl w:ilvl="5">
      <w:numFmt w:val="bullet"/>
      <w:lvlText w:val="•"/>
      <w:lvlJc w:val="left"/>
      <w:pPr>
        <w:ind w:left="4953" w:hanging="682"/>
      </w:pPr>
      <w:rPr>
        <w:rFonts w:hint="default"/>
        <w:lang w:val="en-US" w:eastAsia="zh-CN" w:bidi="ar-SA"/>
      </w:rPr>
    </w:lvl>
    <w:lvl w:ilvl="6">
      <w:numFmt w:val="bullet"/>
      <w:lvlText w:val="•"/>
      <w:lvlJc w:val="left"/>
      <w:pPr>
        <w:ind w:left="5859" w:hanging="682"/>
      </w:pPr>
      <w:rPr>
        <w:rFonts w:hint="default"/>
        <w:lang w:val="en-US" w:eastAsia="zh-CN" w:bidi="ar-SA"/>
      </w:rPr>
    </w:lvl>
    <w:lvl w:ilvl="7">
      <w:numFmt w:val="bullet"/>
      <w:lvlText w:val="•"/>
      <w:lvlJc w:val="left"/>
      <w:pPr>
        <w:ind w:left="6766" w:hanging="682"/>
      </w:pPr>
      <w:rPr>
        <w:rFonts w:hint="default"/>
        <w:lang w:val="en-US" w:eastAsia="zh-CN" w:bidi="ar-SA"/>
      </w:rPr>
    </w:lvl>
    <w:lvl w:ilvl="8">
      <w:numFmt w:val="bullet"/>
      <w:lvlText w:val="•"/>
      <w:lvlJc w:val="left"/>
      <w:pPr>
        <w:ind w:left="7673" w:hanging="682"/>
      </w:pPr>
      <w:rPr>
        <w:rFonts w:hint="default"/>
        <w:lang w:val="en-US" w:eastAsia="zh-CN" w:bidi="ar-SA"/>
      </w:rPr>
    </w:lvl>
  </w:abstractNum>
  <w:abstractNum w:abstractNumId="1" w15:restartNumberingAfterBreak="0">
    <w:nsid w:val="8EF69825"/>
    <w:multiLevelType w:val="multilevel"/>
    <w:tmpl w:val="8EF69825"/>
    <w:lvl w:ilvl="0">
      <w:start w:val="5"/>
      <w:numFmt w:val="decimal"/>
      <w:lvlText w:val="（%1）"/>
      <w:lvlJc w:val="left"/>
      <w:pPr>
        <w:ind w:left="424" w:hanging="601"/>
        <w:jc w:val="left"/>
      </w:pPr>
      <w:rPr>
        <w:rFonts w:ascii="宋体" w:eastAsia="宋体" w:hAnsi="宋体" w:cs="宋体" w:hint="default"/>
        <w:w w:val="100"/>
        <w:sz w:val="22"/>
        <w:szCs w:val="22"/>
        <w:lang w:val="en-US" w:eastAsia="zh-CN" w:bidi="ar-SA"/>
      </w:rPr>
    </w:lvl>
    <w:lvl w:ilvl="1">
      <w:numFmt w:val="bullet"/>
      <w:lvlText w:val="•"/>
      <w:lvlJc w:val="left"/>
      <w:pPr>
        <w:ind w:left="1326" w:hanging="601"/>
      </w:pPr>
      <w:rPr>
        <w:rFonts w:hint="default"/>
        <w:lang w:val="en-US" w:eastAsia="zh-CN" w:bidi="ar-SA"/>
      </w:rPr>
    </w:lvl>
    <w:lvl w:ilvl="2">
      <w:numFmt w:val="bullet"/>
      <w:lvlText w:val="•"/>
      <w:lvlJc w:val="left"/>
      <w:pPr>
        <w:ind w:left="2233" w:hanging="601"/>
      </w:pPr>
      <w:rPr>
        <w:rFonts w:hint="default"/>
        <w:lang w:val="en-US" w:eastAsia="zh-CN" w:bidi="ar-SA"/>
      </w:rPr>
    </w:lvl>
    <w:lvl w:ilvl="3">
      <w:numFmt w:val="bullet"/>
      <w:lvlText w:val="•"/>
      <w:lvlJc w:val="left"/>
      <w:pPr>
        <w:ind w:left="3139" w:hanging="601"/>
      </w:pPr>
      <w:rPr>
        <w:rFonts w:hint="default"/>
        <w:lang w:val="en-US" w:eastAsia="zh-CN" w:bidi="ar-SA"/>
      </w:rPr>
    </w:lvl>
    <w:lvl w:ilvl="4">
      <w:numFmt w:val="bullet"/>
      <w:lvlText w:val="•"/>
      <w:lvlJc w:val="left"/>
      <w:pPr>
        <w:ind w:left="4046" w:hanging="601"/>
      </w:pPr>
      <w:rPr>
        <w:rFonts w:hint="default"/>
        <w:lang w:val="en-US" w:eastAsia="zh-CN" w:bidi="ar-SA"/>
      </w:rPr>
    </w:lvl>
    <w:lvl w:ilvl="5">
      <w:numFmt w:val="bullet"/>
      <w:lvlText w:val="•"/>
      <w:lvlJc w:val="left"/>
      <w:pPr>
        <w:ind w:left="4953" w:hanging="601"/>
      </w:pPr>
      <w:rPr>
        <w:rFonts w:hint="default"/>
        <w:lang w:val="en-US" w:eastAsia="zh-CN" w:bidi="ar-SA"/>
      </w:rPr>
    </w:lvl>
    <w:lvl w:ilvl="6">
      <w:numFmt w:val="bullet"/>
      <w:lvlText w:val="•"/>
      <w:lvlJc w:val="left"/>
      <w:pPr>
        <w:ind w:left="5859" w:hanging="601"/>
      </w:pPr>
      <w:rPr>
        <w:rFonts w:hint="default"/>
        <w:lang w:val="en-US" w:eastAsia="zh-CN" w:bidi="ar-SA"/>
      </w:rPr>
    </w:lvl>
    <w:lvl w:ilvl="7">
      <w:numFmt w:val="bullet"/>
      <w:lvlText w:val="•"/>
      <w:lvlJc w:val="left"/>
      <w:pPr>
        <w:ind w:left="6766" w:hanging="601"/>
      </w:pPr>
      <w:rPr>
        <w:rFonts w:hint="default"/>
        <w:lang w:val="en-US" w:eastAsia="zh-CN" w:bidi="ar-SA"/>
      </w:rPr>
    </w:lvl>
    <w:lvl w:ilvl="8">
      <w:numFmt w:val="bullet"/>
      <w:lvlText w:val="•"/>
      <w:lvlJc w:val="left"/>
      <w:pPr>
        <w:ind w:left="7673" w:hanging="601"/>
      </w:pPr>
      <w:rPr>
        <w:rFonts w:hint="default"/>
        <w:lang w:val="en-US" w:eastAsia="zh-CN" w:bidi="ar-SA"/>
      </w:rPr>
    </w:lvl>
  </w:abstractNum>
  <w:abstractNum w:abstractNumId="2" w15:restartNumberingAfterBreak="0">
    <w:nsid w:val="8F27BB3E"/>
    <w:multiLevelType w:val="multilevel"/>
    <w:tmpl w:val="8F27BB3E"/>
    <w:lvl w:ilvl="0">
      <w:start w:val="4"/>
      <w:numFmt w:val="decimal"/>
      <w:lvlText w:val="%1"/>
      <w:lvlJc w:val="left"/>
      <w:pPr>
        <w:ind w:left="844" w:hanging="420"/>
        <w:jc w:val="left"/>
      </w:pPr>
      <w:rPr>
        <w:rFonts w:hint="default"/>
        <w:lang w:val="en-US" w:eastAsia="zh-CN" w:bidi="ar-SA"/>
      </w:rPr>
    </w:lvl>
    <w:lvl w:ilvl="1">
      <w:start w:val="6"/>
      <w:numFmt w:val="decimal"/>
      <w:lvlText w:val="%1.%2"/>
      <w:lvlJc w:val="left"/>
      <w:pPr>
        <w:ind w:left="844" w:hanging="420"/>
        <w:jc w:val="left"/>
      </w:pPr>
      <w:rPr>
        <w:rFonts w:ascii="Times New Roman" w:eastAsia="Times New Roman" w:hAnsi="Times New Roman" w:cs="Times New Roman" w:hint="default"/>
        <w:w w:val="100"/>
        <w:sz w:val="24"/>
        <w:szCs w:val="24"/>
        <w:lang w:val="en-US" w:eastAsia="zh-CN" w:bidi="ar-SA"/>
      </w:rPr>
    </w:lvl>
    <w:lvl w:ilvl="2">
      <w:numFmt w:val="bullet"/>
      <w:lvlText w:val="•"/>
      <w:lvlJc w:val="left"/>
      <w:pPr>
        <w:ind w:left="2569" w:hanging="420"/>
      </w:pPr>
      <w:rPr>
        <w:rFonts w:hint="default"/>
        <w:lang w:val="en-US" w:eastAsia="zh-CN" w:bidi="ar-SA"/>
      </w:rPr>
    </w:lvl>
    <w:lvl w:ilvl="3">
      <w:numFmt w:val="bullet"/>
      <w:lvlText w:val="•"/>
      <w:lvlJc w:val="left"/>
      <w:pPr>
        <w:ind w:left="3433" w:hanging="420"/>
      </w:pPr>
      <w:rPr>
        <w:rFonts w:hint="default"/>
        <w:lang w:val="en-US" w:eastAsia="zh-CN" w:bidi="ar-SA"/>
      </w:rPr>
    </w:lvl>
    <w:lvl w:ilvl="4">
      <w:numFmt w:val="bullet"/>
      <w:lvlText w:val="•"/>
      <w:lvlJc w:val="left"/>
      <w:pPr>
        <w:ind w:left="4298" w:hanging="420"/>
      </w:pPr>
      <w:rPr>
        <w:rFonts w:hint="default"/>
        <w:lang w:val="en-US" w:eastAsia="zh-CN" w:bidi="ar-SA"/>
      </w:rPr>
    </w:lvl>
    <w:lvl w:ilvl="5">
      <w:numFmt w:val="bullet"/>
      <w:lvlText w:val="•"/>
      <w:lvlJc w:val="left"/>
      <w:pPr>
        <w:ind w:left="5163" w:hanging="420"/>
      </w:pPr>
      <w:rPr>
        <w:rFonts w:hint="default"/>
        <w:lang w:val="en-US" w:eastAsia="zh-CN" w:bidi="ar-SA"/>
      </w:rPr>
    </w:lvl>
    <w:lvl w:ilvl="6">
      <w:numFmt w:val="bullet"/>
      <w:lvlText w:val="•"/>
      <w:lvlJc w:val="left"/>
      <w:pPr>
        <w:ind w:left="6027" w:hanging="420"/>
      </w:pPr>
      <w:rPr>
        <w:rFonts w:hint="default"/>
        <w:lang w:val="en-US" w:eastAsia="zh-CN" w:bidi="ar-SA"/>
      </w:rPr>
    </w:lvl>
    <w:lvl w:ilvl="7">
      <w:numFmt w:val="bullet"/>
      <w:lvlText w:val="•"/>
      <w:lvlJc w:val="left"/>
      <w:pPr>
        <w:ind w:left="6892" w:hanging="420"/>
      </w:pPr>
      <w:rPr>
        <w:rFonts w:hint="default"/>
        <w:lang w:val="en-US" w:eastAsia="zh-CN" w:bidi="ar-SA"/>
      </w:rPr>
    </w:lvl>
    <w:lvl w:ilvl="8">
      <w:numFmt w:val="bullet"/>
      <w:lvlText w:val="•"/>
      <w:lvlJc w:val="left"/>
      <w:pPr>
        <w:ind w:left="7757" w:hanging="420"/>
      </w:pPr>
      <w:rPr>
        <w:rFonts w:hint="default"/>
        <w:lang w:val="en-US" w:eastAsia="zh-CN" w:bidi="ar-SA"/>
      </w:rPr>
    </w:lvl>
  </w:abstractNum>
  <w:abstractNum w:abstractNumId="3" w15:restartNumberingAfterBreak="0">
    <w:nsid w:val="902968C9"/>
    <w:multiLevelType w:val="multilevel"/>
    <w:tmpl w:val="902968C9"/>
    <w:lvl w:ilvl="0">
      <w:start w:val="1"/>
      <w:numFmt w:val="decimal"/>
      <w:lvlText w:val="（%1）"/>
      <w:lvlJc w:val="left"/>
      <w:pPr>
        <w:ind w:left="1416" w:hanging="601"/>
        <w:jc w:val="left"/>
      </w:pPr>
      <w:rPr>
        <w:rFonts w:ascii="宋体" w:eastAsia="宋体" w:hAnsi="宋体" w:cs="宋体" w:hint="default"/>
        <w:w w:val="100"/>
        <w:sz w:val="22"/>
        <w:szCs w:val="22"/>
        <w:lang w:val="en-US" w:eastAsia="zh-CN" w:bidi="ar-SA"/>
      </w:rPr>
    </w:lvl>
    <w:lvl w:ilvl="1">
      <w:numFmt w:val="bullet"/>
      <w:lvlText w:val="•"/>
      <w:lvlJc w:val="left"/>
      <w:pPr>
        <w:ind w:left="2226" w:hanging="601"/>
      </w:pPr>
      <w:rPr>
        <w:rFonts w:hint="default"/>
        <w:lang w:val="en-US" w:eastAsia="zh-CN" w:bidi="ar-SA"/>
      </w:rPr>
    </w:lvl>
    <w:lvl w:ilvl="2">
      <w:numFmt w:val="bullet"/>
      <w:lvlText w:val="•"/>
      <w:lvlJc w:val="left"/>
      <w:pPr>
        <w:ind w:left="3033" w:hanging="601"/>
      </w:pPr>
      <w:rPr>
        <w:rFonts w:hint="default"/>
        <w:lang w:val="en-US" w:eastAsia="zh-CN" w:bidi="ar-SA"/>
      </w:rPr>
    </w:lvl>
    <w:lvl w:ilvl="3">
      <w:numFmt w:val="bullet"/>
      <w:lvlText w:val="•"/>
      <w:lvlJc w:val="left"/>
      <w:pPr>
        <w:ind w:left="3839" w:hanging="601"/>
      </w:pPr>
      <w:rPr>
        <w:rFonts w:hint="default"/>
        <w:lang w:val="en-US" w:eastAsia="zh-CN" w:bidi="ar-SA"/>
      </w:rPr>
    </w:lvl>
    <w:lvl w:ilvl="4">
      <w:numFmt w:val="bullet"/>
      <w:lvlText w:val="•"/>
      <w:lvlJc w:val="left"/>
      <w:pPr>
        <w:ind w:left="4646" w:hanging="601"/>
      </w:pPr>
      <w:rPr>
        <w:rFonts w:hint="default"/>
        <w:lang w:val="en-US" w:eastAsia="zh-CN" w:bidi="ar-SA"/>
      </w:rPr>
    </w:lvl>
    <w:lvl w:ilvl="5">
      <w:numFmt w:val="bullet"/>
      <w:lvlText w:val="•"/>
      <w:lvlJc w:val="left"/>
      <w:pPr>
        <w:ind w:left="5453" w:hanging="601"/>
      </w:pPr>
      <w:rPr>
        <w:rFonts w:hint="default"/>
        <w:lang w:val="en-US" w:eastAsia="zh-CN" w:bidi="ar-SA"/>
      </w:rPr>
    </w:lvl>
    <w:lvl w:ilvl="6">
      <w:numFmt w:val="bullet"/>
      <w:lvlText w:val="•"/>
      <w:lvlJc w:val="left"/>
      <w:pPr>
        <w:ind w:left="6259" w:hanging="601"/>
      </w:pPr>
      <w:rPr>
        <w:rFonts w:hint="default"/>
        <w:lang w:val="en-US" w:eastAsia="zh-CN" w:bidi="ar-SA"/>
      </w:rPr>
    </w:lvl>
    <w:lvl w:ilvl="7">
      <w:numFmt w:val="bullet"/>
      <w:lvlText w:val="•"/>
      <w:lvlJc w:val="left"/>
      <w:pPr>
        <w:ind w:left="7066" w:hanging="601"/>
      </w:pPr>
      <w:rPr>
        <w:rFonts w:hint="default"/>
        <w:lang w:val="en-US" w:eastAsia="zh-CN" w:bidi="ar-SA"/>
      </w:rPr>
    </w:lvl>
    <w:lvl w:ilvl="8">
      <w:numFmt w:val="bullet"/>
      <w:lvlText w:val="•"/>
      <w:lvlJc w:val="left"/>
      <w:pPr>
        <w:ind w:left="7873" w:hanging="601"/>
      </w:pPr>
      <w:rPr>
        <w:rFonts w:hint="default"/>
        <w:lang w:val="en-US" w:eastAsia="zh-CN" w:bidi="ar-SA"/>
      </w:rPr>
    </w:lvl>
  </w:abstractNum>
  <w:abstractNum w:abstractNumId="4" w15:restartNumberingAfterBreak="0">
    <w:nsid w:val="98513D54"/>
    <w:multiLevelType w:val="multilevel"/>
    <w:tmpl w:val="98513D54"/>
    <w:lvl w:ilvl="0">
      <w:start w:val="4"/>
      <w:numFmt w:val="decimal"/>
      <w:lvlText w:val="%1"/>
      <w:lvlJc w:val="left"/>
      <w:pPr>
        <w:ind w:left="424" w:hanging="600"/>
        <w:jc w:val="left"/>
      </w:pPr>
      <w:rPr>
        <w:rFonts w:hint="default"/>
        <w:lang w:val="en-US" w:eastAsia="zh-CN" w:bidi="ar-SA"/>
      </w:rPr>
    </w:lvl>
    <w:lvl w:ilvl="1">
      <w:start w:val="3"/>
      <w:numFmt w:val="decimal"/>
      <w:lvlText w:val="%1.%2"/>
      <w:lvlJc w:val="left"/>
      <w:pPr>
        <w:ind w:left="424" w:hanging="600"/>
        <w:jc w:val="left"/>
      </w:pPr>
      <w:rPr>
        <w:rFonts w:hint="default"/>
        <w:lang w:val="en-US" w:eastAsia="zh-CN" w:bidi="ar-SA"/>
      </w:rPr>
    </w:lvl>
    <w:lvl w:ilvl="2">
      <w:start w:val="2"/>
      <w:numFmt w:val="decimal"/>
      <w:lvlText w:val="%1.%2.%3"/>
      <w:lvlJc w:val="left"/>
      <w:pPr>
        <w:ind w:left="424" w:hanging="600"/>
        <w:jc w:val="left"/>
      </w:pPr>
      <w:rPr>
        <w:rFonts w:ascii="Times New Roman" w:eastAsia="Times New Roman" w:hAnsi="Times New Roman" w:cs="Times New Roman" w:hint="default"/>
        <w:w w:val="100"/>
        <w:sz w:val="24"/>
        <w:szCs w:val="24"/>
        <w:lang w:val="en-US" w:eastAsia="zh-CN" w:bidi="ar-SA"/>
      </w:rPr>
    </w:lvl>
    <w:lvl w:ilvl="3">
      <w:numFmt w:val="bullet"/>
      <w:lvlText w:val="•"/>
      <w:lvlJc w:val="left"/>
      <w:pPr>
        <w:ind w:left="3139" w:hanging="600"/>
      </w:pPr>
      <w:rPr>
        <w:rFonts w:hint="default"/>
        <w:lang w:val="en-US" w:eastAsia="zh-CN" w:bidi="ar-SA"/>
      </w:rPr>
    </w:lvl>
    <w:lvl w:ilvl="4">
      <w:numFmt w:val="bullet"/>
      <w:lvlText w:val="•"/>
      <w:lvlJc w:val="left"/>
      <w:pPr>
        <w:ind w:left="4046" w:hanging="600"/>
      </w:pPr>
      <w:rPr>
        <w:rFonts w:hint="default"/>
        <w:lang w:val="en-US" w:eastAsia="zh-CN" w:bidi="ar-SA"/>
      </w:rPr>
    </w:lvl>
    <w:lvl w:ilvl="5">
      <w:numFmt w:val="bullet"/>
      <w:lvlText w:val="•"/>
      <w:lvlJc w:val="left"/>
      <w:pPr>
        <w:ind w:left="4953" w:hanging="600"/>
      </w:pPr>
      <w:rPr>
        <w:rFonts w:hint="default"/>
        <w:lang w:val="en-US" w:eastAsia="zh-CN" w:bidi="ar-SA"/>
      </w:rPr>
    </w:lvl>
    <w:lvl w:ilvl="6">
      <w:numFmt w:val="bullet"/>
      <w:lvlText w:val="•"/>
      <w:lvlJc w:val="left"/>
      <w:pPr>
        <w:ind w:left="5859" w:hanging="600"/>
      </w:pPr>
      <w:rPr>
        <w:rFonts w:hint="default"/>
        <w:lang w:val="en-US" w:eastAsia="zh-CN" w:bidi="ar-SA"/>
      </w:rPr>
    </w:lvl>
    <w:lvl w:ilvl="7">
      <w:numFmt w:val="bullet"/>
      <w:lvlText w:val="•"/>
      <w:lvlJc w:val="left"/>
      <w:pPr>
        <w:ind w:left="6766" w:hanging="600"/>
      </w:pPr>
      <w:rPr>
        <w:rFonts w:hint="default"/>
        <w:lang w:val="en-US" w:eastAsia="zh-CN" w:bidi="ar-SA"/>
      </w:rPr>
    </w:lvl>
    <w:lvl w:ilvl="8">
      <w:numFmt w:val="bullet"/>
      <w:lvlText w:val="•"/>
      <w:lvlJc w:val="left"/>
      <w:pPr>
        <w:ind w:left="7673" w:hanging="600"/>
      </w:pPr>
      <w:rPr>
        <w:rFonts w:hint="default"/>
        <w:lang w:val="en-US" w:eastAsia="zh-CN" w:bidi="ar-SA"/>
      </w:rPr>
    </w:lvl>
  </w:abstractNum>
  <w:abstractNum w:abstractNumId="5" w15:restartNumberingAfterBreak="0">
    <w:nsid w:val="99F6F70A"/>
    <w:multiLevelType w:val="multilevel"/>
    <w:tmpl w:val="99F6F70A"/>
    <w:lvl w:ilvl="0">
      <w:start w:val="1"/>
      <w:numFmt w:val="decimal"/>
      <w:lvlText w:val="%1."/>
      <w:lvlJc w:val="left"/>
      <w:pPr>
        <w:ind w:left="424" w:hanging="203"/>
        <w:jc w:val="left"/>
      </w:pPr>
      <w:rPr>
        <w:rFonts w:ascii="宋体" w:eastAsia="宋体" w:hAnsi="宋体" w:cs="宋体" w:hint="default"/>
        <w:w w:val="83"/>
        <w:sz w:val="22"/>
        <w:szCs w:val="22"/>
        <w:lang w:val="en-US" w:eastAsia="zh-CN" w:bidi="ar-SA"/>
      </w:rPr>
    </w:lvl>
    <w:lvl w:ilvl="1">
      <w:numFmt w:val="bullet"/>
      <w:lvlText w:val="•"/>
      <w:lvlJc w:val="left"/>
      <w:pPr>
        <w:ind w:left="1326" w:hanging="203"/>
      </w:pPr>
      <w:rPr>
        <w:rFonts w:hint="default"/>
        <w:lang w:val="en-US" w:eastAsia="zh-CN" w:bidi="ar-SA"/>
      </w:rPr>
    </w:lvl>
    <w:lvl w:ilvl="2">
      <w:numFmt w:val="bullet"/>
      <w:lvlText w:val="•"/>
      <w:lvlJc w:val="left"/>
      <w:pPr>
        <w:ind w:left="2233" w:hanging="203"/>
      </w:pPr>
      <w:rPr>
        <w:rFonts w:hint="default"/>
        <w:lang w:val="en-US" w:eastAsia="zh-CN" w:bidi="ar-SA"/>
      </w:rPr>
    </w:lvl>
    <w:lvl w:ilvl="3">
      <w:numFmt w:val="bullet"/>
      <w:lvlText w:val="•"/>
      <w:lvlJc w:val="left"/>
      <w:pPr>
        <w:ind w:left="3139" w:hanging="203"/>
      </w:pPr>
      <w:rPr>
        <w:rFonts w:hint="default"/>
        <w:lang w:val="en-US" w:eastAsia="zh-CN" w:bidi="ar-SA"/>
      </w:rPr>
    </w:lvl>
    <w:lvl w:ilvl="4">
      <w:numFmt w:val="bullet"/>
      <w:lvlText w:val="•"/>
      <w:lvlJc w:val="left"/>
      <w:pPr>
        <w:ind w:left="4046" w:hanging="203"/>
      </w:pPr>
      <w:rPr>
        <w:rFonts w:hint="default"/>
        <w:lang w:val="en-US" w:eastAsia="zh-CN" w:bidi="ar-SA"/>
      </w:rPr>
    </w:lvl>
    <w:lvl w:ilvl="5">
      <w:numFmt w:val="bullet"/>
      <w:lvlText w:val="•"/>
      <w:lvlJc w:val="left"/>
      <w:pPr>
        <w:ind w:left="4953" w:hanging="203"/>
      </w:pPr>
      <w:rPr>
        <w:rFonts w:hint="default"/>
        <w:lang w:val="en-US" w:eastAsia="zh-CN" w:bidi="ar-SA"/>
      </w:rPr>
    </w:lvl>
    <w:lvl w:ilvl="6">
      <w:numFmt w:val="bullet"/>
      <w:lvlText w:val="•"/>
      <w:lvlJc w:val="left"/>
      <w:pPr>
        <w:ind w:left="5859" w:hanging="203"/>
      </w:pPr>
      <w:rPr>
        <w:rFonts w:hint="default"/>
        <w:lang w:val="en-US" w:eastAsia="zh-CN" w:bidi="ar-SA"/>
      </w:rPr>
    </w:lvl>
    <w:lvl w:ilvl="7">
      <w:numFmt w:val="bullet"/>
      <w:lvlText w:val="•"/>
      <w:lvlJc w:val="left"/>
      <w:pPr>
        <w:ind w:left="6766" w:hanging="203"/>
      </w:pPr>
      <w:rPr>
        <w:rFonts w:hint="default"/>
        <w:lang w:val="en-US" w:eastAsia="zh-CN" w:bidi="ar-SA"/>
      </w:rPr>
    </w:lvl>
    <w:lvl w:ilvl="8">
      <w:numFmt w:val="bullet"/>
      <w:lvlText w:val="•"/>
      <w:lvlJc w:val="left"/>
      <w:pPr>
        <w:ind w:left="7673" w:hanging="203"/>
      </w:pPr>
      <w:rPr>
        <w:rFonts w:hint="default"/>
        <w:lang w:val="en-US" w:eastAsia="zh-CN" w:bidi="ar-SA"/>
      </w:rPr>
    </w:lvl>
  </w:abstractNum>
  <w:abstractNum w:abstractNumId="6" w15:restartNumberingAfterBreak="0">
    <w:nsid w:val="9B80EDF1"/>
    <w:multiLevelType w:val="multilevel"/>
    <w:tmpl w:val="9B80EDF1"/>
    <w:lvl w:ilvl="0">
      <w:start w:val="22"/>
      <w:numFmt w:val="decimal"/>
      <w:lvlText w:val="%1"/>
      <w:lvlJc w:val="left"/>
      <w:pPr>
        <w:ind w:left="1564" w:hanging="660"/>
        <w:jc w:val="left"/>
      </w:pPr>
      <w:rPr>
        <w:rFonts w:hint="default"/>
        <w:lang w:val="en-US" w:eastAsia="zh-CN" w:bidi="ar-SA"/>
      </w:rPr>
    </w:lvl>
    <w:lvl w:ilvl="1">
      <w:start w:val="2"/>
      <w:numFmt w:val="decimal"/>
      <w:lvlText w:val="%1.%2"/>
      <w:lvlJc w:val="left"/>
      <w:pPr>
        <w:ind w:left="1564" w:hanging="660"/>
        <w:jc w:val="left"/>
      </w:pPr>
      <w:rPr>
        <w:rFonts w:hint="default"/>
        <w:lang w:val="en-US" w:eastAsia="zh-CN" w:bidi="ar-SA"/>
      </w:rPr>
    </w:lvl>
    <w:lvl w:ilvl="2">
      <w:start w:val="1"/>
      <w:numFmt w:val="decimal"/>
      <w:lvlText w:val="%1.%2.%3"/>
      <w:lvlJc w:val="left"/>
      <w:pPr>
        <w:ind w:left="1564" w:hanging="660"/>
        <w:jc w:val="left"/>
      </w:pPr>
      <w:rPr>
        <w:rFonts w:ascii="Times New Roman" w:eastAsia="Times New Roman" w:hAnsi="Times New Roman" w:cs="Times New Roman" w:hint="default"/>
        <w:w w:val="100"/>
        <w:sz w:val="24"/>
        <w:szCs w:val="24"/>
        <w:lang w:val="en-US" w:eastAsia="zh-CN" w:bidi="ar-SA"/>
      </w:rPr>
    </w:lvl>
    <w:lvl w:ilvl="3">
      <w:numFmt w:val="bullet"/>
      <w:lvlText w:val="•"/>
      <w:lvlJc w:val="left"/>
      <w:pPr>
        <w:ind w:left="3937" w:hanging="660"/>
      </w:pPr>
      <w:rPr>
        <w:rFonts w:hint="default"/>
        <w:lang w:val="en-US" w:eastAsia="zh-CN" w:bidi="ar-SA"/>
      </w:rPr>
    </w:lvl>
    <w:lvl w:ilvl="4">
      <w:numFmt w:val="bullet"/>
      <w:lvlText w:val="•"/>
      <w:lvlJc w:val="left"/>
      <w:pPr>
        <w:ind w:left="4730" w:hanging="660"/>
      </w:pPr>
      <w:rPr>
        <w:rFonts w:hint="default"/>
        <w:lang w:val="en-US" w:eastAsia="zh-CN" w:bidi="ar-SA"/>
      </w:rPr>
    </w:lvl>
    <w:lvl w:ilvl="5">
      <w:numFmt w:val="bullet"/>
      <w:lvlText w:val="•"/>
      <w:lvlJc w:val="left"/>
      <w:pPr>
        <w:ind w:left="5523" w:hanging="660"/>
      </w:pPr>
      <w:rPr>
        <w:rFonts w:hint="default"/>
        <w:lang w:val="en-US" w:eastAsia="zh-CN" w:bidi="ar-SA"/>
      </w:rPr>
    </w:lvl>
    <w:lvl w:ilvl="6">
      <w:numFmt w:val="bullet"/>
      <w:lvlText w:val="•"/>
      <w:lvlJc w:val="left"/>
      <w:pPr>
        <w:ind w:left="6315" w:hanging="660"/>
      </w:pPr>
      <w:rPr>
        <w:rFonts w:hint="default"/>
        <w:lang w:val="en-US" w:eastAsia="zh-CN" w:bidi="ar-SA"/>
      </w:rPr>
    </w:lvl>
    <w:lvl w:ilvl="7">
      <w:numFmt w:val="bullet"/>
      <w:lvlText w:val="•"/>
      <w:lvlJc w:val="left"/>
      <w:pPr>
        <w:ind w:left="7108" w:hanging="660"/>
      </w:pPr>
      <w:rPr>
        <w:rFonts w:hint="default"/>
        <w:lang w:val="en-US" w:eastAsia="zh-CN" w:bidi="ar-SA"/>
      </w:rPr>
    </w:lvl>
    <w:lvl w:ilvl="8">
      <w:numFmt w:val="bullet"/>
      <w:lvlText w:val="•"/>
      <w:lvlJc w:val="left"/>
      <w:pPr>
        <w:ind w:left="7901" w:hanging="660"/>
      </w:pPr>
      <w:rPr>
        <w:rFonts w:hint="default"/>
        <w:lang w:val="en-US" w:eastAsia="zh-CN" w:bidi="ar-SA"/>
      </w:rPr>
    </w:lvl>
  </w:abstractNum>
  <w:abstractNum w:abstractNumId="7" w15:restartNumberingAfterBreak="0">
    <w:nsid w:val="A2076C1F"/>
    <w:multiLevelType w:val="multilevel"/>
    <w:tmpl w:val="A2076C1F"/>
    <w:lvl w:ilvl="0">
      <w:start w:val="1"/>
      <w:numFmt w:val="decimal"/>
      <w:lvlText w:val="（%1）"/>
      <w:lvlJc w:val="left"/>
      <w:pPr>
        <w:ind w:left="424" w:hanging="601"/>
        <w:jc w:val="left"/>
      </w:pPr>
      <w:rPr>
        <w:rFonts w:ascii="宋体" w:eastAsia="宋体" w:hAnsi="宋体" w:cs="宋体" w:hint="default"/>
        <w:spacing w:val="-29"/>
        <w:w w:val="100"/>
        <w:sz w:val="22"/>
        <w:szCs w:val="22"/>
        <w:lang w:val="en-US" w:eastAsia="zh-CN" w:bidi="ar-SA"/>
      </w:rPr>
    </w:lvl>
    <w:lvl w:ilvl="1">
      <w:numFmt w:val="bullet"/>
      <w:lvlText w:val="•"/>
      <w:lvlJc w:val="left"/>
      <w:pPr>
        <w:ind w:left="1326" w:hanging="601"/>
      </w:pPr>
      <w:rPr>
        <w:rFonts w:hint="default"/>
        <w:lang w:val="en-US" w:eastAsia="zh-CN" w:bidi="ar-SA"/>
      </w:rPr>
    </w:lvl>
    <w:lvl w:ilvl="2">
      <w:numFmt w:val="bullet"/>
      <w:lvlText w:val="•"/>
      <w:lvlJc w:val="left"/>
      <w:pPr>
        <w:ind w:left="2233" w:hanging="601"/>
      </w:pPr>
      <w:rPr>
        <w:rFonts w:hint="default"/>
        <w:lang w:val="en-US" w:eastAsia="zh-CN" w:bidi="ar-SA"/>
      </w:rPr>
    </w:lvl>
    <w:lvl w:ilvl="3">
      <w:numFmt w:val="bullet"/>
      <w:lvlText w:val="•"/>
      <w:lvlJc w:val="left"/>
      <w:pPr>
        <w:ind w:left="3139" w:hanging="601"/>
      </w:pPr>
      <w:rPr>
        <w:rFonts w:hint="default"/>
        <w:lang w:val="en-US" w:eastAsia="zh-CN" w:bidi="ar-SA"/>
      </w:rPr>
    </w:lvl>
    <w:lvl w:ilvl="4">
      <w:numFmt w:val="bullet"/>
      <w:lvlText w:val="•"/>
      <w:lvlJc w:val="left"/>
      <w:pPr>
        <w:ind w:left="4046" w:hanging="601"/>
      </w:pPr>
      <w:rPr>
        <w:rFonts w:hint="default"/>
        <w:lang w:val="en-US" w:eastAsia="zh-CN" w:bidi="ar-SA"/>
      </w:rPr>
    </w:lvl>
    <w:lvl w:ilvl="5">
      <w:numFmt w:val="bullet"/>
      <w:lvlText w:val="•"/>
      <w:lvlJc w:val="left"/>
      <w:pPr>
        <w:ind w:left="4953" w:hanging="601"/>
      </w:pPr>
      <w:rPr>
        <w:rFonts w:hint="default"/>
        <w:lang w:val="en-US" w:eastAsia="zh-CN" w:bidi="ar-SA"/>
      </w:rPr>
    </w:lvl>
    <w:lvl w:ilvl="6">
      <w:numFmt w:val="bullet"/>
      <w:lvlText w:val="•"/>
      <w:lvlJc w:val="left"/>
      <w:pPr>
        <w:ind w:left="5859" w:hanging="601"/>
      </w:pPr>
      <w:rPr>
        <w:rFonts w:hint="default"/>
        <w:lang w:val="en-US" w:eastAsia="zh-CN" w:bidi="ar-SA"/>
      </w:rPr>
    </w:lvl>
    <w:lvl w:ilvl="7">
      <w:numFmt w:val="bullet"/>
      <w:lvlText w:val="•"/>
      <w:lvlJc w:val="left"/>
      <w:pPr>
        <w:ind w:left="6766" w:hanging="601"/>
      </w:pPr>
      <w:rPr>
        <w:rFonts w:hint="default"/>
        <w:lang w:val="en-US" w:eastAsia="zh-CN" w:bidi="ar-SA"/>
      </w:rPr>
    </w:lvl>
    <w:lvl w:ilvl="8">
      <w:numFmt w:val="bullet"/>
      <w:lvlText w:val="•"/>
      <w:lvlJc w:val="left"/>
      <w:pPr>
        <w:ind w:left="7673" w:hanging="601"/>
      </w:pPr>
      <w:rPr>
        <w:rFonts w:hint="default"/>
        <w:lang w:val="en-US" w:eastAsia="zh-CN" w:bidi="ar-SA"/>
      </w:rPr>
    </w:lvl>
  </w:abstractNum>
  <w:abstractNum w:abstractNumId="8" w15:restartNumberingAfterBreak="0">
    <w:nsid w:val="A257254E"/>
    <w:multiLevelType w:val="multilevel"/>
    <w:tmpl w:val="A257254E"/>
    <w:lvl w:ilvl="0">
      <w:start w:val="15"/>
      <w:numFmt w:val="decimal"/>
      <w:lvlText w:val="%1"/>
      <w:lvlJc w:val="left"/>
      <w:pPr>
        <w:ind w:left="964" w:hanging="540"/>
        <w:jc w:val="left"/>
      </w:pPr>
      <w:rPr>
        <w:rFonts w:hint="default"/>
        <w:lang w:val="en-US" w:eastAsia="zh-CN" w:bidi="ar-SA"/>
      </w:rPr>
    </w:lvl>
    <w:lvl w:ilvl="1">
      <w:start w:val="3"/>
      <w:numFmt w:val="decimal"/>
      <w:lvlText w:val="%1.%2"/>
      <w:lvlJc w:val="left"/>
      <w:pPr>
        <w:ind w:left="964" w:hanging="540"/>
        <w:jc w:val="left"/>
      </w:pPr>
      <w:rPr>
        <w:rFonts w:ascii="Times New Roman" w:eastAsia="Times New Roman" w:hAnsi="Times New Roman" w:cs="Times New Roman" w:hint="default"/>
        <w:w w:val="100"/>
        <w:sz w:val="24"/>
        <w:szCs w:val="24"/>
        <w:lang w:val="en-US" w:eastAsia="zh-CN" w:bidi="ar-SA"/>
      </w:rPr>
    </w:lvl>
    <w:lvl w:ilvl="2">
      <w:start w:val="1"/>
      <w:numFmt w:val="decimal"/>
      <w:lvlText w:val="%1.%2.%3"/>
      <w:lvlJc w:val="left"/>
      <w:pPr>
        <w:ind w:left="1624" w:hanging="720"/>
        <w:jc w:val="left"/>
      </w:pPr>
      <w:rPr>
        <w:rFonts w:ascii="Times New Roman" w:eastAsia="Times New Roman" w:hAnsi="Times New Roman" w:cs="Times New Roman" w:hint="default"/>
        <w:w w:val="100"/>
        <w:sz w:val="24"/>
        <w:szCs w:val="24"/>
        <w:lang w:val="en-US" w:eastAsia="zh-CN" w:bidi="ar-SA"/>
      </w:rPr>
    </w:lvl>
    <w:lvl w:ilvl="3">
      <w:numFmt w:val="bullet"/>
      <w:lvlText w:val="•"/>
      <w:lvlJc w:val="left"/>
      <w:pPr>
        <w:ind w:left="2603" w:hanging="720"/>
      </w:pPr>
      <w:rPr>
        <w:rFonts w:hint="default"/>
        <w:lang w:val="en-US" w:eastAsia="zh-CN" w:bidi="ar-SA"/>
      </w:rPr>
    </w:lvl>
    <w:lvl w:ilvl="4">
      <w:numFmt w:val="bullet"/>
      <w:lvlText w:val="•"/>
      <w:lvlJc w:val="left"/>
      <w:pPr>
        <w:ind w:left="3586" w:hanging="720"/>
      </w:pPr>
      <w:rPr>
        <w:rFonts w:hint="default"/>
        <w:lang w:val="en-US" w:eastAsia="zh-CN" w:bidi="ar-SA"/>
      </w:rPr>
    </w:lvl>
    <w:lvl w:ilvl="5">
      <w:numFmt w:val="bullet"/>
      <w:lvlText w:val="•"/>
      <w:lvlJc w:val="left"/>
      <w:pPr>
        <w:ind w:left="4569" w:hanging="720"/>
      </w:pPr>
      <w:rPr>
        <w:rFonts w:hint="default"/>
        <w:lang w:val="en-US" w:eastAsia="zh-CN" w:bidi="ar-SA"/>
      </w:rPr>
    </w:lvl>
    <w:lvl w:ilvl="6">
      <w:numFmt w:val="bullet"/>
      <w:lvlText w:val="•"/>
      <w:lvlJc w:val="left"/>
      <w:pPr>
        <w:ind w:left="5553" w:hanging="720"/>
      </w:pPr>
      <w:rPr>
        <w:rFonts w:hint="default"/>
        <w:lang w:val="en-US" w:eastAsia="zh-CN" w:bidi="ar-SA"/>
      </w:rPr>
    </w:lvl>
    <w:lvl w:ilvl="7">
      <w:numFmt w:val="bullet"/>
      <w:lvlText w:val="•"/>
      <w:lvlJc w:val="left"/>
      <w:pPr>
        <w:ind w:left="6536" w:hanging="720"/>
      </w:pPr>
      <w:rPr>
        <w:rFonts w:hint="default"/>
        <w:lang w:val="en-US" w:eastAsia="zh-CN" w:bidi="ar-SA"/>
      </w:rPr>
    </w:lvl>
    <w:lvl w:ilvl="8">
      <w:numFmt w:val="bullet"/>
      <w:lvlText w:val="•"/>
      <w:lvlJc w:val="left"/>
      <w:pPr>
        <w:ind w:left="7519" w:hanging="720"/>
      </w:pPr>
      <w:rPr>
        <w:rFonts w:hint="default"/>
        <w:lang w:val="en-US" w:eastAsia="zh-CN" w:bidi="ar-SA"/>
      </w:rPr>
    </w:lvl>
  </w:abstractNum>
  <w:abstractNum w:abstractNumId="9" w15:restartNumberingAfterBreak="0">
    <w:nsid w:val="A73A92EE"/>
    <w:multiLevelType w:val="multilevel"/>
    <w:tmpl w:val="A73A92EE"/>
    <w:lvl w:ilvl="0">
      <w:start w:val="17"/>
      <w:numFmt w:val="decimal"/>
      <w:lvlText w:val="%1"/>
      <w:lvlJc w:val="left"/>
      <w:pPr>
        <w:ind w:left="424" w:hanging="720"/>
        <w:jc w:val="left"/>
      </w:pPr>
      <w:rPr>
        <w:rFonts w:hint="default"/>
        <w:lang w:val="en-US" w:eastAsia="zh-CN" w:bidi="ar-SA"/>
      </w:rPr>
    </w:lvl>
    <w:lvl w:ilvl="1">
      <w:start w:val="4"/>
      <w:numFmt w:val="decimal"/>
      <w:lvlText w:val="%1.%2"/>
      <w:lvlJc w:val="left"/>
      <w:pPr>
        <w:ind w:left="424" w:hanging="720"/>
        <w:jc w:val="left"/>
      </w:pPr>
      <w:rPr>
        <w:rFonts w:hint="default"/>
        <w:lang w:val="en-US" w:eastAsia="zh-CN" w:bidi="ar-SA"/>
      </w:rPr>
    </w:lvl>
    <w:lvl w:ilvl="2">
      <w:start w:val="1"/>
      <w:numFmt w:val="decimal"/>
      <w:lvlText w:val="%1.%2.%3"/>
      <w:lvlJc w:val="left"/>
      <w:pPr>
        <w:ind w:left="424" w:hanging="720"/>
        <w:jc w:val="left"/>
      </w:pPr>
      <w:rPr>
        <w:rFonts w:ascii="Times New Roman" w:eastAsia="Times New Roman" w:hAnsi="Times New Roman" w:cs="Times New Roman" w:hint="default"/>
        <w:w w:val="100"/>
        <w:sz w:val="24"/>
        <w:szCs w:val="24"/>
        <w:lang w:val="en-US" w:eastAsia="zh-CN" w:bidi="ar-SA"/>
      </w:rPr>
    </w:lvl>
    <w:lvl w:ilvl="3">
      <w:numFmt w:val="bullet"/>
      <w:lvlText w:val="•"/>
      <w:lvlJc w:val="left"/>
      <w:pPr>
        <w:ind w:left="3139" w:hanging="720"/>
      </w:pPr>
      <w:rPr>
        <w:rFonts w:hint="default"/>
        <w:lang w:val="en-US" w:eastAsia="zh-CN" w:bidi="ar-SA"/>
      </w:rPr>
    </w:lvl>
    <w:lvl w:ilvl="4">
      <w:numFmt w:val="bullet"/>
      <w:lvlText w:val="•"/>
      <w:lvlJc w:val="left"/>
      <w:pPr>
        <w:ind w:left="4046" w:hanging="720"/>
      </w:pPr>
      <w:rPr>
        <w:rFonts w:hint="default"/>
        <w:lang w:val="en-US" w:eastAsia="zh-CN" w:bidi="ar-SA"/>
      </w:rPr>
    </w:lvl>
    <w:lvl w:ilvl="5">
      <w:numFmt w:val="bullet"/>
      <w:lvlText w:val="•"/>
      <w:lvlJc w:val="left"/>
      <w:pPr>
        <w:ind w:left="4953" w:hanging="720"/>
      </w:pPr>
      <w:rPr>
        <w:rFonts w:hint="default"/>
        <w:lang w:val="en-US" w:eastAsia="zh-CN" w:bidi="ar-SA"/>
      </w:rPr>
    </w:lvl>
    <w:lvl w:ilvl="6">
      <w:numFmt w:val="bullet"/>
      <w:lvlText w:val="•"/>
      <w:lvlJc w:val="left"/>
      <w:pPr>
        <w:ind w:left="5859" w:hanging="720"/>
      </w:pPr>
      <w:rPr>
        <w:rFonts w:hint="default"/>
        <w:lang w:val="en-US" w:eastAsia="zh-CN" w:bidi="ar-SA"/>
      </w:rPr>
    </w:lvl>
    <w:lvl w:ilvl="7">
      <w:numFmt w:val="bullet"/>
      <w:lvlText w:val="•"/>
      <w:lvlJc w:val="left"/>
      <w:pPr>
        <w:ind w:left="6766" w:hanging="720"/>
      </w:pPr>
      <w:rPr>
        <w:rFonts w:hint="default"/>
        <w:lang w:val="en-US" w:eastAsia="zh-CN" w:bidi="ar-SA"/>
      </w:rPr>
    </w:lvl>
    <w:lvl w:ilvl="8">
      <w:numFmt w:val="bullet"/>
      <w:lvlText w:val="•"/>
      <w:lvlJc w:val="left"/>
      <w:pPr>
        <w:ind w:left="7673" w:hanging="720"/>
      </w:pPr>
      <w:rPr>
        <w:rFonts w:hint="default"/>
        <w:lang w:val="en-US" w:eastAsia="zh-CN" w:bidi="ar-SA"/>
      </w:rPr>
    </w:lvl>
  </w:abstractNum>
  <w:abstractNum w:abstractNumId="10" w15:restartNumberingAfterBreak="0">
    <w:nsid w:val="AF1E674F"/>
    <w:multiLevelType w:val="multilevel"/>
    <w:tmpl w:val="AF1E674F"/>
    <w:lvl w:ilvl="0">
      <w:start w:val="1"/>
      <w:numFmt w:val="decimal"/>
      <w:lvlText w:val="（%1）"/>
      <w:lvlJc w:val="left"/>
      <w:pPr>
        <w:ind w:left="424" w:hanging="601"/>
        <w:jc w:val="left"/>
      </w:pPr>
      <w:rPr>
        <w:rFonts w:ascii="宋体" w:eastAsia="宋体" w:hAnsi="宋体" w:cs="宋体" w:hint="default"/>
        <w:spacing w:val="-29"/>
        <w:w w:val="100"/>
        <w:sz w:val="22"/>
        <w:szCs w:val="22"/>
        <w:lang w:val="en-US" w:eastAsia="zh-CN" w:bidi="ar-SA"/>
      </w:rPr>
    </w:lvl>
    <w:lvl w:ilvl="1">
      <w:numFmt w:val="bullet"/>
      <w:lvlText w:val="•"/>
      <w:lvlJc w:val="left"/>
      <w:pPr>
        <w:ind w:left="1326" w:hanging="601"/>
      </w:pPr>
      <w:rPr>
        <w:rFonts w:hint="default"/>
        <w:lang w:val="en-US" w:eastAsia="zh-CN" w:bidi="ar-SA"/>
      </w:rPr>
    </w:lvl>
    <w:lvl w:ilvl="2">
      <w:numFmt w:val="bullet"/>
      <w:lvlText w:val="•"/>
      <w:lvlJc w:val="left"/>
      <w:pPr>
        <w:ind w:left="2233" w:hanging="601"/>
      </w:pPr>
      <w:rPr>
        <w:rFonts w:hint="default"/>
        <w:lang w:val="en-US" w:eastAsia="zh-CN" w:bidi="ar-SA"/>
      </w:rPr>
    </w:lvl>
    <w:lvl w:ilvl="3">
      <w:numFmt w:val="bullet"/>
      <w:lvlText w:val="•"/>
      <w:lvlJc w:val="left"/>
      <w:pPr>
        <w:ind w:left="3139" w:hanging="601"/>
      </w:pPr>
      <w:rPr>
        <w:rFonts w:hint="default"/>
        <w:lang w:val="en-US" w:eastAsia="zh-CN" w:bidi="ar-SA"/>
      </w:rPr>
    </w:lvl>
    <w:lvl w:ilvl="4">
      <w:numFmt w:val="bullet"/>
      <w:lvlText w:val="•"/>
      <w:lvlJc w:val="left"/>
      <w:pPr>
        <w:ind w:left="4046" w:hanging="601"/>
      </w:pPr>
      <w:rPr>
        <w:rFonts w:hint="default"/>
        <w:lang w:val="en-US" w:eastAsia="zh-CN" w:bidi="ar-SA"/>
      </w:rPr>
    </w:lvl>
    <w:lvl w:ilvl="5">
      <w:numFmt w:val="bullet"/>
      <w:lvlText w:val="•"/>
      <w:lvlJc w:val="left"/>
      <w:pPr>
        <w:ind w:left="4953" w:hanging="601"/>
      </w:pPr>
      <w:rPr>
        <w:rFonts w:hint="default"/>
        <w:lang w:val="en-US" w:eastAsia="zh-CN" w:bidi="ar-SA"/>
      </w:rPr>
    </w:lvl>
    <w:lvl w:ilvl="6">
      <w:numFmt w:val="bullet"/>
      <w:lvlText w:val="•"/>
      <w:lvlJc w:val="left"/>
      <w:pPr>
        <w:ind w:left="5859" w:hanging="601"/>
      </w:pPr>
      <w:rPr>
        <w:rFonts w:hint="default"/>
        <w:lang w:val="en-US" w:eastAsia="zh-CN" w:bidi="ar-SA"/>
      </w:rPr>
    </w:lvl>
    <w:lvl w:ilvl="7">
      <w:numFmt w:val="bullet"/>
      <w:lvlText w:val="•"/>
      <w:lvlJc w:val="left"/>
      <w:pPr>
        <w:ind w:left="6766" w:hanging="601"/>
      </w:pPr>
      <w:rPr>
        <w:rFonts w:hint="default"/>
        <w:lang w:val="en-US" w:eastAsia="zh-CN" w:bidi="ar-SA"/>
      </w:rPr>
    </w:lvl>
    <w:lvl w:ilvl="8">
      <w:numFmt w:val="bullet"/>
      <w:lvlText w:val="•"/>
      <w:lvlJc w:val="left"/>
      <w:pPr>
        <w:ind w:left="7673" w:hanging="601"/>
      </w:pPr>
      <w:rPr>
        <w:rFonts w:hint="default"/>
        <w:lang w:val="en-US" w:eastAsia="zh-CN" w:bidi="ar-SA"/>
      </w:rPr>
    </w:lvl>
  </w:abstractNum>
  <w:abstractNum w:abstractNumId="11" w15:restartNumberingAfterBreak="0">
    <w:nsid w:val="B0126CCA"/>
    <w:multiLevelType w:val="multilevel"/>
    <w:tmpl w:val="B0126CCA"/>
    <w:lvl w:ilvl="0">
      <w:start w:val="6"/>
      <w:numFmt w:val="decimal"/>
      <w:lvlText w:val="（%1）"/>
      <w:lvlJc w:val="left"/>
      <w:pPr>
        <w:ind w:left="1505" w:hanging="601"/>
        <w:jc w:val="left"/>
      </w:pPr>
      <w:rPr>
        <w:rFonts w:ascii="宋体" w:eastAsia="宋体" w:hAnsi="宋体" w:cs="宋体" w:hint="default"/>
        <w:w w:val="100"/>
        <w:sz w:val="22"/>
        <w:szCs w:val="22"/>
        <w:lang w:val="en-US" w:eastAsia="zh-CN" w:bidi="ar-SA"/>
      </w:rPr>
    </w:lvl>
    <w:lvl w:ilvl="1">
      <w:numFmt w:val="bullet"/>
      <w:lvlText w:val="•"/>
      <w:lvlJc w:val="left"/>
      <w:pPr>
        <w:ind w:left="2298" w:hanging="601"/>
      </w:pPr>
      <w:rPr>
        <w:rFonts w:hint="default"/>
        <w:lang w:val="en-US" w:eastAsia="zh-CN" w:bidi="ar-SA"/>
      </w:rPr>
    </w:lvl>
    <w:lvl w:ilvl="2">
      <w:numFmt w:val="bullet"/>
      <w:lvlText w:val="•"/>
      <w:lvlJc w:val="left"/>
      <w:pPr>
        <w:ind w:left="3097" w:hanging="601"/>
      </w:pPr>
      <w:rPr>
        <w:rFonts w:hint="default"/>
        <w:lang w:val="en-US" w:eastAsia="zh-CN" w:bidi="ar-SA"/>
      </w:rPr>
    </w:lvl>
    <w:lvl w:ilvl="3">
      <w:numFmt w:val="bullet"/>
      <w:lvlText w:val="•"/>
      <w:lvlJc w:val="left"/>
      <w:pPr>
        <w:ind w:left="3895" w:hanging="601"/>
      </w:pPr>
      <w:rPr>
        <w:rFonts w:hint="default"/>
        <w:lang w:val="en-US" w:eastAsia="zh-CN" w:bidi="ar-SA"/>
      </w:rPr>
    </w:lvl>
    <w:lvl w:ilvl="4">
      <w:numFmt w:val="bullet"/>
      <w:lvlText w:val="•"/>
      <w:lvlJc w:val="left"/>
      <w:pPr>
        <w:ind w:left="4694" w:hanging="601"/>
      </w:pPr>
      <w:rPr>
        <w:rFonts w:hint="default"/>
        <w:lang w:val="en-US" w:eastAsia="zh-CN" w:bidi="ar-SA"/>
      </w:rPr>
    </w:lvl>
    <w:lvl w:ilvl="5">
      <w:numFmt w:val="bullet"/>
      <w:lvlText w:val="•"/>
      <w:lvlJc w:val="left"/>
      <w:pPr>
        <w:ind w:left="5493" w:hanging="601"/>
      </w:pPr>
      <w:rPr>
        <w:rFonts w:hint="default"/>
        <w:lang w:val="en-US" w:eastAsia="zh-CN" w:bidi="ar-SA"/>
      </w:rPr>
    </w:lvl>
    <w:lvl w:ilvl="6">
      <w:numFmt w:val="bullet"/>
      <w:lvlText w:val="•"/>
      <w:lvlJc w:val="left"/>
      <w:pPr>
        <w:ind w:left="6291" w:hanging="601"/>
      </w:pPr>
      <w:rPr>
        <w:rFonts w:hint="default"/>
        <w:lang w:val="en-US" w:eastAsia="zh-CN" w:bidi="ar-SA"/>
      </w:rPr>
    </w:lvl>
    <w:lvl w:ilvl="7">
      <w:numFmt w:val="bullet"/>
      <w:lvlText w:val="•"/>
      <w:lvlJc w:val="left"/>
      <w:pPr>
        <w:ind w:left="7090" w:hanging="601"/>
      </w:pPr>
      <w:rPr>
        <w:rFonts w:hint="default"/>
        <w:lang w:val="en-US" w:eastAsia="zh-CN" w:bidi="ar-SA"/>
      </w:rPr>
    </w:lvl>
    <w:lvl w:ilvl="8">
      <w:numFmt w:val="bullet"/>
      <w:lvlText w:val="•"/>
      <w:lvlJc w:val="left"/>
      <w:pPr>
        <w:ind w:left="7889" w:hanging="601"/>
      </w:pPr>
      <w:rPr>
        <w:rFonts w:hint="default"/>
        <w:lang w:val="en-US" w:eastAsia="zh-CN" w:bidi="ar-SA"/>
      </w:rPr>
    </w:lvl>
  </w:abstractNum>
  <w:abstractNum w:abstractNumId="12" w15:restartNumberingAfterBreak="0">
    <w:nsid w:val="B4DB00EF"/>
    <w:multiLevelType w:val="multilevel"/>
    <w:tmpl w:val="B4DB00EF"/>
    <w:lvl w:ilvl="0">
      <w:start w:val="4"/>
      <w:numFmt w:val="decimal"/>
      <w:lvlText w:val="%1"/>
      <w:lvlJc w:val="left"/>
      <w:pPr>
        <w:ind w:left="1504" w:hanging="600"/>
        <w:jc w:val="left"/>
      </w:pPr>
      <w:rPr>
        <w:rFonts w:hint="default"/>
        <w:lang w:val="en-US" w:eastAsia="zh-CN" w:bidi="ar-SA"/>
      </w:rPr>
    </w:lvl>
    <w:lvl w:ilvl="1">
      <w:start w:val="3"/>
      <w:numFmt w:val="decimal"/>
      <w:lvlText w:val="%1.%2"/>
      <w:lvlJc w:val="left"/>
      <w:pPr>
        <w:ind w:left="1504" w:hanging="600"/>
        <w:jc w:val="left"/>
      </w:pPr>
      <w:rPr>
        <w:rFonts w:hint="default"/>
        <w:lang w:val="en-US" w:eastAsia="zh-CN" w:bidi="ar-SA"/>
      </w:rPr>
    </w:lvl>
    <w:lvl w:ilvl="2">
      <w:start w:val="6"/>
      <w:numFmt w:val="decimal"/>
      <w:lvlText w:val="%1.%2.%3"/>
      <w:lvlJc w:val="left"/>
      <w:pPr>
        <w:ind w:left="1504" w:hanging="600"/>
        <w:jc w:val="left"/>
      </w:pPr>
      <w:rPr>
        <w:rFonts w:ascii="Times New Roman" w:eastAsia="Times New Roman" w:hAnsi="Times New Roman" w:cs="Times New Roman" w:hint="default"/>
        <w:w w:val="100"/>
        <w:sz w:val="24"/>
        <w:szCs w:val="24"/>
        <w:lang w:val="en-US" w:eastAsia="zh-CN" w:bidi="ar-SA"/>
      </w:rPr>
    </w:lvl>
    <w:lvl w:ilvl="3">
      <w:numFmt w:val="bullet"/>
      <w:lvlText w:val="•"/>
      <w:lvlJc w:val="left"/>
      <w:pPr>
        <w:ind w:left="3895" w:hanging="600"/>
      </w:pPr>
      <w:rPr>
        <w:rFonts w:hint="default"/>
        <w:lang w:val="en-US" w:eastAsia="zh-CN" w:bidi="ar-SA"/>
      </w:rPr>
    </w:lvl>
    <w:lvl w:ilvl="4">
      <w:numFmt w:val="bullet"/>
      <w:lvlText w:val="•"/>
      <w:lvlJc w:val="left"/>
      <w:pPr>
        <w:ind w:left="4694" w:hanging="600"/>
      </w:pPr>
      <w:rPr>
        <w:rFonts w:hint="default"/>
        <w:lang w:val="en-US" w:eastAsia="zh-CN" w:bidi="ar-SA"/>
      </w:rPr>
    </w:lvl>
    <w:lvl w:ilvl="5">
      <w:numFmt w:val="bullet"/>
      <w:lvlText w:val="•"/>
      <w:lvlJc w:val="left"/>
      <w:pPr>
        <w:ind w:left="5493" w:hanging="600"/>
      </w:pPr>
      <w:rPr>
        <w:rFonts w:hint="default"/>
        <w:lang w:val="en-US" w:eastAsia="zh-CN" w:bidi="ar-SA"/>
      </w:rPr>
    </w:lvl>
    <w:lvl w:ilvl="6">
      <w:numFmt w:val="bullet"/>
      <w:lvlText w:val="•"/>
      <w:lvlJc w:val="left"/>
      <w:pPr>
        <w:ind w:left="6291" w:hanging="600"/>
      </w:pPr>
      <w:rPr>
        <w:rFonts w:hint="default"/>
        <w:lang w:val="en-US" w:eastAsia="zh-CN" w:bidi="ar-SA"/>
      </w:rPr>
    </w:lvl>
    <w:lvl w:ilvl="7">
      <w:numFmt w:val="bullet"/>
      <w:lvlText w:val="•"/>
      <w:lvlJc w:val="left"/>
      <w:pPr>
        <w:ind w:left="7090" w:hanging="600"/>
      </w:pPr>
      <w:rPr>
        <w:rFonts w:hint="default"/>
        <w:lang w:val="en-US" w:eastAsia="zh-CN" w:bidi="ar-SA"/>
      </w:rPr>
    </w:lvl>
    <w:lvl w:ilvl="8">
      <w:numFmt w:val="bullet"/>
      <w:lvlText w:val="•"/>
      <w:lvlJc w:val="left"/>
      <w:pPr>
        <w:ind w:left="7889" w:hanging="600"/>
      </w:pPr>
      <w:rPr>
        <w:rFonts w:hint="default"/>
        <w:lang w:val="en-US" w:eastAsia="zh-CN" w:bidi="ar-SA"/>
      </w:rPr>
    </w:lvl>
  </w:abstractNum>
  <w:abstractNum w:abstractNumId="13" w15:restartNumberingAfterBreak="0">
    <w:nsid w:val="B9A992DC"/>
    <w:multiLevelType w:val="multilevel"/>
    <w:tmpl w:val="B9A992DC"/>
    <w:lvl w:ilvl="0">
      <w:start w:val="7"/>
      <w:numFmt w:val="decimal"/>
      <w:lvlText w:val="（%1）"/>
      <w:lvlJc w:val="left"/>
      <w:pPr>
        <w:ind w:left="1505" w:hanging="601"/>
        <w:jc w:val="left"/>
      </w:pPr>
      <w:rPr>
        <w:rFonts w:ascii="宋体" w:eastAsia="宋体" w:hAnsi="宋体" w:cs="宋体" w:hint="default"/>
        <w:w w:val="100"/>
        <w:sz w:val="22"/>
        <w:szCs w:val="22"/>
        <w:lang w:val="en-US" w:eastAsia="zh-CN" w:bidi="ar-SA"/>
      </w:rPr>
    </w:lvl>
    <w:lvl w:ilvl="1">
      <w:numFmt w:val="bullet"/>
      <w:lvlText w:val="•"/>
      <w:lvlJc w:val="left"/>
      <w:pPr>
        <w:ind w:left="2298" w:hanging="601"/>
      </w:pPr>
      <w:rPr>
        <w:rFonts w:hint="default"/>
        <w:lang w:val="en-US" w:eastAsia="zh-CN" w:bidi="ar-SA"/>
      </w:rPr>
    </w:lvl>
    <w:lvl w:ilvl="2">
      <w:numFmt w:val="bullet"/>
      <w:lvlText w:val="•"/>
      <w:lvlJc w:val="left"/>
      <w:pPr>
        <w:ind w:left="3097" w:hanging="601"/>
      </w:pPr>
      <w:rPr>
        <w:rFonts w:hint="default"/>
        <w:lang w:val="en-US" w:eastAsia="zh-CN" w:bidi="ar-SA"/>
      </w:rPr>
    </w:lvl>
    <w:lvl w:ilvl="3">
      <w:numFmt w:val="bullet"/>
      <w:lvlText w:val="•"/>
      <w:lvlJc w:val="left"/>
      <w:pPr>
        <w:ind w:left="3895" w:hanging="601"/>
      </w:pPr>
      <w:rPr>
        <w:rFonts w:hint="default"/>
        <w:lang w:val="en-US" w:eastAsia="zh-CN" w:bidi="ar-SA"/>
      </w:rPr>
    </w:lvl>
    <w:lvl w:ilvl="4">
      <w:numFmt w:val="bullet"/>
      <w:lvlText w:val="•"/>
      <w:lvlJc w:val="left"/>
      <w:pPr>
        <w:ind w:left="4694" w:hanging="601"/>
      </w:pPr>
      <w:rPr>
        <w:rFonts w:hint="default"/>
        <w:lang w:val="en-US" w:eastAsia="zh-CN" w:bidi="ar-SA"/>
      </w:rPr>
    </w:lvl>
    <w:lvl w:ilvl="5">
      <w:numFmt w:val="bullet"/>
      <w:lvlText w:val="•"/>
      <w:lvlJc w:val="left"/>
      <w:pPr>
        <w:ind w:left="5493" w:hanging="601"/>
      </w:pPr>
      <w:rPr>
        <w:rFonts w:hint="default"/>
        <w:lang w:val="en-US" w:eastAsia="zh-CN" w:bidi="ar-SA"/>
      </w:rPr>
    </w:lvl>
    <w:lvl w:ilvl="6">
      <w:numFmt w:val="bullet"/>
      <w:lvlText w:val="•"/>
      <w:lvlJc w:val="left"/>
      <w:pPr>
        <w:ind w:left="6291" w:hanging="601"/>
      </w:pPr>
      <w:rPr>
        <w:rFonts w:hint="default"/>
        <w:lang w:val="en-US" w:eastAsia="zh-CN" w:bidi="ar-SA"/>
      </w:rPr>
    </w:lvl>
    <w:lvl w:ilvl="7">
      <w:numFmt w:val="bullet"/>
      <w:lvlText w:val="•"/>
      <w:lvlJc w:val="left"/>
      <w:pPr>
        <w:ind w:left="7090" w:hanging="601"/>
      </w:pPr>
      <w:rPr>
        <w:rFonts w:hint="default"/>
        <w:lang w:val="en-US" w:eastAsia="zh-CN" w:bidi="ar-SA"/>
      </w:rPr>
    </w:lvl>
    <w:lvl w:ilvl="8">
      <w:numFmt w:val="bullet"/>
      <w:lvlText w:val="•"/>
      <w:lvlJc w:val="left"/>
      <w:pPr>
        <w:ind w:left="7889" w:hanging="601"/>
      </w:pPr>
      <w:rPr>
        <w:rFonts w:hint="default"/>
        <w:lang w:val="en-US" w:eastAsia="zh-CN" w:bidi="ar-SA"/>
      </w:rPr>
    </w:lvl>
  </w:abstractNum>
  <w:abstractNum w:abstractNumId="14" w15:restartNumberingAfterBreak="0">
    <w:nsid w:val="BAB6B5A8"/>
    <w:multiLevelType w:val="multilevel"/>
    <w:tmpl w:val="BAB6B5A8"/>
    <w:lvl w:ilvl="0">
      <w:start w:val="1"/>
      <w:numFmt w:val="decimal"/>
      <w:lvlText w:val="（%1）"/>
      <w:lvlJc w:val="left"/>
      <w:pPr>
        <w:ind w:left="424" w:hanging="601"/>
        <w:jc w:val="left"/>
      </w:pPr>
      <w:rPr>
        <w:rFonts w:ascii="宋体" w:eastAsia="宋体" w:hAnsi="宋体" w:cs="宋体" w:hint="default"/>
        <w:w w:val="100"/>
        <w:sz w:val="22"/>
        <w:szCs w:val="22"/>
        <w:lang w:val="en-US" w:eastAsia="zh-CN" w:bidi="ar-SA"/>
      </w:rPr>
    </w:lvl>
    <w:lvl w:ilvl="1">
      <w:numFmt w:val="bullet"/>
      <w:lvlText w:val="•"/>
      <w:lvlJc w:val="left"/>
      <w:pPr>
        <w:ind w:left="1326" w:hanging="601"/>
      </w:pPr>
      <w:rPr>
        <w:rFonts w:hint="default"/>
        <w:lang w:val="en-US" w:eastAsia="zh-CN" w:bidi="ar-SA"/>
      </w:rPr>
    </w:lvl>
    <w:lvl w:ilvl="2">
      <w:numFmt w:val="bullet"/>
      <w:lvlText w:val="•"/>
      <w:lvlJc w:val="left"/>
      <w:pPr>
        <w:ind w:left="2233" w:hanging="601"/>
      </w:pPr>
      <w:rPr>
        <w:rFonts w:hint="default"/>
        <w:lang w:val="en-US" w:eastAsia="zh-CN" w:bidi="ar-SA"/>
      </w:rPr>
    </w:lvl>
    <w:lvl w:ilvl="3">
      <w:numFmt w:val="bullet"/>
      <w:lvlText w:val="•"/>
      <w:lvlJc w:val="left"/>
      <w:pPr>
        <w:ind w:left="3139" w:hanging="601"/>
      </w:pPr>
      <w:rPr>
        <w:rFonts w:hint="default"/>
        <w:lang w:val="en-US" w:eastAsia="zh-CN" w:bidi="ar-SA"/>
      </w:rPr>
    </w:lvl>
    <w:lvl w:ilvl="4">
      <w:numFmt w:val="bullet"/>
      <w:lvlText w:val="•"/>
      <w:lvlJc w:val="left"/>
      <w:pPr>
        <w:ind w:left="4046" w:hanging="601"/>
      </w:pPr>
      <w:rPr>
        <w:rFonts w:hint="default"/>
        <w:lang w:val="en-US" w:eastAsia="zh-CN" w:bidi="ar-SA"/>
      </w:rPr>
    </w:lvl>
    <w:lvl w:ilvl="5">
      <w:numFmt w:val="bullet"/>
      <w:lvlText w:val="•"/>
      <w:lvlJc w:val="left"/>
      <w:pPr>
        <w:ind w:left="4953" w:hanging="601"/>
      </w:pPr>
      <w:rPr>
        <w:rFonts w:hint="default"/>
        <w:lang w:val="en-US" w:eastAsia="zh-CN" w:bidi="ar-SA"/>
      </w:rPr>
    </w:lvl>
    <w:lvl w:ilvl="6">
      <w:numFmt w:val="bullet"/>
      <w:lvlText w:val="•"/>
      <w:lvlJc w:val="left"/>
      <w:pPr>
        <w:ind w:left="5859" w:hanging="601"/>
      </w:pPr>
      <w:rPr>
        <w:rFonts w:hint="default"/>
        <w:lang w:val="en-US" w:eastAsia="zh-CN" w:bidi="ar-SA"/>
      </w:rPr>
    </w:lvl>
    <w:lvl w:ilvl="7">
      <w:numFmt w:val="bullet"/>
      <w:lvlText w:val="•"/>
      <w:lvlJc w:val="left"/>
      <w:pPr>
        <w:ind w:left="6766" w:hanging="601"/>
      </w:pPr>
      <w:rPr>
        <w:rFonts w:hint="default"/>
        <w:lang w:val="en-US" w:eastAsia="zh-CN" w:bidi="ar-SA"/>
      </w:rPr>
    </w:lvl>
    <w:lvl w:ilvl="8">
      <w:numFmt w:val="bullet"/>
      <w:lvlText w:val="•"/>
      <w:lvlJc w:val="left"/>
      <w:pPr>
        <w:ind w:left="7673" w:hanging="601"/>
      </w:pPr>
      <w:rPr>
        <w:rFonts w:hint="default"/>
        <w:lang w:val="en-US" w:eastAsia="zh-CN" w:bidi="ar-SA"/>
      </w:rPr>
    </w:lvl>
  </w:abstractNum>
  <w:abstractNum w:abstractNumId="15" w15:restartNumberingAfterBreak="0">
    <w:nsid w:val="BEE1ED93"/>
    <w:multiLevelType w:val="multilevel"/>
    <w:tmpl w:val="BEE1ED93"/>
    <w:lvl w:ilvl="0">
      <w:start w:val="1"/>
      <w:numFmt w:val="decimal"/>
      <w:lvlText w:val="%1"/>
      <w:lvlJc w:val="left"/>
      <w:pPr>
        <w:ind w:left="2046" w:hanging="903"/>
        <w:jc w:val="left"/>
      </w:pPr>
      <w:rPr>
        <w:rFonts w:hint="default"/>
        <w:lang w:val="en-US" w:eastAsia="zh-CN" w:bidi="ar-SA"/>
      </w:rPr>
    </w:lvl>
    <w:lvl w:ilvl="1">
      <w:start w:val="1"/>
      <w:numFmt w:val="decimal"/>
      <w:lvlText w:val="%1.%2"/>
      <w:lvlJc w:val="left"/>
      <w:pPr>
        <w:ind w:left="2046" w:hanging="903"/>
        <w:jc w:val="left"/>
      </w:pPr>
      <w:rPr>
        <w:rFonts w:hint="default"/>
        <w:lang w:val="en-US" w:eastAsia="zh-CN" w:bidi="ar-SA"/>
      </w:rPr>
    </w:lvl>
    <w:lvl w:ilvl="2">
      <w:start w:val="3"/>
      <w:numFmt w:val="decimal"/>
      <w:lvlText w:val="%1.%2.%3"/>
      <w:lvlJc w:val="left"/>
      <w:pPr>
        <w:ind w:left="2046" w:hanging="903"/>
        <w:jc w:val="left"/>
      </w:pPr>
      <w:rPr>
        <w:rFonts w:hint="default"/>
        <w:lang w:val="en-US" w:eastAsia="zh-CN" w:bidi="ar-SA"/>
      </w:rPr>
    </w:lvl>
    <w:lvl w:ilvl="3">
      <w:start w:val="12"/>
      <w:numFmt w:val="decimal"/>
      <w:lvlText w:val="%1.%2.%3.%4"/>
      <w:lvlJc w:val="left"/>
      <w:pPr>
        <w:ind w:left="2046" w:hanging="903"/>
        <w:jc w:val="left"/>
      </w:pPr>
      <w:rPr>
        <w:rFonts w:ascii="Times New Roman" w:eastAsia="Times New Roman" w:hAnsi="Times New Roman" w:cs="Times New Roman" w:hint="default"/>
        <w:w w:val="100"/>
        <w:sz w:val="24"/>
        <w:szCs w:val="24"/>
        <w:lang w:val="en-US" w:eastAsia="zh-CN" w:bidi="ar-SA"/>
      </w:rPr>
    </w:lvl>
    <w:lvl w:ilvl="4">
      <w:numFmt w:val="bullet"/>
      <w:lvlText w:val="•"/>
      <w:lvlJc w:val="left"/>
      <w:pPr>
        <w:ind w:left="5018" w:hanging="903"/>
      </w:pPr>
      <w:rPr>
        <w:rFonts w:hint="default"/>
        <w:lang w:val="en-US" w:eastAsia="zh-CN" w:bidi="ar-SA"/>
      </w:rPr>
    </w:lvl>
    <w:lvl w:ilvl="5">
      <w:numFmt w:val="bullet"/>
      <w:lvlText w:val="•"/>
      <w:lvlJc w:val="left"/>
      <w:pPr>
        <w:ind w:left="5763" w:hanging="903"/>
      </w:pPr>
      <w:rPr>
        <w:rFonts w:hint="default"/>
        <w:lang w:val="en-US" w:eastAsia="zh-CN" w:bidi="ar-SA"/>
      </w:rPr>
    </w:lvl>
    <w:lvl w:ilvl="6">
      <w:numFmt w:val="bullet"/>
      <w:lvlText w:val="•"/>
      <w:lvlJc w:val="left"/>
      <w:pPr>
        <w:ind w:left="6507" w:hanging="903"/>
      </w:pPr>
      <w:rPr>
        <w:rFonts w:hint="default"/>
        <w:lang w:val="en-US" w:eastAsia="zh-CN" w:bidi="ar-SA"/>
      </w:rPr>
    </w:lvl>
    <w:lvl w:ilvl="7">
      <w:numFmt w:val="bullet"/>
      <w:lvlText w:val="•"/>
      <w:lvlJc w:val="left"/>
      <w:pPr>
        <w:ind w:left="7252" w:hanging="903"/>
      </w:pPr>
      <w:rPr>
        <w:rFonts w:hint="default"/>
        <w:lang w:val="en-US" w:eastAsia="zh-CN" w:bidi="ar-SA"/>
      </w:rPr>
    </w:lvl>
    <w:lvl w:ilvl="8">
      <w:numFmt w:val="bullet"/>
      <w:lvlText w:val="•"/>
      <w:lvlJc w:val="left"/>
      <w:pPr>
        <w:ind w:left="7997" w:hanging="903"/>
      </w:pPr>
      <w:rPr>
        <w:rFonts w:hint="default"/>
        <w:lang w:val="en-US" w:eastAsia="zh-CN" w:bidi="ar-SA"/>
      </w:rPr>
    </w:lvl>
  </w:abstractNum>
  <w:abstractNum w:abstractNumId="16" w15:restartNumberingAfterBreak="0">
    <w:nsid w:val="C34289AC"/>
    <w:multiLevelType w:val="multilevel"/>
    <w:tmpl w:val="C34289AC"/>
    <w:lvl w:ilvl="0">
      <w:start w:val="18"/>
      <w:numFmt w:val="decimal"/>
      <w:lvlText w:val="%1"/>
      <w:lvlJc w:val="left"/>
      <w:pPr>
        <w:ind w:left="964" w:hanging="540"/>
        <w:jc w:val="left"/>
      </w:pPr>
      <w:rPr>
        <w:rFonts w:hint="default"/>
        <w:lang w:val="en-US" w:eastAsia="zh-CN" w:bidi="ar-SA"/>
      </w:rPr>
    </w:lvl>
    <w:lvl w:ilvl="1">
      <w:start w:val="2"/>
      <w:numFmt w:val="decimal"/>
      <w:lvlText w:val="%1.%2"/>
      <w:lvlJc w:val="left"/>
      <w:pPr>
        <w:ind w:left="964" w:hanging="540"/>
        <w:jc w:val="left"/>
      </w:pPr>
      <w:rPr>
        <w:rFonts w:ascii="Times New Roman" w:eastAsia="Times New Roman" w:hAnsi="Times New Roman" w:cs="Times New Roman" w:hint="default"/>
        <w:w w:val="100"/>
        <w:sz w:val="24"/>
        <w:szCs w:val="24"/>
        <w:lang w:val="en-US" w:eastAsia="zh-CN" w:bidi="ar-SA"/>
      </w:rPr>
    </w:lvl>
    <w:lvl w:ilvl="2">
      <w:numFmt w:val="bullet"/>
      <w:lvlText w:val="•"/>
      <w:lvlJc w:val="left"/>
      <w:pPr>
        <w:ind w:left="2665" w:hanging="540"/>
      </w:pPr>
      <w:rPr>
        <w:rFonts w:hint="default"/>
        <w:lang w:val="en-US" w:eastAsia="zh-CN" w:bidi="ar-SA"/>
      </w:rPr>
    </w:lvl>
    <w:lvl w:ilvl="3">
      <w:numFmt w:val="bullet"/>
      <w:lvlText w:val="•"/>
      <w:lvlJc w:val="left"/>
      <w:pPr>
        <w:ind w:left="3517" w:hanging="540"/>
      </w:pPr>
      <w:rPr>
        <w:rFonts w:hint="default"/>
        <w:lang w:val="en-US" w:eastAsia="zh-CN" w:bidi="ar-SA"/>
      </w:rPr>
    </w:lvl>
    <w:lvl w:ilvl="4">
      <w:numFmt w:val="bullet"/>
      <w:lvlText w:val="•"/>
      <w:lvlJc w:val="left"/>
      <w:pPr>
        <w:ind w:left="4370" w:hanging="540"/>
      </w:pPr>
      <w:rPr>
        <w:rFonts w:hint="default"/>
        <w:lang w:val="en-US" w:eastAsia="zh-CN" w:bidi="ar-SA"/>
      </w:rPr>
    </w:lvl>
    <w:lvl w:ilvl="5">
      <w:numFmt w:val="bullet"/>
      <w:lvlText w:val="•"/>
      <w:lvlJc w:val="left"/>
      <w:pPr>
        <w:ind w:left="5223" w:hanging="540"/>
      </w:pPr>
      <w:rPr>
        <w:rFonts w:hint="default"/>
        <w:lang w:val="en-US" w:eastAsia="zh-CN" w:bidi="ar-SA"/>
      </w:rPr>
    </w:lvl>
    <w:lvl w:ilvl="6">
      <w:numFmt w:val="bullet"/>
      <w:lvlText w:val="•"/>
      <w:lvlJc w:val="left"/>
      <w:pPr>
        <w:ind w:left="6075" w:hanging="540"/>
      </w:pPr>
      <w:rPr>
        <w:rFonts w:hint="default"/>
        <w:lang w:val="en-US" w:eastAsia="zh-CN" w:bidi="ar-SA"/>
      </w:rPr>
    </w:lvl>
    <w:lvl w:ilvl="7">
      <w:numFmt w:val="bullet"/>
      <w:lvlText w:val="•"/>
      <w:lvlJc w:val="left"/>
      <w:pPr>
        <w:ind w:left="6928" w:hanging="540"/>
      </w:pPr>
      <w:rPr>
        <w:rFonts w:hint="default"/>
        <w:lang w:val="en-US" w:eastAsia="zh-CN" w:bidi="ar-SA"/>
      </w:rPr>
    </w:lvl>
    <w:lvl w:ilvl="8">
      <w:numFmt w:val="bullet"/>
      <w:lvlText w:val="•"/>
      <w:lvlJc w:val="left"/>
      <w:pPr>
        <w:ind w:left="7781" w:hanging="540"/>
      </w:pPr>
      <w:rPr>
        <w:rFonts w:hint="default"/>
        <w:lang w:val="en-US" w:eastAsia="zh-CN" w:bidi="ar-SA"/>
      </w:rPr>
    </w:lvl>
  </w:abstractNum>
  <w:abstractNum w:abstractNumId="17" w15:restartNumberingAfterBreak="0">
    <w:nsid w:val="C3B53915"/>
    <w:multiLevelType w:val="multilevel"/>
    <w:tmpl w:val="C3B53915"/>
    <w:lvl w:ilvl="0">
      <w:start w:val="1"/>
      <w:numFmt w:val="decimal"/>
      <w:lvlText w:val="（%1）"/>
      <w:lvlJc w:val="left"/>
      <w:pPr>
        <w:ind w:left="424" w:hanging="601"/>
        <w:jc w:val="left"/>
      </w:pPr>
      <w:rPr>
        <w:rFonts w:ascii="宋体" w:eastAsia="宋体" w:hAnsi="宋体" w:cs="宋体" w:hint="default"/>
        <w:spacing w:val="-44"/>
        <w:w w:val="100"/>
        <w:sz w:val="22"/>
        <w:szCs w:val="22"/>
        <w:lang w:val="en-US" w:eastAsia="zh-CN" w:bidi="ar-SA"/>
      </w:rPr>
    </w:lvl>
    <w:lvl w:ilvl="1">
      <w:numFmt w:val="bullet"/>
      <w:lvlText w:val="•"/>
      <w:lvlJc w:val="left"/>
      <w:pPr>
        <w:ind w:left="1326" w:hanging="601"/>
      </w:pPr>
      <w:rPr>
        <w:rFonts w:hint="default"/>
        <w:lang w:val="en-US" w:eastAsia="zh-CN" w:bidi="ar-SA"/>
      </w:rPr>
    </w:lvl>
    <w:lvl w:ilvl="2">
      <w:numFmt w:val="bullet"/>
      <w:lvlText w:val="•"/>
      <w:lvlJc w:val="left"/>
      <w:pPr>
        <w:ind w:left="2233" w:hanging="601"/>
      </w:pPr>
      <w:rPr>
        <w:rFonts w:hint="default"/>
        <w:lang w:val="en-US" w:eastAsia="zh-CN" w:bidi="ar-SA"/>
      </w:rPr>
    </w:lvl>
    <w:lvl w:ilvl="3">
      <w:numFmt w:val="bullet"/>
      <w:lvlText w:val="•"/>
      <w:lvlJc w:val="left"/>
      <w:pPr>
        <w:ind w:left="3139" w:hanging="601"/>
      </w:pPr>
      <w:rPr>
        <w:rFonts w:hint="default"/>
        <w:lang w:val="en-US" w:eastAsia="zh-CN" w:bidi="ar-SA"/>
      </w:rPr>
    </w:lvl>
    <w:lvl w:ilvl="4">
      <w:numFmt w:val="bullet"/>
      <w:lvlText w:val="•"/>
      <w:lvlJc w:val="left"/>
      <w:pPr>
        <w:ind w:left="4046" w:hanging="601"/>
      </w:pPr>
      <w:rPr>
        <w:rFonts w:hint="default"/>
        <w:lang w:val="en-US" w:eastAsia="zh-CN" w:bidi="ar-SA"/>
      </w:rPr>
    </w:lvl>
    <w:lvl w:ilvl="5">
      <w:numFmt w:val="bullet"/>
      <w:lvlText w:val="•"/>
      <w:lvlJc w:val="left"/>
      <w:pPr>
        <w:ind w:left="4953" w:hanging="601"/>
      </w:pPr>
      <w:rPr>
        <w:rFonts w:hint="default"/>
        <w:lang w:val="en-US" w:eastAsia="zh-CN" w:bidi="ar-SA"/>
      </w:rPr>
    </w:lvl>
    <w:lvl w:ilvl="6">
      <w:numFmt w:val="bullet"/>
      <w:lvlText w:val="•"/>
      <w:lvlJc w:val="left"/>
      <w:pPr>
        <w:ind w:left="5859" w:hanging="601"/>
      </w:pPr>
      <w:rPr>
        <w:rFonts w:hint="default"/>
        <w:lang w:val="en-US" w:eastAsia="zh-CN" w:bidi="ar-SA"/>
      </w:rPr>
    </w:lvl>
    <w:lvl w:ilvl="7">
      <w:numFmt w:val="bullet"/>
      <w:lvlText w:val="•"/>
      <w:lvlJc w:val="left"/>
      <w:pPr>
        <w:ind w:left="6766" w:hanging="601"/>
      </w:pPr>
      <w:rPr>
        <w:rFonts w:hint="default"/>
        <w:lang w:val="en-US" w:eastAsia="zh-CN" w:bidi="ar-SA"/>
      </w:rPr>
    </w:lvl>
    <w:lvl w:ilvl="8">
      <w:numFmt w:val="bullet"/>
      <w:lvlText w:val="•"/>
      <w:lvlJc w:val="left"/>
      <w:pPr>
        <w:ind w:left="7673" w:hanging="601"/>
      </w:pPr>
      <w:rPr>
        <w:rFonts w:hint="default"/>
        <w:lang w:val="en-US" w:eastAsia="zh-CN" w:bidi="ar-SA"/>
      </w:rPr>
    </w:lvl>
  </w:abstractNum>
  <w:abstractNum w:abstractNumId="18" w15:restartNumberingAfterBreak="0">
    <w:nsid w:val="CC84CE52"/>
    <w:multiLevelType w:val="multilevel"/>
    <w:tmpl w:val="CC84CE52"/>
    <w:lvl w:ilvl="0">
      <w:start w:val="24"/>
      <w:numFmt w:val="decimal"/>
      <w:lvlText w:val="%1"/>
      <w:lvlJc w:val="left"/>
      <w:pPr>
        <w:ind w:left="964" w:hanging="540"/>
        <w:jc w:val="left"/>
      </w:pPr>
      <w:rPr>
        <w:rFonts w:hint="default"/>
        <w:lang w:val="en-US" w:eastAsia="zh-CN" w:bidi="ar-SA"/>
      </w:rPr>
    </w:lvl>
    <w:lvl w:ilvl="1">
      <w:start w:val="3"/>
      <w:numFmt w:val="decimal"/>
      <w:lvlText w:val="%1.%2"/>
      <w:lvlJc w:val="left"/>
      <w:pPr>
        <w:ind w:left="964" w:hanging="540"/>
        <w:jc w:val="left"/>
      </w:pPr>
      <w:rPr>
        <w:rFonts w:ascii="Times New Roman" w:eastAsia="Times New Roman" w:hAnsi="Times New Roman" w:cs="Times New Roman" w:hint="default"/>
        <w:w w:val="100"/>
        <w:sz w:val="24"/>
        <w:szCs w:val="24"/>
        <w:lang w:val="en-US" w:eastAsia="zh-CN" w:bidi="ar-SA"/>
      </w:rPr>
    </w:lvl>
    <w:lvl w:ilvl="2">
      <w:start w:val="1"/>
      <w:numFmt w:val="decimal"/>
      <w:lvlText w:val="（%3）"/>
      <w:lvlJc w:val="left"/>
      <w:pPr>
        <w:ind w:left="424" w:hanging="601"/>
        <w:jc w:val="left"/>
      </w:pPr>
      <w:rPr>
        <w:rFonts w:ascii="宋体" w:eastAsia="宋体" w:hAnsi="宋体" w:cs="宋体" w:hint="default"/>
        <w:spacing w:val="-44"/>
        <w:w w:val="100"/>
        <w:sz w:val="22"/>
        <w:szCs w:val="22"/>
        <w:lang w:val="en-US" w:eastAsia="zh-CN" w:bidi="ar-SA"/>
      </w:rPr>
    </w:lvl>
    <w:lvl w:ilvl="3">
      <w:numFmt w:val="bullet"/>
      <w:lvlText w:val="•"/>
      <w:lvlJc w:val="left"/>
      <w:pPr>
        <w:ind w:left="2854" w:hanging="601"/>
      </w:pPr>
      <w:rPr>
        <w:rFonts w:hint="default"/>
        <w:lang w:val="en-US" w:eastAsia="zh-CN" w:bidi="ar-SA"/>
      </w:rPr>
    </w:lvl>
    <w:lvl w:ilvl="4">
      <w:numFmt w:val="bullet"/>
      <w:lvlText w:val="•"/>
      <w:lvlJc w:val="left"/>
      <w:pPr>
        <w:ind w:left="3802" w:hanging="601"/>
      </w:pPr>
      <w:rPr>
        <w:rFonts w:hint="default"/>
        <w:lang w:val="en-US" w:eastAsia="zh-CN" w:bidi="ar-SA"/>
      </w:rPr>
    </w:lvl>
    <w:lvl w:ilvl="5">
      <w:numFmt w:val="bullet"/>
      <w:lvlText w:val="•"/>
      <w:lvlJc w:val="left"/>
      <w:pPr>
        <w:ind w:left="4749" w:hanging="601"/>
      </w:pPr>
      <w:rPr>
        <w:rFonts w:hint="default"/>
        <w:lang w:val="en-US" w:eastAsia="zh-CN" w:bidi="ar-SA"/>
      </w:rPr>
    </w:lvl>
    <w:lvl w:ilvl="6">
      <w:numFmt w:val="bullet"/>
      <w:lvlText w:val="•"/>
      <w:lvlJc w:val="left"/>
      <w:pPr>
        <w:ind w:left="5696" w:hanging="601"/>
      </w:pPr>
      <w:rPr>
        <w:rFonts w:hint="default"/>
        <w:lang w:val="en-US" w:eastAsia="zh-CN" w:bidi="ar-SA"/>
      </w:rPr>
    </w:lvl>
    <w:lvl w:ilvl="7">
      <w:numFmt w:val="bullet"/>
      <w:lvlText w:val="•"/>
      <w:lvlJc w:val="left"/>
      <w:pPr>
        <w:ind w:left="6644" w:hanging="601"/>
      </w:pPr>
      <w:rPr>
        <w:rFonts w:hint="default"/>
        <w:lang w:val="en-US" w:eastAsia="zh-CN" w:bidi="ar-SA"/>
      </w:rPr>
    </w:lvl>
    <w:lvl w:ilvl="8">
      <w:numFmt w:val="bullet"/>
      <w:lvlText w:val="•"/>
      <w:lvlJc w:val="left"/>
      <w:pPr>
        <w:ind w:left="7591" w:hanging="601"/>
      </w:pPr>
      <w:rPr>
        <w:rFonts w:hint="default"/>
        <w:lang w:val="en-US" w:eastAsia="zh-CN" w:bidi="ar-SA"/>
      </w:rPr>
    </w:lvl>
  </w:abstractNum>
  <w:abstractNum w:abstractNumId="19" w15:restartNumberingAfterBreak="0">
    <w:nsid w:val="CDD35D74"/>
    <w:multiLevelType w:val="multilevel"/>
    <w:tmpl w:val="CDD35D74"/>
    <w:lvl w:ilvl="0">
      <w:start w:val="1"/>
      <w:numFmt w:val="lowerLetter"/>
      <w:lvlText w:val="%1."/>
      <w:lvlJc w:val="left"/>
      <w:pPr>
        <w:ind w:left="1190" w:hanging="286"/>
        <w:jc w:val="left"/>
      </w:pPr>
      <w:rPr>
        <w:rFonts w:ascii="Times New Roman" w:eastAsia="Times New Roman" w:hAnsi="Times New Roman" w:cs="Times New Roman" w:hint="default"/>
        <w:spacing w:val="-1"/>
        <w:w w:val="100"/>
        <w:sz w:val="24"/>
        <w:szCs w:val="24"/>
        <w:lang w:val="en-US" w:eastAsia="zh-CN" w:bidi="ar-SA"/>
      </w:rPr>
    </w:lvl>
    <w:lvl w:ilvl="1">
      <w:numFmt w:val="bullet"/>
      <w:lvlText w:val="•"/>
      <w:lvlJc w:val="left"/>
      <w:pPr>
        <w:ind w:left="2028" w:hanging="286"/>
      </w:pPr>
      <w:rPr>
        <w:rFonts w:hint="default"/>
        <w:lang w:val="en-US" w:eastAsia="zh-CN" w:bidi="ar-SA"/>
      </w:rPr>
    </w:lvl>
    <w:lvl w:ilvl="2">
      <w:numFmt w:val="bullet"/>
      <w:lvlText w:val="•"/>
      <w:lvlJc w:val="left"/>
      <w:pPr>
        <w:ind w:left="2857" w:hanging="286"/>
      </w:pPr>
      <w:rPr>
        <w:rFonts w:hint="default"/>
        <w:lang w:val="en-US" w:eastAsia="zh-CN" w:bidi="ar-SA"/>
      </w:rPr>
    </w:lvl>
    <w:lvl w:ilvl="3">
      <w:numFmt w:val="bullet"/>
      <w:lvlText w:val="•"/>
      <w:lvlJc w:val="left"/>
      <w:pPr>
        <w:ind w:left="3685" w:hanging="286"/>
      </w:pPr>
      <w:rPr>
        <w:rFonts w:hint="default"/>
        <w:lang w:val="en-US" w:eastAsia="zh-CN" w:bidi="ar-SA"/>
      </w:rPr>
    </w:lvl>
    <w:lvl w:ilvl="4">
      <w:numFmt w:val="bullet"/>
      <w:lvlText w:val="•"/>
      <w:lvlJc w:val="left"/>
      <w:pPr>
        <w:ind w:left="4514" w:hanging="286"/>
      </w:pPr>
      <w:rPr>
        <w:rFonts w:hint="default"/>
        <w:lang w:val="en-US" w:eastAsia="zh-CN" w:bidi="ar-SA"/>
      </w:rPr>
    </w:lvl>
    <w:lvl w:ilvl="5">
      <w:numFmt w:val="bullet"/>
      <w:lvlText w:val="•"/>
      <w:lvlJc w:val="left"/>
      <w:pPr>
        <w:ind w:left="5343" w:hanging="286"/>
      </w:pPr>
      <w:rPr>
        <w:rFonts w:hint="default"/>
        <w:lang w:val="en-US" w:eastAsia="zh-CN" w:bidi="ar-SA"/>
      </w:rPr>
    </w:lvl>
    <w:lvl w:ilvl="6">
      <w:numFmt w:val="bullet"/>
      <w:lvlText w:val="•"/>
      <w:lvlJc w:val="left"/>
      <w:pPr>
        <w:ind w:left="6171" w:hanging="286"/>
      </w:pPr>
      <w:rPr>
        <w:rFonts w:hint="default"/>
        <w:lang w:val="en-US" w:eastAsia="zh-CN" w:bidi="ar-SA"/>
      </w:rPr>
    </w:lvl>
    <w:lvl w:ilvl="7">
      <w:numFmt w:val="bullet"/>
      <w:lvlText w:val="•"/>
      <w:lvlJc w:val="left"/>
      <w:pPr>
        <w:ind w:left="7000" w:hanging="286"/>
      </w:pPr>
      <w:rPr>
        <w:rFonts w:hint="default"/>
        <w:lang w:val="en-US" w:eastAsia="zh-CN" w:bidi="ar-SA"/>
      </w:rPr>
    </w:lvl>
    <w:lvl w:ilvl="8">
      <w:numFmt w:val="bullet"/>
      <w:lvlText w:val="•"/>
      <w:lvlJc w:val="left"/>
      <w:pPr>
        <w:ind w:left="7829" w:hanging="286"/>
      </w:pPr>
      <w:rPr>
        <w:rFonts w:hint="default"/>
        <w:lang w:val="en-US" w:eastAsia="zh-CN" w:bidi="ar-SA"/>
      </w:rPr>
    </w:lvl>
  </w:abstractNum>
  <w:abstractNum w:abstractNumId="20" w15:restartNumberingAfterBreak="0">
    <w:nsid w:val="D18DDCFA"/>
    <w:multiLevelType w:val="multilevel"/>
    <w:tmpl w:val="D18DDCFA"/>
    <w:lvl w:ilvl="0">
      <w:start w:val="16"/>
      <w:numFmt w:val="decimal"/>
      <w:lvlText w:val="%1"/>
      <w:lvlJc w:val="left"/>
      <w:pPr>
        <w:ind w:left="1614" w:hanging="720"/>
        <w:jc w:val="left"/>
      </w:pPr>
      <w:rPr>
        <w:rFonts w:hint="default"/>
        <w:lang w:val="en-US" w:eastAsia="zh-CN" w:bidi="ar-SA"/>
      </w:rPr>
    </w:lvl>
    <w:lvl w:ilvl="1">
      <w:start w:val="1"/>
      <w:numFmt w:val="decimal"/>
      <w:lvlText w:val="%1.%2"/>
      <w:lvlJc w:val="left"/>
      <w:pPr>
        <w:ind w:left="1614" w:hanging="720"/>
        <w:jc w:val="left"/>
      </w:pPr>
      <w:rPr>
        <w:rFonts w:hint="default"/>
        <w:lang w:val="en-US" w:eastAsia="zh-CN" w:bidi="ar-SA"/>
      </w:rPr>
    </w:lvl>
    <w:lvl w:ilvl="2">
      <w:start w:val="1"/>
      <w:numFmt w:val="decimal"/>
      <w:lvlText w:val="%1.%2.%3"/>
      <w:lvlJc w:val="left"/>
      <w:pPr>
        <w:ind w:left="1614" w:hanging="720"/>
        <w:jc w:val="left"/>
      </w:pPr>
      <w:rPr>
        <w:rFonts w:ascii="Times New Roman" w:eastAsia="Times New Roman" w:hAnsi="Times New Roman" w:cs="Times New Roman" w:hint="default"/>
        <w:w w:val="100"/>
        <w:sz w:val="24"/>
        <w:szCs w:val="24"/>
        <w:lang w:val="en-US" w:eastAsia="zh-CN" w:bidi="ar-SA"/>
      </w:rPr>
    </w:lvl>
    <w:lvl w:ilvl="3">
      <w:start w:val="1"/>
      <w:numFmt w:val="decimal"/>
      <w:lvlText w:val="%1.%2.%3.%4"/>
      <w:lvlJc w:val="left"/>
      <w:pPr>
        <w:ind w:left="1804" w:hanging="900"/>
        <w:jc w:val="left"/>
      </w:pPr>
      <w:rPr>
        <w:rFonts w:ascii="Times New Roman" w:eastAsia="Times New Roman" w:hAnsi="Times New Roman" w:cs="Times New Roman" w:hint="default"/>
        <w:w w:val="100"/>
        <w:sz w:val="24"/>
        <w:szCs w:val="24"/>
        <w:lang w:val="en-US" w:eastAsia="zh-CN" w:bidi="ar-SA"/>
      </w:rPr>
    </w:lvl>
    <w:lvl w:ilvl="4">
      <w:numFmt w:val="bullet"/>
      <w:lvlText w:val="•"/>
      <w:lvlJc w:val="left"/>
      <w:pPr>
        <w:ind w:left="4362" w:hanging="900"/>
      </w:pPr>
      <w:rPr>
        <w:rFonts w:hint="default"/>
        <w:lang w:val="en-US" w:eastAsia="zh-CN" w:bidi="ar-SA"/>
      </w:rPr>
    </w:lvl>
    <w:lvl w:ilvl="5">
      <w:numFmt w:val="bullet"/>
      <w:lvlText w:val="•"/>
      <w:lvlJc w:val="left"/>
      <w:pPr>
        <w:ind w:left="5216" w:hanging="900"/>
      </w:pPr>
      <w:rPr>
        <w:rFonts w:hint="default"/>
        <w:lang w:val="en-US" w:eastAsia="zh-CN" w:bidi="ar-SA"/>
      </w:rPr>
    </w:lvl>
    <w:lvl w:ilvl="6">
      <w:numFmt w:val="bullet"/>
      <w:lvlText w:val="•"/>
      <w:lvlJc w:val="left"/>
      <w:pPr>
        <w:ind w:left="6070" w:hanging="900"/>
      </w:pPr>
      <w:rPr>
        <w:rFonts w:hint="default"/>
        <w:lang w:val="en-US" w:eastAsia="zh-CN" w:bidi="ar-SA"/>
      </w:rPr>
    </w:lvl>
    <w:lvl w:ilvl="7">
      <w:numFmt w:val="bullet"/>
      <w:lvlText w:val="•"/>
      <w:lvlJc w:val="left"/>
      <w:pPr>
        <w:ind w:left="6924" w:hanging="900"/>
      </w:pPr>
      <w:rPr>
        <w:rFonts w:hint="default"/>
        <w:lang w:val="en-US" w:eastAsia="zh-CN" w:bidi="ar-SA"/>
      </w:rPr>
    </w:lvl>
    <w:lvl w:ilvl="8">
      <w:numFmt w:val="bullet"/>
      <w:lvlText w:val="•"/>
      <w:lvlJc w:val="left"/>
      <w:pPr>
        <w:ind w:left="7778" w:hanging="900"/>
      </w:pPr>
      <w:rPr>
        <w:rFonts w:hint="default"/>
        <w:lang w:val="en-US" w:eastAsia="zh-CN" w:bidi="ar-SA"/>
      </w:rPr>
    </w:lvl>
  </w:abstractNum>
  <w:abstractNum w:abstractNumId="21" w15:restartNumberingAfterBreak="0">
    <w:nsid w:val="D1B2346A"/>
    <w:multiLevelType w:val="multilevel"/>
    <w:tmpl w:val="D1B2346A"/>
    <w:lvl w:ilvl="0">
      <w:start w:val="1"/>
      <w:numFmt w:val="decimal"/>
      <w:lvlText w:val="（%1）"/>
      <w:lvlJc w:val="left"/>
      <w:pPr>
        <w:ind w:left="424" w:hanging="603"/>
        <w:jc w:val="left"/>
      </w:pPr>
      <w:rPr>
        <w:rFonts w:ascii="宋体" w:eastAsia="宋体" w:hAnsi="宋体" w:cs="宋体" w:hint="default"/>
        <w:w w:val="100"/>
        <w:sz w:val="22"/>
        <w:szCs w:val="22"/>
        <w:lang w:val="en-US" w:eastAsia="zh-CN" w:bidi="ar-SA"/>
      </w:rPr>
    </w:lvl>
    <w:lvl w:ilvl="1">
      <w:numFmt w:val="bullet"/>
      <w:lvlText w:val="•"/>
      <w:lvlJc w:val="left"/>
      <w:pPr>
        <w:ind w:left="1326" w:hanging="603"/>
      </w:pPr>
      <w:rPr>
        <w:rFonts w:hint="default"/>
        <w:lang w:val="en-US" w:eastAsia="zh-CN" w:bidi="ar-SA"/>
      </w:rPr>
    </w:lvl>
    <w:lvl w:ilvl="2">
      <w:numFmt w:val="bullet"/>
      <w:lvlText w:val="•"/>
      <w:lvlJc w:val="left"/>
      <w:pPr>
        <w:ind w:left="2233" w:hanging="603"/>
      </w:pPr>
      <w:rPr>
        <w:rFonts w:hint="default"/>
        <w:lang w:val="en-US" w:eastAsia="zh-CN" w:bidi="ar-SA"/>
      </w:rPr>
    </w:lvl>
    <w:lvl w:ilvl="3">
      <w:numFmt w:val="bullet"/>
      <w:lvlText w:val="•"/>
      <w:lvlJc w:val="left"/>
      <w:pPr>
        <w:ind w:left="3139" w:hanging="603"/>
      </w:pPr>
      <w:rPr>
        <w:rFonts w:hint="default"/>
        <w:lang w:val="en-US" w:eastAsia="zh-CN" w:bidi="ar-SA"/>
      </w:rPr>
    </w:lvl>
    <w:lvl w:ilvl="4">
      <w:numFmt w:val="bullet"/>
      <w:lvlText w:val="•"/>
      <w:lvlJc w:val="left"/>
      <w:pPr>
        <w:ind w:left="4046" w:hanging="603"/>
      </w:pPr>
      <w:rPr>
        <w:rFonts w:hint="default"/>
        <w:lang w:val="en-US" w:eastAsia="zh-CN" w:bidi="ar-SA"/>
      </w:rPr>
    </w:lvl>
    <w:lvl w:ilvl="5">
      <w:numFmt w:val="bullet"/>
      <w:lvlText w:val="•"/>
      <w:lvlJc w:val="left"/>
      <w:pPr>
        <w:ind w:left="4953" w:hanging="603"/>
      </w:pPr>
      <w:rPr>
        <w:rFonts w:hint="default"/>
        <w:lang w:val="en-US" w:eastAsia="zh-CN" w:bidi="ar-SA"/>
      </w:rPr>
    </w:lvl>
    <w:lvl w:ilvl="6">
      <w:numFmt w:val="bullet"/>
      <w:lvlText w:val="•"/>
      <w:lvlJc w:val="left"/>
      <w:pPr>
        <w:ind w:left="5859" w:hanging="603"/>
      </w:pPr>
      <w:rPr>
        <w:rFonts w:hint="default"/>
        <w:lang w:val="en-US" w:eastAsia="zh-CN" w:bidi="ar-SA"/>
      </w:rPr>
    </w:lvl>
    <w:lvl w:ilvl="7">
      <w:numFmt w:val="bullet"/>
      <w:lvlText w:val="•"/>
      <w:lvlJc w:val="left"/>
      <w:pPr>
        <w:ind w:left="6766" w:hanging="603"/>
      </w:pPr>
      <w:rPr>
        <w:rFonts w:hint="default"/>
        <w:lang w:val="en-US" w:eastAsia="zh-CN" w:bidi="ar-SA"/>
      </w:rPr>
    </w:lvl>
    <w:lvl w:ilvl="8">
      <w:numFmt w:val="bullet"/>
      <w:lvlText w:val="•"/>
      <w:lvlJc w:val="left"/>
      <w:pPr>
        <w:ind w:left="7673" w:hanging="603"/>
      </w:pPr>
      <w:rPr>
        <w:rFonts w:hint="default"/>
        <w:lang w:val="en-US" w:eastAsia="zh-CN" w:bidi="ar-SA"/>
      </w:rPr>
    </w:lvl>
  </w:abstractNum>
  <w:abstractNum w:abstractNumId="22" w15:restartNumberingAfterBreak="0">
    <w:nsid w:val="D3B0EC1F"/>
    <w:multiLevelType w:val="multilevel"/>
    <w:tmpl w:val="D3B0EC1F"/>
    <w:lvl w:ilvl="0">
      <w:start w:val="13"/>
      <w:numFmt w:val="decimal"/>
      <w:lvlText w:val="%1"/>
      <w:lvlJc w:val="left"/>
      <w:pPr>
        <w:ind w:left="424" w:hanging="720"/>
        <w:jc w:val="left"/>
      </w:pPr>
      <w:rPr>
        <w:rFonts w:hint="default"/>
        <w:lang w:val="en-US" w:eastAsia="zh-CN" w:bidi="ar-SA"/>
      </w:rPr>
    </w:lvl>
    <w:lvl w:ilvl="1">
      <w:start w:val="2"/>
      <w:numFmt w:val="decimal"/>
      <w:lvlText w:val="%1.%2"/>
      <w:lvlJc w:val="left"/>
      <w:pPr>
        <w:ind w:left="424" w:hanging="720"/>
        <w:jc w:val="left"/>
      </w:pPr>
      <w:rPr>
        <w:rFonts w:hint="default"/>
        <w:lang w:val="en-US" w:eastAsia="zh-CN" w:bidi="ar-SA"/>
      </w:rPr>
    </w:lvl>
    <w:lvl w:ilvl="2">
      <w:start w:val="3"/>
      <w:numFmt w:val="decimal"/>
      <w:lvlText w:val="%1.%2.%3"/>
      <w:lvlJc w:val="left"/>
      <w:pPr>
        <w:ind w:left="424" w:hanging="720"/>
        <w:jc w:val="left"/>
      </w:pPr>
      <w:rPr>
        <w:rFonts w:ascii="Times New Roman" w:eastAsia="Times New Roman" w:hAnsi="Times New Roman" w:cs="Times New Roman" w:hint="default"/>
        <w:w w:val="100"/>
        <w:sz w:val="24"/>
        <w:szCs w:val="24"/>
        <w:lang w:val="en-US" w:eastAsia="zh-CN" w:bidi="ar-SA"/>
      </w:rPr>
    </w:lvl>
    <w:lvl w:ilvl="3">
      <w:numFmt w:val="bullet"/>
      <w:lvlText w:val="•"/>
      <w:lvlJc w:val="left"/>
      <w:pPr>
        <w:ind w:left="3139" w:hanging="720"/>
      </w:pPr>
      <w:rPr>
        <w:rFonts w:hint="default"/>
        <w:lang w:val="en-US" w:eastAsia="zh-CN" w:bidi="ar-SA"/>
      </w:rPr>
    </w:lvl>
    <w:lvl w:ilvl="4">
      <w:numFmt w:val="bullet"/>
      <w:lvlText w:val="•"/>
      <w:lvlJc w:val="left"/>
      <w:pPr>
        <w:ind w:left="4046" w:hanging="720"/>
      </w:pPr>
      <w:rPr>
        <w:rFonts w:hint="default"/>
        <w:lang w:val="en-US" w:eastAsia="zh-CN" w:bidi="ar-SA"/>
      </w:rPr>
    </w:lvl>
    <w:lvl w:ilvl="5">
      <w:numFmt w:val="bullet"/>
      <w:lvlText w:val="•"/>
      <w:lvlJc w:val="left"/>
      <w:pPr>
        <w:ind w:left="4953" w:hanging="720"/>
      </w:pPr>
      <w:rPr>
        <w:rFonts w:hint="default"/>
        <w:lang w:val="en-US" w:eastAsia="zh-CN" w:bidi="ar-SA"/>
      </w:rPr>
    </w:lvl>
    <w:lvl w:ilvl="6">
      <w:numFmt w:val="bullet"/>
      <w:lvlText w:val="•"/>
      <w:lvlJc w:val="left"/>
      <w:pPr>
        <w:ind w:left="5859" w:hanging="720"/>
      </w:pPr>
      <w:rPr>
        <w:rFonts w:hint="default"/>
        <w:lang w:val="en-US" w:eastAsia="zh-CN" w:bidi="ar-SA"/>
      </w:rPr>
    </w:lvl>
    <w:lvl w:ilvl="7">
      <w:numFmt w:val="bullet"/>
      <w:lvlText w:val="•"/>
      <w:lvlJc w:val="left"/>
      <w:pPr>
        <w:ind w:left="6766" w:hanging="720"/>
      </w:pPr>
      <w:rPr>
        <w:rFonts w:hint="default"/>
        <w:lang w:val="en-US" w:eastAsia="zh-CN" w:bidi="ar-SA"/>
      </w:rPr>
    </w:lvl>
    <w:lvl w:ilvl="8">
      <w:numFmt w:val="bullet"/>
      <w:lvlText w:val="•"/>
      <w:lvlJc w:val="left"/>
      <w:pPr>
        <w:ind w:left="7673" w:hanging="720"/>
      </w:pPr>
      <w:rPr>
        <w:rFonts w:hint="default"/>
        <w:lang w:val="en-US" w:eastAsia="zh-CN" w:bidi="ar-SA"/>
      </w:rPr>
    </w:lvl>
  </w:abstractNum>
  <w:abstractNum w:abstractNumId="23" w15:restartNumberingAfterBreak="0">
    <w:nsid w:val="D62C530B"/>
    <w:multiLevelType w:val="multilevel"/>
    <w:tmpl w:val="D62C530B"/>
    <w:lvl w:ilvl="0">
      <w:start w:val="13"/>
      <w:numFmt w:val="decimal"/>
      <w:lvlText w:val="%1"/>
      <w:lvlJc w:val="left"/>
      <w:pPr>
        <w:ind w:left="424" w:hanging="720"/>
        <w:jc w:val="left"/>
      </w:pPr>
      <w:rPr>
        <w:rFonts w:hint="default"/>
        <w:lang w:val="en-US" w:eastAsia="zh-CN" w:bidi="ar-SA"/>
      </w:rPr>
    </w:lvl>
    <w:lvl w:ilvl="1">
      <w:start w:val="1"/>
      <w:numFmt w:val="decimal"/>
      <w:lvlText w:val="%1.%2"/>
      <w:lvlJc w:val="left"/>
      <w:pPr>
        <w:ind w:left="424" w:hanging="720"/>
        <w:jc w:val="left"/>
      </w:pPr>
      <w:rPr>
        <w:rFonts w:hint="default"/>
        <w:lang w:val="en-US" w:eastAsia="zh-CN" w:bidi="ar-SA"/>
      </w:rPr>
    </w:lvl>
    <w:lvl w:ilvl="2">
      <w:start w:val="4"/>
      <w:numFmt w:val="decimal"/>
      <w:lvlText w:val="%1.%2.%3"/>
      <w:lvlJc w:val="left"/>
      <w:pPr>
        <w:ind w:left="424" w:hanging="720"/>
        <w:jc w:val="left"/>
      </w:pPr>
      <w:rPr>
        <w:rFonts w:ascii="Times New Roman" w:eastAsia="Times New Roman" w:hAnsi="Times New Roman" w:cs="Times New Roman" w:hint="default"/>
        <w:w w:val="100"/>
        <w:sz w:val="24"/>
        <w:szCs w:val="24"/>
        <w:lang w:val="en-US" w:eastAsia="zh-CN" w:bidi="ar-SA"/>
      </w:rPr>
    </w:lvl>
    <w:lvl w:ilvl="3">
      <w:numFmt w:val="bullet"/>
      <w:lvlText w:val="•"/>
      <w:lvlJc w:val="left"/>
      <w:pPr>
        <w:ind w:left="3139" w:hanging="720"/>
      </w:pPr>
      <w:rPr>
        <w:rFonts w:hint="default"/>
        <w:lang w:val="en-US" w:eastAsia="zh-CN" w:bidi="ar-SA"/>
      </w:rPr>
    </w:lvl>
    <w:lvl w:ilvl="4">
      <w:numFmt w:val="bullet"/>
      <w:lvlText w:val="•"/>
      <w:lvlJc w:val="left"/>
      <w:pPr>
        <w:ind w:left="4046" w:hanging="720"/>
      </w:pPr>
      <w:rPr>
        <w:rFonts w:hint="default"/>
        <w:lang w:val="en-US" w:eastAsia="zh-CN" w:bidi="ar-SA"/>
      </w:rPr>
    </w:lvl>
    <w:lvl w:ilvl="5">
      <w:numFmt w:val="bullet"/>
      <w:lvlText w:val="•"/>
      <w:lvlJc w:val="left"/>
      <w:pPr>
        <w:ind w:left="4953" w:hanging="720"/>
      </w:pPr>
      <w:rPr>
        <w:rFonts w:hint="default"/>
        <w:lang w:val="en-US" w:eastAsia="zh-CN" w:bidi="ar-SA"/>
      </w:rPr>
    </w:lvl>
    <w:lvl w:ilvl="6">
      <w:numFmt w:val="bullet"/>
      <w:lvlText w:val="•"/>
      <w:lvlJc w:val="left"/>
      <w:pPr>
        <w:ind w:left="5859" w:hanging="720"/>
      </w:pPr>
      <w:rPr>
        <w:rFonts w:hint="default"/>
        <w:lang w:val="en-US" w:eastAsia="zh-CN" w:bidi="ar-SA"/>
      </w:rPr>
    </w:lvl>
    <w:lvl w:ilvl="7">
      <w:numFmt w:val="bullet"/>
      <w:lvlText w:val="•"/>
      <w:lvlJc w:val="left"/>
      <w:pPr>
        <w:ind w:left="6766" w:hanging="720"/>
      </w:pPr>
      <w:rPr>
        <w:rFonts w:hint="default"/>
        <w:lang w:val="en-US" w:eastAsia="zh-CN" w:bidi="ar-SA"/>
      </w:rPr>
    </w:lvl>
    <w:lvl w:ilvl="8">
      <w:numFmt w:val="bullet"/>
      <w:lvlText w:val="•"/>
      <w:lvlJc w:val="left"/>
      <w:pPr>
        <w:ind w:left="7673" w:hanging="720"/>
      </w:pPr>
      <w:rPr>
        <w:rFonts w:hint="default"/>
        <w:lang w:val="en-US" w:eastAsia="zh-CN" w:bidi="ar-SA"/>
      </w:rPr>
    </w:lvl>
  </w:abstractNum>
  <w:abstractNum w:abstractNumId="24" w15:restartNumberingAfterBreak="0">
    <w:nsid w:val="D8CC37F5"/>
    <w:multiLevelType w:val="multilevel"/>
    <w:tmpl w:val="D8CC37F5"/>
    <w:lvl w:ilvl="0">
      <w:start w:val="1"/>
      <w:numFmt w:val="lowerLetter"/>
      <w:lvlText w:val="%1."/>
      <w:lvlJc w:val="left"/>
      <w:pPr>
        <w:ind w:left="1190" w:hanging="286"/>
        <w:jc w:val="left"/>
      </w:pPr>
      <w:rPr>
        <w:rFonts w:ascii="Times New Roman" w:eastAsia="Times New Roman" w:hAnsi="Times New Roman" w:cs="Times New Roman" w:hint="default"/>
        <w:spacing w:val="-1"/>
        <w:w w:val="100"/>
        <w:sz w:val="24"/>
        <w:szCs w:val="24"/>
        <w:lang w:val="en-US" w:eastAsia="zh-CN" w:bidi="ar-SA"/>
      </w:rPr>
    </w:lvl>
    <w:lvl w:ilvl="1">
      <w:numFmt w:val="bullet"/>
      <w:lvlText w:val="•"/>
      <w:lvlJc w:val="left"/>
      <w:pPr>
        <w:ind w:left="2028" w:hanging="286"/>
      </w:pPr>
      <w:rPr>
        <w:rFonts w:hint="default"/>
        <w:lang w:val="en-US" w:eastAsia="zh-CN" w:bidi="ar-SA"/>
      </w:rPr>
    </w:lvl>
    <w:lvl w:ilvl="2">
      <w:numFmt w:val="bullet"/>
      <w:lvlText w:val="•"/>
      <w:lvlJc w:val="left"/>
      <w:pPr>
        <w:ind w:left="2857" w:hanging="286"/>
      </w:pPr>
      <w:rPr>
        <w:rFonts w:hint="default"/>
        <w:lang w:val="en-US" w:eastAsia="zh-CN" w:bidi="ar-SA"/>
      </w:rPr>
    </w:lvl>
    <w:lvl w:ilvl="3">
      <w:numFmt w:val="bullet"/>
      <w:lvlText w:val="•"/>
      <w:lvlJc w:val="left"/>
      <w:pPr>
        <w:ind w:left="3685" w:hanging="286"/>
      </w:pPr>
      <w:rPr>
        <w:rFonts w:hint="default"/>
        <w:lang w:val="en-US" w:eastAsia="zh-CN" w:bidi="ar-SA"/>
      </w:rPr>
    </w:lvl>
    <w:lvl w:ilvl="4">
      <w:numFmt w:val="bullet"/>
      <w:lvlText w:val="•"/>
      <w:lvlJc w:val="left"/>
      <w:pPr>
        <w:ind w:left="4514" w:hanging="286"/>
      </w:pPr>
      <w:rPr>
        <w:rFonts w:hint="default"/>
        <w:lang w:val="en-US" w:eastAsia="zh-CN" w:bidi="ar-SA"/>
      </w:rPr>
    </w:lvl>
    <w:lvl w:ilvl="5">
      <w:numFmt w:val="bullet"/>
      <w:lvlText w:val="•"/>
      <w:lvlJc w:val="left"/>
      <w:pPr>
        <w:ind w:left="5343" w:hanging="286"/>
      </w:pPr>
      <w:rPr>
        <w:rFonts w:hint="default"/>
        <w:lang w:val="en-US" w:eastAsia="zh-CN" w:bidi="ar-SA"/>
      </w:rPr>
    </w:lvl>
    <w:lvl w:ilvl="6">
      <w:numFmt w:val="bullet"/>
      <w:lvlText w:val="•"/>
      <w:lvlJc w:val="left"/>
      <w:pPr>
        <w:ind w:left="6171" w:hanging="286"/>
      </w:pPr>
      <w:rPr>
        <w:rFonts w:hint="default"/>
        <w:lang w:val="en-US" w:eastAsia="zh-CN" w:bidi="ar-SA"/>
      </w:rPr>
    </w:lvl>
    <w:lvl w:ilvl="7">
      <w:numFmt w:val="bullet"/>
      <w:lvlText w:val="•"/>
      <w:lvlJc w:val="left"/>
      <w:pPr>
        <w:ind w:left="7000" w:hanging="286"/>
      </w:pPr>
      <w:rPr>
        <w:rFonts w:hint="default"/>
        <w:lang w:val="en-US" w:eastAsia="zh-CN" w:bidi="ar-SA"/>
      </w:rPr>
    </w:lvl>
    <w:lvl w:ilvl="8">
      <w:numFmt w:val="bullet"/>
      <w:lvlText w:val="•"/>
      <w:lvlJc w:val="left"/>
      <w:pPr>
        <w:ind w:left="7829" w:hanging="286"/>
      </w:pPr>
      <w:rPr>
        <w:rFonts w:hint="default"/>
        <w:lang w:val="en-US" w:eastAsia="zh-CN" w:bidi="ar-SA"/>
      </w:rPr>
    </w:lvl>
  </w:abstractNum>
  <w:abstractNum w:abstractNumId="25" w15:restartNumberingAfterBreak="0">
    <w:nsid w:val="DDE6367F"/>
    <w:multiLevelType w:val="multilevel"/>
    <w:tmpl w:val="DDE6367F"/>
    <w:lvl w:ilvl="0">
      <w:start w:val="17"/>
      <w:numFmt w:val="decimal"/>
      <w:lvlText w:val="%1"/>
      <w:lvlJc w:val="left"/>
      <w:pPr>
        <w:ind w:left="1614" w:hanging="720"/>
        <w:jc w:val="left"/>
      </w:pPr>
      <w:rPr>
        <w:rFonts w:hint="default"/>
        <w:lang w:val="en-US" w:eastAsia="zh-CN" w:bidi="ar-SA"/>
      </w:rPr>
    </w:lvl>
    <w:lvl w:ilvl="1">
      <w:start w:val="5"/>
      <w:numFmt w:val="decimal"/>
      <w:lvlText w:val="%1.%2"/>
      <w:lvlJc w:val="left"/>
      <w:pPr>
        <w:ind w:left="1614" w:hanging="720"/>
        <w:jc w:val="left"/>
      </w:pPr>
      <w:rPr>
        <w:rFonts w:hint="default"/>
        <w:lang w:val="en-US" w:eastAsia="zh-CN" w:bidi="ar-SA"/>
      </w:rPr>
    </w:lvl>
    <w:lvl w:ilvl="2">
      <w:start w:val="1"/>
      <w:numFmt w:val="decimal"/>
      <w:lvlText w:val="%1.%2.%3"/>
      <w:lvlJc w:val="left"/>
      <w:pPr>
        <w:ind w:left="1614" w:hanging="720"/>
        <w:jc w:val="left"/>
      </w:pPr>
      <w:rPr>
        <w:rFonts w:ascii="Times New Roman" w:eastAsia="Times New Roman" w:hAnsi="Times New Roman" w:cs="Times New Roman" w:hint="default"/>
        <w:w w:val="100"/>
        <w:sz w:val="24"/>
        <w:szCs w:val="24"/>
        <w:lang w:val="en-US" w:eastAsia="zh-CN" w:bidi="ar-SA"/>
      </w:rPr>
    </w:lvl>
    <w:lvl w:ilvl="3">
      <w:numFmt w:val="bullet"/>
      <w:lvlText w:val="•"/>
      <w:lvlJc w:val="left"/>
      <w:pPr>
        <w:ind w:left="3979" w:hanging="720"/>
      </w:pPr>
      <w:rPr>
        <w:rFonts w:hint="default"/>
        <w:lang w:val="en-US" w:eastAsia="zh-CN" w:bidi="ar-SA"/>
      </w:rPr>
    </w:lvl>
    <w:lvl w:ilvl="4">
      <w:numFmt w:val="bullet"/>
      <w:lvlText w:val="•"/>
      <w:lvlJc w:val="left"/>
      <w:pPr>
        <w:ind w:left="4766" w:hanging="720"/>
      </w:pPr>
      <w:rPr>
        <w:rFonts w:hint="default"/>
        <w:lang w:val="en-US" w:eastAsia="zh-CN" w:bidi="ar-SA"/>
      </w:rPr>
    </w:lvl>
    <w:lvl w:ilvl="5">
      <w:numFmt w:val="bullet"/>
      <w:lvlText w:val="•"/>
      <w:lvlJc w:val="left"/>
      <w:pPr>
        <w:ind w:left="5553" w:hanging="720"/>
      </w:pPr>
      <w:rPr>
        <w:rFonts w:hint="default"/>
        <w:lang w:val="en-US" w:eastAsia="zh-CN" w:bidi="ar-SA"/>
      </w:rPr>
    </w:lvl>
    <w:lvl w:ilvl="6">
      <w:numFmt w:val="bullet"/>
      <w:lvlText w:val="•"/>
      <w:lvlJc w:val="left"/>
      <w:pPr>
        <w:ind w:left="6339" w:hanging="720"/>
      </w:pPr>
      <w:rPr>
        <w:rFonts w:hint="default"/>
        <w:lang w:val="en-US" w:eastAsia="zh-CN" w:bidi="ar-SA"/>
      </w:rPr>
    </w:lvl>
    <w:lvl w:ilvl="7">
      <w:numFmt w:val="bullet"/>
      <w:lvlText w:val="•"/>
      <w:lvlJc w:val="left"/>
      <w:pPr>
        <w:ind w:left="7126" w:hanging="720"/>
      </w:pPr>
      <w:rPr>
        <w:rFonts w:hint="default"/>
        <w:lang w:val="en-US" w:eastAsia="zh-CN" w:bidi="ar-SA"/>
      </w:rPr>
    </w:lvl>
    <w:lvl w:ilvl="8">
      <w:numFmt w:val="bullet"/>
      <w:lvlText w:val="•"/>
      <w:lvlJc w:val="left"/>
      <w:pPr>
        <w:ind w:left="7913" w:hanging="720"/>
      </w:pPr>
      <w:rPr>
        <w:rFonts w:hint="default"/>
        <w:lang w:val="en-US" w:eastAsia="zh-CN" w:bidi="ar-SA"/>
      </w:rPr>
    </w:lvl>
  </w:abstractNum>
  <w:abstractNum w:abstractNumId="26" w15:restartNumberingAfterBreak="0">
    <w:nsid w:val="E0250C7E"/>
    <w:multiLevelType w:val="multilevel"/>
    <w:tmpl w:val="E0250C7E"/>
    <w:lvl w:ilvl="0">
      <w:start w:val="22"/>
      <w:numFmt w:val="decimal"/>
      <w:lvlText w:val="%1"/>
      <w:lvlJc w:val="left"/>
      <w:pPr>
        <w:ind w:left="1624" w:hanging="720"/>
        <w:jc w:val="left"/>
      </w:pPr>
      <w:rPr>
        <w:rFonts w:hint="default"/>
        <w:lang w:val="en-US" w:eastAsia="zh-CN" w:bidi="ar-SA"/>
      </w:rPr>
    </w:lvl>
    <w:lvl w:ilvl="1">
      <w:start w:val="1"/>
      <w:numFmt w:val="decimal"/>
      <w:lvlText w:val="%1.%2"/>
      <w:lvlJc w:val="left"/>
      <w:pPr>
        <w:ind w:left="1624" w:hanging="720"/>
        <w:jc w:val="left"/>
      </w:pPr>
      <w:rPr>
        <w:rFonts w:hint="default"/>
        <w:lang w:val="en-US" w:eastAsia="zh-CN" w:bidi="ar-SA"/>
      </w:rPr>
    </w:lvl>
    <w:lvl w:ilvl="2">
      <w:start w:val="1"/>
      <w:numFmt w:val="decimal"/>
      <w:lvlText w:val="%1.%2.%3"/>
      <w:lvlJc w:val="left"/>
      <w:pPr>
        <w:ind w:left="1624" w:hanging="720"/>
        <w:jc w:val="left"/>
      </w:pPr>
      <w:rPr>
        <w:rFonts w:ascii="Times New Roman" w:eastAsia="Times New Roman" w:hAnsi="Times New Roman" w:cs="Times New Roman" w:hint="default"/>
        <w:w w:val="100"/>
        <w:sz w:val="24"/>
        <w:szCs w:val="24"/>
        <w:lang w:val="en-US" w:eastAsia="zh-CN" w:bidi="ar-SA"/>
      </w:rPr>
    </w:lvl>
    <w:lvl w:ilvl="3">
      <w:numFmt w:val="bullet"/>
      <w:lvlText w:val="•"/>
      <w:lvlJc w:val="left"/>
      <w:pPr>
        <w:ind w:left="3979" w:hanging="720"/>
      </w:pPr>
      <w:rPr>
        <w:rFonts w:hint="default"/>
        <w:lang w:val="en-US" w:eastAsia="zh-CN" w:bidi="ar-SA"/>
      </w:rPr>
    </w:lvl>
    <w:lvl w:ilvl="4">
      <w:numFmt w:val="bullet"/>
      <w:lvlText w:val="•"/>
      <w:lvlJc w:val="left"/>
      <w:pPr>
        <w:ind w:left="4766" w:hanging="720"/>
      </w:pPr>
      <w:rPr>
        <w:rFonts w:hint="default"/>
        <w:lang w:val="en-US" w:eastAsia="zh-CN" w:bidi="ar-SA"/>
      </w:rPr>
    </w:lvl>
    <w:lvl w:ilvl="5">
      <w:numFmt w:val="bullet"/>
      <w:lvlText w:val="•"/>
      <w:lvlJc w:val="left"/>
      <w:pPr>
        <w:ind w:left="5553" w:hanging="720"/>
      </w:pPr>
      <w:rPr>
        <w:rFonts w:hint="default"/>
        <w:lang w:val="en-US" w:eastAsia="zh-CN" w:bidi="ar-SA"/>
      </w:rPr>
    </w:lvl>
    <w:lvl w:ilvl="6">
      <w:numFmt w:val="bullet"/>
      <w:lvlText w:val="•"/>
      <w:lvlJc w:val="left"/>
      <w:pPr>
        <w:ind w:left="6339" w:hanging="720"/>
      </w:pPr>
      <w:rPr>
        <w:rFonts w:hint="default"/>
        <w:lang w:val="en-US" w:eastAsia="zh-CN" w:bidi="ar-SA"/>
      </w:rPr>
    </w:lvl>
    <w:lvl w:ilvl="7">
      <w:numFmt w:val="bullet"/>
      <w:lvlText w:val="•"/>
      <w:lvlJc w:val="left"/>
      <w:pPr>
        <w:ind w:left="7126" w:hanging="720"/>
      </w:pPr>
      <w:rPr>
        <w:rFonts w:hint="default"/>
        <w:lang w:val="en-US" w:eastAsia="zh-CN" w:bidi="ar-SA"/>
      </w:rPr>
    </w:lvl>
    <w:lvl w:ilvl="8">
      <w:numFmt w:val="bullet"/>
      <w:lvlText w:val="•"/>
      <w:lvlJc w:val="left"/>
      <w:pPr>
        <w:ind w:left="7913" w:hanging="720"/>
      </w:pPr>
      <w:rPr>
        <w:rFonts w:hint="default"/>
        <w:lang w:val="en-US" w:eastAsia="zh-CN" w:bidi="ar-SA"/>
      </w:rPr>
    </w:lvl>
  </w:abstractNum>
  <w:abstractNum w:abstractNumId="27" w15:restartNumberingAfterBreak="0">
    <w:nsid w:val="F0A14297"/>
    <w:multiLevelType w:val="multilevel"/>
    <w:tmpl w:val="F0A14297"/>
    <w:lvl w:ilvl="0">
      <w:start w:val="1"/>
      <w:numFmt w:val="decimal"/>
      <w:lvlText w:val="（%1）"/>
      <w:lvlJc w:val="left"/>
      <w:pPr>
        <w:ind w:left="424" w:hanging="601"/>
        <w:jc w:val="left"/>
      </w:pPr>
      <w:rPr>
        <w:rFonts w:ascii="宋体" w:eastAsia="宋体" w:hAnsi="宋体" w:cs="宋体" w:hint="default"/>
        <w:spacing w:val="-29"/>
        <w:w w:val="100"/>
        <w:sz w:val="22"/>
        <w:szCs w:val="22"/>
        <w:lang w:val="en-US" w:eastAsia="zh-CN" w:bidi="ar-SA"/>
      </w:rPr>
    </w:lvl>
    <w:lvl w:ilvl="1">
      <w:numFmt w:val="bullet"/>
      <w:lvlText w:val="•"/>
      <w:lvlJc w:val="left"/>
      <w:pPr>
        <w:ind w:left="1326" w:hanging="601"/>
      </w:pPr>
      <w:rPr>
        <w:rFonts w:hint="default"/>
        <w:lang w:val="en-US" w:eastAsia="zh-CN" w:bidi="ar-SA"/>
      </w:rPr>
    </w:lvl>
    <w:lvl w:ilvl="2">
      <w:numFmt w:val="bullet"/>
      <w:lvlText w:val="•"/>
      <w:lvlJc w:val="left"/>
      <w:pPr>
        <w:ind w:left="2233" w:hanging="601"/>
      </w:pPr>
      <w:rPr>
        <w:rFonts w:hint="default"/>
        <w:lang w:val="en-US" w:eastAsia="zh-CN" w:bidi="ar-SA"/>
      </w:rPr>
    </w:lvl>
    <w:lvl w:ilvl="3">
      <w:numFmt w:val="bullet"/>
      <w:lvlText w:val="•"/>
      <w:lvlJc w:val="left"/>
      <w:pPr>
        <w:ind w:left="3139" w:hanging="601"/>
      </w:pPr>
      <w:rPr>
        <w:rFonts w:hint="default"/>
        <w:lang w:val="en-US" w:eastAsia="zh-CN" w:bidi="ar-SA"/>
      </w:rPr>
    </w:lvl>
    <w:lvl w:ilvl="4">
      <w:numFmt w:val="bullet"/>
      <w:lvlText w:val="•"/>
      <w:lvlJc w:val="left"/>
      <w:pPr>
        <w:ind w:left="4046" w:hanging="601"/>
      </w:pPr>
      <w:rPr>
        <w:rFonts w:hint="default"/>
        <w:lang w:val="en-US" w:eastAsia="zh-CN" w:bidi="ar-SA"/>
      </w:rPr>
    </w:lvl>
    <w:lvl w:ilvl="5">
      <w:numFmt w:val="bullet"/>
      <w:lvlText w:val="•"/>
      <w:lvlJc w:val="left"/>
      <w:pPr>
        <w:ind w:left="4953" w:hanging="601"/>
      </w:pPr>
      <w:rPr>
        <w:rFonts w:hint="default"/>
        <w:lang w:val="en-US" w:eastAsia="zh-CN" w:bidi="ar-SA"/>
      </w:rPr>
    </w:lvl>
    <w:lvl w:ilvl="6">
      <w:numFmt w:val="bullet"/>
      <w:lvlText w:val="•"/>
      <w:lvlJc w:val="left"/>
      <w:pPr>
        <w:ind w:left="5859" w:hanging="601"/>
      </w:pPr>
      <w:rPr>
        <w:rFonts w:hint="default"/>
        <w:lang w:val="en-US" w:eastAsia="zh-CN" w:bidi="ar-SA"/>
      </w:rPr>
    </w:lvl>
    <w:lvl w:ilvl="7">
      <w:numFmt w:val="bullet"/>
      <w:lvlText w:val="•"/>
      <w:lvlJc w:val="left"/>
      <w:pPr>
        <w:ind w:left="6766" w:hanging="601"/>
      </w:pPr>
      <w:rPr>
        <w:rFonts w:hint="default"/>
        <w:lang w:val="en-US" w:eastAsia="zh-CN" w:bidi="ar-SA"/>
      </w:rPr>
    </w:lvl>
    <w:lvl w:ilvl="8">
      <w:numFmt w:val="bullet"/>
      <w:lvlText w:val="•"/>
      <w:lvlJc w:val="left"/>
      <w:pPr>
        <w:ind w:left="7673" w:hanging="601"/>
      </w:pPr>
      <w:rPr>
        <w:rFonts w:hint="default"/>
        <w:lang w:val="en-US" w:eastAsia="zh-CN" w:bidi="ar-SA"/>
      </w:rPr>
    </w:lvl>
  </w:abstractNum>
  <w:abstractNum w:abstractNumId="28" w15:restartNumberingAfterBreak="0">
    <w:nsid w:val="01DBAC32"/>
    <w:multiLevelType w:val="multilevel"/>
    <w:tmpl w:val="01DBAC32"/>
    <w:lvl w:ilvl="0">
      <w:start w:val="11"/>
      <w:numFmt w:val="decimal"/>
      <w:lvlText w:val="%1"/>
      <w:lvlJc w:val="left"/>
      <w:pPr>
        <w:ind w:left="964" w:hanging="540"/>
        <w:jc w:val="left"/>
      </w:pPr>
      <w:rPr>
        <w:rFonts w:hint="default"/>
        <w:lang w:val="en-US" w:eastAsia="zh-CN" w:bidi="ar-SA"/>
      </w:rPr>
    </w:lvl>
    <w:lvl w:ilvl="1">
      <w:start w:val="3"/>
      <w:numFmt w:val="decimal"/>
      <w:lvlText w:val="%1.%2"/>
      <w:lvlJc w:val="left"/>
      <w:pPr>
        <w:ind w:left="964" w:hanging="540"/>
        <w:jc w:val="left"/>
      </w:pPr>
      <w:rPr>
        <w:rFonts w:ascii="Times New Roman" w:eastAsia="Times New Roman" w:hAnsi="Times New Roman" w:cs="Times New Roman" w:hint="default"/>
        <w:w w:val="100"/>
        <w:sz w:val="24"/>
        <w:szCs w:val="24"/>
        <w:lang w:val="en-US" w:eastAsia="zh-CN" w:bidi="ar-SA"/>
      </w:rPr>
    </w:lvl>
    <w:lvl w:ilvl="2">
      <w:start w:val="1"/>
      <w:numFmt w:val="decimal"/>
      <w:lvlText w:val="（%3）"/>
      <w:lvlJc w:val="left"/>
      <w:pPr>
        <w:ind w:left="424" w:hanging="601"/>
        <w:jc w:val="left"/>
      </w:pPr>
      <w:rPr>
        <w:rFonts w:ascii="宋体" w:eastAsia="宋体" w:hAnsi="宋体" w:cs="宋体" w:hint="default"/>
        <w:spacing w:val="-44"/>
        <w:w w:val="100"/>
        <w:sz w:val="22"/>
        <w:szCs w:val="22"/>
        <w:lang w:val="en-US" w:eastAsia="zh-CN" w:bidi="ar-SA"/>
      </w:rPr>
    </w:lvl>
    <w:lvl w:ilvl="3">
      <w:numFmt w:val="bullet"/>
      <w:lvlText w:val="•"/>
      <w:lvlJc w:val="left"/>
      <w:pPr>
        <w:ind w:left="2854" w:hanging="601"/>
      </w:pPr>
      <w:rPr>
        <w:rFonts w:hint="default"/>
        <w:lang w:val="en-US" w:eastAsia="zh-CN" w:bidi="ar-SA"/>
      </w:rPr>
    </w:lvl>
    <w:lvl w:ilvl="4">
      <w:numFmt w:val="bullet"/>
      <w:lvlText w:val="•"/>
      <w:lvlJc w:val="left"/>
      <w:pPr>
        <w:ind w:left="3802" w:hanging="601"/>
      </w:pPr>
      <w:rPr>
        <w:rFonts w:hint="default"/>
        <w:lang w:val="en-US" w:eastAsia="zh-CN" w:bidi="ar-SA"/>
      </w:rPr>
    </w:lvl>
    <w:lvl w:ilvl="5">
      <w:numFmt w:val="bullet"/>
      <w:lvlText w:val="•"/>
      <w:lvlJc w:val="left"/>
      <w:pPr>
        <w:ind w:left="4749" w:hanging="601"/>
      </w:pPr>
      <w:rPr>
        <w:rFonts w:hint="default"/>
        <w:lang w:val="en-US" w:eastAsia="zh-CN" w:bidi="ar-SA"/>
      </w:rPr>
    </w:lvl>
    <w:lvl w:ilvl="6">
      <w:numFmt w:val="bullet"/>
      <w:lvlText w:val="•"/>
      <w:lvlJc w:val="left"/>
      <w:pPr>
        <w:ind w:left="5696" w:hanging="601"/>
      </w:pPr>
      <w:rPr>
        <w:rFonts w:hint="default"/>
        <w:lang w:val="en-US" w:eastAsia="zh-CN" w:bidi="ar-SA"/>
      </w:rPr>
    </w:lvl>
    <w:lvl w:ilvl="7">
      <w:numFmt w:val="bullet"/>
      <w:lvlText w:val="•"/>
      <w:lvlJc w:val="left"/>
      <w:pPr>
        <w:ind w:left="6644" w:hanging="601"/>
      </w:pPr>
      <w:rPr>
        <w:rFonts w:hint="default"/>
        <w:lang w:val="en-US" w:eastAsia="zh-CN" w:bidi="ar-SA"/>
      </w:rPr>
    </w:lvl>
    <w:lvl w:ilvl="8">
      <w:numFmt w:val="bullet"/>
      <w:lvlText w:val="•"/>
      <w:lvlJc w:val="left"/>
      <w:pPr>
        <w:ind w:left="7591" w:hanging="601"/>
      </w:pPr>
      <w:rPr>
        <w:rFonts w:hint="default"/>
        <w:lang w:val="en-US" w:eastAsia="zh-CN" w:bidi="ar-SA"/>
      </w:rPr>
    </w:lvl>
  </w:abstractNum>
  <w:abstractNum w:abstractNumId="29" w15:restartNumberingAfterBreak="0">
    <w:nsid w:val="040FDC7A"/>
    <w:multiLevelType w:val="multilevel"/>
    <w:tmpl w:val="040FDC7A"/>
    <w:lvl w:ilvl="0">
      <w:start w:val="1"/>
      <w:numFmt w:val="decimal"/>
      <w:lvlText w:val="%1"/>
      <w:lvlJc w:val="left"/>
      <w:pPr>
        <w:ind w:left="1504" w:hanging="600"/>
        <w:jc w:val="left"/>
      </w:pPr>
      <w:rPr>
        <w:rFonts w:hint="default"/>
        <w:lang w:val="en-US" w:eastAsia="zh-CN" w:bidi="ar-SA"/>
      </w:rPr>
    </w:lvl>
    <w:lvl w:ilvl="1">
      <w:start w:val="1"/>
      <w:numFmt w:val="decimal"/>
      <w:lvlText w:val="%1.%2"/>
      <w:lvlJc w:val="left"/>
      <w:pPr>
        <w:ind w:left="1504" w:hanging="600"/>
        <w:jc w:val="left"/>
      </w:pPr>
      <w:rPr>
        <w:rFonts w:hint="default"/>
        <w:lang w:val="en-US" w:eastAsia="zh-CN" w:bidi="ar-SA"/>
      </w:rPr>
    </w:lvl>
    <w:lvl w:ilvl="2">
      <w:start w:val="2"/>
      <w:numFmt w:val="decimal"/>
      <w:lvlText w:val="%1.%2.%3"/>
      <w:lvlJc w:val="left"/>
      <w:pPr>
        <w:ind w:left="1504" w:hanging="600"/>
        <w:jc w:val="left"/>
      </w:pPr>
      <w:rPr>
        <w:rFonts w:ascii="Times New Roman" w:eastAsia="Times New Roman" w:hAnsi="Times New Roman" w:cs="Times New Roman" w:hint="default"/>
        <w:w w:val="100"/>
        <w:sz w:val="24"/>
        <w:szCs w:val="24"/>
        <w:lang w:val="en-US" w:eastAsia="zh-CN" w:bidi="ar-SA"/>
      </w:rPr>
    </w:lvl>
    <w:lvl w:ilvl="3">
      <w:numFmt w:val="bullet"/>
      <w:lvlText w:val="•"/>
      <w:lvlJc w:val="left"/>
      <w:pPr>
        <w:ind w:left="3895" w:hanging="600"/>
      </w:pPr>
      <w:rPr>
        <w:rFonts w:hint="default"/>
        <w:lang w:val="en-US" w:eastAsia="zh-CN" w:bidi="ar-SA"/>
      </w:rPr>
    </w:lvl>
    <w:lvl w:ilvl="4">
      <w:numFmt w:val="bullet"/>
      <w:lvlText w:val="•"/>
      <w:lvlJc w:val="left"/>
      <w:pPr>
        <w:ind w:left="4694" w:hanging="600"/>
      </w:pPr>
      <w:rPr>
        <w:rFonts w:hint="default"/>
        <w:lang w:val="en-US" w:eastAsia="zh-CN" w:bidi="ar-SA"/>
      </w:rPr>
    </w:lvl>
    <w:lvl w:ilvl="5">
      <w:numFmt w:val="bullet"/>
      <w:lvlText w:val="•"/>
      <w:lvlJc w:val="left"/>
      <w:pPr>
        <w:ind w:left="5493" w:hanging="600"/>
      </w:pPr>
      <w:rPr>
        <w:rFonts w:hint="default"/>
        <w:lang w:val="en-US" w:eastAsia="zh-CN" w:bidi="ar-SA"/>
      </w:rPr>
    </w:lvl>
    <w:lvl w:ilvl="6">
      <w:numFmt w:val="bullet"/>
      <w:lvlText w:val="•"/>
      <w:lvlJc w:val="left"/>
      <w:pPr>
        <w:ind w:left="6291" w:hanging="600"/>
      </w:pPr>
      <w:rPr>
        <w:rFonts w:hint="default"/>
        <w:lang w:val="en-US" w:eastAsia="zh-CN" w:bidi="ar-SA"/>
      </w:rPr>
    </w:lvl>
    <w:lvl w:ilvl="7">
      <w:numFmt w:val="bullet"/>
      <w:lvlText w:val="•"/>
      <w:lvlJc w:val="left"/>
      <w:pPr>
        <w:ind w:left="7090" w:hanging="600"/>
      </w:pPr>
      <w:rPr>
        <w:rFonts w:hint="default"/>
        <w:lang w:val="en-US" w:eastAsia="zh-CN" w:bidi="ar-SA"/>
      </w:rPr>
    </w:lvl>
    <w:lvl w:ilvl="8">
      <w:numFmt w:val="bullet"/>
      <w:lvlText w:val="•"/>
      <w:lvlJc w:val="left"/>
      <w:pPr>
        <w:ind w:left="7889" w:hanging="600"/>
      </w:pPr>
      <w:rPr>
        <w:rFonts w:hint="default"/>
        <w:lang w:val="en-US" w:eastAsia="zh-CN" w:bidi="ar-SA"/>
      </w:rPr>
    </w:lvl>
  </w:abstractNum>
  <w:abstractNum w:abstractNumId="30" w15:restartNumberingAfterBreak="0">
    <w:nsid w:val="08E27F01"/>
    <w:multiLevelType w:val="multilevel"/>
    <w:tmpl w:val="08E27F01"/>
    <w:lvl w:ilvl="0">
      <w:start w:val="17"/>
      <w:numFmt w:val="decimal"/>
      <w:lvlText w:val="%1"/>
      <w:lvlJc w:val="left"/>
      <w:pPr>
        <w:ind w:left="1554" w:hanging="660"/>
        <w:jc w:val="left"/>
      </w:pPr>
      <w:rPr>
        <w:rFonts w:hint="default"/>
        <w:lang w:val="en-US" w:eastAsia="zh-CN" w:bidi="ar-SA"/>
      </w:rPr>
    </w:lvl>
    <w:lvl w:ilvl="1">
      <w:start w:val="2"/>
      <w:numFmt w:val="decimal"/>
      <w:lvlText w:val="%1.%2"/>
      <w:lvlJc w:val="left"/>
      <w:pPr>
        <w:ind w:left="1554" w:hanging="660"/>
        <w:jc w:val="left"/>
      </w:pPr>
      <w:rPr>
        <w:rFonts w:hint="default"/>
        <w:lang w:val="en-US" w:eastAsia="zh-CN" w:bidi="ar-SA"/>
      </w:rPr>
    </w:lvl>
    <w:lvl w:ilvl="2">
      <w:start w:val="1"/>
      <w:numFmt w:val="decimal"/>
      <w:lvlText w:val="%1.%2.%3"/>
      <w:lvlJc w:val="left"/>
      <w:pPr>
        <w:ind w:left="1554" w:hanging="660"/>
        <w:jc w:val="left"/>
      </w:pPr>
      <w:rPr>
        <w:rFonts w:ascii="Times New Roman" w:eastAsia="Times New Roman" w:hAnsi="Times New Roman" w:cs="Times New Roman" w:hint="default"/>
        <w:w w:val="100"/>
        <w:sz w:val="24"/>
        <w:szCs w:val="24"/>
        <w:lang w:val="en-US" w:eastAsia="zh-CN" w:bidi="ar-SA"/>
      </w:rPr>
    </w:lvl>
    <w:lvl w:ilvl="3">
      <w:numFmt w:val="bullet"/>
      <w:lvlText w:val="•"/>
      <w:lvlJc w:val="left"/>
      <w:pPr>
        <w:ind w:left="3937" w:hanging="660"/>
      </w:pPr>
      <w:rPr>
        <w:rFonts w:hint="default"/>
        <w:lang w:val="en-US" w:eastAsia="zh-CN" w:bidi="ar-SA"/>
      </w:rPr>
    </w:lvl>
    <w:lvl w:ilvl="4">
      <w:numFmt w:val="bullet"/>
      <w:lvlText w:val="•"/>
      <w:lvlJc w:val="left"/>
      <w:pPr>
        <w:ind w:left="4730" w:hanging="660"/>
      </w:pPr>
      <w:rPr>
        <w:rFonts w:hint="default"/>
        <w:lang w:val="en-US" w:eastAsia="zh-CN" w:bidi="ar-SA"/>
      </w:rPr>
    </w:lvl>
    <w:lvl w:ilvl="5">
      <w:numFmt w:val="bullet"/>
      <w:lvlText w:val="•"/>
      <w:lvlJc w:val="left"/>
      <w:pPr>
        <w:ind w:left="5523" w:hanging="660"/>
      </w:pPr>
      <w:rPr>
        <w:rFonts w:hint="default"/>
        <w:lang w:val="en-US" w:eastAsia="zh-CN" w:bidi="ar-SA"/>
      </w:rPr>
    </w:lvl>
    <w:lvl w:ilvl="6">
      <w:numFmt w:val="bullet"/>
      <w:lvlText w:val="•"/>
      <w:lvlJc w:val="left"/>
      <w:pPr>
        <w:ind w:left="6315" w:hanging="660"/>
      </w:pPr>
      <w:rPr>
        <w:rFonts w:hint="default"/>
        <w:lang w:val="en-US" w:eastAsia="zh-CN" w:bidi="ar-SA"/>
      </w:rPr>
    </w:lvl>
    <w:lvl w:ilvl="7">
      <w:numFmt w:val="bullet"/>
      <w:lvlText w:val="•"/>
      <w:lvlJc w:val="left"/>
      <w:pPr>
        <w:ind w:left="7108" w:hanging="660"/>
      </w:pPr>
      <w:rPr>
        <w:rFonts w:hint="default"/>
        <w:lang w:val="en-US" w:eastAsia="zh-CN" w:bidi="ar-SA"/>
      </w:rPr>
    </w:lvl>
    <w:lvl w:ilvl="8">
      <w:numFmt w:val="bullet"/>
      <w:lvlText w:val="•"/>
      <w:lvlJc w:val="left"/>
      <w:pPr>
        <w:ind w:left="7901" w:hanging="660"/>
      </w:pPr>
      <w:rPr>
        <w:rFonts w:hint="default"/>
        <w:lang w:val="en-US" w:eastAsia="zh-CN" w:bidi="ar-SA"/>
      </w:rPr>
    </w:lvl>
  </w:abstractNum>
  <w:abstractNum w:abstractNumId="31" w15:restartNumberingAfterBreak="0">
    <w:nsid w:val="0B4C1EF4"/>
    <w:multiLevelType w:val="multilevel"/>
    <w:tmpl w:val="0B4C1EF4"/>
    <w:lvl w:ilvl="0">
      <w:start w:val="1"/>
      <w:numFmt w:val="decimal"/>
      <w:lvlText w:val="（%1）"/>
      <w:lvlJc w:val="left"/>
      <w:pPr>
        <w:ind w:left="1505" w:hanging="601"/>
        <w:jc w:val="left"/>
      </w:pPr>
      <w:rPr>
        <w:rFonts w:ascii="宋体" w:eastAsia="宋体" w:hAnsi="宋体" w:cs="宋体" w:hint="default"/>
        <w:w w:val="100"/>
        <w:sz w:val="22"/>
        <w:szCs w:val="22"/>
        <w:lang w:val="en-US" w:eastAsia="zh-CN" w:bidi="ar-SA"/>
      </w:rPr>
    </w:lvl>
    <w:lvl w:ilvl="1">
      <w:numFmt w:val="bullet"/>
      <w:lvlText w:val="•"/>
      <w:lvlJc w:val="left"/>
      <w:pPr>
        <w:ind w:left="2298" w:hanging="601"/>
      </w:pPr>
      <w:rPr>
        <w:rFonts w:hint="default"/>
        <w:lang w:val="en-US" w:eastAsia="zh-CN" w:bidi="ar-SA"/>
      </w:rPr>
    </w:lvl>
    <w:lvl w:ilvl="2">
      <w:numFmt w:val="bullet"/>
      <w:lvlText w:val="•"/>
      <w:lvlJc w:val="left"/>
      <w:pPr>
        <w:ind w:left="3097" w:hanging="601"/>
      </w:pPr>
      <w:rPr>
        <w:rFonts w:hint="default"/>
        <w:lang w:val="en-US" w:eastAsia="zh-CN" w:bidi="ar-SA"/>
      </w:rPr>
    </w:lvl>
    <w:lvl w:ilvl="3">
      <w:numFmt w:val="bullet"/>
      <w:lvlText w:val="•"/>
      <w:lvlJc w:val="left"/>
      <w:pPr>
        <w:ind w:left="3895" w:hanging="601"/>
      </w:pPr>
      <w:rPr>
        <w:rFonts w:hint="default"/>
        <w:lang w:val="en-US" w:eastAsia="zh-CN" w:bidi="ar-SA"/>
      </w:rPr>
    </w:lvl>
    <w:lvl w:ilvl="4">
      <w:numFmt w:val="bullet"/>
      <w:lvlText w:val="•"/>
      <w:lvlJc w:val="left"/>
      <w:pPr>
        <w:ind w:left="4694" w:hanging="601"/>
      </w:pPr>
      <w:rPr>
        <w:rFonts w:hint="default"/>
        <w:lang w:val="en-US" w:eastAsia="zh-CN" w:bidi="ar-SA"/>
      </w:rPr>
    </w:lvl>
    <w:lvl w:ilvl="5">
      <w:numFmt w:val="bullet"/>
      <w:lvlText w:val="•"/>
      <w:lvlJc w:val="left"/>
      <w:pPr>
        <w:ind w:left="5493" w:hanging="601"/>
      </w:pPr>
      <w:rPr>
        <w:rFonts w:hint="default"/>
        <w:lang w:val="en-US" w:eastAsia="zh-CN" w:bidi="ar-SA"/>
      </w:rPr>
    </w:lvl>
    <w:lvl w:ilvl="6">
      <w:numFmt w:val="bullet"/>
      <w:lvlText w:val="•"/>
      <w:lvlJc w:val="left"/>
      <w:pPr>
        <w:ind w:left="6291" w:hanging="601"/>
      </w:pPr>
      <w:rPr>
        <w:rFonts w:hint="default"/>
        <w:lang w:val="en-US" w:eastAsia="zh-CN" w:bidi="ar-SA"/>
      </w:rPr>
    </w:lvl>
    <w:lvl w:ilvl="7">
      <w:numFmt w:val="bullet"/>
      <w:lvlText w:val="•"/>
      <w:lvlJc w:val="left"/>
      <w:pPr>
        <w:ind w:left="7090" w:hanging="601"/>
      </w:pPr>
      <w:rPr>
        <w:rFonts w:hint="default"/>
        <w:lang w:val="en-US" w:eastAsia="zh-CN" w:bidi="ar-SA"/>
      </w:rPr>
    </w:lvl>
    <w:lvl w:ilvl="8">
      <w:numFmt w:val="bullet"/>
      <w:lvlText w:val="•"/>
      <w:lvlJc w:val="left"/>
      <w:pPr>
        <w:ind w:left="7889" w:hanging="601"/>
      </w:pPr>
      <w:rPr>
        <w:rFonts w:hint="default"/>
        <w:lang w:val="en-US" w:eastAsia="zh-CN" w:bidi="ar-SA"/>
      </w:rPr>
    </w:lvl>
  </w:abstractNum>
  <w:abstractNum w:abstractNumId="32" w15:restartNumberingAfterBreak="0">
    <w:nsid w:val="0C0B224B"/>
    <w:multiLevelType w:val="multilevel"/>
    <w:tmpl w:val="0C0B224B"/>
    <w:lvl w:ilvl="0">
      <w:start w:val="1"/>
      <w:numFmt w:val="lowerLetter"/>
      <w:lvlText w:val="%1."/>
      <w:lvlJc w:val="left"/>
      <w:pPr>
        <w:ind w:left="1190" w:hanging="286"/>
        <w:jc w:val="left"/>
      </w:pPr>
      <w:rPr>
        <w:rFonts w:ascii="Times New Roman" w:eastAsia="Times New Roman" w:hAnsi="Times New Roman" w:cs="Times New Roman" w:hint="default"/>
        <w:spacing w:val="-1"/>
        <w:w w:val="100"/>
        <w:sz w:val="24"/>
        <w:szCs w:val="24"/>
        <w:lang w:val="en-US" w:eastAsia="zh-CN" w:bidi="ar-SA"/>
      </w:rPr>
    </w:lvl>
    <w:lvl w:ilvl="1">
      <w:numFmt w:val="bullet"/>
      <w:lvlText w:val="•"/>
      <w:lvlJc w:val="left"/>
      <w:pPr>
        <w:ind w:left="2028" w:hanging="286"/>
      </w:pPr>
      <w:rPr>
        <w:rFonts w:hint="default"/>
        <w:lang w:val="en-US" w:eastAsia="zh-CN" w:bidi="ar-SA"/>
      </w:rPr>
    </w:lvl>
    <w:lvl w:ilvl="2">
      <w:numFmt w:val="bullet"/>
      <w:lvlText w:val="•"/>
      <w:lvlJc w:val="left"/>
      <w:pPr>
        <w:ind w:left="2857" w:hanging="286"/>
      </w:pPr>
      <w:rPr>
        <w:rFonts w:hint="default"/>
        <w:lang w:val="en-US" w:eastAsia="zh-CN" w:bidi="ar-SA"/>
      </w:rPr>
    </w:lvl>
    <w:lvl w:ilvl="3">
      <w:numFmt w:val="bullet"/>
      <w:lvlText w:val="•"/>
      <w:lvlJc w:val="left"/>
      <w:pPr>
        <w:ind w:left="3685" w:hanging="286"/>
      </w:pPr>
      <w:rPr>
        <w:rFonts w:hint="default"/>
        <w:lang w:val="en-US" w:eastAsia="zh-CN" w:bidi="ar-SA"/>
      </w:rPr>
    </w:lvl>
    <w:lvl w:ilvl="4">
      <w:numFmt w:val="bullet"/>
      <w:lvlText w:val="•"/>
      <w:lvlJc w:val="left"/>
      <w:pPr>
        <w:ind w:left="4514" w:hanging="286"/>
      </w:pPr>
      <w:rPr>
        <w:rFonts w:hint="default"/>
        <w:lang w:val="en-US" w:eastAsia="zh-CN" w:bidi="ar-SA"/>
      </w:rPr>
    </w:lvl>
    <w:lvl w:ilvl="5">
      <w:numFmt w:val="bullet"/>
      <w:lvlText w:val="•"/>
      <w:lvlJc w:val="left"/>
      <w:pPr>
        <w:ind w:left="5343" w:hanging="286"/>
      </w:pPr>
      <w:rPr>
        <w:rFonts w:hint="default"/>
        <w:lang w:val="en-US" w:eastAsia="zh-CN" w:bidi="ar-SA"/>
      </w:rPr>
    </w:lvl>
    <w:lvl w:ilvl="6">
      <w:numFmt w:val="bullet"/>
      <w:lvlText w:val="•"/>
      <w:lvlJc w:val="left"/>
      <w:pPr>
        <w:ind w:left="6171" w:hanging="286"/>
      </w:pPr>
      <w:rPr>
        <w:rFonts w:hint="default"/>
        <w:lang w:val="en-US" w:eastAsia="zh-CN" w:bidi="ar-SA"/>
      </w:rPr>
    </w:lvl>
    <w:lvl w:ilvl="7">
      <w:numFmt w:val="bullet"/>
      <w:lvlText w:val="•"/>
      <w:lvlJc w:val="left"/>
      <w:pPr>
        <w:ind w:left="7000" w:hanging="286"/>
      </w:pPr>
      <w:rPr>
        <w:rFonts w:hint="default"/>
        <w:lang w:val="en-US" w:eastAsia="zh-CN" w:bidi="ar-SA"/>
      </w:rPr>
    </w:lvl>
    <w:lvl w:ilvl="8">
      <w:numFmt w:val="bullet"/>
      <w:lvlText w:val="•"/>
      <w:lvlJc w:val="left"/>
      <w:pPr>
        <w:ind w:left="7829" w:hanging="286"/>
      </w:pPr>
      <w:rPr>
        <w:rFonts w:hint="default"/>
        <w:lang w:val="en-US" w:eastAsia="zh-CN" w:bidi="ar-SA"/>
      </w:rPr>
    </w:lvl>
  </w:abstractNum>
  <w:abstractNum w:abstractNumId="33" w15:restartNumberingAfterBreak="0">
    <w:nsid w:val="0D38C988"/>
    <w:multiLevelType w:val="multilevel"/>
    <w:tmpl w:val="0D38C988"/>
    <w:lvl w:ilvl="0">
      <w:start w:val="1"/>
      <w:numFmt w:val="decimal"/>
      <w:lvlText w:val="%1"/>
      <w:lvlJc w:val="left"/>
      <w:pPr>
        <w:ind w:left="844" w:hanging="420"/>
        <w:jc w:val="left"/>
      </w:pPr>
      <w:rPr>
        <w:rFonts w:hint="default"/>
        <w:lang w:val="en-US" w:eastAsia="zh-CN" w:bidi="ar-SA"/>
      </w:rPr>
    </w:lvl>
    <w:lvl w:ilvl="1">
      <w:start w:val="4"/>
      <w:numFmt w:val="decimal"/>
      <w:lvlText w:val="%1.%2"/>
      <w:lvlJc w:val="left"/>
      <w:pPr>
        <w:ind w:left="844" w:hanging="420"/>
        <w:jc w:val="left"/>
      </w:pPr>
      <w:rPr>
        <w:rFonts w:ascii="Times New Roman" w:eastAsia="Times New Roman" w:hAnsi="Times New Roman" w:cs="Times New Roman" w:hint="default"/>
        <w:w w:val="100"/>
        <w:sz w:val="24"/>
        <w:szCs w:val="24"/>
        <w:lang w:val="en-US" w:eastAsia="zh-CN" w:bidi="ar-SA"/>
      </w:rPr>
    </w:lvl>
    <w:lvl w:ilvl="2">
      <w:start w:val="1"/>
      <w:numFmt w:val="decimal"/>
      <w:lvlText w:val="%1.%2.%3"/>
      <w:lvlJc w:val="left"/>
      <w:pPr>
        <w:ind w:left="1504" w:hanging="600"/>
        <w:jc w:val="left"/>
      </w:pPr>
      <w:rPr>
        <w:rFonts w:ascii="Times New Roman" w:eastAsia="Times New Roman" w:hAnsi="Times New Roman" w:cs="Times New Roman" w:hint="default"/>
        <w:w w:val="100"/>
        <w:sz w:val="24"/>
        <w:szCs w:val="24"/>
        <w:lang w:val="en-US" w:eastAsia="zh-CN" w:bidi="ar-SA"/>
      </w:rPr>
    </w:lvl>
    <w:lvl w:ilvl="3">
      <w:numFmt w:val="bullet"/>
      <w:lvlText w:val="•"/>
      <w:lvlJc w:val="left"/>
      <w:pPr>
        <w:ind w:left="3274" w:hanging="600"/>
      </w:pPr>
      <w:rPr>
        <w:rFonts w:hint="default"/>
        <w:lang w:val="en-US" w:eastAsia="zh-CN" w:bidi="ar-SA"/>
      </w:rPr>
    </w:lvl>
    <w:lvl w:ilvl="4">
      <w:numFmt w:val="bullet"/>
      <w:lvlText w:val="•"/>
      <w:lvlJc w:val="left"/>
      <w:pPr>
        <w:ind w:left="4162" w:hanging="600"/>
      </w:pPr>
      <w:rPr>
        <w:rFonts w:hint="default"/>
        <w:lang w:val="en-US" w:eastAsia="zh-CN" w:bidi="ar-SA"/>
      </w:rPr>
    </w:lvl>
    <w:lvl w:ilvl="5">
      <w:numFmt w:val="bullet"/>
      <w:lvlText w:val="•"/>
      <w:lvlJc w:val="left"/>
      <w:pPr>
        <w:ind w:left="5049" w:hanging="600"/>
      </w:pPr>
      <w:rPr>
        <w:rFonts w:hint="default"/>
        <w:lang w:val="en-US" w:eastAsia="zh-CN" w:bidi="ar-SA"/>
      </w:rPr>
    </w:lvl>
    <w:lvl w:ilvl="6">
      <w:numFmt w:val="bullet"/>
      <w:lvlText w:val="•"/>
      <w:lvlJc w:val="left"/>
      <w:pPr>
        <w:ind w:left="5936" w:hanging="600"/>
      </w:pPr>
      <w:rPr>
        <w:rFonts w:hint="default"/>
        <w:lang w:val="en-US" w:eastAsia="zh-CN" w:bidi="ar-SA"/>
      </w:rPr>
    </w:lvl>
    <w:lvl w:ilvl="7">
      <w:numFmt w:val="bullet"/>
      <w:lvlText w:val="•"/>
      <w:lvlJc w:val="left"/>
      <w:pPr>
        <w:ind w:left="6824" w:hanging="600"/>
      </w:pPr>
      <w:rPr>
        <w:rFonts w:hint="default"/>
        <w:lang w:val="en-US" w:eastAsia="zh-CN" w:bidi="ar-SA"/>
      </w:rPr>
    </w:lvl>
    <w:lvl w:ilvl="8">
      <w:numFmt w:val="bullet"/>
      <w:lvlText w:val="•"/>
      <w:lvlJc w:val="left"/>
      <w:pPr>
        <w:ind w:left="7711" w:hanging="600"/>
      </w:pPr>
      <w:rPr>
        <w:rFonts w:hint="default"/>
        <w:lang w:val="en-US" w:eastAsia="zh-CN" w:bidi="ar-SA"/>
      </w:rPr>
    </w:lvl>
  </w:abstractNum>
  <w:abstractNum w:abstractNumId="34" w15:restartNumberingAfterBreak="0">
    <w:nsid w:val="0E5E1AC5"/>
    <w:multiLevelType w:val="multilevel"/>
    <w:tmpl w:val="0E5E1AC5"/>
    <w:lvl w:ilvl="0">
      <w:start w:val="9"/>
      <w:numFmt w:val="decimal"/>
      <w:lvlText w:val="%1"/>
      <w:lvlJc w:val="left"/>
      <w:pPr>
        <w:ind w:left="424" w:hanging="600"/>
        <w:jc w:val="left"/>
      </w:pPr>
      <w:rPr>
        <w:rFonts w:hint="default"/>
        <w:lang w:val="en-US" w:eastAsia="zh-CN" w:bidi="ar-SA"/>
      </w:rPr>
    </w:lvl>
    <w:lvl w:ilvl="1">
      <w:start w:val="2"/>
      <w:numFmt w:val="decimal"/>
      <w:lvlText w:val="%1.%2"/>
      <w:lvlJc w:val="left"/>
      <w:pPr>
        <w:ind w:left="424" w:hanging="600"/>
        <w:jc w:val="left"/>
      </w:pPr>
      <w:rPr>
        <w:rFonts w:hint="default"/>
        <w:lang w:val="en-US" w:eastAsia="zh-CN" w:bidi="ar-SA"/>
      </w:rPr>
    </w:lvl>
    <w:lvl w:ilvl="2">
      <w:start w:val="8"/>
      <w:numFmt w:val="decimal"/>
      <w:lvlText w:val="%1.%2.%3"/>
      <w:lvlJc w:val="left"/>
      <w:pPr>
        <w:ind w:left="424" w:hanging="600"/>
        <w:jc w:val="left"/>
      </w:pPr>
      <w:rPr>
        <w:rFonts w:ascii="Times New Roman" w:eastAsia="Times New Roman" w:hAnsi="Times New Roman" w:cs="Times New Roman" w:hint="default"/>
        <w:w w:val="100"/>
        <w:sz w:val="24"/>
        <w:szCs w:val="24"/>
        <w:lang w:val="en-US" w:eastAsia="zh-CN" w:bidi="ar-SA"/>
      </w:rPr>
    </w:lvl>
    <w:lvl w:ilvl="3">
      <w:numFmt w:val="bullet"/>
      <w:lvlText w:val="•"/>
      <w:lvlJc w:val="left"/>
      <w:pPr>
        <w:ind w:left="3139" w:hanging="600"/>
      </w:pPr>
      <w:rPr>
        <w:rFonts w:hint="default"/>
        <w:lang w:val="en-US" w:eastAsia="zh-CN" w:bidi="ar-SA"/>
      </w:rPr>
    </w:lvl>
    <w:lvl w:ilvl="4">
      <w:numFmt w:val="bullet"/>
      <w:lvlText w:val="•"/>
      <w:lvlJc w:val="left"/>
      <w:pPr>
        <w:ind w:left="4046" w:hanging="600"/>
      </w:pPr>
      <w:rPr>
        <w:rFonts w:hint="default"/>
        <w:lang w:val="en-US" w:eastAsia="zh-CN" w:bidi="ar-SA"/>
      </w:rPr>
    </w:lvl>
    <w:lvl w:ilvl="5">
      <w:numFmt w:val="bullet"/>
      <w:lvlText w:val="•"/>
      <w:lvlJc w:val="left"/>
      <w:pPr>
        <w:ind w:left="4953" w:hanging="600"/>
      </w:pPr>
      <w:rPr>
        <w:rFonts w:hint="default"/>
        <w:lang w:val="en-US" w:eastAsia="zh-CN" w:bidi="ar-SA"/>
      </w:rPr>
    </w:lvl>
    <w:lvl w:ilvl="6">
      <w:numFmt w:val="bullet"/>
      <w:lvlText w:val="•"/>
      <w:lvlJc w:val="left"/>
      <w:pPr>
        <w:ind w:left="5859" w:hanging="600"/>
      </w:pPr>
      <w:rPr>
        <w:rFonts w:hint="default"/>
        <w:lang w:val="en-US" w:eastAsia="zh-CN" w:bidi="ar-SA"/>
      </w:rPr>
    </w:lvl>
    <w:lvl w:ilvl="7">
      <w:numFmt w:val="bullet"/>
      <w:lvlText w:val="•"/>
      <w:lvlJc w:val="left"/>
      <w:pPr>
        <w:ind w:left="6766" w:hanging="600"/>
      </w:pPr>
      <w:rPr>
        <w:rFonts w:hint="default"/>
        <w:lang w:val="en-US" w:eastAsia="zh-CN" w:bidi="ar-SA"/>
      </w:rPr>
    </w:lvl>
    <w:lvl w:ilvl="8">
      <w:numFmt w:val="bullet"/>
      <w:lvlText w:val="•"/>
      <w:lvlJc w:val="left"/>
      <w:pPr>
        <w:ind w:left="7673" w:hanging="600"/>
      </w:pPr>
      <w:rPr>
        <w:rFonts w:hint="default"/>
        <w:lang w:val="en-US" w:eastAsia="zh-CN" w:bidi="ar-SA"/>
      </w:rPr>
    </w:lvl>
  </w:abstractNum>
  <w:abstractNum w:abstractNumId="35" w15:restartNumberingAfterBreak="0">
    <w:nsid w:val="1B50CD0D"/>
    <w:multiLevelType w:val="multilevel"/>
    <w:tmpl w:val="1B50CD0D"/>
    <w:lvl w:ilvl="0">
      <w:start w:val="1"/>
      <w:numFmt w:val="decimal"/>
      <w:lvlText w:val="（%1）"/>
      <w:lvlJc w:val="left"/>
      <w:pPr>
        <w:ind w:left="424" w:hanging="601"/>
        <w:jc w:val="left"/>
      </w:pPr>
      <w:rPr>
        <w:rFonts w:ascii="宋体" w:eastAsia="宋体" w:hAnsi="宋体" w:cs="宋体" w:hint="default"/>
        <w:spacing w:val="-24"/>
        <w:w w:val="100"/>
        <w:sz w:val="22"/>
        <w:szCs w:val="22"/>
        <w:lang w:val="en-US" w:eastAsia="zh-CN" w:bidi="ar-SA"/>
      </w:rPr>
    </w:lvl>
    <w:lvl w:ilvl="1">
      <w:numFmt w:val="bullet"/>
      <w:lvlText w:val="•"/>
      <w:lvlJc w:val="left"/>
      <w:pPr>
        <w:ind w:left="1326" w:hanging="601"/>
      </w:pPr>
      <w:rPr>
        <w:rFonts w:hint="default"/>
        <w:lang w:val="en-US" w:eastAsia="zh-CN" w:bidi="ar-SA"/>
      </w:rPr>
    </w:lvl>
    <w:lvl w:ilvl="2">
      <w:numFmt w:val="bullet"/>
      <w:lvlText w:val="•"/>
      <w:lvlJc w:val="left"/>
      <w:pPr>
        <w:ind w:left="2233" w:hanging="601"/>
      </w:pPr>
      <w:rPr>
        <w:rFonts w:hint="default"/>
        <w:lang w:val="en-US" w:eastAsia="zh-CN" w:bidi="ar-SA"/>
      </w:rPr>
    </w:lvl>
    <w:lvl w:ilvl="3">
      <w:numFmt w:val="bullet"/>
      <w:lvlText w:val="•"/>
      <w:lvlJc w:val="left"/>
      <w:pPr>
        <w:ind w:left="3139" w:hanging="601"/>
      </w:pPr>
      <w:rPr>
        <w:rFonts w:hint="default"/>
        <w:lang w:val="en-US" w:eastAsia="zh-CN" w:bidi="ar-SA"/>
      </w:rPr>
    </w:lvl>
    <w:lvl w:ilvl="4">
      <w:numFmt w:val="bullet"/>
      <w:lvlText w:val="•"/>
      <w:lvlJc w:val="left"/>
      <w:pPr>
        <w:ind w:left="4046" w:hanging="601"/>
      </w:pPr>
      <w:rPr>
        <w:rFonts w:hint="default"/>
        <w:lang w:val="en-US" w:eastAsia="zh-CN" w:bidi="ar-SA"/>
      </w:rPr>
    </w:lvl>
    <w:lvl w:ilvl="5">
      <w:numFmt w:val="bullet"/>
      <w:lvlText w:val="•"/>
      <w:lvlJc w:val="left"/>
      <w:pPr>
        <w:ind w:left="4953" w:hanging="601"/>
      </w:pPr>
      <w:rPr>
        <w:rFonts w:hint="default"/>
        <w:lang w:val="en-US" w:eastAsia="zh-CN" w:bidi="ar-SA"/>
      </w:rPr>
    </w:lvl>
    <w:lvl w:ilvl="6">
      <w:numFmt w:val="bullet"/>
      <w:lvlText w:val="•"/>
      <w:lvlJc w:val="left"/>
      <w:pPr>
        <w:ind w:left="5859" w:hanging="601"/>
      </w:pPr>
      <w:rPr>
        <w:rFonts w:hint="default"/>
        <w:lang w:val="en-US" w:eastAsia="zh-CN" w:bidi="ar-SA"/>
      </w:rPr>
    </w:lvl>
    <w:lvl w:ilvl="7">
      <w:numFmt w:val="bullet"/>
      <w:lvlText w:val="•"/>
      <w:lvlJc w:val="left"/>
      <w:pPr>
        <w:ind w:left="6766" w:hanging="601"/>
      </w:pPr>
      <w:rPr>
        <w:rFonts w:hint="default"/>
        <w:lang w:val="en-US" w:eastAsia="zh-CN" w:bidi="ar-SA"/>
      </w:rPr>
    </w:lvl>
    <w:lvl w:ilvl="8">
      <w:numFmt w:val="bullet"/>
      <w:lvlText w:val="•"/>
      <w:lvlJc w:val="left"/>
      <w:pPr>
        <w:ind w:left="7673" w:hanging="601"/>
      </w:pPr>
      <w:rPr>
        <w:rFonts w:hint="default"/>
        <w:lang w:val="en-US" w:eastAsia="zh-CN" w:bidi="ar-SA"/>
      </w:rPr>
    </w:lvl>
  </w:abstractNum>
  <w:abstractNum w:abstractNumId="36" w15:restartNumberingAfterBreak="0">
    <w:nsid w:val="2F6C0B69"/>
    <w:multiLevelType w:val="multilevel"/>
    <w:tmpl w:val="2F6C0B69"/>
    <w:lvl w:ilvl="0">
      <w:start w:val="4"/>
      <w:numFmt w:val="decimal"/>
      <w:lvlText w:val="（%1）"/>
      <w:lvlJc w:val="left"/>
      <w:pPr>
        <w:ind w:left="424" w:hanging="601"/>
        <w:jc w:val="left"/>
      </w:pPr>
      <w:rPr>
        <w:rFonts w:ascii="宋体" w:eastAsia="宋体" w:hAnsi="宋体" w:cs="宋体" w:hint="default"/>
        <w:spacing w:val="-29"/>
        <w:w w:val="100"/>
        <w:sz w:val="22"/>
        <w:szCs w:val="22"/>
        <w:lang w:val="en-US" w:eastAsia="zh-CN" w:bidi="ar-SA"/>
      </w:rPr>
    </w:lvl>
    <w:lvl w:ilvl="1">
      <w:numFmt w:val="bullet"/>
      <w:lvlText w:val="•"/>
      <w:lvlJc w:val="left"/>
      <w:pPr>
        <w:ind w:left="1326" w:hanging="601"/>
      </w:pPr>
      <w:rPr>
        <w:rFonts w:hint="default"/>
        <w:lang w:val="en-US" w:eastAsia="zh-CN" w:bidi="ar-SA"/>
      </w:rPr>
    </w:lvl>
    <w:lvl w:ilvl="2">
      <w:numFmt w:val="bullet"/>
      <w:lvlText w:val="•"/>
      <w:lvlJc w:val="left"/>
      <w:pPr>
        <w:ind w:left="2233" w:hanging="601"/>
      </w:pPr>
      <w:rPr>
        <w:rFonts w:hint="default"/>
        <w:lang w:val="en-US" w:eastAsia="zh-CN" w:bidi="ar-SA"/>
      </w:rPr>
    </w:lvl>
    <w:lvl w:ilvl="3">
      <w:numFmt w:val="bullet"/>
      <w:lvlText w:val="•"/>
      <w:lvlJc w:val="left"/>
      <w:pPr>
        <w:ind w:left="3139" w:hanging="601"/>
      </w:pPr>
      <w:rPr>
        <w:rFonts w:hint="default"/>
        <w:lang w:val="en-US" w:eastAsia="zh-CN" w:bidi="ar-SA"/>
      </w:rPr>
    </w:lvl>
    <w:lvl w:ilvl="4">
      <w:numFmt w:val="bullet"/>
      <w:lvlText w:val="•"/>
      <w:lvlJc w:val="left"/>
      <w:pPr>
        <w:ind w:left="4046" w:hanging="601"/>
      </w:pPr>
      <w:rPr>
        <w:rFonts w:hint="default"/>
        <w:lang w:val="en-US" w:eastAsia="zh-CN" w:bidi="ar-SA"/>
      </w:rPr>
    </w:lvl>
    <w:lvl w:ilvl="5">
      <w:numFmt w:val="bullet"/>
      <w:lvlText w:val="•"/>
      <w:lvlJc w:val="left"/>
      <w:pPr>
        <w:ind w:left="4953" w:hanging="601"/>
      </w:pPr>
      <w:rPr>
        <w:rFonts w:hint="default"/>
        <w:lang w:val="en-US" w:eastAsia="zh-CN" w:bidi="ar-SA"/>
      </w:rPr>
    </w:lvl>
    <w:lvl w:ilvl="6">
      <w:numFmt w:val="bullet"/>
      <w:lvlText w:val="•"/>
      <w:lvlJc w:val="left"/>
      <w:pPr>
        <w:ind w:left="5859" w:hanging="601"/>
      </w:pPr>
      <w:rPr>
        <w:rFonts w:hint="default"/>
        <w:lang w:val="en-US" w:eastAsia="zh-CN" w:bidi="ar-SA"/>
      </w:rPr>
    </w:lvl>
    <w:lvl w:ilvl="7">
      <w:numFmt w:val="bullet"/>
      <w:lvlText w:val="•"/>
      <w:lvlJc w:val="left"/>
      <w:pPr>
        <w:ind w:left="6766" w:hanging="601"/>
      </w:pPr>
      <w:rPr>
        <w:rFonts w:hint="default"/>
        <w:lang w:val="en-US" w:eastAsia="zh-CN" w:bidi="ar-SA"/>
      </w:rPr>
    </w:lvl>
    <w:lvl w:ilvl="8">
      <w:numFmt w:val="bullet"/>
      <w:lvlText w:val="•"/>
      <w:lvlJc w:val="left"/>
      <w:pPr>
        <w:ind w:left="7673" w:hanging="601"/>
      </w:pPr>
      <w:rPr>
        <w:rFonts w:hint="default"/>
        <w:lang w:val="en-US" w:eastAsia="zh-CN" w:bidi="ar-SA"/>
      </w:rPr>
    </w:lvl>
  </w:abstractNum>
  <w:abstractNum w:abstractNumId="37" w15:restartNumberingAfterBreak="0">
    <w:nsid w:val="303D7E84"/>
    <w:multiLevelType w:val="multilevel"/>
    <w:tmpl w:val="303D7E84"/>
    <w:lvl w:ilvl="0">
      <w:start w:val="1"/>
      <w:numFmt w:val="decimal"/>
      <w:lvlText w:val="（%1）"/>
      <w:lvlJc w:val="left"/>
      <w:pPr>
        <w:ind w:left="424" w:hanging="601"/>
        <w:jc w:val="left"/>
      </w:pPr>
      <w:rPr>
        <w:rFonts w:ascii="宋体" w:eastAsia="宋体" w:hAnsi="宋体" w:cs="宋体" w:hint="default"/>
        <w:spacing w:val="-29"/>
        <w:w w:val="100"/>
        <w:sz w:val="22"/>
        <w:szCs w:val="22"/>
        <w:lang w:val="en-US" w:eastAsia="zh-CN" w:bidi="ar-SA"/>
      </w:rPr>
    </w:lvl>
    <w:lvl w:ilvl="1">
      <w:numFmt w:val="bullet"/>
      <w:lvlText w:val="•"/>
      <w:lvlJc w:val="left"/>
      <w:pPr>
        <w:ind w:left="1326" w:hanging="601"/>
      </w:pPr>
      <w:rPr>
        <w:rFonts w:hint="default"/>
        <w:lang w:val="en-US" w:eastAsia="zh-CN" w:bidi="ar-SA"/>
      </w:rPr>
    </w:lvl>
    <w:lvl w:ilvl="2">
      <w:numFmt w:val="bullet"/>
      <w:lvlText w:val="•"/>
      <w:lvlJc w:val="left"/>
      <w:pPr>
        <w:ind w:left="2233" w:hanging="601"/>
      </w:pPr>
      <w:rPr>
        <w:rFonts w:hint="default"/>
        <w:lang w:val="en-US" w:eastAsia="zh-CN" w:bidi="ar-SA"/>
      </w:rPr>
    </w:lvl>
    <w:lvl w:ilvl="3">
      <w:numFmt w:val="bullet"/>
      <w:lvlText w:val="•"/>
      <w:lvlJc w:val="left"/>
      <w:pPr>
        <w:ind w:left="3139" w:hanging="601"/>
      </w:pPr>
      <w:rPr>
        <w:rFonts w:hint="default"/>
        <w:lang w:val="en-US" w:eastAsia="zh-CN" w:bidi="ar-SA"/>
      </w:rPr>
    </w:lvl>
    <w:lvl w:ilvl="4">
      <w:numFmt w:val="bullet"/>
      <w:lvlText w:val="•"/>
      <w:lvlJc w:val="left"/>
      <w:pPr>
        <w:ind w:left="4046" w:hanging="601"/>
      </w:pPr>
      <w:rPr>
        <w:rFonts w:hint="default"/>
        <w:lang w:val="en-US" w:eastAsia="zh-CN" w:bidi="ar-SA"/>
      </w:rPr>
    </w:lvl>
    <w:lvl w:ilvl="5">
      <w:numFmt w:val="bullet"/>
      <w:lvlText w:val="•"/>
      <w:lvlJc w:val="left"/>
      <w:pPr>
        <w:ind w:left="4953" w:hanging="601"/>
      </w:pPr>
      <w:rPr>
        <w:rFonts w:hint="default"/>
        <w:lang w:val="en-US" w:eastAsia="zh-CN" w:bidi="ar-SA"/>
      </w:rPr>
    </w:lvl>
    <w:lvl w:ilvl="6">
      <w:numFmt w:val="bullet"/>
      <w:lvlText w:val="•"/>
      <w:lvlJc w:val="left"/>
      <w:pPr>
        <w:ind w:left="5859" w:hanging="601"/>
      </w:pPr>
      <w:rPr>
        <w:rFonts w:hint="default"/>
        <w:lang w:val="en-US" w:eastAsia="zh-CN" w:bidi="ar-SA"/>
      </w:rPr>
    </w:lvl>
    <w:lvl w:ilvl="7">
      <w:numFmt w:val="bullet"/>
      <w:lvlText w:val="•"/>
      <w:lvlJc w:val="left"/>
      <w:pPr>
        <w:ind w:left="6766" w:hanging="601"/>
      </w:pPr>
      <w:rPr>
        <w:rFonts w:hint="default"/>
        <w:lang w:val="en-US" w:eastAsia="zh-CN" w:bidi="ar-SA"/>
      </w:rPr>
    </w:lvl>
    <w:lvl w:ilvl="8">
      <w:numFmt w:val="bullet"/>
      <w:lvlText w:val="•"/>
      <w:lvlJc w:val="left"/>
      <w:pPr>
        <w:ind w:left="7673" w:hanging="601"/>
      </w:pPr>
      <w:rPr>
        <w:rFonts w:hint="default"/>
        <w:lang w:val="en-US" w:eastAsia="zh-CN" w:bidi="ar-SA"/>
      </w:rPr>
    </w:lvl>
  </w:abstractNum>
  <w:abstractNum w:abstractNumId="38" w15:restartNumberingAfterBreak="0">
    <w:nsid w:val="33D8462B"/>
    <w:multiLevelType w:val="multilevel"/>
    <w:tmpl w:val="33D8462B"/>
    <w:lvl w:ilvl="0">
      <w:start w:val="1"/>
      <w:numFmt w:val="decimal"/>
      <w:lvlText w:val="%1"/>
      <w:lvlJc w:val="left"/>
      <w:pPr>
        <w:ind w:left="424" w:hanging="780"/>
        <w:jc w:val="left"/>
      </w:pPr>
      <w:rPr>
        <w:rFonts w:hint="default"/>
        <w:lang w:val="en-US" w:eastAsia="zh-CN" w:bidi="ar-SA"/>
      </w:rPr>
    </w:lvl>
    <w:lvl w:ilvl="1">
      <w:start w:val="1"/>
      <w:numFmt w:val="decimal"/>
      <w:lvlText w:val="%1.%2"/>
      <w:lvlJc w:val="left"/>
      <w:pPr>
        <w:ind w:left="424" w:hanging="780"/>
        <w:jc w:val="left"/>
      </w:pPr>
      <w:rPr>
        <w:rFonts w:hint="default"/>
        <w:lang w:val="en-US" w:eastAsia="zh-CN" w:bidi="ar-SA"/>
      </w:rPr>
    </w:lvl>
    <w:lvl w:ilvl="2">
      <w:start w:val="6"/>
      <w:numFmt w:val="decimal"/>
      <w:lvlText w:val="%1.%2.%3"/>
      <w:lvlJc w:val="left"/>
      <w:pPr>
        <w:ind w:left="424" w:hanging="780"/>
        <w:jc w:val="left"/>
      </w:pPr>
      <w:rPr>
        <w:rFonts w:hint="default"/>
        <w:lang w:val="en-US" w:eastAsia="zh-CN" w:bidi="ar-SA"/>
      </w:rPr>
    </w:lvl>
    <w:lvl w:ilvl="3">
      <w:start w:val="2"/>
      <w:numFmt w:val="decimal"/>
      <w:lvlText w:val="%1.%2.%3.%4"/>
      <w:lvlJc w:val="left"/>
      <w:pPr>
        <w:ind w:left="424" w:hanging="780"/>
        <w:jc w:val="left"/>
      </w:pPr>
      <w:rPr>
        <w:rFonts w:ascii="Times New Roman" w:eastAsia="Times New Roman" w:hAnsi="Times New Roman" w:cs="Times New Roman" w:hint="default"/>
        <w:w w:val="100"/>
        <w:sz w:val="24"/>
        <w:szCs w:val="24"/>
        <w:lang w:val="en-US" w:eastAsia="zh-CN" w:bidi="ar-SA"/>
      </w:rPr>
    </w:lvl>
    <w:lvl w:ilvl="4">
      <w:numFmt w:val="bullet"/>
      <w:lvlText w:val="•"/>
      <w:lvlJc w:val="left"/>
      <w:pPr>
        <w:ind w:left="4046" w:hanging="780"/>
      </w:pPr>
      <w:rPr>
        <w:rFonts w:hint="default"/>
        <w:lang w:val="en-US" w:eastAsia="zh-CN" w:bidi="ar-SA"/>
      </w:rPr>
    </w:lvl>
    <w:lvl w:ilvl="5">
      <w:numFmt w:val="bullet"/>
      <w:lvlText w:val="•"/>
      <w:lvlJc w:val="left"/>
      <w:pPr>
        <w:ind w:left="4953" w:hanging="780"/>
      </w:pPr>
      <w:rPr>
        <w:rFonts w:hint="default"/>
        <w:lang w:val="en-US" w:eastAsia="zh-CN" w:bidi="ar-SA"/>
      </w:rPr>
    </w:lvl>
    <w:lvl w:ilvl="6">
      <w:numFmt w:val="bullet"/>
      <w:lvlText w:val="•"/>
      <w:lvlJc w:val="left"/>
      <w:pPr>
        <w:ind w:left="5859" w:hanging="780"/>
      </w:pPr>
      <w:rPr>
        <w:rFonts w:hint="default"/>
        <w:lang w:val="en-US" w:eastAsia="zh-CN" w:bidi="ar-SA"/>
      </w:rPr>
    </w:lvl>
    <w:lvl w:ilvl="7">
      <w:numFmt w:val="bullet"/>
      <w:lvlText w:val="•"/>
      <w:lvlJc w:val="left"/>
      <w:pPr>
        <w:ind w:left="6766" w:hanging="780"/>
      </w:pPr>
      <w:rPr>
        <w:rFonts w:hint="default"/>
        <w:lang w:val="en-US" w:eastAsia="zh-CN" w:bidi="ar-SA"/>
      </w:rPr>
    </w:lvl>
    <w:lvl w:ilvl="8">
      <w:numFmt w:val="bullet"/>
      <w:lvlText w:val="•"/>
      <w:lvlJc w:val="left"/>
      <w:pPr>
        <w:ind w:left="7673" w:hanging="780"/>
      </w:pPr>
      <w:rPr>
        <w:rFonts w:hint="default"/>
        <w:lang w:val="en-US" w:eastAsia="zh-CN" w:bidi="ar-SA"/>
      </w:rPr>
    </w:lvl>
  </w:abstractNum>
  <w:abstractNum w:abstractNumId="39" w15:restartNumberingAfterBreak="0">
    <w:nsid w:val="462B0C30"/>
    <w:multiLevelType w:val="multilevel"/>
    <w:tmpl w:val="462B0C30"/>
    <w:lvl w:ilvl="0">
      <w:start w:val="9"/>
      <w:numFmt w:val="decimal"/>
      <w:lvlText w:val="%1"/>
      <w:lvlJc w:val="left"/>
      <w:pPr>
        <w:ind w:left="844" w:hanging="420"/>
        <w:jc w:val="left"/>
      </w:pPr>
      <w:rPr>
        <w:rFonts w:hint="default"/>
        <w:lang w:val="en-US" w:eastAsia="zh-CN" w:bidi="ar-SA"/>
      </w:rPr>
    </w:lvl>
    <w:lvl w:ilvl="1">
      <w:start w:val="2"/>
      <w:numFmt w:val="decimal"/>
      <w:lvlText w:val="%1.%2"/>
      <w:lvlJc w:val="left"/>
      <w:pPr>
        <w:ind w:left="844" w:hanging="420"/>
        <w:jc w:val="left"/>
      </w:pPr>
      <w:rPr>
        <w:rFonts w:ascii="Times New Roman" w:eastAsia="Times New Roman" w:hAnsi="Times New Roman" w:cs="Times New Roman" w:hint="default"/>
        <w:w w:val="100"/>
        <w:sz w:val="24"/>
        <w:szCs w:val="24"/>
        <w:lang w:val="en-US" w:eastAsia="zh-CN" w:bidi="ar-SA"/>
      </w:rPr>
    </w:lvl>
    <w:lvl w:ilvl="2">
      <w:start w:val="1"/>
      <w:numFmt w:val="decimal"/>
      <w:lvlText w:val="（%3）"/>
      <w:lvlJc w:val="left"/>
      <w:pPr>
        <w:ind w:left="1505" w:hanging="601"/>
        <w:jc w:val="left"/>
      </w:pPr>
      <w:rPr>
        <w:rFonts w:ascii="宋体" w:eastAsia="宋体" w:hAnsi="宋体" w:cs="宋体" w:hint="default"/>
        <w:w w:val="100"/>
        <w:sz w:val="22"/>
        <w:szCs w:val="22"/>
        <w:lang w:val="en-US" w:eastAsia="zh-CN" w:bidi="ar-SA"/>
      </w:rPr>
    </w:lvl>
    <w:lvl w:ilvl="3">
      <w:numFmt w:val="bullet"/>
      <w:lvlText w:val="•"/>
      <w:lvlJc w:val="left"/>
      <w:pPr>
        <w:ind w:left="3274" w:hanging="601"/>
      </w:pPr>
      <w:rPr>
        <w:rFonts w:hint="default"/>
        <w:lang w:val="en-US" w:eastAsia="zh-CN" w:bidi="ar-SA"/>
      </w:rPr>
    </w:lvl>
    <w:lvl w:ilvl="4">
      <w:numFmt w:val="bullet"/>
      <w:lvlText w:val="•"/>
      <w:lvlJc w:val="left"/>
      <w:pPr>
        <w:ind w:left="4162" w:hanging="601"/>
      </w:pPr>
      <w:rPr>
        <w:rFonts w:hint="default"/>
        <w:lang w:val="en-US" w:eastAsia="zh-CN" w:bidi="ar-SA"/>
      </w:rPr>
    </w:lvl>
    <w:lvl w:ilvl="5">
      <w:numFmt w:val="bullet"/>
      <w:lvlText w:val="•"/>
      <w:lvlJc w:val="left"/>
      <w:pPr>
        <w:ind w:left="5049" w:hanging="601"/>
      </w:pPr>
      <w:rPr>
        <w:rFonts w:hint="default"/>
        <w:lang w:val="en-US" w:eastAsia="zh-CN" w:bidi="ar-SA"/>
      </w:rPr>
    </w:lvl>
    <w:lvl w:ilvl="6">
      <w:numFmt w:val="bullet"/>
      <w:lvlText w:val="•"/>
      <w:lvlJc w:val="left"/>
      <w:pPr>
        <w:ind w:left="5936" w:hanging="601"/>
      </w:pPr>
      <w:rPr>
        <w:rFonts w:hint="default"/>
        <w:lang w:val="en-US" w:eastAsia="zh-CN" w:bidi="ar-SA"/>
      </w:rPr>
    </w:lvl>
    <w:lvl w:ilvl="7">
      <w:numFmt w:val="bullet"/>
      <w:lvlText w:val="•"/>
      <w:lvlJc w:val="left"/>
      <w:pPr>
        <w:ind w:left="6824" w:hanging="601"/>
      </w:pPr>
      <w:rPr>
        <w:rFonts w:hint="default"/>
        <w:lang w:val="en-US" w:eastAsia="zh-CN" w:bidi="ar-SA"/>
      </w:rPr>
    </w:lvl>
    <w:lvl w:ilvl="8">
      <w:numFmt w:val="bullet"/>
      <w:lvlText w:val="•"/>
      <w:lvlJc w:val="left"/>
      <w:pPr>
        <w:ind w:left="7711" w:hanging="601"/>
      </w:pPr>
      <w:rPr>
        <w:rFonts w:hint="default"/>
        <w:lang w:val="en-US" w:eastAsia="zh-CN" w:bidi="ar-SA"/>
      </w:rPr>
    </w:lvl>
  </w:abstractNum>
  <w:abstractNum w:abstractNumId="40" w15:restartNumberingAfterBreak="0">
    <w:nsid w:val="471C3B56"/>
    <w:multiLevelType w:val="multilevel"/>
    <w:tmpl w:val="471C3B56"/>
    <w:lvl w:ilvl="0">
      <w:start w:val="13"/>
      <w:numFmt w:val="decimal"/>
      <w:lvlText w:val="%1"/>
      <w:lvlJc w:val="left"/>
      <w:pPr>
        <w:ind w:left="964" w:hanging="540"/>
        <w:jc w:val="left"/>
      </w:pPr>
      <w:rPr>
        <w:rFonts w:hint="default"/>
        <w:lang w:val="en-US" w:eastAsia="zh-CN" w:bidi="ar-SA"/>
      </w:rPr>
    </w:lvl>
    <w:lvl w:ilvl="1">
      <w:start w:val="4"/>
      <w:numFmt w:val="decimal"/>
      <w:lvlText w:val="%1.%2"/>
      <w:lvlJc w:val="left"/>
      <w:pPr>
        <w:ind w:left="964" w:hanging="540"/>
        <w:jc w:val="left"/>
      </w:pPr>
      <w:rPr>
        <w:rFonts w:ascii="Times New Roman" w:eastAsia="Times New Roman" w:hAnsi="Times New Roman" w:cs="Times New Roman" w:hint="default"/>
        <w:w w:val="100"/>
        <w:sz w:val="24"/>
        <w:szCs w:val="24"/>
        <w:lang w:val="en-US" w:eastAsia="zh-CN" w:bidi="ar-SA"/>
      </w:rPr>
    </w:lvl>
    <w:lvl w:ilvl="2">
      <w:start w:val="1"/>
      <w:numFmt w:val="decimal"/>
      <w:lvlText w:val="（%3）"/>
      <w:lvlJc w:val="left"/>
      <w:pPr>
        <w:ind w:left="424" w:hanging="601"/>
        <w:jc w:val="left"/>
      </w:pPr>
      <w:rPr>
        <w:rFonts w:ascii="宋体" w:eastAsia="宋体" w:hAnsi="宋体" w:cs="宋体" w:hint="default"/>
        <w:spacing w:val="-22"/>
        <w:w w:val="100"/>
        <w:sz w:val="22"/>
        <w:szCs w:val="22"/>
        <w:lang w:val="en-US" w:eastAsia="zh-CN" w:bidi="ar-SA"/>
      </w:rPr>
    </w:lvl>
    <w:lvl w:ilvl="3">
      <w:numFmt w:val="bullet"/>
      <w:lvlText w:val="•"/>
      <w:lvlJc w:val="left"/>
      <w:pPr>
        <w:ind w:left="2854" w:hanging="601"/>
      </w:pPr>
      <w:rPr>
        <w:rFonts w:hint="default"/>
        <w:lang w:val="en-US" w:eastAsia="zh-CN" w:bidi="ar-SA"/>
      </w:rPr>
    </w:lvl>
    <w:lvl w:ilvl="4">
      <w:numFmt w:val="bullet"/>
      <w:lvlText w:val="•"/>
      <w:lvlJc w:val="left"/>
      <w:pPr>
        <w:ind w:left="3802" w:hanging="601"/>
      </w:pPr>
      <w:rPr>
        <w:rFonts w:hint="default"/>
        <w:lang w:val="en-US" w:eastAsia="zh-CN" w:bidi="ar-SA"/>
      </w:rPr>
    </w:lvl>
    <w:lvl w:ilvl="5">
      <w:numFmt w:val="bullet"/>
      <w:lvlText w:val="•"/>
      <w:lvlJc w:val="left"/>
      <w:pPr>
        <w:ind w:left="4749" w:hanging="601"/>
      </w:pPr>
      <w:rPr>
        <w:rFonts w:hint="default"/>
        <w:lang w:val="en-US" w:eastAsia="zh-CN" w:bidi="ar-SA"/>
      </w:rPr>
    </w:lvl>
    <w:lvl w:ilvl="6">
      <w:numFmt w:val="bullet"/>
      <w:lvlText w:val="•"/>
      <w:lvlJc w:val="left"/>
      <w:pPr>
        <w:ind w:left="5696" w:hanging="601"/>
      </w:pPr>
      <w:rPr>
        <w:rFonts w:hint="default"/>
        <w:lang w:val="en-US" w:eastAsia="zh-CN" w:bidi="ar-SA"/>
      </w:rPr>
    </w:lvl>
    <w:lvl w:ilvl="7">
      <w:numFmt w:val="bullet"/>
      <w:lvlText w:val="•"/>
      <w:lvlJc w:val="left"/>
      <w:pPr>
        <w:ind w:left="6644" w:hanging="601"/>
      </w:pPr>
      <w:rPr>
        <w:rFonts w:hint="default"/>
        <w:lang w:val="en-US" w:eastAsia="zh-CN" w:bidi="ar-SA"/>
      </w:rPr>
    </w:lvl>
    <w:lvl w:ilvl="8">
      <w:numFmt w:val="bullet"/>
      <w:lvlText w:val="•"/>
      <w:lvlJc w:val="left"/>
      <w:pPr>
        <w:ind w:left="7591" w:hanging="601"/>
      </w:pPr>
      <w:rPr>
        <w:rFonts w:hint="default"/>
        <w:lang w:val="en-US" w:eastAsia="zh-CN" w:bidi="ar-SA"/>
      </w:rPr>
    </w:lvl>
  </w:abstractNum>
  <w:abstractNum w:abstractNumId="41" w15:restartNumberingAfterBreak="0">
    <w:nsid w:val="476A76F2"/>
    <w:multiLevelType w:val="multilevel"/>
    <w:tmpl w:val="476A76F2"/>
    <w:lvl w:ilvl="0">
      <w:start w:val="4"/>
      <w:numFmt w:val="decimal"/>
      <w:lvlText w:val="%1"/>
      <w:lvlJc w:val="left"/>
      <w:pPr>
        <w:ind w:left="424" w:hanging="713"/>
        <w:jc w:val="left"/>
      </w:pPr>
      <w:rPr>
        <w:rFonts w:hint="default"/>
        <w:lang w:val="en-US" w:eastAsia="zh-CN" w:bidi="ar-SA"/>
      </w:rPr>
    </w:lvl>
    <w:lvl w:ilvl="1">
      <w:start w:val="11"/>
      <w:numFmt w:val="decimal"/>
      <w:lvlText w:val="%1.%2"/>
      <w:lvlJc w:val="left"/>
      <w:pPr>
        <w:ind w:left="424" w:hanging="713"/>
        <w:jc w:val="left"/>
      </w:pPr>
      <w:rPr>
        <w:rFonts w:hint="default"/>
        <w:lang w:val="en-US" w:eastAsia="zh-CN" w:bidi="ar-SA"/>
      </w:rPr>
    </w:lvl>
    <w:lvl w:ilvl="2">
      <w:start w:val="2"/>
      <w:numFmt w:val="decimal"/>
      <w:lvlText w:val="%1.%2.%3"/>
      <w:lvlJc w:val="left"/>
      <w:pPr>
        <w:ind w:left="424" w:hanging="713"/>
        <w:jc w:val="left"/>
      </w:pPr>
      <w:rPr>
        <w:rFonts w:ascii="Times New Roman" w:eastAsia="Times New Roman" w:hAnsi="Times New Roman" w:cs="Times New Roman" w:hint="default"/>
        <w:spacing w:val="-10"/>
        <w:w w:val="100"/>
        <w:sz w:val="24"/>
        <w:szCs w:val="24"/>
        <w:lang w:val="en-US" w:eastAsia="zh-CN" w:bidi="ar-SA"/>
      </w:rPr>
    </w:lvl>
    <w:lvl w:ilvl="3">
      <w:numFmt w:val="bullet"/>
      <w:lvlText w:val="•"/>
      <w:lvlJc w:val="left"/>
      <w:pPr>
        <w:ind w:left="3139" w:hanging="713"/>
      </w:pPr>
      <w:rPr>
        <w:rFonts w:hint="default"/>
        <w:lang w:val="en-US" w:eastAsia="zh-CN" w:bidi="ar-SA"/>
      </w:rPr>
    </w:lvl>
    <w:lvl w:ilvl="4">
      <w:numFmt w:val="bullet"/>
      <w:lvlText w:val="•"/>
      <w:lvlJc w:val="left"/>
      <w:pPr>
        <w:ind w:left="4046" w:hanging="713"/>
      </w:pPr>
      <w:rPr>
        <w:rFonts w:hint="default"/>
        <w:lang w:val="en-US" w:eastAsia="zh-CN" w:bidi="ar-SA"/>
      </w:rPr>
    </w:lvl>
    <w:lvl w:ilvl="5">
      <w:numFmt w:val="bullet"/>
      <w:lvlText w:val="•"/>
      <w:lvlJc w:val="left"/>
      <w:pPr>
        <w:ind w:left="4953" w:hanging="713"/>
      </w:pPr>
      <w:rPr>
        <w:rFonts w:hint="default"/>
        <w:lang w:val="en-US" w:eastAsia="zh-CN" w:bidi="ar-SA"/>
      </w:rPr>
    </w:lvl>
    <w:lvl w:ilvl="6">
      <w:numFmt w:val="bullet"/>
      <w:lvlText w:val="•"/>
      <w:lvlJc w:val="left"/>
      <w:pPr>
        <w:ind w:left="5859" w:hanging="713"/>
      </w:pPr>
      <w:rPr>
        <w:rFonts w:hint="default"/>
        <w:lang w:val="en-US" w:eastAsia="zh-CN" w:bidi="ar-SA"/>
      </w:rPr>
    </w:lvl>
    <w:lvl w:ilvl="7">
      <w:numFmt w:val="bullet"/>
      <w:lvlText w:val="•"/>
      <w:lvlJc w:val="left"/>
      <w:pPr>
        <w:ind w:left="6766" w:hanging="713"/>
      </w:pPr>
      <w:rPr>
        <w:rFonts w:hint="default"/>
        <w:lang w:val="en-US" w:eastAsia="zh-CN" w:bidi="ar-SA"/>
      </w:rPr>
    </w:lvl>
    <w:lvl w:ilvl="8">
      <w:numFmt w:val="bullet"/>
      <w:lvlText w:val="•"/>
      <w:lvlJc w:val="left"/>
      <w:pPr>
        <w:ind w:left="7673" w:hanging="713"/>
      </w:pPr>
      <w:rPr>
        <w:rFonts w:hint="default"/>
        <w:lang w:val="en-US" w:eastAsia="zh-CN" w:bidi="ar-SA"/>
      </w:rPr>
    </w:lvl>
  </w:abstractNum>
  <w:abstractNum w:abstractNumId="42" w15:restartNumberingAfterBreak="0">
    <w:nsid w:val="4DC23CB0"/>
    <w:multiLevelType w:val="multilevel"/>
    <w:tmpl w:val="4DC23CB0"/>
    <w:lvl w:ilvl="0">
      <w:start w:val="4"/>
      <w:numFmt w:val="decimal"/>
      <w:lvlText w:val="%1"/>
      <w:lvlJc w:val="left"/>
      <w:pPr>
        <w:ind w:left="844" w:hanging="420"/>
        <w:jc w:val="left"/>
      </w:pPr>
      <w:rPr>
        <w:rFonts w:hint="default"/>
        <w:lang w:val="en-US" w:eastAsia="zh-CN" w:bidi="ar-SA"/>
      </w:rPr>
    </w:lvl>
    <w:lvl w:ilvl="1">
      <w:start w:val="9"/>
      <w:numFmt w:val="decimal"/>
      <w:lvlText w:val="%1.%2"/>
      <w:lvlJc w:val="left"/>
      <w:pPr>
        <w:ind w:left="844" w:hanging="420"/>
        <w:jc w:val="left"/>
      </w:pPr>
      <w:rPr>
        <w:rFonts w:ascii="Times New Roman" w:eastAsia="Times New Roman" w:hAnsi="Times New Roman" w:cs="Times New Roman" w:hint="default"/>
        <w:w w:val="100"/>
        <w:sz w:val="24"/>
        <w:szCs w:val="24"/>
        <w:lang w:val="en-US" w:eastAsia="zh-CN" w:bidi="ar-SA"/>
      </w:rPr>
    </w:lvl>
    <w:lvl w:ilvl="2">
      <w:numFmt w:val="bullet"/>
      <w:lvlText w:val="•"/>
      <w:lvlJc w:val="left"/>
      <w:pPr>
        <w:ind w:left="2569" w:hanging="420"/>
      </w:pPr>
      <w:rPr>
        <w:rFonts w:hint="default"/>
        <w:lang w:val="en-US" w:eastAsia="zh-CN" w:bidi="ar-SA"/>
      </w:rPr>
    </w:lvl>
    <w:lvl w:ilvl="3">
      <w:numFmt w:val="bullet"/>
      <w:lvlText w:val="•"/>
      <w:lvlJc w:val="left"/>
      <w:pPr>
        <w:ind w:left="3433" w:hanging="420"/>
      </w:pPr>
      <w:rPr>
        <w:rFonts w:hint="default"/>
        <w:lang w:val="en-US" w:eastAsia="zh-CN" w:bidi="ar-SA"/>
      </w:rPr>
    </w:lvl>
    <w:lvl w:ilvl="4">
      <w:numFmt w:val="bullet"/>
      <w:lvlText w:val="•"/>
      <w:lvlJc w:val="left"/>
      <w:pPr>
        <w:ind w:left="4298" w:hanging="420"/>
      </w:pPr>
      <w:rPr>
        <w:rFonts w:hint="default"/>
        <w:lang w:val="en-US" w:eastAsia="zh-CN" w:bidi="ar-SA"/>
      </w:rPr>
    </w:lvl>
    <w:lvl w:ilvl="5">
      <w:numFmt w:val="bullet"/>
      <w:lvlText w:val="•"/>
      <w:lvlJc w:val="left"/>
      <w:pPr>
        <w:ind w:left="5163" w:hanging="420"/>
      </w:pPr>
      <w:rPr>
        <w:rFonts w:hint="default"/>
        <w:lang w:val="en-US" w:eastAsia="zh-CN" w:bidi="ar-SA"/>
      </w:rPr>
    </w:lvl>
    <w:lvl w:ilvl="6">
      <w:numFmt w:val="bullet"/>
      <w:lvlText w:val="•"/>
      <w:lvlJc w:val="left"/>
      <w:pPr>
        <w:ind w:left="6027" w:hanging="420"/>
      </w:pPr>
      <w:rPr>
        <w:rFonts w:hint="default"/>
        <w:lang w:val="en-US" w:eastAsia="zh-CN" w:bidi="ar-SA"/>
      </w:rPr>
    </w:lvl>
    <w:lvl w:ilvl="7">
      <w:numFmt w:val="bullet"/>
      <w:lvlText w:val="•"/>
      <w:lvlJc w:val="left"/>
      <w:pPr>
        <w:ind w:left="6892" w:hanging="420"/>
      </w:pPr>
      <w:rPr>
        <w:rFonts w:hint="default"/>
        <w:lang w:val="en-US" w:eastAsia="zh-CN" w:bidi="ar-SA"/>
      </w:rPr>
    </w:lvl>
    <w:lvl w:ilvl="8">
      <w:numFmt w:val="bullet"/>
      <w:lvlText w:val="•"/>
      <w:lvlJc w:val="left"/>
      <w:pPr>
        <w:ind w:left="7757" w:hanging="420"/>
      </w:pPr>
      <w:rPr>
        <w:rFonts w:hint="default"/>
        <w:lang w:val="en-US" w:eastAsia="zh-CN" w:bidi="ar-SA"/>
      </w:rPr>
    </w:lvl>
  </w:abstractNum>
  <w:abstractNum w:abstractNumId="43" w15:restartNumberingAfterBreak="0">
    <w:nsid w:val="56A00EDD"/>
    <w:multiLevelType w:val="multilevel"/>
    <w:tmpl w:val="56A00EDD"/>
    <w:lvl w:ilvl="0">
      <w:start w:val="9"/>
      <w:numFmt w:val="decimal"/>
      <w:lvlText w:val="%1"/>
      <w:lvlJc w:val="left"/>
      <w:pPr>
        <w:ind w:left="1504" w:hanging="600"/>
        <w:jc w:val="left"/>
      </w:pPr>
      <w:rPr>
        <w:rFonts w:hint="default"/>
        <w:lang w:val="en-US" w:eastAsia="zh-CN" w:bidi="ar-SA"/>
      </w:rPr>
    </w:lvl>
    <w:lvl w:ilvl="1">
      <w:start w:val="4"/>
      <w:numFmt w:val="decimal"/>
      <w:lvlText w:val="%1.%2"/>
      <w:lvlJc w:val="left"/>
      <w:pPr>
        <w:ind w:left="1504" w:hanging="600"/>
        <w:jc w:val="left"/>
      </w:pPr>
      <w:rPr>
        <w:rFonts w:hint="default"/>
        <w:lang w:val="en-US" w:eastAsia="zh-CN" w:bidi="ar-SA"/>
      </w:rPr>
    </w:lvl>
    <w:lvl w:ilvl="2">
      <w:start w:val="7"/>
      <w:numFmt w:val="decimal"/>
      <w:lvlText w:val="%1.%2.%3"/>
      <w:lvlJc w:val="left"/>
      <w:pPr>
        <w:ind w:left="1504" w:hanging="600"/>
        <w:jc w:val="left"/>
      </w:pPr>
      <w:rPr>
        <w:rFonts w:ascii="Times New Roman" w:eastAsia="Times New Roman" w:hAnsi="Times New Roman" w:cs="Times New Roman" w:hint="default"/>
        <w:w w:val="100"/>
        <w:sz w:val="24"/>
        <w:szCs w:val="24"/>
        <w:lang w:val="en-US" w:eastAsia="zh-CN" w:bidi="ar-SA"/>
      </w:rPr>
    </w:lvl>
    <w:lvl w:ilvl="3">
      <w:numFmt w:val="bullet"/>
      <w:lvlText w:val="•"/>
      <w:lvlJc w:val="left"/>
      <w:pPr>
        <w:ind w:left="3895" w:hanging="600"/>
      </w:pPr>
      <w:rPr>
        <w:rFonts w:hint="default"/>
        <w:lang w:val="en-US" w:eastAsia="zh-CN" w:bidi="ar-SA"/>
      </w:rPr>
    </w:lvl>
    <w:lvl w:ilvl="4">
      <w:numFmt w:val="bullet"/>
      <w:lvlText w:val="•"/>
      <w:lvlJc w:val="left"/>
      <w:pPr>
        <w:ind w:left="4694" w:hanging="600"/>
      </w:pPr>
      <w:rPr>
        <w:rFonts w:hint="default"/>
        <w:lang w:val="en-US" w:eastAsia="zh-CN" w:bidi="ar-SA"/>
      </w:rPr>
    </w:lvl>
    <w:lvl w:ilvl="5">
      <w:numFmt w:val="bullet"/>
      <w:lvlText w:val="•"/>
      <w:lvlJc w:val="left"/>
      <w:pPr>
        <w:ind w:left="5493" w:hanging="600"/>
      </w:pPr>
      <w:rPr>
        <w:rFonts w:hint="default"/>
        <w:lang w:val="en-US" w:eastAsia="zh-CN" w:bidi="ar-SA"/>
      </w:rPr>
    </w:lvl>
    <w:lvl w:ilvl="6">
      <w:numFmt w:val="bullet"/>
      <w:lvlText w:val="•"/>
      <w:lvlJc w:val="left"/>
      <w:pPr>
        <w:ind w:left="6291" w:hanging="600"/>
      </w:pPr>
      <w:rPr>
        <w:rFonts w:hint="default"/>
        <w:lang w:val="en-US" w:eastAsia="zh-CN" w:bidi="ar-SA"/>
      </w:rPr>
    </w:lvl>
    <w:lvl w:ilvl="7">
      <w:numFmt w:val="bullet"/>
      <w:lvlText w:val="•"/>
      <w:lvlJc w:val="left"/>
      <w:pPr>
        <w:ind w:left="7090" w:hanging="600"/>
      </w:pPr>
      <w:rPr>
        <w:rFonts w:hint="default"/>
        <w:lang w:val="en-US" w:eastAsia="zh-CN" w:bidi="ar-SA"/>
      </w:rPr>
    </w:lvl>
    <w:lvl w:ilvl="8">
      <w:numFmt w:val="bullet"/>
      <w:lvlText w:val="•"/>
      <w:lvlJc w:val="left"/>
      <w:pPr>
        <w:ind w:left="7889" w:hanging="600"/>
      </w:pPr>
      <w:rPr>
        <w:rFonts w:hint="default"/>
        <w:lang w:val="en-US" w:eastAsia="zh-CN" w:bidi="ar-SA"/>
      </w:rPr>
    </w:lvl>
  </w:abstractNum>
  <w:abstractNum w:abstractNumId="44" w15:restartNumberingAfterBreak="0">
    <w:nsid w:val="57C81FC0"/>
    <w:multiLevelType w:val="multilevel"/>
    <w:tmpl w:val="57C81FC0"/>
    <w:lvl w:ilvl="0">
      <w:start w:val="1"/>
      <w:numFmt w:val="decimal"/>
      <w:lvlText w:val="%1."/>
      <w:lvlJc w:val="left"/>
      <w:pPr>
        <w:ind w:left="774" w:hanging="351"/>
        <w:jc w:val="left"/>
      </w:pPr>
      <w:rPr>
        <w:rFonts w:ascii="Times New Roman" w:eastAsia="Times New Roman" w:hAnsi="Times New Roman" w:cs="Times New Roman" w:hint="default"/>
        <w:w w:val="100"/>
        <w:sz w:val="28"/>
        <w:szCs w:val="28"/>
        <w:lang w:val="en-US" w:eastAsia="zh-CN" w:bidi="ar-SA"/>
      </w:rPr>
    </w:lvl>
    <w:lvl w:ilvl="1">
      <w:start w:val="1"/>
      <w:numFmt w:val="decimal"/>
      <w:lvlText w:val="%1.%2"/>
      <w:lvlJc w:val="left"/>
      <w:pPr>
        <w:ind w:left="844" w:hanging="420"/>
        <w:jc w:val="left"/>
      </w:pPr>
      <w:rPr>
        <w:rFonts w:ascii="Times New Roman" w:eastAsia="Times New Roman" w:hAnsi="Times New Roman" w:cs="Times New Roman" w:hint="default"/>
        <w:w w:val="100"/>
        <w:sz w:val="24"/>
        <w:szCs w:val="24"/>
        <w:lang w:val="en-US" w:eastAsia="zh-CN" w:bidi="ar-SA"/>
      </w:rPr>
    </w:lvl>
    <w:lvl w:ilvl="2">
      <w:start w:val="1"/>
      <w:numFmt w:val="decimal"/>
      <w:lvlText w:val="（%3）"/>
      <w:lvlJc w:val="left"/>
      <w:pPr>
        <w:ind w:left="424" w:hanging="601"/>
        <w:jc w:val="left"/>
      </w:pPr>
      <w:rPr>
        <w:rFonts w:ascii="宋体" w:eastAsia="宋体" w:hAnsi="宋体" w:cs="宋体" w:hint="default"/>
        <w:spacing w:val="-12"/>
        <w:w w:val="100"/>
        <w:sz w:val="22"/>
        <w:szCs w:val="22"/>
        <w:lang w:val="en-US" w:eastAsia="zh-CN" w:bidi="ar-SA"/>
      </w:rPr>
    </w:lvl>
    <w:lvl w:ilvl="3">
      <w:numFmt w:val="bullet"/>
      <w:lvlText w:val="•"/>
      <w:lvlJc w:val="left"/>
      <w:pPr>
        <w:ind w:left="900" w:hanging="601"/>
      </w:pPr>
      <w:rPr>
        <w:rFonts w:hint="default"/>
        <w:lang w:val="en-US" w:eastAsia="zh-CN" w:bidi="ar-SA"/>
      </w:rPr>
    </w:lvl>
    <w:lvl w:ilvl="4">
      <w:numFmt w:val="bullet"/>
      <w:lvlText w:val="•"/>
      <w:lvlJc w:val="left"/>
      <w:pPr>
        <w:ind w:left="960" w:hanging="601"/>
      </w:pPr>
      <w:rPr>
        <w:rFonts w:hint="default"/>
        <w:lang w:val="en-US" w:eastAsia="zh-CN" w:bidi="ar-SA"/>
      </w:rPr>
    </w:lvl>
    <w:lvl w:ilvl="5">
      <w:numFmt w:val="bullet"/>
      <w:lvlText w:val="•"/>
      <w:lvlJc w:val="left"/>
      <w:pPr>
        <w:ind w:left="2381" w:hanging="601"/>
      </w:pPr>
      <w:rPr>
        <w:rFonts w:hint="default"/>
        <w:lang w:val="en-US" w:eastAsia="zh-CN" w:bidi="ar-SA"/>
      </w:rPr>
    </w:lvl>
    <w:lvl w:ilvl="6">
      <w:numFmt w:val="bullet"/>
      <w:lvlText w:val="•"/>
      <w:lvlJc w:val="left"/>
      <w:pPr>
        <w:ind w:left="3802" w:hanging="601"/>
      </w:pPr>
      <w:rPr>
        <w:rFonts w:hint="default"/>
        <w:lang w:val="en-US" w:eastAsia="zh-CN" w:bidi="ar-SA"/>
      </w:rPr>
    </w:lvl>
    <w:lvl w:ilvl="7">
      <w:numFmt w:val="bullet"/>
      <w:lvlText w:val="•"/>
      <w:lvlJc w:val="left"/>
      <w:pPr>
        <w:ind w:left="5223" w:hanging="601"/>
      </w:pPr>
      <w:rPr>
        <w:rFonts w:hint="default"/>
        <w:lang w:val="en-US" w:eastAsia="zh-CN" w:bidi="ar-SA"/>
      </w:rPr>
    </w:lvl>
    <w:lvl w:ilvl="8">
      <w:numFmt w:val="bullet"/>
      <w:lvlText w:val="•"/>
      <w:lvlJc w:val="left"/>
      <w:pPr>
        <w:ind w:left="6644" w:hanging="601"/>
      </w:pPr>
      <w:rPr>
        <w:rFonts w:hint="default"/>
        <w:lang w:val="en-US" w:eastAsia="zh-CN" w:bidi="ar-SA"/>
      </w:rPr>
    </w:lvl>
  </w:abstractNum>
  <w:abstractNum w:abstractNumId="45" w15:restartNumberingAfterBreak="0">
    <w:nsid w:val="5DDEBC44"/>
    <w:multiLevelType w:val="multilevel"/>
    <w:tmpl w:val="5DDEBC44"/>
    <w:lvl w:ilvl="0">
      <w:start w:val="17"/>
      <w:numFmt w:val="decimal"/>
      <w:lvlText w:val="%1"/>
      <w:lvlJc w:val="left"/>
      <w:pPr>
        <w:ind w:left="1614" w:hanging="720"/>
        <w:jc w:val="left"/>
      </w:pPr>
      <w:rPr>
        <w:rFonts w:hint="default"/>
        <w:lang w:val="en-US" w:eastAsia="zh-CN" w:bidi="ar-SA"/>
      </w:rPr>
    </w:lvl>
    <w:lvl w:ilvl="1">
      <w:start w:val="1"/>
      <w:numFmt w:val="decimal"/>
      <w:lvlText w:val="%1.%2"/>
      <w:lvlJc w:val="left"/>
      <w:pPr>
        <w:ind w:left="1614" w:hanging="720"/>
        <w:jc w:val="left"/>
      </w:pPr>
      <w:rPr>
        <w:rFonts w:hint="default"/>
        <w:lang w:val="en-US" w:eastAsia="zh-CN" w:bidi="ar-SA"/>
      </w:rPr>
    </w:lvl>
    <w:lvl w:ilvl="2">
      <w:start w:val="4"/>
      <w:numFmt w:val="decimal"/>
      <w:lvlText w:val="%1.%2.%3"/>
      <w:lvlJc w:val="left"/>
      <w:pPr>
        <w:ind w:left="1614" w:hanging="720"/>
        <w:jc w:val="left"/>
      </w:pPr>
      <w:rPr>
        <w:rFonts w:ascii="Times New Roman" w:eastAsia="Times New Roman" w:hAnsi="Times New Roman" w:cs="Times New Roman" w:hint="default"/>
        <w:w w:val="100"/>
        <w:sz w:val="24"/>
        <w:szCs w:val="24"/>
        <w:lang w:val="en-US" w:eastAsia="zh-CN" w:bidi="ar-SA"/>
      </w:rPr>
    </w:lvl>
    <w:lvl w:ilvl="3">
      <w:numFmt w:val="bullet"/>
      <w:lvlText w:val="•"/>
      <w:lvlJc w:val="left"/>
      <w:pPr>
        <w:ind w:left="3979" w:hanging="720"/>
      </w:pPr>
      <w:rPr>
        <w:rFonts w:hint="default"/>
        <w:lang w:val="en-US" w:eastAsia="zh-CN" w:bidi="ar-SA"/>
      </w:rPr>
    </w:lvl>
    <w:lvl w:ilvl="4">
      <w:numFmt w:val="bullet"/>
      <w:lvlText w:val="•"/>
      <w:lvlJc w:val="left"/>
      <w:pPr>
        <w:ind w:left="4766" w:hanging="720"/>
      </w:pPr>
      <w:rPr>
        <w:rFonts w:hint="default"/>
        <w:lang w:val="en-US" w:eastAsia="zh-CN" w:bidi="ar-SA"/>
      </w:rPr>
    </w:lvl>
    <w:lvl w:ilvl="5">
      <w:numFmt w:val="bullet"/>
      <w:lvlText w:val="•"/>
      <w:lvlJc w:val="left"/>
      <w:pPr>
        <w:ind w:left="5553" w:hanging="720"/>
      </w:pPr>
      <w:rPr>
        <w:rFonts w:hint="default"/>
        <w:lang w:val="en-US" w:eastAsia="zh-CN" w:bidi="ar-SA"/>
      </w:rPr>
    </w:lvl>
    <w:lvl w:ilvl="6">
      <w:numFmt w:val="bullet"/>
      <w:lvlText w:val="•"/>
      <w:lvlJc w:val="left"/>
      <w:pPr>
        <w:ind w:left="6339" w:hanging="720"/>
      </w:pPr>
      <w:rPr>
        <w:rFonts w:hint="default"/>
        <w:lang w:val="en-US" w:eastAsia="zh-CN" w:bidi="ar-SA"/>
      </w:rPr>
    </w:lvl>
    <w:lvl w:ilvl="7">
      <w:numFmt w:val="bullet"/>
      <w:lvlText w:val="•"/>
      <w:lvlJc w:val="left"/>
      <w:pPr>
        <w:ind w:left="7126" w:hanging="720"/>
      </w:pPr>
      <w:rPr>
        <w:rFonts w:hint="default"/>
        <w:lang w:val="en-US" w:eastAsia="zh-CN" w:bidi="ar-SA"/>
      </w:rPr>
    </w:lvl>
    <w:lvl w:ilvl="8">
      <w:numFmt w:val="bullet"/>
      <w:lvlText w:val="•"/>
      <w:lvlJc w:val="left"/>
      <w:pPr>
        <w:ind w:left="7913" w:hanging="720"/>
      </w:pPr>
      <w:rPr>
        <w:rFonts w:hint="default"/>
        <w:lang w:val="en-US" w:eastAsia="zh-CN" w:bidi="ar-SA"/>
      </w:rPr>
    </w:lvl>
  </w:abstractNum>
  <w:abstractNum w:abstractNumId="46" w15:restartNumberingAfterBreak="0">
    <w:nsid w:val="60353430"/>
    <w:multiLevelType w:val="multilevel"/>
    <w:tmpl w:val="60353430"/>
    <w:lvl w:ilvl="0">
      <w:start w:val="17"/>
      <w:numFmt w:val="decimal"/>
      <w:lvlText w:val="%1"/>
      <w:lvlJc w:val="left"/>
      <w:pPr>
        <w:ind w:left="1614" w:hanging="720"/>
        <w:jc w:val="left"/>
      </w:pPr>
      <w:rPr>
        <w:rFonts w:hint="default"/>
        <w:lang w:val="en-US" w:eastAsia="zh-CN" w:bidi="ar-SA"/>
      </w:rPr>
    </w:lvl>
    <w:lvl w:ilvl="1">
      <w:start w:val="6"/>
      <w:numFmt w:val="decimal"/>
      <w:lvlText w:val="%1.%2"/>
      <w:lvlJc w:val="left"/>
      <w:pPr>
        <w:ind w:left="1614" w:hanging="720"/>
        <w:jc w:val="left"/>
      </w:pPr>
      <w:rPr>
        <w:rFonts w:hint="default"/>
        <w:lang w:val="en-US" w:eastAsia="zh-CN" w:bidi="ar-SA"/>
      </w:rPr>
    </w:lvl>
    <w:lvl w:ilvl="2">
      <w:start w:val="1"/>
      <w:numFmt w:val="decimal"/>
      <w:lvlText w:val="%1.%2.%3"/>
      <w:lvlJc w:val="left"/>
      <w:pPr>
        <w:ind w:left="1614" w:hanging="720"/>
        <w:jc w:val="left"/>
      </w:pPr>
      <w:rPr>
        <w:rFonts w:ascii="Times New Roman" w:eastAsia="Times New Roman" w:hAnsi="Times New Roman" w:cs="Times New Roman" w:hint="default"/>
        <w:w w:val="100"/>
        <w:sz w:val="24"/>
        <w:szCs w:val="24"/>
        <w:lang w:val="en-US" w:eastAsia="zh-CN" w:bidi="ar-SA"/>
      </w:rPr>
    </w:lvl>
    <w:lvl w:ilvl="3">
      <w:numFmt w:val="bullet"/>
      <w:lvlText w:val="•"/>
      <w:lvlJc w:val="left"/>
      <w:pPr>
        <w:ind w:left="3979" w:hanging="720"/>
      </w:pPr>
      <w:rPr>
        <w:rFonts w:hint="default"/>
        <w:lang w:val="en-US" w:eastAsia="zh-CN" w:bidi="ar-SA"/>
      </w:rPr>
    </w:lvl>
    <w:lvl w:ilvl="4">
      <w:numFmt w:val="bullet"/>
      <w:lvlText w:val="•"/>
      <w:lvlJc w:val="left"/>
      <w:pPr>
        <w:ind w:left="4766" w:hanging="720"/>
      </w:pPr>
      <w:rPr>
        <w:rFonts w:hint="default"/>
        <w:lang w:val="en-US" w:eastAsia="zh-CN" w:bidi="ar-SA"/>
      </w:rPr>
    </w:lvl>
    <w:lvl w:ilvl="5">
      <w:numFmt w:val="bullet"/>
      <w:lvlText w:val="•"/>
      <w:lvlJc w:val="left"/>
      <w:pPr>
        <w:ind w:left="5553" w:hanging="720"/>
      </w:pPr>
      <w:rPr>
        <w:rFonts w:hint="default"/>
        <w:lang w:val="en-US" w:eastAsia="zh-CN" w:bidi="ar-SA"/>
      </w:rPr>
    </w:lvl>
    <w:lvl w:ilvl="6">
      <w:numFmt w:val="bullet"/>
      <w:lvlText w:val="•"/>
      <w:lvlJc w:val="left"/>
      <w:pPr>
        <w:ind w:left="6339" w:hanging="720"/>
      </w:pPr>
      <w:rPr>
        <w:rFonts w:hint="default"/>
        <w:lang w:val="en-US" w:eastAsia="zh-CN" w:bidi="ar-SA"/>
      </w:rPr>
    </w:lvl>
    <w:lvl w:ilvl="7">
      <w:numFmt w:val="bullet"/>
      <w:lvlText w:val="•"/>
      <w:lvlJc w:val="left"/>
      <w:pPr>
        <w:ind w:left="7126" w:hanging="720"/>
      </w:pPr>
      <w:rPr>
        <w:rFonts w:hint="default"/>
        <w:lang w:val="en-US" w:eastAsia="zh-CN" w:bidi="ar-SA"/>
      </w:rPr>
    </w:lvl>
    <w:lvl w:ilvl="8">
      <w:numFmt w:val="bullet"/>
      <w:lvlText w:val="•"/>
      <w:lvlJc w:val="left"/>
      <w:pPr>
        <w:ind w:left="7913" w:hanging="720"/>
      </w:pPr>
      <w:rPr>
        <w:rFonts w:hint="default"/>
        <w:lang w:val="en-US" w:eastAsia="zh-CN" w:bidi="ar-SA"/>
      </w:rPr>
    </w:lvl>
  </w:abstractNum>
  <w:abstractNum w:abstractNumId="47" w15:restartNumberingAfterBreak="0">
    <w:nsid w:val="60C5B1B6"/>
    <w:multiLevelType w:val="multilevel"/>
    <w:tmpl w:val="60C5B1B6"/>
    <w:lvl w:ilvl="0">
      <w:start w:val="20"/>
      <w:numFmt w:val="decimal"/>
      <w:lvlText w:val="%1"/>
      <w:lvlJc w:val="left"/>
      <w:pPr>
        <w:ind w:left="964" w:hanging="540"/>
        <w:jc w:val="left"/>
      </w:pPr>
      <w:rPr>
        <w:rFonts w:hint="default"/>
        <w:lang w:val="en-US" w:eastAsia="zh-CN" w:bidi="ar-SA"/>
      </w:rPr>
    </w:lvl>
    <w:lvl w:ilvl="1">
      <w:start w:val="4"/>
      <w:numFmt w:val="decimal"/>
      <w:lvlText w:val="%1.%2"/>
      <w:lvlJc w:val="left"/>
      <w:pPr>
        <w:ind w:left="964" w:hanging="540"/>
        <w:jc w:val="left"/>
      </w:pPr>
      <w:rPr>
        <w:rFonts w:ascii="Times New Roman" w:eastAsia="Times New Roman" w:hAnsi="Times New Roman" w:cs="Times New Roman" w:hint="default"/>
        <w:w w:val="100"/>
        <w:sz w:val="24"/>
        <w:szCs w:val="24"/>
        <w:lang w:val="en-US" w:eastAsia="zh-CN" w:bidi="ar-SA"/>
      </w:rPr>
    </w:lvl>
    <w:lvl w:ilvl="2">
      <w:start w:val="1"/>
      <w:numFmt w:val="decimal"/>
      <w:lvlText w:val="%1.%2.%3"/>
      <w:lvlJc w:val="left"/>
      <w:pPr>
        <w:ind w:left="1535" w:hanging="720"/>
        <w:jc w:val="left"/>
      </w:pPr>
      <w:rPr>
        <w:rFonts w:ascii="Times New Roman" w:eastAsia="Times New Roman" w:hAnsi="Times New Roman" w:cs="Times New Roman" w:hint="default"/>
        <w:w w:val="100"/>
        <w:sz w:val="24"/>
        <w:szCs w:val="24"/>
        <w:lang w:val="en-US" w:eastAsia="zh-CN" w:bidi="ar-SA"/>
      </w:rPr>
    </w:lvl>
    <w:lvl w:ilvl="3">
      <w:numFmt w:val="bullet"/>
      <w:lvlText w:val="•"/>
      <w:lvlJc w:val="left"/>
      <w:pPr>
        <w:ind w:left="3305" w:hanging="720"/>
      </w:pPr>
      <w:rPr>
        <w:rFonts w:hint="default"/>
        <w:lang w:val="en-US" w:eastAsia="zh-CN" w:bidi="ar-SA"/>
      </w:rPr>
    </w:lvl>
    <w:lvl w:ilvl="4">
      <w:numFmt w:val="bullet"/>
      <w:lvlText w:val="•"/>
      <w:lvlJc w:val="left"/>
      <w:pPr>
        <w:ind w:left="4188" w:hanging="720"/>
      </w:pPr>
      <w:rPr>
        <w:rFonts w:hint="default"/>
        <w:lang w:val="en-US" w:eastAsia="zh-CN" w:bidi="ar-SA"/>
      </w:rPr>
    </w:lvl>
    <w:lvl w:ilvl="5">
      <w:numFmt w:val="bullet"/>
      <w:lvlText w:val="•"/>
      <w:lvlJc w:val="left"/>
      <w:pPr>
        <w:ind w:left="5071" w:hanging="720"/>
      </w:pPr>
      <w:rPr>
        <w:rFonts w:hint="default"/>
        <w:lang w:val="en-US" w:eastAsia="zh-CN" w:bidi="ar-SA"/>
      </w:rPr>
    </w:lvl>
    <w:lvl w:ilvl="6">
      <w:numFmt w:val="bullet"/>
      <w:lvlText w:val="•"/>
      <w:lvlJc w:val="left"/>
      <w:pPr>
        <w:ind w:left="5954" w:hanging="720"/>
      </w:pPr>
      <w:rPr>
        <w:rFonts w:hint="default"/>
        <w:lang w:val="en-US" w:eastAsia="zh-CN" w:bidi="ar-SA"/>
      </w:rPr>
    </w:lvl>
    <w:lvl w:ilvl="7">
      <w:numFmt w:val="bullet"/>
      <w:lvlText w:val="•"/>
      <w:lvlJc w:val="left"/>
      <w:pPr>
        <w:ind w:left="6837" w:hanging="720"/>
      </w:pPr>
      <w:rPr>
        <w:rFonts w:hint="default"/>
        <w:lang w:val="en-US" w:eastAsia="zh-CN" w:bidi="ar-SA"/>
      </w:rPr>
    </w:lvl>
    <w:lvl w:ilvl="8">
      <w:numFmt w:val="bullet"/>
      <w:lvlText w:val="•"/>
      <w:lvlJc w:val="left"/>
      <w:pPr>
        <w:ind w:left="7720" w:hanging="720"/>
      </w:pPr>
      <w:rPr>
        <w:rFonts w:hint="default"/>
        <w:lang w:val="en-US" w:eastAsia="zh-CN" w:bidi="ar-SA"/>
      </w:rPr>
    </w:lvl>
  </w:abstractNum>
  <w:abstractNum w:abstractNumId="48" w15:restartNumberingAfterBreak="0">
    <w:nsid w:val="66EA4E60"/>
    <w:multiLevelType w:val="multilevel"/>
    <w:tmpl w:val="66EA4E60"/>
    <w:lvl w:ilvl="0">
      <w:start w:val="4"/>
      <w:numFmt w:val="decimal"/>
      <w:lvlText w:val="%1"/>
      <w:lvlJc w:val="left"/>
      <w:pPr>
        <w:ind w:left="1494" w:hanging="600"/>
        <w:jc w:val="left"/>
      </w:pPr>
      <w:rPr>
        <w:rFonts w:hint="default"/>
        <w:lang w:val="en-US" w:eastAsia="zh-CN" w:bidi="ar-SA"/>
      </w:rPr>
    </w:lvl>
    <w:lvl w:ilvl="1">
      <w:start w:val="1"/>
      <w:numFmt w:val="decimal"/>
      <w:lvlText w:val="%1.%2"/>
      <w:lvlJc w:val="left"/>
      <w:pPr>
        <w:ind w:left="1494" w:hanging="600"/>
        <w:jc w:val="left"/>
      </w:pPr>
      <w:rPr>
        <w:rFonts w:hint="default"/>
        <w:lang w:val="en-US" w:eastAsia="zh-CN" w:bidi="ar-SA"/>
      </w:rPr>
    </w:lvl>
    <w:lvl w:ilvl="2">
      <w:start w:val="9"/>
      <w:numFmt w:val="decimal"/>
      <w:lvlText w:val="%1.%2.%3"/>
      <w:lvlJc w:val="left"/>
      <w:pPr>
        <w:ind w:left="1494" w:hanging="600"/>
        <w:jc w:val="left"/>
      </w:pPr>
      <w:rPr>
        <w:rFonts w:ascii="Times New Roman" w:eastAsia="Times New Roman" w:hAnsi="Times New Roman" w:cs="Times New Roman" w:hint="default"/>
        <w:w w:val="100"/>
        <w:sz w:val="24"/>
        <w:szCs w:val="24"/>
        <w:lang w:val="en-US" w:eastAsia="zh-CN" w:bidi="ar-SA"/>
      </w:rPr>
    </w:lvl>
    <w:lvl w:ilvl="3">
      <w:numFmt w:val="bullet"/>
      <w:lvlText w:val="•"/>
      <w:lvlJc w:val="left"/>
      <w:pPr>
        <w:ind w:left="3895" w:hanging="600"/>
      </w:pPr>
      <w:rPr>
        <w:rFonts w:hint="default"/>
        <w:lang w:val="en-US" w:eastAsia="zh-CN" w:bidi="ar-SA"/>
      </w:rPr>
    </w:lvl>
    <w:lvl w:ilvl="4">
      <w:numFmt w:val="bullet"/>
      <w:lvlText w:val="•"/>
      <w:lvlJc w:val="left"/>
      <w:pPr>
        <w:ind w:left="4694" w:hanging="600"/>
      </w:pPr>
      <w:rPr>
        <w:rFonts w:hint="default"/>
        <w:lang w:val="en-US" w:eastAsia="zh-CN" w:bidi="ar-SA"/>
      </w:rPr>
    </w:lvl>
    <w:lvl w:ilvl="5">
      <w:numFmt w:val="bullet"/>
      <w:lvlText w:val="•"/>
      <w:lvlJc w:val="left"/>
      <w:pPr>
        <w:ind w:left="5493" w:hanging="600"/>
      </w:pPr>
      <w:rPr>
        <w:rFonts w:hint="default"/>
        <w:lang w:val="en-US" w:eastAsia="zh-CN" w:bidi="ar-SA"/>
      </w:rPr>
    </w:lvl>
    <w:lvl w:ilvl="6">
      <w:numFmt w:val="bullet"/>
      <w:lvlText w:val="•"/>
      <w:lvlJc w:val="left"/>
      <w:pPr>
        <w:ind w:left="6291" w:hanging="600"/>
      </w:pPr>
      <w:rPr>
        <w:rFonts w:hint="default"/>
        <w:lang w:val="en-US" w:eastAsia="zh-CN" w:bidi="ar-SA"/>
      </w:rPr>
    </w:lvl>
    <w:lvl w:ilvl="7">
      <w:numFmt w:val="bullet"/>
      <w:lvlText w:val="•"/>
      <w:lvlJc w:val="left"/>
      <w:pPr>
        <w:ind w:left="7090" w:hanging="600"/>
      </w:pPr>
      <w:rPr>
        <w:rFonts w:hint="default"/>
        <w:lang w:val="en-US" w:eastAsia="zh-CN" w:bidi="ar-SA"/>
      </w:rPr>
    </w:lvl>
    <w:lvl w:ilvl="8">
      <w:numFmt w:val="bullet"/>
      <w:lvlText w:val="•"/>
      <w:lvlJc w:val="left"/>
      <w:pPr>
        <w:ind w:left="7889" w:hanging="600"/>
      </w:pPr>
      <w:rPr>
        <w:rFonts w:hint="default"/>
        <w:lang w:val="en-US" w:eastAsia="zh-CN" w:bidi="ar-SA"/>
      </w:rPr>
    </w:lvl>
  </w:abstractNum>
  <w:abstractNum w:abstractNumId="49" w15:restartNumberingAfterBreak="0">
    <w:nsid w:val="740BE149"/>
    <w:multiLevelType w:val="multilevel"/>
    <w:tmpl w:val="740BE149"/>
    <w:lvl w:ilvl="0">
      <w:start w:val="1"/>
      <w:numFmt w:val="decimal"/>
      <w:lvlText w:val="（%1）"/>
      <w:lvlJc w:val="left"/>
      <w:pPr>
        <w:ind w:left="1505" w:hanging="601"/>
        <w:jc w:val="left"/>
      </w:pPr>
      <w:rPr>
        <w:rFonts w:ascii="宋体" w:eastAsia="宋体" w:hAnsi="宋体" w:cs="宋体" w:hint="default"/>
        <w:spacing w:val="-44"/>
        <w:w w:val="100"/>
        <w:sz w:val="22"/>
        <w:szCs w:val="22"/>
        <w:lang w:val="en-US" w:eastAsia="zh-CN" w:bidi="ar-SA"/>
      </w:rPr>
    </w:lvl>
    <w:lvl w:ilvl="1">
      <w:numFmt w:val="bullet"/>
      <w:lvlText w:val="•"/>
      <w:lvlJc w:val="left"/>
      <w:pPr>
        <w:ind w:left="2298" w:hanging="601"/>
      </w:pPr>
      <w:rPr>
        <w:rFonts w:hint="default"/>
        <w:lang w:val="en-US" w:eastAsia="zh-CN" w:bidi="ar-SA"/>
      </w:rPr>
    </w:lvl>
    <w:lvl w:ilvl="2">
      <w:numFmt w:val="bullet"/>
      <w:lvlText w:val="•"/>
      <w:lvlJc w:val="left"/>
      <w:pPr>
        <w:ind w:left="3097" w:hanging="601"/>
      </w:pPr>
      <w:rPr>
        <w:rFonts w:hint="default"/>
        <w:lang w:val="en-US" w:eastAsia="zh-CN" w:bidi="ar-SA"/>
      </w:rPr>
    </w:lvl>
    <w:lvl w:ilvl="3">
      <w:numFmt w:val="bullet"/>
      <w:lvlText w:val="•"/>
      <w:lvlJc w:val="left"/>
      <w:pPr>
        <w:ind w:left="3895" w:hanging="601"/>
      </w:pPr>
      <w:rPr>
        <w:rFonts w:hint="default"/>
        <w:lang w:val="en-US" w:eastAsia="zh-CN" w:bidi="ar-SA"/>
      </w:rPr>
    </w:lvl>
    <w:lvl w:ilvl="4">
      <w:numFmt w:val="bullet"/>
      <w:lvlText w:val="•"/>
      <w:lvlJc w:val="left"/>
      <w:pPr>
        <w:ind w:left="4694" w:hanging="601"/>
      </w:pPr>
      <w:rPr>
        <w:rFonts w:hint="default"/>
        <w:lang w:val="en-US" w:eastAsia="zh-CN" w:bidi="ar-SA"/>
      </w:rPr>
    </w:lvl>
    <w:lvl w:ilvl="5">
      <w:numFmt w:val="bullet"/>
      <w:lvlText w:val="•"/>
      <w:lvlJc w:val="left"/>
      <w:pPr>
        <w:ind w:left="5493" w:hanging="601"/>
      </w:pPr>
      <w:rPr>
        <w:rFonts w:hint="default"/>
        <w:lang w:val="en-US" w:eastAsia="zh-CN" w:bidi="ar-SA"/>
      </w:rPr>
    </w:lvl>
    <w:lvl w:ilvl="6">
      <w:numFmt w:val="bullet"/>
      <w:lvlText w:val="•"/>
      <w:lvlJc w:val="left"/>
      <w:pPr>
        <w:ind w:left="6291" w:hanging="601"/>
      </w:pPr>
      <w:rPr>
        <w:rFonts w:hint="default"/>
        <w:lang w:val="en-US" w:eastAsia="zh-CN" w:bidi="ar-SA"/>
      </w:rPr>
    </w:lvl>
    <w:lvl w:ilvl="7">
      <w:numFmt w:val="bullet"/>
      <w:lvlText w:val="•"/>
      <w:lvlJc w:val="left"/>
      <w:pPr>
        <w:ind w:left="7090" w:hanging="601"/>
      </w:pPr>
      <w:rPr>
        <w:rFonts w:hint="default"/>
        <w:lang w:val="en-US" w:eastAsia="zh-CN" w:bidi="ar-SA"/>
      </w:rPr>
    </w:lvl>
    <w:lvl w:ilvl="8">
      <w:numFmt w:val="bullet"/>
      <w:lvlText w:val="•"/>
      <w:lvlJc w:val="left"/>
      <w:pPr>
        <w:ind w:left="7889" w:hanging="601"/>
      </w:pPr>
      <w:rPr>
        <w:rFonts w:hint="default"/>
        <w:lang w:val="en-US" w:eastAsia="zh-CN" w:bidi="ar-SA"/>
      </w:rPr>
    </w:lvl>
  </w:abstractNum>
  <w:abstractNum w:abstractNumId="50" w15:restartNumberingAfterBreak="0">
    <w:nsid w:val="7916D834"/>
    <w:multiLevelType w:val="multilevel"/>
    <w:tmpl w:val="7916D834"/>
    <w:lvl w:ilvl="0">
      <w:start w:val="20"/>
      <w:numFmt w:val="decimal"/>
      <w:lvlText w:val="%1"/>
      <w:lvlJc w:val="left"/>
      <w:pPr>
        <w:ind w:left="1535" w:hanging="720"/>
        <w:jc w:val="left"/>
      </w:pPr>
      <w:rPr>
        <w:rFonts w:hint="default"/>
        <w:lang w:val="en-US" w:eastAsia="zh-CN" w:bidi="ar-SA"/>
      </w:rPr>
    </w:lvl>
    <w:lvl w:ilvl="1">
      <w:start w:val="6"/>
      <w:numFmt w:val="decimal"/>
      <w:lvlText w:val="%1.%2"/>
      <w:lvlJc w:val="left"/>
      <w:pPr>
        <w:ind w:left="1535" w:hanging="720"/>
        <w:jc w:val="left"/>
      </w:pPr>
      <w:rPr>
        <w:rFonts w:hint="default"/>
        <w:lang w:val="en-US" w:eastAsia="zh-CN" w:bidi="ar-SA"/>
      </w:rPr>
    </w:lvl>
    <w:lvl w:ilvl="2">
      <w:start w:val="3"/>
      <w:numFmt w:val="decimal"/>
      <w:lvlText w:val="%1.%2.%3"/>
      <w:lvlJc w:val="left"/>
      <w:pPr>
        <w:ind w:left="1535" w:hanging="720"/>
        <w:jc w:val="left"/>
      </w:pPr>
      <w:rPr>
        <w:rFonts w:ascii="Times New Roman" w:eastAsia="Times New Roman" w:hAnsi="Times New Roman" w:cs="Times New Roman" w:hint="default"/>
        <w:w w:val="100"/>
        <w:sz w:val="24"/>
        <w:szCs w:val="24"/>
        <w:lang w:val="en-US" w:eastAsia="zh-CN" w:bidi="ar-SA"/>
      </w:rPr>
    </w:lvl>
    <w:lvl w:ilvl="3">
      <w:numFmt w:val="bullet"/>
      <w:lvlText w:val="•"/>
      <w:lvlJc w:val="left"/>
      <w:pPr>
        <w:ind w:left="3923" w:hanging="720"/>
      </w:pPr>
      <w:rPr>
        <w:rFonts w:hint="default"/>
        <w:lang w:val="en-US" w:eastAsia="zh-CN" w:bidi="ar-SA"/>
      </w:rPr>
    </w:lvl>
    <w:lvl w:ilvl="4">
      <w:numFmt w:val="bullet"/>
      <w:lvlText w:val="•"/>
      <w:lvlJc w:val="left"/>
      <w:pPr>
        <w:ind w:left="4718" w:hanging="720"/>
      </w:pPr>
      <w:rPr>
        <w:rFonts w:hint="default"/>
        <w:lang w:val="en-US" w:eastAsia="zh-CN" w:bidi="ar-SA"/>
      </w:rPr>
    </w:lvl>
    <w:lvl w:ilvl="5">
      <w:numFmt w:val="bullet"/>
      <w:lvlText w:val="•"/>
      <w:lvlJc w:val="left"/>
      <w:pPr>
        <w:ind w:left="5513" w:hanging="720"/>
      </w:pPr>
      <w:rPr>
        <w:rFonts w:hint="default"/>
        <w:lang w:val="en-US" w:eastAsia="zh-CN" w:bidi="ar-SA"/>
      </w:rPr>
    </w:lvl>
    <w:lvl w:ilvl="6">
      <w:numFmt w:val="bullet"/>
      <w:lvlText w:val="•"/>
      <w:lvlJc w:val="left"/>
      <w:pPr>
        <w:ind w:left="6307" w:hanging="720"/>
      </w:pPr>
      <w:rPr>
        <w:rFonts w:hint="default"/>
        <w:lang w:val="en-US" w:eastAsia="zh-CN" w:bidi="ar-SA"/>
      </w:rPr>
    </w:lvl>
    <w:lvl w:ilvl="7">
      <w:numFmt w:val="bullet"/>
      <w:lvlText w:val="•"/>
      <w:lvlJc w:val="left"/>
      <w:pPr>
        <w:ind w:left="7102" w:hanging="720"/>
      </w:pPr>
      <w:rPr>
        <w:rFonts w:hint="default"/>
        <w:lang w:val="en-US" w:eastAsia="zh-CN" w:bidi="ar-SA"/>
      </w:rPr>
    </w:lvl>
    <w:lvl w:ilvl="8">
      <w:numFmt w:val="bullet"/>
      <w:lvlText w:val="•"/>
      <w:lvlJc w:val="left"/>
      <w:pPr>
        <w:ind w:left="7897" w:hanging="720"/>
      </w:pPr>
      <w:rPr>
        <w:rFonts w:hint="default"/>
        <w:lang w:val="en-US" w:eastAsia="zh-CN" w:bidi="ar-SA"/>
      </w:rPr>
    </w:lvl>
  </w:abstractNum>
  <w:num w:numId="1" w16cid:durableId="1873033861">
    <w:abstractNumId w:val="29"/>
  </w:num>
  <w:num w:numId="2" w16cid:durableId="383721596">
    <w:abstractNumId w:val="15"/>
  </w:num>
  <w:num w:numId="3" w16cid:durableId="719981280">
    <w:abstractNumId w:val="38"/>
  </w:num>
  <w:num w:numId="4" w16cid:durableId="1150050207">
    <w:abstractNumId w:val="33"/>
  </w:num>
  <w:num w:numId="5" w16cid:durableId="101265964">
    <w:abstractNumId w:val="11"/>
  </w:num>
  <w:num w:numId="6" w16cid:durableId="2115008147">
    <w:abstractNumId w:val="3"/>
  </w:num>
  <w:num w:numId="7" w16cid:durableId="631638097">
    <w:abstractNumId w:val="44"/>
  </w:num>
  <w:num w:numId="8" w16cid:durableId="1463310797">
    <w:abstractNumId w:val="48"/>
  </w:num>
  <w:num w:numId="9" w16cid:durableId="110784080">
    <w:abstractNumId w:val="14"/>
  </w:num>
  <w:num w:numId="10" w16cid:durableId="1435244815">
    <w:abstractNumId w:val="0"/>
  </w:num>
  <w:num w:numId="11" w16cid:durableId="905143736">
    <w:abstractNumId w:val="4"/>
  </w:num>
  <w:num w:numId="12" w16cid:durableId="147207018">
    <w:abstractNumId w:val="32"/>
  </w:num>
  <w:num w:numId="13" w16cid:durableId="828717857">
    <w:abstractNumId w:val="31"/>
  </w:num>
  <w:num w:numId="14" w16cid:durableId="1541210893">
    <w:abstractNumId w:val="12"/>
  </w:num>
  <w:num w:numId="15" w16cid:durableId="1277368430">
    <w:abstractNumId w:val="2"/>
  </w:num>
  <w:num w:numId="16" w16cid:durableId="688062491">
    <w:abstractNumId w:val="42"/>
  </w:num>
  <w:num w:numId="17" w16cid:durableId="1105345576">
    <w:abstractNumId w:val="41"/>
  </w:num>
  <w:num w:numId="18" w16cid:durableId="882519676">
    <w:abstractNumId w:val="35"/>
  </w:num>
  <w:num w:numId="19" w16cid:durableId="611933368">
    <w:abstractNumId w:val="39"/>
  </w:num>
  <w:num w:numId="20" w16cid:durableId="118501711">
    <w:abstractNumId w:val="34"/>
  </w:num>
  <w:num w:numId="21" w16cid:durableId="165050360">
    <w:abstractNumId w:val="27"/>
  </w:num>
  <w:num w:numId="22" w16cid:durableId="1849714520">
    <w:abstractNumId w:val="43"/>
  </w:num>
  <w:num w:numId="23" w16cid:durableId="1880894993">
    <w:abstractNumId w:val="37"/>
  </w:num>
  <w:num w:numId="24" w16cid:durableId="800617077">
    <w:abstractNumId w:val="19"/>
  </w:num>
  <w:num w:numId="25" w16cid:durableId="1605260010">
    <w:abstractNumId w:val="28"/>
  </w:num>
  <w:num w:numId="26" w16cid:durableId="338393322">
    <w:abstractNumId w:val="1"/>
  </w:num>
  <w:num w:numId="27" w16cid:durableId="922567514">
    <w:abstractNumId w:val="23"/>
  </w:num>
  <w:num w:numId="28" w16cid:durableId="1105464992">
    <w:abstractNumId w:val="22"/>
  </w:num>
  <w:num w:numId="29" w16cid:durableId="547650067">
    <w:abstractNumId w:val="40"/>
  </w:num>
  <w:num w:numId="30" w16cid:durableId="670984982">
    <w:abstractNumId w:val="49"/>
  </w:num>
  <w:num w:numId="31" w16cid:durableId="1837842852">
    <w:abstractNumId w:val="8"/>
  </w:num>
  <w:num w:numId="32" w16cid:durableId="2024479999">
    <w:abstractNumId w:val="17"/>
  </w:num>
  <w:num w:numId="33" w16cid:durableId="1110004291">
    <w:abstractNumId w:val="20"/>
  </w:num>
  <w:num w:numId="34" w16cid:durableId="1786077488">
    <w:abstractNumId w:val="7"/>
  </w:num>
  <w:num w:numId="35" w16cid:durableId="343096495">
    <w:abstractNumId w:val="45"/>
  </w:num>
  <w:num w:numId="36" w16cid:durableId="965816617">
    <w:abstractNumId w:val="30"/>
  </w:num>
  <w:num w:numId="37" w16cid:durableId="1331248813">
    <w:abstractNumId w:val="24"/>
  </w:num>
  <w:num w:numId="38" w16cid:durableId="793905097">
    <w:abstractNumId w:val="10"/>
  </w:num>
  <w:num w:numId="39" w16cid:durableId="1537306426">
    <w:abstractNumId w:val="9"/>
  </w:num>
  <w:num w:numId="40" w16cid:durableId="591357206">
    <w:abstractNumId w:val="25"/>
  </w:num>
  <w:num w:numId="41" w16cid:durableId="1078406739">
    <w:abstractNumId w:val="46"/>
  </w:num>
  <w:num w:numId="42" w16cid:durableId="1544713756">
    <w:abstractNumId w:val="16"/>
  </w:num>
  <w:num w:numId="43" w16cid:durableId="1549030074">
    <w:abstractNumId w:val="47"/>
  </w:num>
  <w:num w:numId="44" w16cid:durableId="1787387912">
    <w:abstractNumId w:val="50"/>
  </w:num>
  <w:num w:numId="45" w16cid:durableId="1111242489">
    <w:abstractNumId w:val="21"/>
  </w:num>
  <w:num w:numId="46" w16cid:durableId="1282767857">
    <w:abstractNumId w:val="26"/>
  </w:num>
  <w:num w:numId="47" w16cid:durableId="117769241">
    <w:abstractNumId w:val="13"/>
  </w:num>
  <w:num w:numId="48" w16cid:durableId="1145048911">
    <w:abstractNumId w:val="36"/>
  </w:num>
  <w:num w:numId="49" w16cid:durableId="1639796893">
    <w:abstractNumId w:val="6"/>
  </w:num>
  <w:num w:numId="50" w16cid:durableId="858811464">
    <w:abstractNumId w:val="18"/>
  </w:num>
  <w:num w:numId="51" w16cid:durableId="8098593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FiOTEwOTdkNjBmZWFmNTdjZThjYmY3NTg2MjkxMWQifQ=="/>
  </w:docVars>
  <w:rsids>
    <w:rsidRoot w:val="002F080B"/>
    <w:rsid w:val="002201F0"/>
    <w:rsid w:val="002F080B"/>
    <w:rsid w:val="00453350"/>
    <w:rsid w:val="00E107E1"/>
    <w:rsid w:val="060F639F"/>
    <w:rsid w:val="08514A4D"/>
    <w:rsid w:val="09526CCE"/>
    <w:rsid w:val="0ACA0AE6"/>
    <w:rsid w:val="0B90498F"/>
    <w:rsid w:val="0DF76096"/>
    <w:rsid w:val="1170063A"/>
    <w:rsid w:val="11F0177A"/>
    <w:rsid w:val="11FF19BD"/>
    <w:rsid w:val="136F66CF"/>
    <w:rsid w:val="16DF6FD5"/>
    <w:rsid w:val="1A197394"/>
    <w:rsid w:val="1A587EBD"/>
    <w:rsid w:val="1AFC4E34"/>
    <w:rsid w:val="1C914952"/>
    <w:rsid w:val="1C93342E"/>
    <w:rsid w:val="1DA11CC2"/>
    <w:rsid w:val="1FB913FE"/>
    <w:rsid w:val="217E42FE"/>
    <w:rsid w:val="21840BD9"/>
    <w:rsid w:val="21C4408A"/>
    <w:rsid w:val="24016DC1"/>
    <w:rsid w:val="24286B52"/>
    <w:rsid w:val="2DF16206"/>
    <w:rsid w:val="2F2443BA"/>
    <w:rsid w:val="2FDE0A0C"/>
    <w:rsid w:val="2FF72146"/>
    <w:rsid w:val="31DE2F46"/>
    <w:rsid w:val="32904240"/>
    <w:rsid w:val="32AC094E"/>
    <w:rsid w:val="3AEA4709"/>
    <w:rsid w:val="3C8F472C"/>
    <w:rsid w:val="3EF21F26"/>
    <w:rsid w:val="42277FF1"/>
    <w:rsid w:val="43454BD3"/>
    <w:rsid w:val="44214108"/>
    <w:rsid w:val="45EF52CA"/>
    <w:rsid w:val="463352FE"/>
    <w:rsid w:val="48F67F8C"/>
    <w:rsid w:val="4AB8212E"/>
    <w:rsid w:val="4CCF375F"/>
    <w:rsid w:val="4D3F2EA2"/>
    <w:rsid w:val="4E377D35"/>
    <w:rsid w:val="4FC60E49"/>
    <w:rsid w:val="54907C78"/>
    <w:rsid w:val="56AF65D0"/>
    <w:rsid w:val="5BC621D1"/>
    <w:rsid w:val="5C675762"/>
    <w:rsid w:val="60F042D1"/>
    <w:rsid w:val="61826B9A"/>
    <w:rsid w:val="639A466F"/>
    <w:rsid w:val="64BE613B"/>
    <w:rsid w:val="64FD6C64"/>
    <w:rsid w:val="68702007"/>
    <w:rsid w:val="69780673"/>
    <w:rsid w:val="6AE54422"/>
    <w:rsid w:val="6B43739A"/>
    <w:rsid w:val="6D141136"/>
    <w:rsid w:val="71BA7C8A"/>
    <w:rsid w:val="73025D8D"/>
    <w:rsid w:val="74283719"/>
    <w:rsid w:val="76593F16"/>
    <w:rsid w:val="7D384885"/>
    <w:rsid w:val="7F085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AD8C592"/>
  <w15:docId w15:val="{53A03CE4-5685-4BDC-8144-D94133FCF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uiPriority="1" w:qFormat="1"/>
    <w:lsdException w:name="heading 8" w:semiHidden="1" w:unhideWhenUsed="1" w:qFormat="1"/>
    <w:lsdException w:name="heading 9" w:semiHidden="1" w:unhideWhenUsed="1" w:qFormat="1"/>
    <w:lsdException w:name="footnote text" w:uiPriority="99" w:qFormat="1"/>
    <w:lsdException w:name="footer" w:uiPriority="99" w:qFormat="1"/>
    <w:lsdException w:name="caption" w:semiHidden="1" w:unhideWhenUsed="1" w:qFormat="1"/>
    <w:lsdException w:name="footnote reference" w:uiPriority="99" w:qFormat="1"/>
    <w:lsdException w:name="Title" w:uiPriority="99"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eastAsia="宋体" w:hAnsi="宋体" w:cs="宋体"/>
      <w:sz w:val="22"/>
      <w:szCs w:val="22"/>
    </w:rPr>
  </w:style>
  <w:style w:type="paragraph" w:styleId="1">
    <w:name w:val="heading 1"/>
    <w:basedOn w:val="a0"/>
    <w:next w:val="a"/>
    <w:uiPriority w:val="99"/>
    <w:qFormat/>
    <w:pPr>
      <w:tabs>
        <w:tab w:val="right" w:leader="dot" w:pos="8493"/>
      </w:tabs>
      <w:adjustRightInd/>
      <w:spacing w:before="0" w:after="0"/>
      <w:ind w:firstLineChars="221" w:firstLine="799"/>
      <w:textAlignment w:val="auto"/>
      <w:outlineLvl w:val="0"/>
    </w:pPr>
    <w:rPr>
      <w:rFonts w:ascii="黑体" w:eastAsia="黑体" w:hAnsi="黑体"/>
      <w:sz w:val="36"/>
      <w:szCs w:val="36"/>
    </w:rPr>
  </w:style>
  <w:style w:type="paragraph" w:styleId="2">
    <w:name w:val="heading 2"/>
    <w:basedOn w:val="a"/>
    <w:next w:val="a"/>
    <w:link w:val="20"/>
    <w:uiPriority w:val="99"/>
    <w:qFormat/>
    <w:pPr>
      <w:spacing w:beforeLines="50" w:line="600" w:lineRule="auto"/>
      <w:outlineLvl w:val="1"/>
    </w:pPr>
    <w:rPr>
      <w:rFonts w:ascii="Times New Roman" w:eastAsia="黑体" w:hAnsi="Times New Roman"/>
      <w:b/>
      <w:sz w:val="28"/>
      <w:szCs w:val="20"/>
    </w:rPr>
  </w:style>
  <w:style w:type="paragraph" w:styleId="7">
    <w:name w:val="heading 7"/>
    <w:basedOn w:val="a"/>
    <w:uiPriority w:val="1"/>
    <w:qFormat/>
    <w:pPr>
      <w:spacing w:before="55"/>
      <w:jc w:val="center"/>
      <w:outlineLvl w:val="6"/>
    </w:pPr>
    <w:rPr>
      <w:rFonts w:ascii="黑体" w:eastAsia="黑体" w:hAnsi="黑体" w:cs="黑体"/>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uiPriority w:val="99"/>
    <w:qFormat/>
    <w:pPr>
      <w:adjustRightInd w:val="0"/>
      <w:spacing w:before="240" w:after="60"/>
      <w:jc w:val="center"/>
      <w:textAlignment w:val="baseline"/>
    </w:pPr>
    <w:rPr>
      <w:rFonts w:ascii="Cambria" w:hAnsi="Cambria"/>
      <w:b/>
      <w:sz w:val="32"/>
      <w:szCs w:val="20"/>
    </w:rPr>
  </w:style>
  <w:style w:type="paragraph" w:styleId="a4">
    <w:name w:val="Body Text"/>
    <w:basedOn w:val="a"/>
    <w:uiPriority w:val="1"/>
    <w:qFormat/>
    <w:rPr>
      <w:sz w:val="24"/>
      <w:szCs w:val="24"/>
    </w:rPr>
  </w:style>
  <w:style w:type="paragraph" w:styleId="a5">
    <w:name w:val="footer"/>
    <w:basedOn w:val="a"/>
    <w:uiPriority w:val="99"/>
    <w:qFormat/>
    <w:pPr>
      <w:tabs>
        <w:tab w:val="center" w:pos="4153"/>
        <w:tab w:val="right" w:pos="8306"/>
      </w:tabs>
      <w:snapToGrid w:val="0"/>
    </w:pPr>
    <w:rPr>
      <w:sz w:val="18"/>
      <w:szCs w:val="18"/>
    </w:rPr>
  </w:style>
  <w:style w:type="paragraph" w:styleId="a6">
    <w:name w:val="footnote text"/>
    <w:basedOn w:val="a"/>
    <w:uiPriority w:val="99"/>
    <w:qFormat/>
    <w:pPr>
      <w:snapToGrid w:val="0"/>
    </w:pPr>
    <w:rPr>
      <w:sz w:val="18"/>
      <w:szCs w:val="20"/>
    </w:rPr>
  </w:style>
  <w:style w:type="character" w:styleId="a7">
    <w:name w:val="footnote reference"/>
    <w:uiPriority w:val="99"/>
    <w:qFormat/>
    <w:rPr>
      <w:rFonts w:cs="Times New Roman"/>
      <w:vertAlign w:val="superscript"/>
    </w:rPr>
  </w:style>
  <w:style w:type="paragraph" w:styleId="a8">
    <w:name w:val="List Paragraph"/>
    <w:basedOn w:val="a"/>
    <w:uiPriority w:val="1"/>
    <w:qFormat/>
    <w:pPr>
      <w:ind w:left="424" w:firstLine="479"/>
    </w:pPr>
  </w:style>
  <w:style w:type="character" w:customStyle="1" w:styleId="20">
    <w:name w:val="标题 2 字符"/>
    <w:link w:val="2"/>
    <w:uiPriority w:val="99"/>
    <w:qFormat/>
    <w:locked/>
    <w:rPr>
      <w:rFonts w:ascii="Times New Roman" w:eastAsia="黑体" w:hAnsi="Times New Roman"/>
      <w:b/>
      <w:kern w:val="0"/>
      <w:sz w:val="28"/>
      <w:szCs w:val="20"/>
    </w:rPr>
  </w:style>
  <w:style w:type="paragraph" w:customStyle="1" w:styleId="TableParagraph">
    <w:name w:val="Table Paragraph"/>
    <w:basedOn w:val="a"/>
    <w:uiPriority w:val="1"/>
    <w:qFormat/>
  </w:style>
  <w:style w:type="paragraph" w:styleId="a9">
    <w:name w:val="header"/>
    <w:basedOn w:val="a"/>
    <w:link w:val="aa"/>
    <w:rsid w:val="00453350"/>
    <w:pPr>
      <w:tabs>
        <w:tab w:val="center" w:pos="4153"/>
        <w:tab w:val="right" w:pos="8306"/>
      </w:tabs>
      <w:snapToGrid w:val="0"/>
      <w:jc w:val="center"/>
    </w:pPr>
    <w:rPr>
      <w:sz w:val="18"/>
      <w:szCs w:val="18"/>
    </w:rPr>
  </w:style>
  <w:style w:type="character" w:customStyle="1" w:styleId="aa">
    <w:name w:val="页眉 字符"/>
    <w:basedOn w:val="a1"/>
    <w:link w:val="a9"/>
    <w:rsid w:val="00453350"/>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baike.baidu.com/view/8193.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78</Pages>
  <Words>8113</Words>
  <Characters>46246</Characters>
  <Application>Microsoft Office Word</Application>
  <DocSecurity>0</DocSecurity>
  <Lines>385</Lines>
  <Paragraphs>108</Paragraphs>
  <ScaleCrop>false</ScaleCrop>
  <Company/>
  <LinksUpToDate>false</LinksUpToDate>
  <CharactersWithSpaces>54251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刘洋</cp:lastModifiedBy>
  <cp:revision>2</cp:revision>
  <dcterms:created xsi:type="dcterms:W3CDTF">2024-10-29T08:07:00Z</dcterms:created>
  <dcterms:modified xsi:type="dcterms:W3CDTF">2025-08-20T11:46:00Z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C35BCDACC13E4DE79C53376C1B811003_12</vt:lpwstr>
  </property>
  <property fmtid="{D5CDD505-2E9C-101B-9397-08002B2CF9AE}" pid="4" name="KSOTemplateDocerSaveRecord">
    <vt:lpwstr>eyJoZGlkIjoiNDM2MjFjYzQxOTc1MGQ2NzU0MTIwZTQ5MjE5ZDRlMzMiLCJ1c2VySWQiOiIyNTYxMjI0MzYifQ==</vt:lpwstr>
  </property>
</Properties>
</file>