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3FC6E">
      <w:pPr>
        <w:pStyle w:val="2"/>
        <w:spacing w:line="360" w:lineRule="auto"/>
        <w:jc w:val="center"/>
        <w:rPr>
          <w:rFonts w:hint="eastAsia" w:ascii="宋体" w:hAnsi="宋体" w:eastAsia="宋体"/>
          <w:color w:val="auto"/>
          <w:sz w:val="32"/>
          <w:szCs w:val="32"/>
          <w:highlight w:val="none"/>
          <w:lang w:val="en-US" w:eastAsia="zh-CN"/>
        </w:rPr>
      </w:pPr>
      <w:bookmarkStart w:id="0" w:name="_GoBack"/>
      <w:bookmarkEnd w:id="0"/>
      <w:r>
        <w:rPr>
          <w:rFonts w:hint="eastAsia" w:ascii="宋体" w:hAnsi="宋体"/>
          <w:color w:val="auto"/>
          <w:sz w:val="32"/>
          <w:szCs w:val="32"/>
          <w:highlight w:val="none"/>
        </w:rPr>
        <w:t>电子病历移动签署子系统及PDF签章系统</w:t>
      </w:r>
      <w:r>
        <w:rPr>
          <w:rFonts w:hint="eastAsia" w:ascii="宋体" w:hAnsi="宋体"/>
          <w:color w:val="auto"/>
          <w:sz w:val="32"/>
          <w:szCs w:val="32"/>
          <w:highlight w:val="none"/>
          <w:lang w:eastAsia="zh-CN"/>
        </w:rPr>
        <w:t>技术参数要求</w:t>
      </w:r>
    </w:p>
    <w:p w14:paraId="75AFA4C1">
      <w:pPr>
        <w:pStyle w:val="2"/>
        <w:spacing w:line="360" w:lineRule="auto"/>
        <w:rPr>
          <w:rFonts w:hint="eastAsia" w:ascii="宋体" w:hAnsi="宋体"/>
          <w:color w:val="auto"/>
          <w:sz w:val="24"/>
          <w:szCs w:val="24"/>
          <w:highlight w:val="none"/>
        </w:rPr>
      </w:pPr>
      <w:r>
        <w:rPr>
          <w:rFonts w:hint="eastAsia" w:ascii="宋体" w:hAnsi="宋体"/>
          <w:color w:val="auto"/>
          <w:szCs w:val="24"/>
          <w:highlight w:val="none"/>
        </w:rPr>
        <w:t>★</w:t>
      </w:r>
      <w:r>
        <w:rPr>
          <w:rFonts w:hint="eastAsia" w:ascii="宋体" w:hAnsi="宋体"/>
          <w:color w:val="auto"/>
          <w:sz w:val="24"/>
          <w:szCs w:val="24"/>
          <w:highlight w:val="none"/>
        </w:rPr>
        <w:t>1本项目采购产品清单</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8"/>
        <w:gridCol w:w="2858"/>
        <w:gridCol w:w="1888"/>
        <w:gridCol w:w="1888"/>
      </w:tblGrid>
      <w:tr w14:paraId="1FA3D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08" w:type="pct"/>
          </w:tcPr>
          <w:p w14:paraId="0D6C45A9">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序号</w:t>
            </w:r>
          </w:p>
        </w:tc>
        <w:tc>
          <w:tcPr>
            <w:tcW w:w="1677" w:type="pct"/>
          </w:tcPr>
          <w:p w14:paraId="0A750158">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设备名称</w:t>
            </w:r>
          </w:p>
        </w:tc>
        <w:tc>
          <w:tcPr>
            <w:tcW w:w="1108" w:type="pct"/>
          </w:tcPr>
          <w:p w14:paraId="3B64C3DB">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数量</w:t>
            </w:r>
          </w:p>
        </w:tc>
        <w:tc>
          <w:tcPr>
            <w:tcW w:w="1108" w:type="pct"/>
          </w:tcPr>
          <w:p w14:paraId="5880AA60">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单位</w:t>
            </w:r>
          </w:p>
        </w:tc>
      </w:tr>
      <w:tr w14:paraId="7FEDF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08" w:type="pct"/>
          </w:tcPr>
          <w:p w14:paraId="41F08059">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1</w:t>
            </w:r>
          </w:p>
        </w:tc>
        <w:tc>
          <w:tcPr>
            <w:tcW w:w="1677" w:type="pct"/>
          </w:tcPr>
          <w:p w14:paraId="03C83B83">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电子病历移动签署系统</w:t>
            </w:r>
          </w:p>
        </w:tc>
        <w:tc>
          <w:tcPr>
            <w:tcW w:w="1108" w:type="pct"/>
          </w:tcPr>
          <w:p w14:paraId="3E192A26">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1</w:t>
            </w:r>
          </w:p>
        </w:tc>
        <w:tc>
          <w:tcPr>
            <w:tcW w:w="1108" w:type="pct"/>
          </w:tcPr>
          <w:p w14:paraId="089F3E13">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套</w:t>
            </w:r>
          </w:p>
        </w:tc>
      </w:tr>
      <w:tr w14:paraId="64EEC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108" w:type="pct"/>
          </w:tcPr>
          <w:p w14:paraId="3015423E">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2</w:t>
            </w:r>
          </w:p>
        </w:tc>
        <w:tc>
          <w:tcPr>
            <w:tcW w:w="1677" w:type="pct"/>
          </w:tcPr>
          <w:p w14:paraId="4EF83492">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手写信息数字签名板</w:t>
            </w:r>
          </w:p>
        </w:tc>
        <w:tc>
          <w:tcPr>
            <w:tcW w:w="1108" w:type="pct"/>
          </w:tcPr>
          <w:p w14:paraId="39E4346E">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30</w:t>
            </w:r>
          </w:p>
        </w:tc>
        <w:tc>
          <w:tcPr>
            <w:tcW w:w="1108" w:type="pct"/>
          </w:tcPr>
          <w:p w14:paraId="4015EB18">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台</w:t>
            </w:r>
          </w:p>
        </w:tc>
      </w:tr>
      <w:tr w14:paraId="03986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108" w:type="pct"/>
          </w:tcPr>
          <w:p w14:paraId="708C188C">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3</w:t>
            </w:r>
          </w:p>
        </w:tc>
        <w:tc>
          <w:tcPr>
            <w:tcW w:w="1677" w:type="pct"/>
          </w:tcPr>
          <w:p w14:paraId="39B262B5">
            <w:pPr>
              <w:widowControl/>
              <w:spacing w:line="360" w:lineRule="auto"/>
              <w:jc w:val="center"/>
              <w:rPr>
                <w:rFonts w:hint="eastAsia" w:ascii="宋体" w:hAnsi="宋体" w:cs="宋体"/>
                <w:color w:val="auto"/>
                <w:kern w:val="0"/>
                <w:szCs w:val="24"/>
                <w:highlight w:val="none"/>
              </w:rPr>
            </w:pPr>
            <w:r>
              <w:rPr>
                <w:rFonts w:hint="eastAsia" w:ascii="宋体" w:hAnsi="宋体"/>
                <w:color w:val="auto"/>
                <w:szCs w:val="24"/>
                <w:highlight w:val="none"/>
              </w:rPr>
              <w:t>签名客户端维护服务</w:t>
            </w:r>
          </w:p>
        </w:tc>
        <w:tc>
          <w:tcPr>
            <w:tcW w:w="1108" w:type="pct"/>
          </w:tcPr>
          <w:p w14:paraId="6AAAFD20">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30</w:t>
            </w:r>
          </w:p>
        </w:tc>
        <w:tc>
          <w:tcPr>
            <w:tcW w:w="1108" w:type="pct"/>
          </w:tcPr>
          <w:p w14:paraId="61F49F36">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套</w:t>
            </w:r>
          </w:p>
        </w:tc>
      </w:tr>
      <w:tr w14:paraId="15922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108" w:type="pct"/>
          </w:tcPr>
          <w:p w14:paraId="41F2DAE7">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4</w:t>
            </w:r>
          </w:p>
        </w:tc>
        <w:tc>
          <w:tcPr>
            <w:tcW w:w="1677" w:type="pct"/>
          </w:tcPr>
          <w:p w14:paraId="0E1F44BE">
            <w:pPr>
              <w:widowControl/>
              <w:spacing w:line="360" w:lineRule="auto"/>
              <w:jc w:val="center"/>
              <w:rPr>
                <w:rFonts w:hint="eastAsia" w:ascii="宋体" w:hAnsi="宋体"/>
                <w:color w:val="auto"/>
                <w:szCs w:val="24"/>
                <w:highlight w:val="none"/>
              </w:rPr>
            </w:pPr>
            <w:r>
              <w:rPr>
                <w:rFonts w:hint="eastAsia" w:ascii="宋体" w:hAnsi="宋体"/>
                <w:color w:val="auto"/>
                <w:szCs w:val="24"/>
                <w:highlight w:val="none"/>
              </w:rPr>
              <w:t>电子签章系统</w:t>
            </w:r>
          </w:p>
        </w:tc>
        <w:tc>
          <w:tcPr>
            <w:tcW w:w="1108" w:type="pct"/>
          </w:tcPr>
          <w:p w14:paraId="48DDD86E">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1</w:t>
            </w:r>
          </w:p>
        </w:tc>
        <w:tc>
          <w:tcPr>
            <w:tcW w:w="1108" w:type="pct"/>
          </w:tcPr>
          <w:p w14:paraId="366854EA">
            <w:pPr>
              <w:widowControl/>
              <w:spacing w:line="360" w:lineRule="auto"/>
              <w:jc w:val="center"/>
              <w:rPr>
                <w:rFonts w:hint="eastAsia" w:ascii="宋体" w:hAnsi="宋体" w:cs="宋体"/>
                <w:color w:val="auto"/>
                <w:kern w:val="0"/>
                <w:szCs w:val="24"/>
                <w:highlight w:val="none"/>
              </w:rPr>
            </w:pPr>
            <w:r>
              <w:rPr>
                <w:rFonts w:hint="eastAsia" w:ascii="宋体" w:hAnsi="宋体" w:cs="宋体"/>
                <w:color w:val="auto"/>
                <w:kern w:val="0"/>
                <w:szCs w:val="24"/>
                <w:highlight w:val="none"/>
              </w:rPr>
              <w:t>台</w:t>
            </w:r>
          </w:p>
        </w:tc>
      </w:tr>
    </w:tbl>
    <w:p w14:paraId="4E624B71">
      <w:pPr>
        <w:pStyle w:val="2"/>
        <w:spacing w:line="360" w:lineRule="auto"/>
        <w:rPr>
          <w:rFonts w:hint="eastAsia" w:ascii="宋体" w:hAnsi="宋体"/>
          <w:color w:val="auto"/>
          <w:sz w:val="24"/>
          <w:szCs w:val="24"/>
          <w:highlight w:val="none"/>
        </w:rPr>
      </w:pPr>
      <w:r>
        <w:rPr>
          <w:rFonts w:hint="eastAsia" w:ascii="宋体" w:hAnsi="宋体"/>
          <w:color w:val="auto"/>
          <w:sz w:val="24"/>
          <w:szCs w:val="24"/>
          <w:highlight w:val="none"/>
        </w:rPr>
        <w:t>2产品参数要求</w:t>
      </w:r>
    </w:p>
    <w:p w14:paraId="5961FFD3">
      <w:pPr>
        <w:pStyle w:val="3"/>
        <w:spacing w:line="360" w:lineRule="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2.1电子病历移动签署系统</w:t>
      </w:r>
    </w:p>
    <w:p w14:paraId="0251E657">
      <w:pPr>
        <w:spacing w:line="360" w:lineRule="auto"/>
        <w:rPr>
          <w:rFonts w:hint="eastAsia" w:ascii="宋体" w:hAnsi="宋体"/>
          <w:color w:val="auto"/>
          <w:szCs w:val="24"/>
          <w:highlight w:val="none"/>
        </w:rPr>
      </w:pPr>
      <w:r>
        <w:rPr>
          <w:rFonts w:hint="eastAsia" w:ascii="宋体" w:hAnsi="宋体"/>
          <w:color w:val="auto"/>
          <w:szCs w:val="24"/>
          <w:highlight w:val="none"/>
        </w:rPr>
        <w:t>1.</w:t>
      </w:r>
      <w:r>
        <w:rPr>
          <w:rFonts w:hint="eastAsia" w:ascii="宋体" w:hAnsi="宋体"/>
          <w:color w:val="auto"/>
          <w:szCs w:val="24"/>
          <w:highlight w:val="none"/>
        </w:rPr>
        <w:tab/>
      </w:r>
      <w:r>
        <w:rPr>
          <w:rFonts w:hint="eastAsia" w:ascii="宋体" w:hAnsi="宋体"/>
          <w:color w:val="auto"/>
          <w:szCs w:val="24"/>
          <w:highlight w:val="none"/>
        </w:rPr>
        <w:t>支持对签署文件进行电子签名，采用第三方CA中心颁发的事件型证书，对签名人签署文件进行电子签名，确保签名的合法性、完整性</w:t>
      </w:r>
    </w:p>
    <w:p w14:paraId="4223FBE0">
      <w:pPr>
        <w:spacing w:line="360" w:lineRule="auto"/>
        <w:rPr>
          <w:rFonts w:hint="eastAsia" w:ascii="宋体" w:hAnsi="宋体"/>
          <w:color w:val="auto"/>
          <w:szCs w:val="24"/>
          <w:highlight w:val="none"/>
        </w:rPr>
      </w:pPr>
      <w:r>
        <w:rPr>
          <w:rFonts w:hint="eastAsia" w:ascii="宋体" w:hAnsi="宋体"/>
          <w:color w:val="auto"/>
          <w:szCs w:val="24"/>
          <w:highlight w:val="none"/>
        </w:rPr>
        <w:t>▲2.</w:t>
      </w:r>
      <w:r>
        <w:rPr>
          <w:rFonts w:hint="eastAsia" w:ascii="宋体" w:hAnsi="宋体"/>
          <w:color w:val="auto"/>
          <w:szCs w:val="24"/>
          <w:highlight w:val="none"/>
        </w:rPr>
        <w:tab/>
      </w:r>
      <w:r>
        <w:rPr>
          <w:rFonts w:hint="eastAsia" w:ascii="宋体" w:hAnsi="宋体"/>
          <w:color w:val="auto"/>
          <w:szCs w:val="24"/>
          <w:highlight w:val="none"/>
        </w:rPr>
        <w:t>支持展示待签人员列表和待签份数，支持动态配置待签卡片信息如住院号、性别、年龄等内容（提供产品功能截图证明）</w:t>
      </w:r>
    </w:p>
    <w:p w14:paraId="04784C11">
      <w:pPr>
        <w:spacing w:line="360" w:lineRule="auto"/>
        <w:rPr>
          <w:rFonts w:hint="eastAsia" w:ascii="宋体" w:hAnsi="宋体"/>
          <w:color w:val="auto"/>
          <w:szCs w:val="24"/>
          <w:highlight w:val="none"/>
        </w:rPr>
      </w:pPr>
      <w:r>
        <w:rPr>
          <w:rFonts w:hint="eastAsia" w:ascii="宋体" w:hAnsi="宋体"/>
          <w:color w:val="auto"/>
          <w:szCs w:val="24"/>
          <w:highlight w:val="none"/>
        </w:rPr>
        <w:t>3.</w:t>
      </w:r>
      <w:r>
        <w:rPr>
          <w:rFonts w:hint="eastAsia" w:ascii="宋体" w:hAnsi="宋体"/>
          <w:color w:val="auto"/>
          <w:szCs w:val="24"/>
          <w:highlight w:val="none"/>
        </w:rPr>
        <w:tab/>
      </w:r>
      <w:r>
        <w:rPr>
          <w:rFonts w:hint="eastAsia" w:ascii="宋体" w:hAnsi="宋体"/>
          <w:color w:val="auto"/>
          <w:szCs w:val="24"/>
          <w:highlight w:val="none"/>
        </w:rPr>
        <w:t>支持展示待签文书列表及其状态信息，文书信息包括文档名称、编号和推送日期，状态信息包括是否含有批注、是否缓存、是否更新等内容</w:t>
      </w:r>
    </w:p>
    <w:p w14:paraId="4B19AE51">
      <w:pPr>
        <w:spacing w:line="360" w:lineRule="auto"/>
        <w:rPr>
          <w:rFonts w:hint="eastAsia" w:ascii="宋体" w:hAnsi="宋体"/>
          <w:color w:val="auto"/>
          <w:szCs w:val="24"/>
          <w:highlight w:val="none"/>
        </w:rPr>
      </w:pPr>
      <w:r>
        <w:rPr>
          <w:rFonts w:hint="eastAsia" w:ascii="宋体" w:hAnsi="宋体"/>
          <w:color w:val="auto"/>
          <w:szCs w:val="24"/>
          <w:highlight w:val="none"/>
        </w:rPr>
        <w:t>4.</w:t>
      </w:r>
      <w:r>
        <w:rPr>
          <w:rFonts w:hint="eastAsia" w:ascii="宋体" w:hAnsi="宋体"/>
          <w:color w:val="auto"/>
          <w:szCs w:val="24"/>
          <w:highlight w:val="none"/>
        </w:rPr>
        <w:tab/>
      </w:r>
      <w:r>
        <w:rPr>
          <w:rFonts w:hint="eastAsia" w:ascii="宋体" w:hAnsi="宋体"/>
          <w:color w:val="auto"/>
          <w:szCs w:val="24"/>
          <w:highlight w:val="none"/>
        </w:rPr>
        <w:t>支持对已签人员和已签文书进行管理，可查看已签人员的文书及其详细签署内容</w:t>
      </w:r>
    </w:p>
    <w:p w14:paraId="18886742">
      <w:pPr>
        <w:spacing w:line="360" w:lineRule="auto"/>
        <w:rPr>
          <w:rFonts w:hint="eastAsia" w:ascii="宋体" w:hAnsi="宋体"/>
          <w:color w:val="auto"/>
          <w:szCs w:val="24"/>
          <w:highlight w:val="none"/>
        </w:rPr>
      </w:pPr>
      <w:r>
        <w:rPr>
          <w:rFonts w:hint="eastAsia" w:ascii="宋体" w:hAnsi="宋体"/>
          <w:color w:val="auto"/>
          <w:szCs w:val="24"/>
          <w:highlight w:val="none"/>
        </w:rPr>
        <w:t>▲5.支持对本地缓存和签署失败文书左右分布方式可视化展示；支持删除本地缓存文书（提供产品功能截图证明）</w:t>
      </w:r>
    </w:p>
    <w:p w14:paraId="2912B6A5">
      <w:pPr>
        <w:spacing w:line="360" w:lineRule="auto"/>
        <w:rPr>
          <w:rFonts w:hint="eastAsia" w:ascii="宋体" w:hAnsi="宋体"/>
          <w:color w:val="auto"/>
          <w:szCs w:val="24"/>
          <w:highlight w:val="none"/>
        </w:rPr>
      </w:pPr>
      <w:r>
        <w:rPr>
          <w:rFonts w:hint="eastAsia" w:ascii="宋体" w:hAnsi="宋体"/>
          <w:color w:val="auto"/>
          <w:szCs w:val="24"/>
          <w:highlight w:val="none"/>
        </w:rPr>
        <w:t>6.</w:t>
      </w:r>
      <w:r>
        <w:rPr>
          <w:rFonts w:hint="eastAsia" w:ascii="宋体" w:hAnsi="宋体"/>
          <w:color w:val="auto"/>
          <w:szCs w:val="24"/>
          <w:highlight w:val="none"/>
        </w:rPr>
        <w:tab/>
      </w:r>
      <w:r>
        <w:rPr>
          <w:rFonts w:hint="eastAsia" w:ascii="宋体" w:hAnsi="宋体"/>
          <w:color w:val="auto"/>
          <w:szCs w:val="24"/>
          <w:highlight w:val="none"/>
        </w:rPr>
        <w:t>支持采集手写签名笔迹，通过显示屏采集签名人签名笔迹并实现电子签名功能,支持签名时加盖时间戳。</w:t>
      </w:r>
    </w:p>
    <w:p w14:paraId="792356B3">
      <w:pPr>
        <w:spacing w:line="360" w:lineRule="auto"/>
        <w:rPr>
          <w:rFonts w:hint="eastAsia" w:ascii="宋体" w:hAnsi="宋体"/>
          <w:color w:val="auto"/>
          <w:szCs w:val="24"/>
          <w:highlight w:val="none"/>
        </w:rPr>
      </w:pPr>
      <w:r>
        <w:rPr>
          <w:rFonts w:hint="eastAsia" w:ascii="宋体" w:hAnsi="宋体"/>
          <w:color w:val="auto"/>
          <w:szCs w:val="24"/>
          <w:highlight w:val="none"/>
        </w:rPr>
        <w:t>7.</w:t>
      </w:r>
      <w:r>
        <w:rPr>
          <w:rFonts w:hint="eastAsia" w:ascii="宋体" w:hAnsi="宋体"/>
          <w:color w:val="auto"/>
          <w:szCs w:val="24"/>
          <w:highlight w:val="none"/>
        </w:rPr>
        <w:tab/>
      </w:r>
      <w:r>
        <w:rPr>
          <w:rFonts w:hint="eastAsia" w:ascii="宋体" w:hAnsi="宋体"/>
          <w:color w:val="auto"/>
          <w:szCs w:val="24"/>
          <w:highlight w:val="none"/>
        </w:rPr>
        <w:t>支持采集签名人生物信息，包括指纹信息和人像信息，形成签名行为证据链。采集人像时运用人像检测能力，要求采集到有效人像才可视为采集成功</w:t>
      </w:r>
    </w:p>
    <w:p w14:paraId="69D1C1ED">
      <w:pPr>
        <w:spacing w:line="360" w:lineRule="auto"/>
        <w:rPr>
          <w:rFonts w:hint="eastAsia" w:ascii="宋体" w:hAnsi="宋体"/>
          <w:color w:val="auto"/>
          <w:szCs w:val="24"/>
          <w:highlight w:val="none"/>
        </w:rPr>
      </w:pPr>
      <w:r>
        <w:rPr>
          <w:rFonts w:hint="eastAsia" w:ascii="宋体" w:hAnsi="宋体"/>
          <w:color w:val="auto"/>
          <w:szCs w:val="24"/>
          <w:highlight w:val="none"/>
        </w:rPr>
        <w:t>8.</w:t>
      </w:r>
      <w:r>
        <w:rPr>
          <w:rFonts w:hint="eastAsia" w:ascii="宋体" w:hAnsi="宋体"/>
          <w:color w:val="auto"/>
          <w:szCs w:val="24"/>
          <w:highlight w:val="none"/>
        </w:rPr>
        <w:tab/>
      </w:r>
      <w:r>
        <w:rPr>
          <w:rFonts w:hint="eastAsia" w:ascii="宋体" w:hAnsi="宋体"/>
          <w:color w:val="auto"/>
          <w:szCs w:val="24"/>
          <w:highlight w:val="none"/>
        </w:rPr>
        <w:t>支持批注功能，具有一键抄录和手写抄录两种模式，一键抄录模式支持一键录入批注内容，抄写模式支持单字手写批注内容</w:t>
      </w:r>
    </w:p>
    <w:p w14:paraId="288B32D7">
      <w:pPr>
        <w:pStyle w:val="8"/>
        <w:spacing w:line="360" w:lineRule="auto"/>
        <w:rPr>
          <w:rFonts w:hint="eastAsia" w:ascii="宋体" w:hAnsi="宋体"/>
          <w:color w:val="auto"/>
          <w:szCs w:val="24"/>
          <w:highlight w:val="none"/>
        </w:rPr>
      </w:pPr>
      <w:r>
        <w:rPr>
          <w:rFonts w:hint="eastAsia" w:ascii="宋体" w:hAnsi="宋体"/>
          <w:color w:val="auto"/>
          <w:szCs w:val="24"/>
          <w:highlight w:val="none"/>
        </w:rPr>
        <w:t>9.</w:t>
      </w:r>
      <w:r>
        <w:rPr>
          <w:rFonts w:hint="eastAsia" w:ascii="宋体" w:hAnsi="宋体"/>
          <w:color w:val="auto"/>
          <w:szCs w:val="24"/>
          <w:highlight w:val="none"/>
        </w:rPr>
        <w:tab/>
      </w:r>
      <w:r>
        <w:rPr>
          <w:rFonts w:hint="eastAsia" w:ascii="宋体" w:hAnsi="宋体"/>
          <w:color w:val="auto"/>
          <w:szCs w:val="24"/>
          <w:highlight w:val="none"/>
        </w:rPr>
        <w:t>支持签名人信息管理功能，包括历史签名人信息，签名时可选择历史签名人，修改和新增签名人。</w:t>
      </w:r>
    </w:p>
    <w:p w14:paraId="1F866A5D">
      <w:pPr>
        <w:spacing w:line="360" w:lineRule="auto"/>
        <w:rPr>
          <w:rFonts w:hint="eastAsia" w:ascii="宋体" w:hAnsi="宋体"/>
          <w:color w:val="auto"/>
          <w:szCs w:val="24"/>
          <w:highlight w:val="none"/>
        </w:rPr>
      </w:pPr>
      <w:r>
        <w:rPr>
          <w:rFonts w:hint="eastAsia" w:ascii="宋体" w:hAnsi="宋体"/>
          <w:color w:val="auto"/>
          <w:szCs w:val="24"/>
          <w:highlight w:val="none"/>
        </w:rPr>
        <w:t>★10.兼容性：为了保证我院本次建设的电子病历移动签署系统与现有的患者电子签名系统及证书服务兼容，接口对接过程产生的费用由投标人承担，提供承诺函并加盖投标人公章。</w:t>
      </w:r>
    </w:p>
    <w:p w14:paraId="490D4B0F">
      <w:pPr>
        <w:spacing w:line="360" w:lineRule="auto"/>
        <w:rPr>
          <w:rFonts w:hint="eastAsia" w:ascii="宋体" w:hAnsi="宋体"/>
          <w:color w:val="auto"/>
          <w:szCs w:val="24"/>
          <w:highlight w:val="none"/>
        </w:rPr>
      </w:pPr>
      <w:r>
        <w:rPr>
          <w:rFonts w:hint="eastAsia" w:ascii="宋体" w:hAnsi="宋体"/>
          <w:color w:val="auto"/>
          <w:szCs w:val="24"/>
          <w:highlight w:val="none"/>
        </w:rPr>
        <w:t>★11.项目交付需求：为了保证项目的顺利实施与交付，投标人负责本次项目实施与交付工作，实施过程中产生的与业务系统对接费用由投标人承担，提供承诺函并加盖投标人公章。</w:t>
      </w:r>
    </w:p>
    <w:p w14:paraId="0C0154C2">
      <w:pPr>
        <w:spacing w:line="360" w:lineRule="auto"/>
        <w:rPr>
          <w:rFonts w:hint="eastAsia" w:ascii="宋体" w:hAnsi="宋体"/>
          <w:color w:val="auto"/>
          <w:szCs w:val="24"/>
          <w:highlight w:val="none"/>
        </w:rPr>
      </w:pPr>
      <w:r>
        <w:rPr>
          <w:rFonts w:hint="eastAsia" w:ascii="宋体" w:hAnsi="宋体"/>
          <w:color w:val="auto"/>
          <w:szCs w:val="24"/>
          <w:highlight w:val="none"/>
        </w:rPr>
        <w:t>▲12.产品具备计算机软件著作权登记证书，提供证书作为证明材料</w:t>
      </w:r>
    </w:p>
    <w:p w14:paraId="05837656">
      <w:pPr>
        <w:pStyle w:val="3"/>
        <w:spacing w:line="360" w:lineRule="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2.2手写信息数字签名板</w:t>
      </w:r>
    </w:p>
    <w:p w14:paraId="2BDA99A6">
      <w:pPr>
        <w:spacing w:line="360" w:lineRule="auto"/>
        <w:rPr>
          <w:rFonts w:hint="eastAsia" w:ascii="宋体" w:hAnsi="宋体"/>
          <w:color w:val="auto"/>
          <w:szCs w:val="24"/>
          <w:highlight w:val="none"/>
        </w:rPr>
      </w:pPr>
      <w:r>
        <w:rPr>
          <w:rFonts w:hint="eastAsia" w:ascii="宋体" w:hAnsi="宋体"/>
          <w:color w:val="auto"/>
          <w:szCs w:val="24"/>
          <w:highlight w:val="none"/>
        </w:rPr>
        <w:t>1．支持手写签名笔记采集，通过显示屏采集签名人签字笔迹，并支持查询回放；</w:t>
      </w:r>
    </w:p>
    <w:p w14:paraId="1ED3624F">
      <w:pPr>
        <w:spacing w:line="360" w:lineRule="auto"/>
        <w:rPr>
          <w:rFonts w:hint="eastAsia" w:ascii="宋体" w:hAnsi="宋体"/>
          <w:color w:val="auto"/>
          <w:szCs w:val="24"/>
          <w:highlight w:val="none"/>
        </w:rPr>
      </w:pPr>
      <w:r>
        <w:rPr>
          <w:rFonts w:hint="eastAsia" w:ascii="宋体" w:hAnsi="宋体"/>
          <w:color w:val="auto"/>
          <w:szCs w:val="24"/>
          <w:highlight w:val="none"/>
        </w:rPr>
        <w:t>2．支持行为证据采集，支持国密算法、手写签名、指纹采集、人像采集、符合公安部标准身份证读卡器，支持身份证信息读取；</w:t>
      </w:r>
    </w:p>
    <w:p w14:paraId="3CC2D2D1">
      <w:pPr>
        <w:spacing w:line="360" w:lineRule="auto"/>
        <w:rPr>
          <w:rFonts w:hint="eastAsia" w:ascii="宋体" w:hAnsi="宋体"/>
          <w:color w:val="auto"/>
          <w:szCs w:val="24"/>
          <w:highlight w:val="none"/>
        </w:rPr>
      </w:pPr>
      <w:r>
        <w:rPr>
          <w:rFonts w:hint="eastAsia" w:ascii="宋体" w:hAnsi="宋体"/>
          <w:color w:val="auto"/>
          <w:szCs w:val="24"/>
          <w:highlight w:val="none"/>
        </w:rPr>
        <w:t>3．支持手写批注采集，通过手写签名板获取签名人手写批注笔迹图片，支持多字多行批注，在签名文档上进行可视化展现；</w:t>
      </w:r>
    </w:p>
    <w:p w14:paraId="40019AB5">
      <w:pPr>
        <w:spacing w:line="360" w:lineRule="auto"/>
        <w:rPr>
          <w:rFonts w:hint="eastAsia" w:ascii="宋体" w:hAnsi="宋体"/>
          <w:color w:val="auto"/>
          <w:szCs w:val="24"/>
          <w:highlight w:val="none"/>
        </w:rPr>
      </w:pPr>
      <w:r>
        <w:rPr>
          <w:rFonts w:hint="eastAsia" w:ascii="宋体" w:hAnsi="宋体"/>
          <w:color w:val="auto"/>
          <w:szCs w:val="24"/>
          <w:highlight w:val="none"/>
        </w:rPr>
        <w:t>4．支持手写数字签名，用第三方CA中心颁发的数字证书，以签名人手写签名笔迹形态进行可视化展现；</w:t>
      </w:r>
    </w:p>
    <w:p w14:paraId="095C48C7">
      <w:pPr>
        <w:spacing w:line="360" w:lineRule="auto"/>
        <w:rPr>
          <w:rFonts w:hint="eastAsia" w:ascii="宋体" w:hAnsi="宋体"/>
          <w:color w:val="auto"/>
          <w:szCs w:val="24"/>
          <w:highlight w:val="none"/>
        </w:rPr>
      </w:pPr>
      <w:r>
        <w:rPr>
          <w:rFonts w:hint="eastAsia" w:ascii="宋体" w:hAnsi="宋体"/>
          <w:color w:val="auto"/>
          <w:szCs w:val="24"/>
          <w:highlight w:val="none"/>
        </w:rPr>
        <w:t>5．支持多个位置批注；</w:t>
      </w:r>
    </w:p>
    <w:p w14:paraId="1521C108">
      <w:pPr>
        <w:spacing w:line="360" w:lineRule="auto"/>
        <w:rPr>
          <w:rFonts w:hint="eastAsia" w:ascii="宋体" w:hAnsi="宋体"/>
          <w:color w:val="auto"/>
          <w:szCs w:val="24"/>
          <w:highlight w:val="none"/>
        </w:rPr>
      </w:pPr>
      <w:r>
        <w:rPr>
          <w:rFonts w:hint="eastAsia" w:ascii="宋体" w:hAnsi="宋体"/>
          <w:color w:val="auto"/>
          <w:szCs w:val="24"/>
          <w:highlight w:val="none"/>
        </w:rPr>
        <w:t>6．支持在PDF文档上找到想要签字的位置进行长按签字；</w:t>
      </w:r>
    </w:p>
    <w:p w14:paraId="4B16D7C3">
      <w:pPr>
        <w:spacing w:line="360" w:lineRule="auto"/>
        <w:rPr>
          <w:rFonts w:hint="eastAsia" w:ascii="宋体" w:hAnsi="宋体"/>
          <w:color w:val="auto"/>
          <w:szCs w:val="24"/>
          <w:highlight w:val="none"/>
        </w:rPr>
      </w:pPr>
      <w:r>
        <w:rPr>
          <w:rFonts w:hint="eastAsia" w:ascii="宋体" w:hAnsi="宋体"/>
          <w:color w:val="auto"/>
          <w:szCs w:val="24"/>
          <w:highlight w:val="none"/>
        </w:rPr>
        <w:t>7．支持通过二维码扫描配置服务端信息；</w:t>
      </w:r>
    </w:p>
    <w:p w14:paraId="12A48230">
      <w:pPr>
        <w:spacing w:line="360" w:lineRule="auto"/>
        <w:rPr>
          <w:rFonts w:hint="eastAsia" w:ascii="宋体" w:hAnsi="宋体"/>
          <w:color w:val="auto"/>
          <w:szCs w:val="24"/>
          <w:highlight w:val="none"/>
        </w:rPr>
      </w:pPr>
      <w:r>
        <w:rPr>
          <w:rFonts w:hint="eastAsia" w:ascii="宋体" w:hAnsi="宋体"/>
          <w:color w:val="auto"/>
          <w:szCs w:val="24"/>
          <w:highlight w:val="none"/>
        </w:rPr>
        <w:t>8．支持自定义患者展示界面的卡片信息；支持本地缓存患者卡片</w:t>
      </w:r>
    </w:p>
    <w:p w14:paraId="317D485A">
      <w:pPr>
        <w:spacing w:line="360" w:lineRule="auto"/>
        <w:rPr>
          <w:rFonts w:hint="eastAsia" w:ascii="宋体" w:hAnsi="宋体"/>
          <w:color w:val="auto"/>
          <w:szCs w:val="24"/>
          <w:highlight w:val="none"/>
        </w:rPr>
      </w:pPr>
      <w:r>
        <w:rPr>
          <w:rFonts w:hint="eastAsia" w:ascii="宋体" w:hAnsi="宋体"/>
          <w:color w:val="auto"/>
          <w:szCs w:val="24"/>
          <w:highlight w:val="none"/>
        </w:rPr>
        <w:t>9．支持授权患者家属签名，同时支持配置患者家属身份信息采集内容；</w:t>
      </w:r>
    </w:p>
    <w:p w14:paraId="5B719AA4">
      <w:pPr>
        <w:spacing w:line="360" w:lineRule="auto"/>
        <w:rPr>
          <w:rFonts w:hint="eastAsia" w:ascii="宋体" w:hAnsi="宋体"/>
          <w:color w:val="auto"/>
          <w:szCs w:val="24"/>
          <w:highlight w:val="none"/>
        </w:rPr>
      </w:pPr>
      <w:r>
        <w:rPr>
          <w:rFonts w:hint="eastAsia" w:ascii="宋体" w:hAnsi="宋体"/>
          <w:color w:val="auto"/>
          <w:szCs w:val="24"/>
          <w:highlight w:val="none"/>
        </w:rPr>
        <w:t>10．电源：聚合物高密度安全电池，电池容量8000mAH；</w:t>
      </w:r>
    </w:p>
    <w:p w14:paraId="11573F21">
      <w:pPr>
        <w:spacing w:line="360" w:lineRule="auto"/>
        <w:rPr>
          <w:rFonts w:hint="eastAsia" w:ascii="宋体" w:hAnsi="宋体"/>
          <w:color w:val="auto"/>
          <w:szCs w:val="24"/>
          <w:highlight w:val="none"/>
        </w:rPr>
      </w:pPr>
      <w:r>
        <w:rPr>
          <w:rFonts w:hint="eastAsia" w:ascii="宋体" w:hAnsi="宋体"/>
          <w:color w:val="auto"/>
          <w:szCs w:val="24"/>
          <w:highlight w:val="none"/>
        </w:rPr>
        <w:t>11．内置密码芯片，支持国产密码算法；</w:t>
      </w:r>
    </w:p>
    <w:p w14:paraId="397BBDF7">
      <w:pPr>
        <w:spacing w:line="360" w:lineRule="auto"/>
        <w:rPr>
          <w:rFonts w:hint="eastAsia" w:ascii="宋体" w:hAnsi="宋体"/>
          <w:color w:val="auto"/>
          <w:szCs w:val="24"/>
          <w:highlight w:val="none"/>
        </w:rPr>
      </w:pPr>
      <w:r>
        <w:rPr>
          <w:rFonts w:hint="eastAsia" w:ascii="宋体" w:hAnsi="宋体"/>
          <w:color w:val="auto"/>
          <w:szCs w:val="24"/>
          <w:highlight w:val="none"/>
        </w:rPr>
        <w:t>12．加密模块：支持整机芯片级加密，支持国密算法；</w:t>
      </w:r>
    </w:p>
    <w:p w14:paraId="1E1A6F6C">
      <w:pPr>
        <w:spacing w:line="360" w:lineRule="auto"/>
        <w:rPr>
          <w:rFonts w:hint="eastAsia" w:ascii="宋体" w:hAnsi="宋体"/>
          <w:color w:val="auto"/>
          <w:szCs w:val="24"/>
          <w:highlight w:val="none"/>
        </w:rPr>
      </w:pPr>
      <w:r>
        <w:rPr>
          <w:rFonts w:hint="eastAsia" w:ascii="宋体" w:hAnsi="宋体"/>
          <w:color w:val="auto"/>
          <w:szCs w:val="24"/>
          <w:highlight w:val="none"/>
        </w:rPr>
        <w:t>13．操作系统：Android 11，指纹识别；</w:t>
      </w:r>
    </w:p>
    <w:p w14:paraId="5F930195">
      <w:pPr>
        <w:spacing w:line="360" w:lineRule="auto"/>
        <w:rPr>
          <w:rFonts w:hint="eastAsia" w:ascii="宋体" w:hAnsi="宋体"/>
          <w:color w:val="auto"/>
          <w:szCs w:val="24"/>
          <w:highlight w:val="none"/>
        </w:rPr>
      </w:pPr>
      <w:r>
        <w:rPr>
          <w:rFonts w:hint="eastAsia" w:ascii="宋体" w:hAnsi="宋体"/>
          <w:color w:val="auto"/>
          <w:szCs w:val="24"/>
          <w:highlight w:val="none"/>
        </w:rPr>
        <w:t>14．CPU：四核，主频1.8GHz，内存≥2G，存储≥16G；</w:t>
      </w:r>
    </w:p>
    <w:p w14:paraId="539ACFDB">
      <w:pPr>
        <w:spacing w:line="360" w:lineRule="auto"/>
        <w:rPr>
          <w:rFonts w:hint="eastAsia" w:ascii="宋体" w:hAnsi="宋体"/>
          <w:color w:val="auto"/>
          <w:szCs w:val="24"/>
          <w:highlight w:val="none"/>
        </w:rPr>
      </w:pPr>
      <w:r>
        <w:rPr>
          <w:rFonts w:hint="eastAsia" w:ascii="宋体" w:hAnsi="宋体"/>
          <w:color w:val="auto"/>
          <w:szCs w:val="24"/>
          <w:highlight w:val="none"/>
        </w:rPr>
        <w:t>15．屏显区域：≥10.1寸，分辨率1280 x 800，电磁响应；</w:t>
      </w:r>
    </w:p>
    <w:p w14:paraId="2D14D90F">
      <w:pPr>
        <w:spacing w:line="360" w:lineRule="auto"/>
        <w:rPr>
          <w:rFonts w:hint="eastAsia" w:ascii="宋体" w:hAnsi="宋体"/>
          <w:color w:val="auto"/>
          <w:szCs w:val="24"/>
          <w:highlight w:val="none"/>
        </w:rPr>
      </w:pPr>
      <w:r>
        <w:rPr>
          <w:rFonts w:hint="eastAsia" w:ascii="宋体" w:hAnsi="宋体"/>
          <w:color w:val="auto"/>
          <w:szCs w:val="24"/>
          <w:highlight w:val="none"/>
        </w:rPr>
        <w:t>16．指纹识别：感应阵列256*288，分辨率≥500DPI；</w:t>
      </w:r>
    </w:p>
    <w:p w14:paraId="720EEDBC">
      <w:pPr>
        <w:spacing w:line="360" w:lineRule="auto"/>
        <w:rPr>
          <w:rFonts w:hint="eastAsia" w:ascii="宋体" w:hAnsi="宋体"/>
          <w:color w:val="auto"/>
          <w:szCs w:val="24"/>
          <w:highlight w:val="none"/>
        </w:rPr>
      </w:pPr>
      <w:r>
        <w:rPr>
          <w:rFonts w:hint="eastAsia" w:ascii="宋体" w:hAnsi="宋体"/>
          <w:color w:val="auto"/>
          <w:szCs w:val="24"/>
          <w:highlight w:val="none"/>
        </w:rPr>
        <w:t>17．电子签名压感≥8100 Levels</w:t>
      </w:r>
    </w:p>
    <w:p w14:paraId="01DD874C">
      <w:pPr>
        <w:spacing w:line="360" w:lineRule="auto"/>
        <w:rPr>
          <w:rFonts w:hint="eastAsia" w:ascii="宋体" w:hAnsi="宋体"/>
          <w:color w:val="auto"/>
          <w:szCs w:val="24"/>
          <w:highlight w:val="none"/>
        </w:rPr>
      </w:pPr>
      <w:r>
        <w:rPr>
          <w:rFonts w:hint="eastAsia" w:ascii="宋体" w:hAnsi="宋体"/>
          <w:color w:val="auto"/>
          <w:szCs w:val="24"/>
          <w:highlight w:val="none"/>
        </w:rPr>
        <w:t>18．最高读取速率≥220点/秒</w:t>
      </w:r>
    </w:p>
    <w:p w14:paraId="0C2558E0">
      <w:pPr>
        <w:spacing w:line="360" w:lineRule="auto"/>
        <w:rPr>
          <w:rFonts w:hint="eastAsia" w:ascii="宋体" w:hAnsi="宋体"/>
          <w:color w:val="auto"/>
          <w:szCs w:val="24"/>
          <w:highlight w:val="none"/>
        </w:rPr>
      </w:pPr>
      <w:r>
        <w:rPr>
          <w:rFonts w:hint="eastAsia" w:ascii="宋体" w:hAnsi="宋体"/>
          <w:color w:val="auto"/>
          <w:szCs w:val="24"/>
          <w:highlight w:val="none"/>
        </w:rPr>
        <w:t>19．工作温度：0℃~+40℃。</w:t>
      </w:r>
    </w:p>
    <w:p w14:paraId="340F481B">
      <w:pPr>
        <w:spacing w:line="360" w:lineRule="auto"/>
        <w:rPr>
          <w:rFonts w:hint="eastAsia" w:ascii="宋体" w:hAnsi="宋体"/>
          <w:color w:val="auto"/>
          <w:szCs w:val="24"/>
          <w:highlight w:val="none"/>
        </w:rPr>
      </w:pPr>
      <w:r>
        <w:rPr>
          <w:rFonts w:hint="eastAsia" w:ascii="宋体" w:hAnsi="宋体"/>
          <w:color w:val="auto"/>
          <w:szCs w:val="24"/>
          <w:highlight w:val="none"/>
        </w:rPr>
        <w:t xml:space="preserve">▲20.产品内置密码模块需具备《商用密码产品认证证书》，提供证明材料； </w:t>
      </w:r>
    </w:p>
    <w:p w14:paraId="2319D628">
      <w:pPr>
        <w:pStyle w:val="3"/>
        <w:spacing w:line="360" w:lineRule="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2.3签名客户端维护服务</w:t>
      </w:r>
    </w:p>
    <w:p w14:paraId="474EE2AD">
      <w:pPr>
        <w:pStyle w:val="8"/>
        <w:spacing w:line="360" w:lineRule="auto"/>
        <w:rPr>
          <w:rFonts w:hint="eastAsia" w:ascii="宋体" w:hAnsi="宋体"/>
          <w:color w:val="auto"/>
          <w:szCs w:val="24"/>
          <w:highlight w:val="none"/>
        </w:rPr>
      </w:pPr>
      <w:r>
        <w:rPr>
          <w:rFonts w:hint="eastAsia" w:ascii="宋体" w:hAnsi="宋体"/>
          <w:color w:val="auto"/>
          <w:szCs w:val="24"/>
          <w:highlight w:val="none"/>
        </w:rPr>
        <w:t>1．为手写信息数字签名板签名人员提供第三方电子认证服务机构合法电子签名的保障，提供签名板一年的电子签名服务使用期限，以及人工维护处理，技术维护处理。</w:t>
      </w:r>
    </w:p>
    <w:p w14:paraId="7BC8F316">
      <w:pPr>
        <w:pStyle w:val="3"/>
        <w:spacing w:line="360" w:lineRule="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2.4电子签章系统</w:t>
      </w:r>
    </w:p>
    <w:p w14:paraId="59E64220">
      <w:pPr>
        <w:spacing w:line="360" w:lineRule="auto"/>
        <w:rPr>
          <w:rFonts w:hint="eastAsia" w:ascii="宋体" w:hAnsi="宋体"/>
          <w:color w:val="auto"/>
          <w:szCs w:val="24"/>
          <w:highlight w:val="none"/>
        </w:rPr>
      </w:pPr>
      <w:r>
        <w:rPr>
          <w:rFonts w:hint="eastAsia" w:ascii="宋体" w:hAnsi="宋体"/>
          <w:color w:val="auto"/>
          <w:szCs w:val="24"/>
          <w:highlight w:val="none"/>
        </w:rPr>
        <w:t>1．对PDF文档进行电子签章，并且在电子文档上显示签章图片，支持服务端直接签章，同时支持服务端调用客户端证书完成签章。</w:t>
      </w:r>
    </w:p>
    <w:p w14:paraId="2951B514">
      <w:pPr>
        <w:spacing w:line="360" w:lineRule="auto"/>
        <w:rPr>
          <w:rFonts w:hint="eastAsia" w:ascii="宋体" w:hAnsi="宋体"/>
          <w:color w:val="auto"/>
          <w:szCs w:val="24"/>
          <w:highlight w:val="none"/>
        </w:rPr>
      </w:pPr>
      <w:r>
        <w:rPr>
          <w:rFonts w:hint="eastAsia" w:ascii="宋体" w:hAnsi="宋体"/>
          <w:color w:val="auto"/>
          <w:szCs w:val="24"/>
          <w:highlight w:val="none"/>
        </w:rPr>
        <w:t>2．验证PDF签章后文档的有效性、完整性。支持用标准PDF阅读器直接验证，也支持通过第三方在线验证平台进行验证。</w:t>
      </w:r>
    </w:p>
    <w:p w14:paraId="4F2C0006">
      <w:pPr>
        <w:spacing w:line="360" w:lineRule="auto"/>
        <w:rPr>
          <w:rFonts w:hint="eastAsia" w:ascii="宋体" w:hAnsi="宋体"/>
          <w:color w:val="auto"/>
          <w:szCs w:val="24"/>
          <w:highlight w:val="none"/>
        </w:rPr>
      </w:pPr>
      <w:r>
        <w:rPr>
          <w:rFonts w:hint="eastAsia" w:ascii="宋体" w:hAnsi="宋体"/>
          <w:color w:val="auto"/>
          <w:szCs w:val="24"/>
          <w:highlight w:val="none"/>
        </w:rPr>
        <w:t>3．支持在多页的PDF文档中每页加盖印章。</w:t>
      </w:r>
    </w:p>
    <w:p w14:paraId="7B4B86FC">
      <w:pPr>
        <w:spacing w:line="360" w:lineRule="auto"/>
        <w:rPr>
          <w:rFonts w:hint="eastAsia" w:ascii="宋体" w:hAnsi="宋体"/>
          <w:color w:val="auto"/>
          <w:szCs w:val="24"/>
          <w:highlight w:val="none"/>
        </w:rPr>
      </w:pPr>
      <w:r>
        <w:rPr>
          <w:rFonts w:hint="eastAsia" w:ascii="宋体" w:hAnsi="宋体"/>
          <w:color w:val="auto"/>
          <w:szCs w:val="24"/>
          <w:highlight w:val="none"/>
        </w:rPr>
        <w:t>4．对PDF文档进行骑缝章签章功能，支持左右骑缝、签章位置大小分配设定功能，支持骑缝章首页签名和文档保护限制。</w:t>
      </w:r>
    </w:p>
    <w:p w14:paraId="25F4E1E7">
      <w:pPr>
        <w:spacing w:line="360" w:lineRule="auto"/>
        <w:rPr>
          <w:rFonts w:hint="eastAsia" w:ascii="宋体" w:hAnsi="宋体"/>
          <w:color w:val="auto"/>
          <w:szCs w:val="24"/>
          <w:highlight w:val="none"/>
        </w:rPr>
      </w:pPr>
      <w:r>
        <w:rPr>
          <w:rFonts w:hint="eastAsia" w:ascii="宋体" w:hAnsi="宋体"/>
          <w:color w:val="auto"/>
          <w:szCs w:val="24"/>
          <w:highlight w:val="none"/>
        </w:rPr>
        <w:t>5．支持备份文件恢复，同时自动备份当前数据库文件。</w:t>
      </w:r>
    </w:p>
    <w:p w14:paraId="6FDAFC87">
      <w:pPr>
        <w:spacing w:line="360" w:lineRule="auto"/>
        <w:rPr>
          <w:rFonts w:hint="eastAsia" w:ascii="宋体" w:hAnsi="宋体"/>
          <w:color w:val="auto"/>
          <w:szCs w:val="24"/>
          <w:highlight w:val="none"/>
        </w:rPr>
      </w:pPr>
      <w:r>
        <w:rPr>
          <w:rFonts w:hint="eastAsia" w:ascii="宋体" w:hAnsi="宋体"/>
          <w:color w:val="auto"/>
          <w:szCs w:val="24"/>
          <w:highlight w:val="none"/>
        </w:rPr>
        <w:t>6．提供服务器、用户印章管理功能，支持对印章图片缩放及多种格式的印章图片。</w:t>
      </w:r>
    </w:p>
    <w:p w14:paraId="1C0359C0">
      <w:pPr>
        <w:spacing w:line="360" w:lineRule="auto"/>
        <w:rPr>
          <w:rFonts w:hint="eastAsia" w:ascii="宋体" w:hAnsi="宋体"/>
          <w:color w:val="auto"/>
          <w:szCs w:val="24"/>
          <w:highlight w:val="none"/>
        </w:rPr>
      </w:pPr>
      <w:r>
        <w:rPr>
          <w:rFonts w:hint="eastAsia" w:ascii="宋体" w:hAnsi="宋体"/>
          <w:color w:val="auto"/>
          <w:szCs w:val="24"/>
          <w:highlight w:val="none"/>
        </w:rPr>
        <w:t>7．PDF模板进行PDF文档生成，同时增加附件嵌入模板功能。</w:t>
      </w:r>
    </w:p>
    <w:p w14:paraId="5BE24FDE">
      <w:pPr>
        <w:spacing w:line="360" w:lineRule="auto"/>
        <w:rPr>
          <w:rFonts w:hint="eastAsia" w:ascii="宋体" w:hAnsi="宋体"/>
          <w:color w:val="auto"/>
          <w:szCs w:val="24"/>
          <w:highlight w:val="none"/>
        </w:rPr>
      </w:pPr>
      <w:r>
        <w:rPr>
          <w:rFonts w:hint="eastAsia" w:ascii="宋体" w:hAnsi="宋体"/>
          <w:color w:val="auto"/>
          <w:szCs w:val="24"/>
          <w:highlight w:val="none"/>
        </w:rPr>
        <w:t>8．对PDF签章制定相关的规则与标准，支持关键字定位与坐标定位，可以根据自身业务特点设置个性化签章规则，可设置对签章后的文档进行安全保护。</w:t>
      </w:r>
    </w:p>
    <w:p w14:paraId="2365D222">
      <w:pPr>
        <w:spacing w:line="360" w:lineRule="auto"/>
        <w:rPr>
          <w:rFonts w:hint="eastAsia" w:ascii="宋体" w:hAnsi="宋体"/>
          <w:color w:val="auto"/>
          <w:szCs w:val="24"/>
          <w:highlight w:val="none"/>
        </w:rPr>
      </w:pPr>
      <w:r>
        <w:rPr>
          <w:rFonts w:hint="eastAsia" w:ascii="宋体" w:hAnsi="宋体"/>
          <w:color w:val="auto"/>
          <w:szCs w:val="24"/>
          <w:highlight w:val="none"/>
        </w:rPr>
        <w:t>9．对签章规则的使用IP段权限进行白名单设置，有且仅有在所允许IP段的业务系统才有使用该签章规则的权限。</w:t>
      </w:r>
    </w:p>
    <w:p w14:paraId="0803FBBE">
      <w:pPr>
        <w:spacing w:line="360" w:lineRule="auto"/>
        <w:rPr>
          <w:rFonts w:hint="eastAsia" w:ascii="宋体" w:hAnsi="宋体"/>
          <w:color w:val="auto"/>
          <w:szCs w:val="24"/>
          <w:highlight w:val="none"/>
        </w:rPr>
      </w:pPr>
      <w:r>
        <w:rPr>
          <w:rFonts w:hint="eastAsia" w:ascii="宋体" w:hAnsi="宋体"/>
          <w:color w:val="auto"/>
          <w:szCs w:val="24"/>
          <w:highlight w:val="none"/>
        </w:rPr>
        <w:t>10．对PDF签章业务日志、系统配置、系统运行状况进行审计管理。</w:t>
      </w:r>
    </w:p>
    <w:p w14:paraId="009F9A8D">
      <w:pPr>
        <w:spacing w:line="360" w:lineRule="auto"/>
        <w:rPr>
          <w:rFonts w:hint="eastAsia" w:ascii="宋体" w:hAnsi="宋体"/>
          <w:color w:val="auto"/>
          <w:szCs w:val="24"/>
          <w:highlight w:val="none"/>
        </w:rPr>
      </w:pPr>
      <w:r>
        <w:rPr>
          <w:rFonts w:hint="eastAsia" w:ascii="宋体" w:hAnsi="宋体"/>
          <w:color w:val="auto"/>
          <w:szCs w:val="24"/>
          <w:highlight w:val="none"/>
        </w:rPr>
        <w:t>11．支持JAVA、COM等多种接口调用方式.</w:t>
      </w:r>
    </w:p>
    <w:p w14:paraId="33B49402">
      <w:pPr>
        <w:pStyle w:val="8"/>
        <w:spacing w:line="360" w:lineRule="auto"/>
        <w:rPr>
          <w:rFonts w:hint="eastAsia" w:ascii="宋体" w:hAnsi="宋体"/>
          <w:bCs/>
          <w:color w:val="auto"/>
          <w:szCs w:val="24"/>
          <w:highlight w:val="none"/>
        </w:rPr>
      </w:pPr>
      <w:r>
        <w:rPr>
          <w:rFonts w:hint="eastAsia" w:ascii="宋体" w:hAnsi="宋体"/>
          <w:color w:val="auto"/>
          <w:szCs w:val="24"/>
          <w:highlight w:val="none"/>
        </w:rPr>
        <w:t>12.设备规格：设备高度≤2U；网络接口≥</w:t>
      </w:r>
      <w:r>
        <w:rPr>
          <w:rFonts w:hint="eastAsia" w:ascii="宋体" w:hAnsi="宋体"/>
          <w:bCs/>
          <w:color w:val="auto"/>
          <w:szCs w:val="24"/>
          <w:highlight w:val="none"/>
        </w:rPr>
        <w:t>2x1000M；冗余电源。</w:t>
      </w:r>
    </w:p>
    <w:p w14:paraId="743612DB">
      <w:pPr>
        <w:pStyle w:val="8"/>
        <w:spacing w:line="360" w:lineRule="auto"/>
        <w:rPr>
          <w:rFonts w:hint="eastAsia" w:ascii="宋体" w:hAnsi="宋体"/>
          <w:color w:val="auto"/>
          <w:szCs w:val="24"/>
          <w:highlight w:val="none"/>
        </w:rPr>
      </w:pPr>
      <w:r>
        <w:rPr>
          <w:rFonts w:hint="eastAsia" w:ascii="宋体" w:hAnsi="宋体"/>
          <w:color w:val="auto"/>
          <w:szCs w:val="24"/>
          <w:highlight w:val="none"/>
        </w:rPr>
        <w:t>▲13.产品具备中国节能认证证书，提供证书作为证明材料；</w:t>
      </w:r>
    </w:p>
    <w:p w14:paraId="45AF59E1">
      <w:pPr>
        <w:pStyle w:val="8"/>
        <w:spacing w:line="360" w:lineRule="auto"/>
        <w:rPr>
          <w:rFonts w:hint="eastAsia" w:ascii="宋体" w:hAnsi="宋体"/>
          <w:color w:val="auto"/>
          <w:szCs w:val="24"/>
          <w:highlight w:val="none"/>
        </w:rPr>
      </w:pPr>
      <w:r>
        <w:rPr>
          <w:rFonts w:hint="eastAsia" w:ascii="宋体" w:hAnsi="宋体"/>
          <w:color w:val="auto"/>
          <w:szCs w:val="24"/>
          <w:highlight w:val="none"/>
        </w:rPr>
        <w:t>▲14.产品具备商用密码产品认证证书，提供证书作为证明材料；</w:t>
      </w:r>
    </w:p>
    <w:p w14:paraId="7C5B7CCF">
      <w:pPr>
        <w:spacing w:line="360" w:lineRule="auto"/>
        <w:rPr>
          <w:rFonts w:hint="eastAsia" w:ascii="宋体" w:hAnsi="宋体"/>
          <w:color w:val="auto"/>
          <w:szCs w:val="24"/>
          <w:highlight w:val="none"/>
        </w:rPr>
      </w:pPr>
      <w:r>
        <w:rPr>
          <w:rFonts w:hint="eastAsia" w:ascii="宋体" w:hAnsi="宋体"/>
          <w:color w:val="auto"/>
          <w:szCs w:val="24"/>
          <w:highlight w:val="none"/>
        </w:rPr>
        <w:t>★15.兼容性：为了保证我院本次建设的电子签章系统与现有的数字证书体系兼容，接口对接过程产生的费用由投标人承担，提供承诺函并加盖投标人公章；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B9A"/>
    <w:rsid w:val="000179A7"/>
    <w:rsid w:val="00025599"/>
    <w:rsid w:val="00033746"/>
    <w:rsid w:val="000525AF"/>
    <w:rsid w:val="000717F7"/>
    <w:rsid w:val="00073957"/>
    <w:rsid w:val="000755CB"/>
    <w:rsid w:val="00093CC6"/>
    <w:rsid w:val="000A69A3"/>
    <w:rsid w:val="000B1D1E"/>
    <w:rsid w:val="000C68D4"/>
    <w:rsid w:val="000D7221"/>
    <w:rsid w:val="000F0D38"/>
    <w:rsid w:val="000F30AB"/>
    <w:rsid w:val="000F3A92"/>
    <w:rsid w:val="00106C22"/>
    <w:rsid w:val="00114F77"/>
    <w:rsid w:val="00153E57"/>
    <w:rsid w:val="00163B2E"/>
    <w:rsid w:val="00164E8C"/>
    <w:rsid w:val="00170108"/>
    <w:rsid w:val="001703F1"/>
    <w:rsid w:val="00187899"/>
    <w:rsid w:val="00191747"/>
    <w:rsid w:val="00193DBB"/>
    <w:rsid w:val="001A1A70"/>
    <w:rsid w:val="001A1D59"/>
    <w:rsid w:val="001B1138"/>
    <w:rsid w:val="001C4CC5"/>
    <w:rsid w:val="001E2C85"/>
    <w:rsid w:val="002325F2"/>
    <w:rsid w:val="00247E03"/>
    <w:rsid w:val="00252511"/>
    <w:rsid w:val="00261FC3"/>
    <w:rsid w:val="00270CF4"/>
    <w:rsid w:val="00273472"/>
    <w:rsid w:val="00275568"/>
    <w:rsid w:val="002812C7"/>
    <w:rsid w:val="00282102"/>
    <w:rsid w:val="002836CF"/>
    <w:rsid w:val="00286FCE"/>
    <w:rsid w:val="002A0245"/>
    <w:rsid w:val="002A0706"/>
    <w:rsid w:val="002B1904"/>
    <w:rsid w:val="002E1127"/>
    <w:rsid w:val="002E3E95"/>
    <w:rsid w:val="002E6B9F"/>
    <w:rsid w:val="002F1DA6"/>
    <w:rsid w:val="0032538B"/>
    <w:rsid w:val="003674DA"/>
    <w:rsid w:val="00373BE7"/>
    <w:rsid w:val="003758B0"/>
    <w:rsid w:val="003D40D6"/>
    <w:rsid w:val="003F767C"/>
    <w:rsid w:val="004007F7"/>
    <w:rsid w:val="00433F9B"/>
    <w:rsid w:val="004501EB"/>
    <w:rsid w:val="00487436"/>
    <w:rsid w:val="004D310B"/>
    <w:rsid w:val="004D5ACE"/>
    <w:rsid w:val="004D739B"/>
    <w:rsid w:val="005267E7"/>
    <w:rsid w:val="00535544"/>
    <w:rsid w:val="005363F6"/>
    <w:rsid w:val="00536C8B"/>
    <w:rsid w:val="00537D1C"/>
    <w:rsid w:val="00556872"/>
    <w:rsid w:val="00560BF2"/>
    <w:rsid w:val="005654CA"/>
    <w:rsid w:val="005673FA"/>
    <w:rsid w:val="0057088F"/>
    <w:rsid w:val="00594533"/>
    <w:rsid w:val="005D5915"/>
    <w:rsid w:val="00602B48"/>
    <w:rsid w:val="0062442F"/>
    <w:rsid w:val="00627408"/>
    <w:rsid w:val="00644D13"/>
    <w:rsid w:val="00650044"/>
    <w:rsid w:val="00672837"/>
    <w:rsid w:val="00677530"/>
    <w:rsid w:val="0068361A"/>
    <w:rsid w:val="006A6C16"/>
    <w:rsid w:val="006B704E"/>
    <w:rsid w:val="006E73F8"/>
    <w:rsid w:val="006F144A"/>
    <w:rsid w:val="006F24EA"/>
    <w:rsid w:val="006F454E"/>
    <w:rsid w:val="00702E3B"/>
    <w:rsid w:val="00705E8F"/>
    <w:rsid w:val="00713229"/>
    <w:rsid w:val="00746B9A"/>
    <w:rsid w:val="00762C85"/>
    <w:rsid w:val="007921AA"/>
    <w:rsid w:val="00792A84"/>
    <w:rsid w:val="00793EAA"/>
    <w:rsid w:val="007A0000"/>
    <w:rsid w:val="007C33E1"/>
    <w:rsid w:val="007D2D24"/>
    <w:rsid w:val="007D4046"/>
    <w:rsid w:val="007D7E65"/>
    <w:rsid w:val="007F64F9"/>
    <w:rsid w:val="0080707F"/>
    <w:rsid w:val="0082234B"/>
    <w:rsid w:val="00823C25"/>
    <w:rsid w:val="00845CEE"/>
    <w:rsid w:val="008469F8"/>
    <w:rsid w:val="008B6655"/>
    <w:rsid w:val="008C3F74"/>
    <w:rsid w:val="008D170D"/>
    <w:rsid w:val="008E0731"/>
    <w:rsid w:val="00907BD6"/>
    <w:rsid w:val="00930448"/>
    <w:rsid w:val="009340AB"/>
    <w:rsid w:val="00964732"/>
    <w:rsid w:val="00983927"/>
    <w:rsid w:val="0099045A"/>
    <w:rsid w:val="009B605E"/>
    <w:rsid w:val="00A402CA"/>
    <w:rsid w:val="00A47757"/>
    <w:rsid w:val="00A47D15"/>
    <w:rsid w:val="00A625E9"/>
    <w:rsid w:val="00A865AC"/>
    <w:rsid w:val="00A915F4"/>
    <w:rsid w:val="00AA2AC0"/>
    <w:rsid w:val="00AA3437"/>
    <w:rsid w:val="00AB5F21"/>
    <w:rsid w:val="00AC230E"/>
    <w:rsid w:val="00AD5C62"/>
    <w:rsid w:val="00AE26E3"/>
    <w:rsid w:val="00AF1070"/>
    <w:rsid w:val="00AF4F00"/>
    <w:rsid w:val="00AF7566"/>
    <w:rsid w:val="00B059E4"/>
    <w:rsid w:val="00B126D9"/>
    <w:rsid w:val="00B134EC"/>
    <w:rsid w:val="00B211ED"/>
    <w:rsid w:val="00B41F2D"/>
    <w:rsid w:val="00B45C0A"/>
    <w:rsid w:val="00B45E8A"/>
    <w:rsid w:val="00B83CC4"/>
    <w:rsid w:val="00B84968"/>
    <w:rsid w:val="00B96B31"/>
    <w:rsid w:val="00BD1C66"/>
    <w:rsid w:val="00BF373F"/>
    <w:rsid w:val="00C10516"/>
    <w:rsid w:val="00C627CD"/>
    <w:rsid w:val="00C924C3"/>
    <w:rsid w:val="00CA0E42"/>
    <w:rsid w:val="00CA25C5"/>
    <w:rsid w:val="00CC5472"/>
    <w:rsid w:val="00CC5C84"/>
    <w:rsid w:val="00CF7086"/>
    <w:rsid w:val="00D1161C"/>
    <w:rsid w:val="00D31CEE"/>
    <w:rsid w:val="00D3297C"/>
    <w:rsid w:val="00D342DA"/>
    <w:rsid w:val="00D44820"/>
    <w:rsid w:val="00D53E77"/>
    <w:rsid w:val="00D85C29"/>
    <w:rsid w:val="00DB4983"/>
    <w:rsid w:val="00DC4AF9"/>
    <w:rsid w:val="00DD10B7"/>
    <w:rsid w:val="00DE0DE3"/>
    <w:rsid w:val="00DE4FEB"/>
    <w:rsid w:val="00E03947"/>
    <w:rsid w:val="00E102BF"/>
    <w:rsid w:val="00E202F2"/>
    <w:rsid w:val="00E3441E"/>
    <w:rsid w:val="00E52CBE"/>
    <w:rsid w:val="00E572C7"/>
    <w:rsid w:val="00E70AC4"/>
    <w:rsid w:val="00E73217"/>
    <w:rsid w:val="00E80339"/>
    <w:rsid w:val="00E81721"/>
    <w:rsid w:val="00E83FFE"/>
    <w:rsid w:val="00E906F4"/>
    <w:rsid w:val="00EB363F"/>
    <w:rsid w:val="00EC4FA3"/>
    <w:rsid w:val="00EE58BC"/>
    <w:rsid w:val="00EE5D09"/>
    <w:rsid w:val="00EE74F5"/>
    <w:rsid w:val="00EE7D01"/>
    <w:rsid w:val="00F0589A"/>
    <w:rsid w:val="00F05DFF"/>
    <w:rsid w:val="00F14AAB"/>
    <w:rsid w:val="00F35A34"/>
    <w:rsid w:val="00F40F9B"/>
    <w:rsid w:val="00F42D82"/>
    <w:rsid w:val="00F44268"/>
    <w:rsid w:val="00F51A86"/>
    <w:rsid w:val="00F7293F"/>
    <w:rsid w:val="00F76216"/>
    <w:rsid w:val="00F820D3"/>
    <w:rsid w:val="00F866DF"/>
    <w:rsid w:val="00F87500"/>
    <w:rsid w:val="00FA0D56"/>
    <w:rsid w:val="00FB44CB"/>
    <w:rsid w:val="00FD27D0"/>
    <w:rsid w:val="00FE6097"/>
    <w:rsid w:val="00FF33CE"/>
    <w:rsid w:val="01E60BD0"/>
    <w:rsid w:val="04336F9A"/>
    <w:rsid w:val="05E014CA"/>
    <w:rsid w:val="11BF326F"/>
    <w:rsid w:val="19801636"/>
    <w:rsid w:val="1DEF6D8A"/>
    <w:rsid w:val="1DFE6FCD"/>
    <w:rsid w:val="270D6DFF"/>
    <w:rsid w:val="2D871AA6"/>
    <w:rsid w:val="300002D1"/>
    <w:rsid w:val="3096108C"/>
    <w:rsid w:val="375A594A"/>
    <w:rsid w:val="3A30545C"/>
    <w:rsid w:val="42786A9F"/>
    <w:rsid w:val="48A24875"/>
    <w:rsid w:val="48C208E9"/>
    <w:rsid w:val="559F1F24"/>
    <w:rsid w:val="5B9B762E"/>
    <w:rsid w:val="60AA0313"/>
    <w:rsid w:val="633E0988"/>
    <w:rsid w:val="692162A4"/>
    <w:rsid w:val="71EE2D04"/>
    <w:rsid w:val="724E4FA2"/>
    <w:rsid w:val="730460E2"/>
    <w:rsid w:val="7C464F3C"/>
    <w:rsid w:val="7DF83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4"/>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qFormat/>
    <w:uiPriority w:val="99"/>
    <w:pPr>
      <w:keepNext/>
      <w:keepLines/>
      <w:tabs>
        <w:tab w:val="left" w:pos="1080"/>
      </w:tabs>
      <w:spacing w:before="260" w:after="260" w:line="360" w:lineRule="auto"/>
      <w:ind w:left="1080" w:hanging="720"/>
      <w:outlineLvl w:val="2"/>
    </w:pPr>
    <w:rPr>
      <w:rFonts w:ascii="Times New Roman" w:hAnsi="Times New Roman" w:cs="Times New Roman"/>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unhideWhenUsed/>
    <w:qFormat/>
    <w:uiPriority w:val="99"/>
    <w:pPr>
      <w:jc w:val="left"/>
    </w:p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tabs>
        <w:tab w:val="center" w:pos="4153"/>
        <w:tab w:val="right" w:pos="8306"/>
      </w:tabs>
      <w:snapToGrid w:val="0"/>
      <w:jc w:val="center"/>
    </w:pPr>
    <w:rPr>
      <w:sz w:val="18"/>
      <w:szCs w:val="18"/>
    </w:rPr>
  </w:style>
  <w:style w:type="paragraph" w:styleId="8">
    <w:name w:val="Body Text 2"/>
    <w:basedOn w:val="1"/>
    <w:link w:val="15"/>
    <w:semiHidden/>
    <w:unhideWhenUsed/>
    <w:qFormat/>
    <w:uiPriority w:val="99"/>
    <w:pPr>
      <w:spacing w:after="120" w:line="480" w:lineRule="auto"/>
    </w:pPr>
  </w:style>
  <w:style w:type="paragraph" w:styleId="9">
    <w:name w:val="annotation subject"/>
    <w:basedOn w:val="5"/>
    <w:next w:val="5"/>
    <w:link w:val="20"/>
    <w:semiHidden/>
    <w:unhideWhenUsed/>
    <w:qFormat/>
    <w:uiPriority w:val="99"/>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semiHidden/>
    <w:unhideWhenUsed/>
    <w:qFormat/>
    <w:uiPriority w:val="99"/>
    <w:rPr>
      <w:sz w:val="21"/>
      <w:szCs w:val="21"/>
    </w:rPr>
  </w:style>
  <w:style w:type="character" w:customStyle="1" w:styleId="14">
    <w:name w:val="标题 1 字符"/>
    <w:basedOn w:val="12"/>
    <w:link w:val="2"/>
    <w:qFormat/>
    <w:uiPriority w:val="9"/>
    <w:rPr>
      <w:rFonts w:eastAsia="宋体"/>
      <w:b/>
      <w:bCs/>
      <w:kern w:val="44"/>
      <w:sz w:val="44"/>
      <w:szCs w:val="44"/>
      <w14:ligatures w14:val="none"/>
    </w:rPr>
  </w:style>
  <w:style w:type="character" w:customStyle="1" w:styleId="15">
    <w:name w:val="正文文本 2 字符"/>
    <w:basedOn w:val="12"/>
    <w:link w:val="8"/>
    <w:semiHidden/>
    <w:qFormat/>
    <w:uiPriority w:val="99"/>
    <w:rPr>
      <w:rFonts w:eastAsia="宋体"/>
      <w:sz w:val="24"/>
      <w14:ligatures w14:val="none"/>
    </w:rPr>
  </w:style>
  <w:style w:type="character" w:customStyle="1" w:styleId="16">
    <w:name w:val="标题 2 字符"/>
    <w:basedOn w:val="12"/>
    <w:link w:val="3"/>
    <w:qFormat/>
    <w:uiPriority w:val="9"/>
    <w:rPr>
      <w:rFonts w:asciiTheme="majorHAnsi" w:hAnsiTheme="majorHAnsi" w:eastAsiaTheme="majorEastAsia" w:cstheme="majorBidi"/>
      <w:b/>
      <w:bCs/>
      <w:sz w:val="32"/>
      <w:szCs w:val="32"/>
      <w14:ligatures w14:val="none"/>
    </w:rPr>
  </w:style>
  <w:style w:type="character" w:customStyle="1" w:styleId="17">
    <w:name w:val="页眉 字符"/>
    <w:basedOn w:val="12"/>
    <w:link w:val="7"/>
    <w:qFormat/>
    <w:uiPriority w:val="99"/>
    <w:rPr>
      <w:rFonts w:eastAsia="宋体"/>
      <w:sz w:val="18"/>
      <w:szCs w:val="18"/>
      <w14:ligatures w14:val="none"/>
    </w:rPr>
  </w:style>
  <w:style w:type="character" w:customStyle="1" w:styleId="18">
    <w:name w:val="页脚 字符"/>
    <w:basedOn w:val="12"/>
    <w:link w:val="6"/>
    <w:qFormat/>
    <w:uiPriority w:val="99"/>
    <w:rPr>
      <w:rFonts w:eastAsia="宋体"/>
      <w:sz w:val="18"/>
      <w:szCs w:val="18"/>
      <w14:ligatures w14:val="none"/>
    </w:rPr>
  </w:style>
  <w:style w:type="character" w:customStyle="1" w:styleId="19">
    <w:name w:val="批注文字 字符"/>
    <w:basedOn w:val="12"/>
    <w:link w:val="5"/>
    <w:qFormat/>
    <w:uiPriority w:val="99"/>
    <w:rPr>
      <w:rFonts w:eastAsia="宋体"/>
      <w:sz w:val="24"/>
      <w14:ligatures w14:val="none"/>
    </w:rPr>
  </w:style>
  <w:style w:type="character" w:customStyle="1" w:styleId="20">
    <w:name w:val="批注主题 字符"/>
    <w:basedOn w:val="19"/>
    <w:link w:val="9"/>
    <w:semiHidden/>
    <w:qFormat/>
    <w:uiPriority w:val="99"/>
    <w:rPr>
      <w:rFonts w:eastAsia="宋体"/>
      <w:b/>
      <w:bCs/>
      <w:sz w:val="24"/>
      <w14:ligatures w14:val="none"/>
    </w:rPr>
  </w:style>
  <w:style w:type="paragraph" w:customStyle="1" w:styleId="21">
    <w:name w:val="修订1"/>
    <w:hidden/>
    <w:semiHidden/>
    <w:qFormat/>
    <w:uiPriority w:val="99"/>
    <w:rPr>
      <w:rFonts w:eastAsia="宋体" w:asciiTheme="minorHAnsi" w:hAnsiTheme="minorHAnsi" w:cstheme="minorBidi"/>
      <w:kern w:val="2"/>
      <w:sz w:val="24"/>
      <w:szCs w:val="22"/>
      <w:lang w:val="en-US" w:eastAsia="zh-CN" w:bidi="ar-SA"/>
    </w:rPr>
  </w:style>
  <w:style w:type="character" w:customStyle="1" w:styleId="22">
    <w:name w:val="标题 Char3"/>
    <w:qFormat/>
    <w:uiPriority w:val="99"/>
    <w:rPr>
      <w:rFonts w:ascii="Cambria" w:hAnsi="Cambria"/>
      <w:b/>
      <w:sz w:val="32"/>
    </w:rPr>
  </w:style>
  <w:style w:type="paragraph" w:customStyle="1" w:styleId="23">
    <w:name w:val="Revision"/>
    <w:hidden/>
    <w:unhideWhenUsed/>
    <w:qFormat/>
    <w:uiPriority w:val="99"/>
    <w:rPr>
      <w:rFonts w:eastAsia="宋体" w:asciiTheme="minorHAnsi" w:hAnsiTheme="minorHAnsi"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1970</Words>
  <Characters>2110</Characters>
  <Lines>55</Lines>
  <Paragraphs>74</Paragraphs>
  <TotalTime>0</TotalTime>
  <ScaleCrop>false</ScaleCrop>
  <LinksUpToDate>false</LinksUpToDate>
  <CharactersWithSpaces>2123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2024-09-02T01:52:00Z</dcterms:created>
  <dc:creator>6</dc:creator>
  <cp:lastModifiedBy>衡淼</cp:lastModifiedBy>
  <dcterms:modified xsi:type="dcterms:W3CDTF">2025-07-25T10:56:22Z</dcterms:modified>
  <cp:revision>198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eyJoZGlkIjoiMGQzZGEzZjEyMjBkOTUzNDMzYjc1MWViOWIwMjljODMiLCJ1c2VySWQiOiIyNTkyMDk4MzMifQ==</vt:lpwstr>
  </property>
  <property fmtid="{D5CDD505-2E9C-101B-9397-08002B2CF9AE}" pid="3" name="KSOProductBuildVer">
    <vt:lpwstr>2052-12.1.0.21915</vt:lpwstr>
  </property>
  <property fmtid="{D5CDD505-2E9C-101B-9397-08002B2CF9AE}" pid="4" name="ICV">
    <vt:lpwstr>BDE54AF97C9546659675E2F77B87E2E0_12</vt:lpwstr>
  </property>
</Properties>
</file>