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4F7C0">
      <w:pPr>
        <w:keepNext w:val="0"/>
        <w:keepLines w:val="0"/>
        <w:pageBreakBefore w:val="0"/>
        <w:widowControl w:val="0"/>
        <w:shd w:val="clear"/>
        <w:kinsoku w:val="0"/>
        <w:wordWrap/>
        <w:overflowPunct w:val="0"/>
        <w:topLinePunct w:val="0"/>
        <w:autoSpaceDE/>
        <w:autoSpaceDN/>
        <w:bidi w:val="0"/>
        <w:adjustRightInd w:val="0"/>
        <w:snapToGrid w:val="0"/>
        <w:spacing w:line="360" w:lineRule="auto"/>
        <w:jc w:val="center"/>
        <w:textAlignment w:val="baseline"/>
        <w:rPr>
          <w:rFonts w:hint="eastAsia" w:ascii="仿宋" w:hAnsi="仿宋" w:eastAsia="仿宋" w:cs="仿宋"/>
          <w:b/>
          <w:sz w:val="48"/>
          <w:szCs w:val="48"/>
        </w:rPr>
      </w:pPr>
      <w:r>
        <w:rPr>
          <w:rFonts w:hint="eastAsia" w:ascii="仿宋" w:hAnsi="仿宋" w:eastAsia="仿宋" w:cs="仿宋"/>
          <w:b/>
          <w:sz w:val="48"/>
          <w:szCs w:val="48"/>
        </w:rPr>
        <w:t>编</w:t>
      </w:r>
      <w:r>
        <w:rPr>
          <w:rFonts w:hint="eastAsia" w:ascii="仿宋" w:hAnsi="仿宋" w:eastAsia="仿宋" w:cs="仿宋"/>
          <w:b/>
          <w:sz w:val="48"/>
          <w:szCs w:val="48"/>
          <w:lang w:val="en-US" w:eastAsia="zh-CN"/>
        </w:rPr>
        <w:t xml:space="preserve"> </w:t>
      </w:r>
      <w:r>
        <w:rPr>
          <w:rFonts w:hint="eastAsia" w:ascii="仿宋" w:hAnsi="仿宋" w:eastAsia="仿宋" w:cs="仿宋"/>
          <w:b/>
          <w:sz w:val="48"/>
          <w:szCs w:val="48"/>
        </w:rPr>
        <w:t>制</w:t>
      </w:r>
      <w:r>
        <w:rPr>
          <w:rFonts w:hint="eastAsia" w:ascii="仿宋" w:hAnsi="仿宋" w:eastAsia="仿宋" w:cs="仿宋"/>
          <w:b/>
          <w:sz w:val="48"/>
          <w:szCs w:val="48"/>
          <w:lang w:val="en-US" w:eastAsia="zh-CN"/>
        </w:rPr>
        <w:t xml:space="preserve"> </w:t>
      </w:r>
      <w:r>
        <w:rPr>
          <w:rFonts w:hint="eastAsia" w:ascii="仿宋" w:hAnsi="仿宋" w:eastAsia="仿宋" w:cs="仿宋"/>
          <w:b/>
          <w:sz w:val="48"/>
          <w:szCs w:val="48"/>
        </w:rPr>
        <w:t>说</w:t>
      </w:r>
      <w:r>
        <w:rPr>
          <w:rFonts w:hint="eastAsia" w:ascii="仿宋" w:hAnsi="仿宋" w:eastAsia="仿宋" w:cs="仿宋"/>
          <w:b/>
          <w:sz w:val="48"/>
          <w:szCs w:val="48"/>
          <w:lang w:val="en-US" w:eastAsia="zh-CN"/>
        </w:rPr>
        <w:t xml:space="preserve"> </w:t>
      </w:r>
      <w:r>
        <w:rPr>
          <w:rFonts w:hint="eastAsia" w:ascii="仿宋" w:hAnsi="仿宋" w:eastAsia="仿宋" w:cs="仿宋"/>
          <w:b/>
          <w:sz w:val="48"/>
          <w:szCs w:val="48"/>
        </w:rPr>
        <w:t>明</w:t>
      </w:r>
    </w:p>
    <w:p w14:paraId="69EF7665">
      <w:pPr>
        <w:keepNext w:val="0"/>
        <w:keepLines w:val="0"/>
        <w:pageBreakBefore w:val="0"/>
        <w:widowControl w:val="0"/>
        <w:shd w:val="clear"/>
        <w:kinsoku w:val="0"/>
        <w:wordWrap/>
        <w:overflowPunct w:val="0"/>
        <w:topLinePunct w:val="0"/>
        <w:autoSpaceDE/>
        <w:autoSpaceDN/>
        <w:bidi w:val="0"/>
        <w:adjustRightInd w:val="0"/>
        <w:snapToGrid w:val="0"/>
        <w:spacing w:line="360" w:lineRule="auto"/>
        <w:textAlignment w:val="baseline"/>
        <w:rPr>
          <w:rFonts w:hint="eastAsia" w:ascii="仿宋" w:hAnsi="仿宋" w:eastAsia="仿宋" w:cs="仿宋"/>
          <w:b/>
          <w:sz w:val="28"/>
          <w:szCs w:val="28"/>
        </w:rPr>
      </w:pPr>
      <w:r>
        <w:rPr>
          <w:rFonts w:hint="eastAsia" w:ascii="仿宋" w:hAnsi="仿宋" w:eastAsia="仿宋" w:cs="仿宋"/>
          <w:b/>
          <w:sz w:val="28"/>
          <w:szCs w:val="28"/>
        </w:rPr>
        <w:t>一、工程概况：</w:t>
      </w:r>
    </w:p>
    <w:p w14:paraId="2012B69E">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eastAsia="zh-CN"/>
        </w:rPr>
        <w:t>1.工程名称：建设街道互助村农旅融合项目</w:t>
      </w:r>
    </w:p>
    <w:p w14:paraId="294AFE7E">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2.编制范围：</w:t>
      </w:r>
      <w:r>
        <w:rPr>
          <w:rFonts w:hint="eastAsia" w:ascii="仿宋" w:hAnsi="仿宋" w:eastAsia="仿宋" w:cs="仿宋"/>
          <w:sz w:val="28"/>
          <w:szCs w:val="28"/>
          <w:lang w:val="en-US" w:eastAsia="zh-CN"/>
        </w:rPr>
        <w:t>游客中心、11户农庄及景区大门室内及室外附属设施改造等。</w:t>
      </w:r>
    </w:p>
    <w:p w14:paraId="1F70798D">
      <w:pPr>
        <w:keepNext w:val="0"/>
        <w:keepLines w:val="0"/>
        <w:pageBreakBefore w:val="0"/>
        <w:widowControl w:val="0"/>
        <w:shd w:val="clear"/>
        <w:kinsoku w:val="0"/>
        <w:wordWrap/>
        <w:overflowPunct w:val="0"/>
        <w:topLinePunct w:val="0"/>
        <w:autoSpaceDE/>
        <w:autoSpaceDN/>
        <w:bidi w:val="0"/>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二、编制依据：</w:t>
      </w:r>
    </w:p>
    <w:p w14:paraId="10991257">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1、《建设工程工程量清单计价规范》(GB50500-2013)。</w:t>
      </w:r>
    </w:p>
    <w:p w14:paraId="39B2B904">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2、《房屋建筑与装饰工程工程量计算规范》(GB50854-2013)。</w:t>
      </w:r>
    </w:p>
    <w:p w14:paraId="72DC7CB8">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3、《通用安装工程工程量计算规范》(GB50856-2013)。</w:t>
      </w:r>
    </w:p>
    <w:p w14:paraId="6850F182">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 xml:space="preserve">4、《市政工程工程量计算规范》(GB50857-2013)。 </w:t>
      </w:r>
    </w:p>
    <w:p w14:paraId="520201FB">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5、《内蒙古自治区建设工程费用定额》（2017）。</w:t>
      </w:r>
    </w:p>
    <w:p w14:paraId="63900CA7">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6、《内蒙古自治区房屋建筑与装饰工程预算定额》（2017）。</w:t>
      </w:r>
    </w:p>
    <w:p w14:paraId="0309B84A">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7、《内蒙古自治区市政工程预算定额》（2017）。</w:t>
      </w:r>
    </w:p>
    <w:p w14:paraId="3BC7094E">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8、《内蒙古自治区通用安装工程预算定额》（2017）。</w:t>
      </w:r>
    </w:p>
    <w:p w14:paraId="31D0FA0D">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9、内建标【2019】113号关于调整内蒙古自治区建设工程计价依据增值税税率的通知。</w:t>
      </w:r>
    </w:p>
    <w:p w14:paraId="6A32E803">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10、内建标函【2019】468号文件关于调整内蒙古自治区建设工程计价依据规费中养老保险费率的通知。</w:t>
      </w:r>
    </w:p>
    <w:p w14:paraId="003C18F1">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11、内建标【2021】148号关于人工费调整的通知。</w:t>
      </w:r>
    </w:p>
    <w:p w14:paraId="5F71B293">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12</w:t>
      </w:r>
      <w:r>
        <w:rPr>
          <w:rFonts w:hint="eastAsia" w:ascii="仿宋" w:hAnsi="仿宋" w:eastAsia="仿宋" w:cs="仿宋"/>
          <w:sz w:val="28"/>
          <w:szCs w:val="28"/>
          <w:lang w:eastAsia="zh-CN"/>
        </w:rPr>
        <w:t>、《内蒙古自治区房屋修缮工程预算定额》（2021）。</w:t>
      </w:r>
    </w:p>
    <w:p w14:paraId="1E30190A">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13、内蒙古自治区住房和城乡建设厅关于调整建设工程安全文明施工费的</w:t>
      </w:r>
    </w:p>
    <w:p w14:paraId="02587025">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通知内建标</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2025</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98 号</w:t>
      </w:r>
    </w:p>
    <w:p w14:paraId="5DB047BE">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14、</w:t>
      </w:r>
      <w:r>
        <w:rPr>
          <w:rFonts w:hint="eastAsia" w:ascii="仿宋" w:hAnsi="仿宋" w:eastAsia="仿宋" w:cs="仿宋"/>
          <w:sz w:val="28"/>
          <w:szCs w:val="28"/>
          <w:lang w:eastAsia="zh-CN"/>
        </w:rPr>
        <w:t>建设街道互助村农旅融合项目</w:t>
      </w:r>
      <w:r>
        <w:rPr>
          <w:rFonts w:hint="eastAsia" w:ascii="仿宋" w:hAnsi="仿宋" w:eastAsia="仿宋" w:cs="仿宋"/>
          <w:sz w:val="28"/>
          <w:szCs w:val="28"/>
          <w:lang w:val="en-US" w:eastAsia="zh-CN"/>
        </w:rPr>
        <w:t>图纸。</w:t>
      </w:r>
    </w:p>
    <w:p w14:paraId="3F20F9D2">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15</w:t>
      </w:r>
      <w:r>
        <w:rPr>
          <w:rFonts w:hint="eastAsia" w:ascii="仿宋" w:hAnsi="仿宋" w:eastAsia="仿宋" w:cs="仿宋"/>
          <w:sz w:val="28"/>
          <w:szCs w:val="28"/>
          <w:lang w:eastAsia="zh-CN"/>
        </w:rPr>
        <w:t>.与本工程有关的图集、规范、技术资料；</w:t>
      </w:r>
    </w:p>
    <w:p w14:paraId="2540A261">
      <w:pPr>
        <w:keepNext w:val="0"/>
        <w:keepLines w:val="0"/>
        <w:pageBreakBefore w:val="0"/>
        <w:widowControl w:val="0"/>
        <w:shd w:val="clear"/>
        <w:kinsoku w:val="0"/>
        <w:wordWrap/>
        <w:overflowPunct w:val="0"/>
        <w:topLinePunct w:val="0"/>
        <w:autoSpaceDE/>
        <w:autoSpaceDN/>
        <w:bidi w:val="0"/>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三、价格依据：</w:t>
      </w:r>
    </w:p>
    <w:p w14:paraId="4FB95C41">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主要材料</w:t>
      </w:r>
      <w:r>
        <w:rPr>
          <w:rFonts w:hint="eastAsia" w:ascii="仿宋" w:hAnsi="仿宋" w:eastAsia="仿宋" w:cs="仿宋"/>
          <w:sz w:val="28"/>
          <w:szCs w:val="28"/>
        </w:rPr>
        <w:t>价格</w:t>
      </w:r>
      <w:r>
        <w:rPr>
          <w:rFonts w:hint="eastAsia" w:ascii="仿宋" w:hAnsi="仿宋" w:eastAsia="仿宋" w:cs="仿宋"/>
          <w:sz w:val="28"/>
          <w:szCs w:val="28"/>
          <w:lang w:eastAsia="zh-CN"/>
        </w:rPr>
        <w:t>调整办法：信息价有的，根据</w:t>
      </w:r>
      <w:r>
        <w:rPr>
          <w:rFonts w:hint="eastAsia" w:ascii="仿宋" w:hAnsi="仿宋" w:eastAsia="仿宋" w:cs="仿宋"/>
          <w:sz w:val="28"/>
          <w:szCs w:val="28"/>
          <w:lang w:val="en-US" w:eastAsia="zh-CN"/>
        </w:rPr>
        <w:t>2025年8月《呼伦贝尔工程造价信息》</w:t>
      </w:r>
      <w:r>
        <w:rPr>
          <w:rFonts w:hint="eastAsia" w:ascii="仿宋" w:hAnsi="仿宋" w:eastAsia="仿宋" w:cs="仿宋"/>
          <w:sz w:val="28"/>
          <w:szCs w:val="28"/>
        </w:rPr>
        <w:t>，</w:t>
      </w:r>
      <w:r>
        <w:rPr>
          <w:rFonts w:hint="eastAsia" w:ascii="仿宋" w:hAnsi="仿宋" w:eastAsia="仿宋" w:cs="仿宋"/>
          <w:sz w:val="28"/>
          <w:szCs w:val="28"/>
          <w:lang w:eastAsia="zh-CN"/>
        </w:rPr>
        <w:t>信息价没有的</w:t>
      </w:r>
      <w:r>
        <w:rPr>
          <w:rFonts w:hint="eastAsia" w:ascii="仿宋" w:hAnsi="仿宋" w:eastAsia="仿宋" w:cs="仿宋"/>
          <w:sz w:val="28"/>
          <w:szCs w:val="28"/>
        </w:rPr>
        <w:t>材料价格依据</w:t>
      </w:r>
      <w:r>
        <w:rPr>
          <w:rFonts w:hint="eastAsia" w:ascii="仿宋" w:hAnsi="仿宋" w:eastAsia="仿宋" w:cs="仿宋"/>
          <w:sz w:val="28"/>
          <w:szCs w:val="28"/>
          <w:lang w:val="en-US" w:eastAsia="zh-CN"/>
        </w:rPr>
        <w:t>内蒙古地区2025年8月份建设工程材料价格专业测定价</w:t>
      </w:r>
      <w:r>
        <w:rPr>
          <w:rFonts w:hint="eastAsia" w:ascii="仿宋" w:hAnsi="仿宋" w:eastAsia="仿宋" w:cs="仿宋"/>
          <w:sz w:val="28"/>
          <w:szCs w:val="28"/>
        </w:rPr>
        <w:t>。</w:t>
      </w:r>
    </w:p>
    <w:p w14:paraId="52B0CAFC">
      <w:pPr>
        <w:keepNext w:val="0"/>
        <w:keepLines w:val="0"/>
        <w:pageBreakBefore w:val="0"/>
        <w:widowControl w:val="0"/>
        <w:shd w:val="clear"/>
        <w:kinsoku w:val="0"/>
        <w:wordWrap/>
        <w:overflowPunct w:val="0"/>
        <w:topLinePunct w:val="0"/>
        <w:autoSpaceDE/>
        <w:autoSpaceDN/>
        <w:bidi w:val="0"/>
        <w:adjustRightInd w:val="0"/>
        <w:snapToGrid w:val="0"/>
        <w:spacing w:line="360" w:lineRule="auto"/>
        <w:rPr>
          <w:rFonts w:hint="eastAsia" w:ascii="仿宋" w:hAnsi="仿宋" w:eastAsia="仿宋" w:cs="仿宋"/>
          <w:b/>
          <w:sz w:val="28"/>
          <w:szCs w:val="28"/>
          <w:lang w:eastAsia="zh-CN"/>
        </w:rPr>
      </w:pPr>
      <w:r>
        <w:rPr>
          <w:rFonts w:hint="eastAsia" w:ascii="仿宋" w:hAnsi="仿宋" w:eastAsia="仿宋" w:cs="仿宋"/>
          <w:b/>
          <w:sz w:val="28"/>
          <w:szCs w:val="28"/>
        </w:rPr>
        <w:t>四、投标人须知</w:t>
      </w:r>
      <w:r>
        <w:rPr>
          <w:rFonts w:hint="eastAsia" w:ascii="仿宋" w:hAnsi="仿宋" w:eastAsia="仿宋" w:cs="仿宋"/>
          <w:b/>
          <w:sz w:val="28"/>
          <w:szCs w:val="28"/>
          <w:lang w:eastAsia="zh-CN"/>
        </w:rPr>
        <w:t>：</w:t>
      </w:r>
    </w:p>
    <w:p w14:paraId="024C3EA3">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1、工程量清单中的项目特征描述、工程量不得调整。</w:t>
      </w:r>
    </w:p>
    <w:p w14:paraId="2E5B9BA4">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2、暂估价（包括材料暂估价、工程设备暂估价）、专业工程暂估价、暂列金额不得调整。</w:t>
      </w:r>
    </w:p>
    <w:p w14:paraId="5597B701">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3、投标组价时结合企业实际情况、及现场勘查情况，包含现场所有工序、工作内容的全部费用。</w:t>
      </w:r>
    </w:p>
    <w:p w14:paraId="72155330">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4、安全文明生产费按内建标〔2025〕98 号文件执行。安全文明生产费</w:t>
      </w:r>
      <w:r>
        <w:rPr>
          <w:rFonts w:hint="eastAsia" w:ascii="仿宋" w:hAnsi="仿宋" w:eastAsia="仿宋" w:cs="仿宋"/>
          <w:sz w:val="28"/>
          <w:szCs w:val="28"/>
          <w:lang w:val="en-US" w:eastAsia="zh-CN"/>
        </w:rPr>
        <w:t>76051.8</w:t>
      </w:r>
      <w:r>
        <w:rPr>
          <w:rFonts w:hint="eastAsia" w:ascii="仿宋" w:hAnsi="仿宋" w:eastAsia="仿宋" w:cs="仿宋"/>
          <w:sz w:val="28"/>
          <w:szCs w:val="28"/>
          <w:lang w:eastAsia="zh-CN"/>
        </w:rPr>
        <w:t>元；</w:t>
      </w:r>
    </w:p>
    <w:p w14:paraId="4658512D">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rPr>
      </w:pPr>
      <w:r>
        <w:rPr>
          <w:rFonts w:hint="eastAsia" w:ascii="仿宋" w:hAnsi="仿宋" w:eastAsia="仿宋" w:cs="仿宋"/>
          <w:sz w:val="28"/>
          <w:szCs w:val="28"/>
          <w:lang w:eastAsia="zh-CN"/>
        </w:rPr>
        <w:t>5、招标控制价：</w:t>
      </w:r>
      <w:r>
        <w:rPr>
          <w:rFonts w:hint="eastAsia" w:ascii="仿宋" w:hAnsi="仿宋" w:eastAsia="仿宋" w:cs="仿宋"/>
          <w:sz w:val="28"/>
          <w:szCs w:val="28"/>
          <w:lang w:val="en-US" w:eastAsia="zh-CN"/>
        </w:rPr>
        <w:t>3189791.39</w:t>
      </w:r>
      <w:r>
        <w:rPr>
          <w:rFonts w:hint="eastAsia" w:ascii="仿宋" w:hAnsi="仿宋" w:eastAsia="仿宋" w:cs="仿宋"/>
          <w:sz w:val="28"/>
          <w:szCs w:val="28"/>
          <w:lang w:eastAsia="zh-CN"/>
        </w:rPr>
        <w:t>元，其中暂列金</w:t>
      </w:r>
      <w:r>
        <w:rPr>
          <w:rFonts w:hint="eastAsia" w:ascii="仿宋" w:hAnsi="仿宋" w:eastAsia="仿宋" w:cs="仿宋"/>
          <w:sz w:val="28"/>
          <w:szCs w:val="28"/>
          <w:lang w:val="en-US" w:eastAsia="zh-CN"/>
        </w:rPr>
        <w:t>94402.17</w:t>
      </w:r>
      <w:r>
        <w:rPr>
          <w:rFonts w:hint="eastAsia" w:ascii="仿宋" w:hAnsi="仿宋" w:eastAsia="仿宋" w:cs="仿宋"/>
          <w:sz w:val="28"/>
          <w:szCs w:val="28"/>
          <w:lang w:eastAsia="zh-CN"/>
        </w:rPr>
        <w:t>元，专业暂估</w:t>
      </w:r>
      <w:r>
        <w:rPr>
          <w:rFonts w:hint="eastAsia" w:ascii="仿宋" w:hAnsi="仿宋" w:eastAsia="仿宋" w:cs="仿宋"/>
          <w:sz w:val="28"/>
          <w:szCs w:val="28"/>
          <w:lang w:val="en-US" w:eastAsia="zh-CN"/>
        </w:rPr>
        <w:t>220000.00</w:t>
      </w:r>
      <w:r>
        <w:rPr>
          <w:rFonts w:hint="eastAsia" w:ascii="仿宋" w:hAnsi="仿宋" w:eastAsia="仿宋" w:cs="仿宋"/>
          <w:sz w:val="28"/>
          <w:szCs w:val="28"/>
          <w:lang w:eastAsia="zh-CN"/>
        </w:rPr>
        <w:t>元</w:t>
      </w:r>
      <w:r>
        <w:rPr>
          <w:rFonts w:hint="eastAsia" w:ascii="仿宋" w:hAnsi="仿宋" w:eastAsia="仿宋" w:cs="仿宋"/>
        </w:rPr>
        <w:t>。</w:t>
      </w:r>
      <w:bookmarkStart w:id="0" w:name="_GoBack"/>
      <w:bookmarkEnd w:id="0"/>
    </w:p>
    <w:sectPr>
      <w:pgSz w:w="11906" w:h="16838"/>
      <w:pgMar w:top="1304" w:right="1134" w:bottom="136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ED0E41"/>
    <w:rsid w:val="33CD4793"/>
    <w:rsid w:val="3D8345E9"/>
    <w:rsid w:val="40A912B4"/>
    <w:rsid w:val="4D8D32D3"/>
    <w:rsid w:val="5E610737"/>
    <w:rsid w:val="64DD4BD5"/>
    <w:rsid w:val="678E1D9F"/>
    <w:rsid w:val="79884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544</Words>
  <Characters>655</Characters>
  <Lines>0</Lines>
  <Paragraphs>0</Paragraphs>
  <TotalTime>42</TotalTime>
  <ScaleCrop>false</ScaleCrop>
  <LinksUpToDate>false</LinksUpToDate>
  <CharactersWithSpaces>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2025-06-10T14:50:00Z</dcterms:created>
  <dc:creator>Administrator</dc:creator>
  <cp:lastModifiedBy>11111111111</cp:lastModifiedBy>
  <dcterms:modified xsi:type="dcterms:W3CDTF">2025-08-29T03:40:40Z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eyJoZGlkIjoiNjEzNGY2ODdkYTllMmU0MzFiNWQzZjcyZGIwMzBlYTQiLCJ1c2VySWQiOiIyMDc5OTY2NjYifQ==</vt:lpwstr>
  </property>
  <property fmtid="{D5CDD505-2E9C-101B-9397-08002B2CF9AE}" pid="4" name="ICV">
    <vt:lpwstr>3E8315CD1AB94BE0AD8651E69B923C0B_12</vt:lpwstr>
  </property>
</Properties>
</file>