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无人机智能巡护系统</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额尔古纳市林业和草原局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额尔古纳市公共资源交易中心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HZCEGN-X-H-250003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额尔古纳市公共资源交易中心</w:t>
      </w:r>
      <w:r>
        <w:rPr>
          <w:rFonts w:ascii="仿宋_GB2312" w:hAnsi="仿宋_GB2312" w:cs="仿宋_GB2312" w:eastAsia="仿宋_GB2312"/>
        </w:rPr>
        <w:t xml:space="preserve"> 受 </w:t>
      </w:r>
      <w:r>
        <w:rPr>
          <w:rFonts w:ascii="仿宋_GB2312" w:hAnsi="仿宋_GB2312" w:cs="仿宋_GB2312" w:eastAsia="仿宋_GB2312"/>
        </w:rPr>
        <w:t>额尔古纳市林业和草原局</w:t>
      </w:r>
      <w:r>
        <w:rPr>
          <w:rFonts w:ascii="仿宋_GB2312" w:hAnsi="仿宋_GB2312" w:cs="仿宋_GB2312" w:eastAsia="仿宋_GB2312"/>
        </w:rPr>
        <w:t xml:space="preserve"> 委托，采用询价方式组织采购 </w:t>
      </w:r>
      <w:r>
        <w:rPr>
          <w:rFonts w:ascii="仿宋_GB2312" w:hAnsi="仿宋_GB2312" w:cs="仿宋_GB2312" w:eastAsia="仿宋_GB2312"/>
        </w:rPr>
        <w:t>无人机智能巡护系统</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无人机智能巡护系统</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HZCEGN-X-H-250003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额政采计划[2025]00039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1,658,500.00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无人机巡护系统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1,658,500.00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额尔古纳市公共资源交易中心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内蒙古自治区呼伦贝尔市额尔古纳市鸿雁街119号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022250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额尔古纳市公共资源交易中心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0470-6802799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额尔古纳市林业和草原局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额尔古纳大街1号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022250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李邵颖</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6822659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属于专门面向小微企业采购，预留比例为100%。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额尔古纳市林业和草原局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额尔古纳市公共资源交易中心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建立无人机智能巡护系统，解决人工巡护的不足，实现“天地空”一体化巡护管护。</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2025年4月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额尔古纳市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1、合同签订后及货物验收合格后一个月内一次性支付合同总金额的100%，达到付款条件起30日，支付合同总金额的100.00%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标的名称：无人机巡护系统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8"/>
              <w:gridCol w:w="1844"/>
              <w:gridCol w:w="194"/>
              <w:gridCol w:w="20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巡查型多旋翼无人机</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1.1巡查型多旋翼无人机主机</w:t>
                  </w:r>
                </w:p>
                <w:p>
                  <w:pPr>
                    <w:pStyle w:val="null5"/>
                    <w:jc w:val="both"/>
                  </w:pPr>
                  <w:r>
                    <w:rPr>
                      <w:rFonts w:ascii="仿宋_GB2312" w:hAnsi="仿宋_GB2312" w:cs="仿宋_GB2312" w:eastAsia="仿宋_GB2312"/>
                      <w:sz w:val="21"/>
                      <w:color w:val="000000"/>
                    </w:rPr>
                    <w:t>1）旋翼数量：四轴四桨；</w:t>
                  </w:r>
                </w:p>
                <w:p>
                  <w:pPr>
                    <w:pStyle w:val="null5"/>
                    <w:jc w:val="both"/>
                  </w:pPr>
                  <w:r>
                    <w:rPr>
                      <w:rFonts w:ascii="仿宋_GB2312" w:hAnsi="仿宋_GB2312" w:cs="仿宋_GB2312" w:eastAsia="仿宋_GB2312"/>
                      <w:sz w:val="21"/>
                      <w:color w:val="000000"/>
                    </w:rPr>
                    <w:t>2）机身采用全碳纤维材料一体化设计，采用快拆机臂结构设计；</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电机轴距</w:t>
                  </w:r>
                  <w:r>
                    <w:rPr>
                      <w:rFonts w:ascii="仿宋_GB2312" w:hAnsi="仿宋_GB2312" w:cs="仿宋_GB2312" w:eastAsia="仿宋_GB2312"/>
                      <w:sz w:val="21"/>
                      <w:color w:val="000000"/>
                    </w:rPr>
                    <w:t>≤1300mm；</w:t>
                  </w:r>
                </w:p>
                <w:p>
                  <w:pPr>
                    <w:pStyle w:val="null5"/>
                    <w:jc w:val="both"/>
                  </w:pPr>
                  <w:r>
                    <w:rPr>
                      <w:rFonts w:ascii="仿宋_GB2312" w:hAnsi="仿宋_GB2312" w:cs="仿宋_GB2312" w:eastAsia="仿宋_GB2312"/>
                      <w:sz w:val="21"/>
                      <w:color w:val="000000"/>
                    </w:rPr>
                    <w:t>4）最大起飞重量≥18Kg；</w:t>
                  </w:r>
                </w:p>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最大负载重量</w:t>
                  </w:r>
                  <w:r>
                    <w:rPr>
                      <w:rFonts w:ascii="仿宋_GB2312" w:hAnsi="仿宋_GB2312" w:cs="仿宋_GB2312" w:eastAsia="仿宋_GB2312"/>
                      <w:sz w:val="21"/>
                      <w:color w:val="000000"/>
                    </w:rPr>
                    <w:t>≥10Kg；</w:t>
                  </w:r>
                </w:p>
                <w:p>
                  <w:pPr>
                    <w:pStyle w:val="null5"/>
                    <w:jc w:val="both"/>
                  </w:pPr>
                  <w:r>
                    <w:rPr>
                      <w:rFonts w:ascii="仿宋_GB2312" w:hAnsi="仿宋_GB2312" w:cs="仿宋_GB2312" w:eastAsia="仿宋_GB2312"/>
                      <w:sz w:val="21"/>
                      <w:color w:val="000000"/>
                    </w:rPr>
                    <w:t>6）实用升限：≥2000m；</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高海拔性能：最大工作海拔高度不低于</w:t>
                  </w:r>
                  <w:r>
                    <w:rPr>
                      <w:rFonts w:ascii="仿宋_GB2312" w:hAnsi="仿宋_GB2312" w:cs="仿宋_GB2312" w:eastAsia="仿宋_GB2312"/>
                      <w:sz w:val="21"/>
                      <w:color w:val="000000"/>
                    </w:rPr>
                    <w:t>5000m；</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负载续航时间：</w:t>
                  </w:r>
                  <w:r>
                    <w:rPr>
                      <w:rFonts w:ascii="仿宋_GB2312" w:hAnsi="仿宋_GB2312" w:cs="仿宋_GB2312" w:eastAsia="仿宋_GB2312"/>
                      <w:sz w:val="21"/>
                      <w:color w:val="000000"/>
                    </w:rPr>
                    <w:t>≥70min（海拔500m以下，25℃，负载1KG）；</w:t>
                  </w:r>
                </w:p>
                <w:p>
                  <w:pPr>
                    <w:pStyle w:val="null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满载续航时间：</w:t>
                  </w:r>
                  <w:r>
                    <w:rPr>
                      <w:rFonts w:ascii="仿宋_GB2312" w:hAnsi="仿宋_GB2312" w:cs="仿宋_GB2312" w:eastAsia="仿宋_GB2312"/>
                      <w:sz w:val="21"/>
                      <w:color w:val="000000"/>
                    </w:rPr>
                    <w:t>≥20min（海拔500m以下，25℃，负载10KG）；</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数据链路类型：采用自组网数据链，可配合另一台侦察型多旋翼无人机组成一站（地面站）双机系统，具备接力控制和视频传输能力，实现非视距工作；</w:t>
                  </w:r>
                </w:p>
                <w:p>
                  <w:pPr>
                    <w:pStyle w:val="null5"/>
                    <w:jc w:val="both"/>
                  </w:pPr>
                  <w:r>
                    <w:rPr>
                      <w:rFonts w:ascii="仿宋_GB2312" w:hAnsi="仿宋_GB2312" w:cs="仿宋_GB2312" w:eastAsia="仿宋_GB2312"/>
                      <w:sz w:val="21"/>
                      <w:color w:val="000000"/>
                    </w:rPr>
                    <w:t>11）有效测控距离≥15km；</w:t>
                  </w:r>
                </w:p>
                <w:p>
                  <w:pPr>
                    <w:pStyle w:val="null5"/>
                    <w:jc w:val="both"/>
                  </w:pPr>
                  <w:r>
                    <w:rPr>
                      <w:rFonts w:ascii="仿宋_GB2312" w:hAnsi="仿宋_GB2312" w:cs="仿宋_GB2312" w:eastAsia="仿宋_GB2312"/>
                      <w:sz w:val="21"/>
                      <w:color w:val="000000"/>
                    </w:rPr>
                    <w:t>12）抗风能力：≥14m/s（飞行环境风速）；</w:t>
                  </w:r>
                </w:p>
                <w:p>
                  <w:pPr>
                    <w:pStyle w:val="null5"/>
                    <w:jc w:val="both"/>
                  </w:pPr>
                  <w:r>
                    <w:rPr>
                      <w:rFonts w:ascii="仿宋_GB2312" w:hAnsi="仿宋_GB2312" w:cs="仿宋_GB2312" w:eastAsia="仿宋_GB2312"/>
                      <w:sz w:val="21"/>
                      <w:color w:val="000000"/>
                    </w:rPr>
                    <w:t>13）无人机具备飞行参数记录单元，其记录参数包括：身份识别编码、坐标、速度、高度、航迹、飞行姿态、航向、地面站操纵记录、传感器记录、系统故障记录、卫星数量记录、电量和电压记录；飞行参数可存储、导出并回放。可持续存储数据时间应大于或等于300h；</w:t>
                  </w:r>
                </w:p>
                <w:p>
                  <w:pPr>
                    <w:pStyle w:val="null5"/>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抗干扰及防越界功能检验：</w:t>
                  </w:r>
                  <w:r>
                    <w:rPr>
                      <w:rFonts w:ascii="仿宋_GB2312" w:hAnsi="仿宋_GB2312" w:cs="仿宋_GB2312" w:eastAsia="仿宋_GB2312"/>
                      <w:sz w:val="21"/>
                      <w:color w:val="000000"/>
                    </w:rPr>
                    <w:t>1.处于悬停状态的无人机数据链和导航信号被干扰时无人机可保持悬停，直至恢复后接管或电量二级报警后自动降落；2.处于航线飞行状态的无人机数据链和导航信号被干扰时，悬停2min（可设置时间）后返航至起飞点上空附近降落或悬停直至无人机电池电量二级报警后自动降落；</w:t>
                  </w:r>
                </w:p>
                <w:p>
                  <w:pPr>
                    <w:pStyle w:val="null5"/>
                    <w:jc w:val="both"/>
                  </w:pPr>
                  <w:r>
                    <w:rPr>
                      <w:rFonts w:ascii="仿宋_GB2312" w:hAnsi="仿宋_GB2312" w:cs="仿宋_GB2312" w:eastAsia="仿宋_GB2312"/>
                      <w:sz w:val="21"/>
                      <w:color w:val="000000"/>
                    </w:rPr>
                    <w:t>15）安全策略选择：遇到突发情况时，无人机能选择自主原路返航、自主直线返航、自主爬升返航、迫降等安全策略，优先级可编辑；</w:t>
                  </w:r>
                </w:p>
                <w:p>
                  <w:pPr>
                    <w:pStyle w:val="null5"/>
                    <w:jc w:val="both"/>
                  </w:pPr>
                  <w:r>
                    <w:rPr>
                      <w:rFonts w:ascii="仿宋_GB2312" w:hAnsi="仿宋_GB2312" w:cs="仿宋_GB2312" w:eastAsia="仿宋_GB2312"/>
                      <w:sz w:val="21"/>
                      <w:color w:val="000000"/>
                    </w:rPr>
                    <w:t>16）贮存温度-40℃~﹢60℃；工作温度-20℃~﹢55℃；</w:t>
                  </w:r>
                </w:p>
                <w:p>
                  <w:pPr>
                    <w:pStyle w:val="null5"/>
                    <w:jc w:val="both"/>
                  </w:pPr>
                  <w:r>
                    <w:rPr>
                      <w:rFonts w:ascii="仿宋_GB2312" w:hAnsi="仿宋_GB2312" w:cs="仿宋_GB2312" w:eastAsia="仿宋_GB2312"/>
                      <w:sz w:val="21"/>
                      <w:color w:val="000000"/>
                    </w:rPr>
                    <w:t>17）※飞控为自主知识产权，可升级，支持二次开发，具有著作权证书；</w:t>
                  </w:r>
                </w:p>
                <w:p>
                  <w:pPr>
                    <w:pStyle w:val="null5"/>
                    <w:jc w:val="both"/>
                  </w:pPr>
                  <w:r>
                    <w:rPr>
                      <w:rFonts w:ascii="仿宋_GB2312" w:hAnsi="仿宋_GB2312" w:cs="仿宋_GB2312" w:eastAsia="仿宋_GB2312"/>
                      <w:sz w:val="21"/>
                      <w:color w:val="000000"/>
                    </w:rPr>
                    <w:t>18）携行方式：背包和贮运箱，携行重量不超过15kg（含背包、1台无人机、1组电池、1台便携手持式地面站、1台三光吊舱）；</w:t>
                  </w:r>
                </w:p>
                <w:p>
                  <w:pPr>
                    <w:pStyle w:val="null5"/>
                    <w:jc w:val="both"/>
                  </w:pPr>
                  <w:r>
                    <w:rPr>
                      <w:rFonts w:ascii="仿宋_GB2312" w:hAnsi="仿宋_GB2312" w:cs="仿宋_GB2312" w:eastAsia="仿宋_GB2312"/>
                      <w:sz w:val="21"/>
                      <w:color w:val="000000"/>
                    </w:rPr>
                    <w:t>1.2地面站</w:t>
                  </w:r>
                </w:p>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显示器尺寸：</w:t>
                  </w:r>
                  <w:r>
                    <w:rPr>
                      <w:rFonts w:ascii="仿宋_GB2312" w:hAnsi="仿宋_GB2312" w:cs="仿宋_GB2312" w:eastAsia="仿宋_GB2312"/>
                      <w:sz w:val="21"/>
                      <w:color w:val="000000"/>
                    </w:rPr>
                    <w:t>≥10寸；</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地面站工作时间：</w:t>
                  </w:r>
                  <w:r>
                    <w:rPr>
                      <w:rFonts w:ascii="仿宋_GB2312" w:hAnsi="仿宋_GB2312" w:cs="仿宋_GB2312" w:eastAsia="仿宋_GB2312"/>
                      <w:sz w:val="21"/>
                      <w:color w:val="000000"/>
                    </w:rPr>
                    <w:t>≥4小时；</w:t>
                  </w:r>
                </w:p>
                <w:p>
                  <w:pPr>
                    <w:pStyle w:val="null5"/>
                    <w:jc w:val="both"/>
                  </w:pPr>
                  <w:r>
                    <w:rPr>
                      <w:rFonts w:ascii="仿宋_GB2312" w:hAnsi="仿宋_GB2312" w:cs="仿宋_GB2312" w:eastAsia="仿宋_GB2312"/>
                      <w:sz w:val="21"/>
                      <w:color w:val="000000"/>
                    </w:rPr>
                    <w:t>3）数据链通道：2.4GHz或1.4GHz；</w:t>
                  </w:r>
                </w:p>
                <w:p>
                  <w:pPr>
                    <w:pStyle w:val="null5"/>
                    <w:jc w:val="both"/>
                  </w:pPr>
                  <w:r>
                    <w:rPr>
                      <w:rFonts w:ascii="仿宋_GB2312" w:hAnsi="仿宋_GB2312" w:cs="仿宋_GB2312" w:eastAsia="仿宋_GB2312"/>
                      <w:sz w:val="21"/>
                      <w:color w:val="000000"/>
                    </w:rPr>
                    <w:t>4）控制通道：≥16；</w:t>
                  </w:r>
                </w:p>
                <w:p>
                  <w:pPr>
                    <w:pStyle w:val="null5"/>
                    <w:jc w:val="both"/>
                  </w:pPr>
                  <w:r>
                    <w:rPr>
                      <w:rFonts w:ascii="仿宋_GB2312" w:hAnsi="仿宋_GB2312" w:cs="仿宋_GB2312" w:eastAsia="仿宋_GB2312"/>
                      <w:sz w:val="21"/>
                      <w:color w:val="000000"/>
                    </w:rPr>
                    <w:t>5）控制距离：≥15km；</w:t>
                  </w:r>
                </w:p>
                <w:p>
                  <w:pPr>
                    <w:pStyle w:val="null5"/>
                    <w:jc w:val="both"/>
                  </w:pPr>
                  <w:r>
                    <w:rPr>
                      <w:rFonts w:ascii="仿宋_GB2312" w:hAnsi="仿宋_GB2312" w:cs="仿宋_GB2312" w:eastAsia="仿宋_GB2312"/>
                      <w:sz w:val="21"/>
                      <w:color w:val="000000"/>
                    </w:rPr>
                    <w:t>6）包含三角支架及大增益天线，满足野外使用场景，</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数据链类型：采用自组网数据链，可配合另一台侦察无人机组成一站（地面站）双机系统，实现非视距操作；</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传输功能：能通过无线网络或</w:t>
                  </w:r>
                  <w:r>
                    <w:rPr>
                      <w:rFonts w:ascii="仿宋_GB2312" w:hAnsi="仿宋_GB2312" w:cs="仿宋_GB2312" w:eastAsia="仿宋_GB2312"/>
                      <w:sz w:val="21"/>
                      <w:color w:val="000000"/>
                    </w:rPr>
                    <w:t>4G/5G网络进行数据和图像传输，配备不少于1个sim卡卡槽；</w:t>
                  </w:r>
                </w:p>
                <w:p>
                  <w:pPr>
                    <w:pStyle w:val="null5"/>
                    <w:jc w:val="both"/>
                  </w:pPr>
                  <w:r>
                    <w:rPr>
                      <w:rFonts w:ascii="仿宋_GB2312" w:hAnsi="仿宋_GB2312" w:cs="仿宋_GB2312" w:eastAsia="仿宋_GB2312"/>
                      <w:sz w:val="21"/>
                      <w:color w:val="000000"/>
                    </w:rPr>
                    <w:t>9）异常情况报警：当无人机发生电量不足（三级低电压保护提示：一级返航、二级降高悬停、三级降落）、超速飞行、姿态角超过规定范围、定位卫星数量不足、电机异常、通信中断、IMU异常等情况下，可发出声、光报警；</w:t>
                  </w:r>
                </w:p>
                <w:p>
                  <w:pPr>
                    <w:pStyle w:val="null5"/>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控制权切换：多台控制站控制无人机时，控制站之间可进行控制权切换；</w:t>
                  </w:r>
                </w:p>
                <w:p>
                  <w:pPr>
                    <w:pStyle w:val="null5"/>
                    <w:jc w:val="both"/>
                  </w:pPr>
                  <w:r>
                    <w:rPr>
                      <w:rFonts w:ascii="仿宋_GB2312" w:hAnsi="仿宋_GB2312" w:cs="仿宋_GB2312" w:eastAsia="仿宋_GB2312"/>
                      <w:sz w:val="21"/>
                      <w:color w:val="000000"/>
                    </w:rPr>
                    <w:t>1.3动力电池及充电器</w:t>
                  </w:r>
                </w:p>
                <w:p>
                  <w:pPr>
                    <w:pStyle w:val="null5"/>
                    <w:jc w:val="both"/>
                  </w:pPr>
                  <w:r>
                    <w:rPr>
                      <w:rFonts w:ascii="仿宋_GB2312" w:hAnsi="仿宋_GB2312" w:cs="仿宋_GB2312" w:eastAsia="仿宋_GB2312"/>
                      <w:sz w:val="21"/>
                      <w:color w:val="000000"/>
                    </w:rPr>
                    <w:t>1）电池类型：锂聚合物电池；</w:t>
                  </w:r>
                </w:p>
                <w:p>
                  <w:pPr>
                    <w:pStyle w:val="null5"/>
                    <w:jc w:val="both"/>
                  </w:pPr>
                  <w:r>
                    <w:rPr>
                      <w:rFonts w:ascii="仿宋_GB2312" w:hAnsi="仿宋_GB2312" w:cs="仿宋_GB2312" w:eastAsia="仿宋_GB2312"/>
                      <w:sz w:val="21"/>
                      <w:color w:val="000000"/>
                    </w:rPr>
                    <w:t>2）单组电池容量：不低于26Ah；</w:t>
                  </w:r>
                </w:p>
                <w:p>
                  <w:pPr>
                    <w:pStyle w:val="null5"/>
                    <w:jc w:val="both"/>
                  </w:pPr>
                  <w:r>
                    <w:rPr>
                      <w:rFonts w:ascii="仿宋_GB2312" w:hAnsi="仿宋_GB2312" w:cs="仿宋_GB2312" w:eastAsia="仿宋_GB2312"/>
                      <w:sz w:val="21"/>
                      <w:color w:val="000000"/>
                    </w:rPr>
                    <w:t>3）每套2组电池</w:t>
                  </w:r>
                </w:p>
                <w:p>
                  <w:pPr>
                    <w:pStyle w:val="null5"/>
                    <w:jc w:val="both"/>
                  </w:pPr>
                  <w:r>
                    <w:rPr>
                      <w:rFonts w:ascii="仿宋_GB2312" w:hAnsi="仿宋_GB2312" w:cs="仿宋_GB2312" w:eastAsia="仿宋_GB2312"/>
                      <w:sz w:val="21"/>
                      <w:color w:val="000000"/>
                    </w:rPr>
                    <w:t>1.4三光云台吊舱</w:t>
                  </w:r>
                </w:p>
                <w:p>
                  <w:pPr>
                    <w:pStyle w:val="null5"/>
                    <w:jc w:val="both"/>
                  </w:pPr>
                  <w:r>
                    <w:rPr>
                      <w:rFonts w:ascii="仿宋_GB2312" w:hAnsi="仿宋_GB2312" w:cs="仿宋_GB2312" w:eastAsia="仿宋_GB2312"/>
                      <w:sz w:val="21"/>
                      <w:color w:val="000000"/>
                    </w:rPr>
                    <w:t>1）具有可见光摄像和红外摄像功能，摄像机具有拍照功能，能够获取成像分辨率；</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可见光镜头：</w:t>
                  </w:r>
                  <w:r>
                    <w:rPr>
                      <w:rFonts w:ascii="仿宋_GB2312" w:hAnsi="仿宋_GB2312" w:cs="仿宋_GB2312" w:eastAsia="仿宋_GB2312"/>
                      <w:sz w:val="21"/>
                      <w:color w:val="000000"/>
                    </w:rPr>
                    <w:t>≥30倍光学变焦，视频分辨率不低于1920*1080；</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热成像镜头：</w:t>
                  </w:r>
                  <w:r>
                    <w:rPr>
                      <w:rFonts w:ascii="仿宋_GB2312" w:hAnsi="仿宋_GB2312" w:cs="仿宋_GB2312" w:eastAsia="仿宋_GB2312"/>
                      <w:sz w:val="21"/>
                      <w:color w:val="000000"/>
                    </w:rPr>
                    <w:t>≥8倍电子变焦，视频分辨率不低于640*512；</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激光测距功能：</w:t>
                  </w:r>
                  <w:r>
                    <w:rPr>
                      <w:rFonts w:ascii="仿宋_GB2312" w:hAnsi="仿宋_GB2312" w:cs="仿宋_GB2312" w:eastAsia="仿宋_GB2312"/>
                      <w:sz w:val="21"/>
                      <w:color w:val="000000"/>
                    </w:rPr>
                    <w:t>≥1400米；</w:t>
                  </w:r>
                </w:p>
                <w:p>
                  <w:pPr>
                    <w:pStyle w:val="null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指点定位功能：三光云台应能通过地面控制站显示屏幕选定目标，并显示目标的经纬度信息，距离精度</w:t>
                  </w:r>
                  <w:r>
                    <w:rPr>
                      <w:rFonts w:ascii="仿宋_GB2312" w:hAnsi="仿宋_GB2312" w:cs="仿宋_GB2312" w:eastAsia="仿宋_GB2312"/>
                      <w:sz w:val="21"/>
                      <w:color w:val="000000"/>
                    </w:rPr>
                    <w:t>≤15m；</w:t>
                  </w:r>
                </w:p>
                <w:p>
                  <w:pPr>
                    <w:pStyle w:val="null5"/>
                    <w:jc w:val="both"/>
                  </w:pPr>
                  <w:r>
                    <w:rPr>
                      <w:rFonts w:ascii="仿宋_GB2312" w:hAnsi="仿宋_GB2312" w:cs="仿宋_GB2312" w:eastAsia="仿宋_GB2312"/>
                      <w:sz w:val="21"/>
                      <w:color w:val="000000"/>
                    </w:rPr>
                    <w:t>6）指点变倍功能：通过地面站屏幕选择目标后，云台可自动将目标移动到屏幕中心并可将图像放大，放大倍率不低于30倍；</w:t>
                  </w:r>
                </w:p>
                <w:p>
                  <w:pPr>
                    <w:pStyle w:val="null5"/>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通过地面控制站手动选择目标区域后可计算面积，测量误差应</w:t>
                  </w:r>
                  <w:r>
                    <w:rPr>
                      <w:rFonts w:ascii="仿宋_GB2312" w:hAnsi="仿宋_GB2312" w:cs="仿宋_GB2312" w:eastAsia="仿宋_GB2312"/>
                      <w:sz w:val="21"/>
                      <w:color w:val="000000"/>
                    </w:rPr>
                    <w:t>≤20%；</w:t>
                  </w:r>
                </w:p>
                <w:p>
                  <w:pPr>
                    <w:pStyle w:val="null5"/>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抗干扰功能：挂载多功能三光云台的无人机在飞行状态收到遥控信号和导航信号持续干扰时，应能进入悬停状态，</w:t>
                  </w:r>
                  <w:r>
                    <w:rPr>
                      <w:rFonts w:ascii="仿宋_GB2312" w:hAnsi="仿宋_GB2312" w:cs="仿宋_GB2312" w:eastAsia="仿宋_GB2312"/>
                      <w:sz w:val="21"/>
                      <w:color w:val="000000"/>
                    </w:rPr>
                    <w:t>2min后开始自动返航，返航到起飞点上空保持悬停，制止无人机电量报警后，自动安全降落，降落点与起飞点水平偏移距离不大于100m；</w:t>
                  </w:r>
                </w:p>
                <w:p>
                  <w:pPr>
                    <w:pStyle w:val="null5"/>
                    <w:jc w:val="both"/>
                  </w:pP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w:t>
                  </w:r>
                </w:p>
              </w:tc>
            </w:tr>
          </w:tbl>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8"/>
              <w:gridCol w:w="1844"/>
              <w:gridCol w:w="194"/>
              <w:gridCol w:w="20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测绘无人机</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2.1无人机主机</w:t>
                  </w:r>
                </w:p>
                <w:p>
                  <w:pPr>
                    <w:pStyle w:val="null5"/>
                    <w:jc w:val="both"/>
                  </w:pPr>
                  <w:r>
                    <w:rPr>
                      <w:rFonts w:ascii="仿宋_GB2312" w:hAnsi="仿宋_GB2312" w:cs="仿宋_GB2312" w:eastAsia="仿宋_GB2312"/>
                      <w:sz w:val="21"/>
                      <w:color w:val="000000"/>
                    </w:rPr>
                    <w:t>1）最大起飞重量：9.2 kg</w:t>
                  </w:r>
                </w:p>
                <w:p>
                  <w:pPr>
                    <w:pStyle w:val="null5"/>
                    <w:jc w:val="both"/>
                  </w:pPr>
                  <w:r>
                    <w:rPr>
                      <w:rFonts w:ascii="仿宋_GB2312" w:hAnsi="仿宋_GB2312" w:cs="仿宋_GB2312" w:eastAsia="仿宋_GB2312"/>
                      <w:sz w:val="21"/>
                      <w:color w:val="000000"/>
                    </w:rPr>
                    <w:t>2）图传距离远达20km，最大续航 55 分钟，支持六向定位避障，夜视飞行相机、防水等级 IP55，支持4G通讯网络；拥有众多智能功能，</w:t>
                  </w:r>
                </w:p>
                <w:p>
                  <w:pPr>
                    <w:pStyle w:val="null5"/>
                    <w:jc w:val="both"/>
                  </w:pPr>
                  <w:r>
                    <w:rPr>
                      <w:rFonts w:ascii="仿宋_GB2312" w:hAnsi="仿宋_GB2312" w:cs="仿宋_GB2312" w:eastAsia="仿宋_GB2312"/>
                      <w:sz w:val="21"/>
                      <w:color w:val="000000"/>
                    </w:rPr>
                    <w:t>3）RTK 位置精度(在 RTK FIX 时)：1cm +1ppm(水平)；1.5 cm+1 ppm(垂直)</w:t>
                  </w:r>
                </w:p>
                <w:p>
                  <w:pPr>
                    <w:pStyle w:val="null5"/>
                    <w:jc w:val="both"/>
                  </w:pPr>
                  <w:r>
                    <w:rPr>
                      <w:rFonts w:ascii="仿宋_GB2312" w:hAnsi="仿宋_GB2312" w:cs="仿宋_GB2312" w:eastAsia="仿宋_GB2312"/>
                      <w:sz w:val="21"/>
                      <w:color w:val="000000"/>
                    </w:rPr>
                    <w:t>4）最大旋转角速度：俯仰轴:300°/秒；航向轴:100°/秒</w:t>
                  </w:r>
                </w:p>
                <w:p>
                  <w:pPr>
                    <w:pStyle w:val="null5"/>
                    <w:jc w:val="both"/>
                  </w:pPr>
                  <w:r>
                    <w:rPr>
                      <w:rFonts w:ascii="仿宋_GB2312" w:hAnsi="仿宋_GB2312" w:cs="仿宋_GB2312" w:eastAsia="仿宋_GB2312"/>
                      <w:sz w:val="21"/>
                      <w:color w:val="000000"/>
                    </w:rPr>
                    <w:t>5）最大上升速度：6 米/秒</w:t>
                  </w:r>
                </w:p>
                <w:p>
                  <w:pPr>
                    <w:pStyle w:val="null5"/>
                    <w:jc w:val="both"/>
                  </w:pPr>
                  <w:r>
                    <w:rPr>
                      <w:rFonts w:ascii="仿宋_GB2312" w:hAnsi="仿宋_GB2312" w:cs="仿宋_GB2312" w:eastAsia="仿宋_GB2312"/>
                      <w:sz w:val="21"/>
                      <w:color w:val="000000"/>
                    </w:rPr>
                    <w:t>6）最大下降速度(垂直)：5 米/秒</w:t>
                  </w:r>
                </w:p>
                <w:p>
                  <w:pPr>
                    <w:pStyle w:val="null5"/>
                    <w:jc w:val="both"/>
                  </w:pPr>
                  <w:r>
                    <w:rPr>
                      <w:rFonts w:ascii="仿宋_GB2312" w:hAnsi="仿宋_GB2312" w:cs="仿宋_GB2312" w:eastAsia="仿宋_GB2312"/>
                      <w:sz w:val="21"/>
                      <w:color w:val="000000"/>
                    </w:rPr>
                    <w:t>7）最大倾斜下降速度：7 米/秒</w:t>
                  </w:r>
                </w:p>
                <w:p>
                  <w:pPr>
                    <w:pStyle w:val="null5"/>
                    <w:jc w:val="both"/>
                  </w:pPr>
                  <w:r>
                    <w:rPr>
                      <w:rFonts w:ascii="仿宋_GB2312" w:hAnsi="仿宋_GB2312" w:cs="仿宋_GB2312" w:eastAsia="仿宋_GB2312"/>
                      <w:sz w:val="21"/>
                      <w:color w:val="000000"/>
                    </w:rPr>
                    <w:t>8）最大水平飞行速度：23 米/秒</w:t>
                  </w:r>
                </w:p>
                <w:p>
                  <w:pPr>
                    <w:pStyle w:val="null5"/>
                    <w:jc w:val="both"/>
                  </w:pPr>
                  <w:r>
                    <w:rPr>
                      <w:rFonts w:ascii="仿宋_GB2312" w:hAnsi="仿宋_GB2312" w:cs="仿宋_GB2312" w:eastAsia="仿宋_GB2312"/>
                      <w:sz w:val="21"/>
                      <w:color w:val="000000"/>
                    </w:rPr>
                    <w:t>9）GNSS：GPS + GLONASS + BelDou + Galleo</w:t>
                  </w:r>
                </w:p>
                <w:p>
                  <w:pPr>
                    <w:pStyle w:val="null5"/>
                    <w:jc w:val="both"/>
                  </w:pPr>
                  <w:r>
                    <w:rPr>
                      <w:rFonts w:ascii="仿宋_GB2312" w:hAnsi="仿宋_GB2312" w:cs="仿宋_GB2312" w:eastAsia="仿宋_GB2312"/>
                      <w:sz w:val="21"/>
                      <w:color w:val="000000"/>
                    </w:rPr>
                    <w:t>10）工作环境温度：-20℃ 至 50°C</w:t>
                  </w:r>
                </w:p>
                <w:p>
                  <w:pPr>
                    <w:pStyle w:val="null5"/>
                    <w:jc w:val="both"/>
                  </w:pPr>
                  <w:r>
                    <w:rPr>
                      <w:rFonts w:ascii="仿宋_GB2312" w:hAnsi="仿宋_GB2312" w:cs="仿宋_GB2312" w:eastAsia="仿宋_GB2312"/>
                      <w:sz w:val="21"/>
                      <w:color w:val="000000"/>
                    </w:rPr>
                    <w:t>11）遥控器：7.02 英寸触控液品显示屏，分辨率1920x1200，最大亮度1200尼特</w:t>
                  </w:r>
                </w:p>
                <w:p>
                  <w:pPr>
                    <w:pStyle w:val="null5"/>
                    <w:jc w:val="both"/>
                  </w:pPr>
                  <w:r>
                    <w:rPr>
                      <w:rFonts w:ascii="仿宋_GB2312" w:hAnsi="仿宋_GB2312" w:cs="仿宋_GB2312" w:eastAsia="仿宋_GB2312"/>
                      <w:sz w:val="21"/>
                      <w:color w:val="000000"/>
                    </w:rPr>
                    <w:t>2.2智能飞行电池</w:t>
                  </w:r>
                </w:p>
                <w:p>
                  <w:pPr>
                    <w:pStyle w:val="null5"/>
                    <w:numPr>
                      <w:ilvl w:val="0"/>
                      <w:numId w:val="1"/>
                    </w:numPr>
                    <w:jc w:val="both"/>
                  </w:pPr>
                  <w:r>
                    <w:rPr>
                      <w:rFonts w:ascii="仿宋_GB2312" w:hAnsi="仿宋_GB2312" w:cs="仿宋_GB2312" w:eastAsia="仿宋_GB2312"/>
                      <w:sz w:val="21"/>
                      <w:color w:val="000000"/>
                    </w:rPr>
                    <w:t>智能电池的容量达</w:t>
                  </w:r>
                  <w:r>
                    <w:rPr>
                      <w:rFonts w:ascii="仿宋_GB2312" w:hAnsi="仿宋_GB2312" w:cs="仿宋_GB2312" w:eastAsia="仿宋_GB2312"/>
                      <w:sz w:val="21"/>
                      <w:color w:val="000000"/>
                    </w:rPr>
                    <w:t>5880 mAH，电池循环充放达 400 次。</w:t>
                  </w:r>
                </w:p>
                <w:p>
                  <w:pPr>
                    <w:pStyle w:val="null5"/>
                    <w:jc w:val="both"/>
                  </w:pPr>
                  <w:r>
                    <w:rPr>
                      <w:rFonts w:ascii="仿宋_GB2312" w:hAnsi="仿宋_GB2312" w:cs="仿宋_GB2312" w:eastAsia="仿宋_GB2312"/>
                      <w:sz w:val="21"/>
                      <w:color w:val="000000"/>
                    </w:rPr>
                    <w:t>2)电压44.76 伏</w:t>
                  </w:r>
                </w:p>
                <w:p>
                  <w:pPr>
                    <w:pStyle w:val="null5"/>
                    <w:jc w:val="both"/>
                  </w:pPr>
                  <w:r>
                    <w:rPr>
                      <w:rFonts w:ascii="仿宋_GB2312" w:hAnsi="仿宋_GB2312" w:cs="仿宋_GB2312" w:eastAsia="仿宋_GB2312"/>
                      <w:sz w:val="21"/>
                      <w:color w:val="000000"/>
                    </w:rPr>
                    <w:t>3)能量263.2 瓦时</w:t>
                  </w:r>
                </w:p>
                <w:p>
                  <w:pPr>
                    <w:pStyle w:val="null5"/>
                    <w:jc w:val="both"/>
                  </w:pPr>
                  <w:r>
                    <w:rPr>
                      <w:rFonts w:ascii="仿宋_GB2312" w:hAnsi="仿宋_GB2312" w:cs="仿宋_GB2312" w:eastAsia="仿宋_GB2312"/>
                      <w:sz w:val="21"/>
                      <w:color w:val="000000"/>
                    </w:rPr>
                    <w:t>2.3智能充电箱</w:t>
                  </w:r>
                </w:p>
                <w:p>
                  <w:pPr>
                    <w:pStyle w:val="null5"/>
                    <w:numPr>
                      <w:ilvl w:val="0"/>
                      <w:numId w:val="1"/>
                    </w:numPr>
                    <w:jc w:val="both"/>
                  </w:pPr>
                  <w:r>
                    <w:rPr>
                      <w:rFonts w:ascii="仿宋_GB2312" w:hAnsi="仿宋_GB2312" w:cs="仿宋_GB2312" w:eastAsia="仿宋_GB2312"/>
                      <w:sz w:val="21"/>
                      <w:color w:val="000000"/>
                    </w:rPr>
                    <w:t>一站式解决电池充电、储存和运输问题。全新存储模式和待命模式让充电效率更高，电池寿命更长，全新万向轮设计让运输和转场更加便捷省力。</w:t>
                  </w:r>
                </w:p>
                <w:p>
                  <w:pPr>
                    <w:pStyle w:val="null5"/>
                    <w:numPr>
                      <w:ilvl w:val="0"/>
                      <w:numId w:val="1"/>
                    </w:numPr>
                    <w:jc w:val="both"/>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 个 TB65 电池接口，4 个 WB37 电池接口</w:t>
                  </w:r>
                </w:p>
                <w:p>
                  <w:pPr>
                    <w:pStyle w:val="null5"/>
                    <w:numPr>
                      <w:ilvl w:val="0"/>
                      <w:numId w:val="1"/>
                    </w:numPr>
                    <w:jc w:val="both"/>
                  </w:pPr>
                  <w:r>
                    <w:rPr>
                      <w:rFonts w:ascii="仿宋_GB2312" w:hAnsi="仿宋_GB2312" w:cs="仿宋_GB2312" w:eastAsia="仿宋_GB2312"/>
                      <w:sz w:val="21"/>
                      <w:color w:val="000000"/>
                    </w:rPr>
                    <w:t>工作环境温度</w:t>
                  </w:r>
                  <w:r>
                    <w:rPr>
                      <w:rFonts w:ascii="仿宋_GB2312" w:hAnsi="仿宋_GB2312" w:cs="仿宋_GB2312" w:eastAsia="仿宋_GB2312"/>
                      <w:sz w:val="21"/>
                      <w:color w:val="000000"/>
                    </w:rPr>
                    <w:t>-20℃至40℃</w:t>
                  </w:r>
                </w:p>
                <w:p>
                  <w:pPr>
                    <w:pStyle w:val="null5"/>
                    <w:jc w:val="both"/>
                  </w:pPr>
                  <w:r>
                    <w:rPr>
                      <w:rFonts w:ascii="仿宋_GB2312" w:hAnsi="仿宋_GB2312" w:cs="仿宋_GB2312" w:eastAsia="仿宋_GB2312"/>
                      <w:sz w:val="21"/>
                      <w:color w:val="000000"/>
                    </w:rPr>
                    <w:t>2.4云台相机</w:t>
                  </w:r>
                  <w:r>
                    <w:br/>
                  </w:r>
                  <w:r>
                    <w:rPr>
                      <w:rFonts w:ascii="仿宋_GB2312" w:hAnsi="仿宋_GB2312" w:cs="仿宋_GB2312" w:eastAsia="仿宋_GB2312"/>
                      <w:sz w:val="21"/>
                      <w:color w:val="000000"/>
                    </w:rPr>
                    <w:t>1）4000 万像素的变焦相机最大支持34倍光学变焦和400倍数字变焦。最新图像增稳算法可有效减弱长焦画面抖动。</w:t>
                  </w:r>
                  <w:r>
                    <w:br/>
                  </w:r>
                  <w:r>
                    <w:rPr>
                      <w:rFonts w:ascii="仿宋_GB2312" w:hAnsi="仿宋_GB2312" w:cs="仿宋_GB2312" w:eastAsia="仿宋_GB2312"/>
                      <w:sz w:val="21"/>
                      <w:color w:val="000000"/>
                    </w:rPr>
                    <w:t>2）红外相机：镜头焦距:24 mm(等效焦距:52 mm)光圈:f/0.95</w:t>
                  </w:r>
                </w:p>
                <w:p>
                  <w:pPr>
                    <w:pStyle w:val="null5"/>
                    <w:jc w:val="both"/>
                  </w:pPr>
                  <w:r>
                    <w:rPr>
                      <w:rFonts w:ascii="仿宋_GB2312" w:hAnsi="仿宋_GB2312" w:cs="仿宋_GB2312" w:eastAsia="仿宋_GB2312"/>
                      <w:sz w:val="21"/>
                      <w:color w:val="000000"/>
                    </w:rPr>
                    <w:t>DFOV: 45.2°,1280×1024分辨率。变焦和热成像相机支持联动变焦。最高测温温度可达1600℃；</w:t>
                  </w:r>
                  <w:r>
                    <w:br/>
                  </w:r>
                  <w:r>
                    <w:rPr>
                      <w:rFonts w:ascii="仿宋_GB2312" w:hAnsi="仿宋_GB2312" w:cs="仿宋_GB2312" w:eastAsia="仿宋_GB2312"/>
                      <w:sz w:val="21"/>
                      <w:color w:val="000000"/>
                    </w:rPr>
                    <w:t>3）夜视能力：低光环境下，变焦和广角相机均可开启夜景模式，提升预览和拍摄效果；夜景模式下，变焦相机支持红外增强和近红外补光灯功能，能更好地协助夜间工作。</w:t>
                  </w:r>
                </w:p>
                <w:p>
                  <w:pPr>
                    <w:pStyle w:val="null5"/>
                    <w:jc w:val="both"/>
                  </w:pPr>
                  <w:r>
                    <w:rPr>
                      <w:rFonts w:ascii="仿宋_GB2312" w:hAnsi="仿宋_GB2312" w:cs="仿宋_GB2312" w:eastAsia="仿宋_GB2312"/>
                      <w:sz w:val="21"/>
                      <w:color w:val="000000"/>
                    </w:rPr>
                    <w:t>4)最远激光测距远达 3000 米；</w:t>
                  </w:r>
                </w:p>
                <w:p>
                  <w:pPr>
                    <w:pStyle w:val="null5"/>
                    <w:jc w:val="both"/>
                  </w:pPr>
                  <w:r>
                    <w:rPr>
                      <w:rFonts w:ascii="仿宋_GB2312" w:hAnsi="仿宋_GB2312" w:cs="仿宋_GB2312" w:eastAsia="仿宋_GB2312"/>
                      <w:sz w:val="21"/>
                      <w:color w:val="000000"/>
                    </w:rPr>
                    <w:t>2.5数据处理软件</w:t>
                  </w:r>
                </w:p>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模型重建</w:t>
                  </w:r>
                  <w:r>
                    <w:rPr>
                      <w:rFonts w:ascii="仿宋_GB2312" w:hAnsi="仿宋_GB2312" w:cs="仿宋_GB2312" w:eastAsia="仿宋_GB2312"/>
                      <w:sz w:val="21"/>
                      <w:color w:val="000000"/>
                    </w:rPr>
                    <w:t>:导入航拍原图，输出高精度二维正射影像与实景三维模型。</w:t>
                  </w:r>
                </w:p>
                <w:p>
                  <w:pPr>
                    <w:pStyle w:val="null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实时重建</w:t>
                  </w:r>
                  <w:r>
                    <w:rPr>
                      <w:rFonts w:ascii="仿宋_GB2312" w:hAnsi="仿宋_GB2312" w:cs="仿宋_GB2312" w:eastAsia="仿宋_GB2312"/>
                      <w:sz w:val="21"/>
                      <w:color w:val="000000"/>
                    </w:rPr>
                    <w:t>:在飞行过程中实时生成二维正射影像或三维模型，实现边飞边出图。</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激光雷达数据处理</w:t>
                  </w:r>
                  <w:r>
                    <w:rPr>
                      <w:rFonts w:ascii="仿宋_GB2312" w:hAnsi="仿宋_GB2312" w:cs="仿宋_GB2312" w:eastAsia="仿宋_GB2312"/>
                      <w:sz w:val="21"/>
                      <w:color w:val="000000"/>
                    </w:rPr>
                    <w:t>:一键式输出高精度真彩点云成果精细化巡检:基于模型或点云设置拍摄目标，自动生成拍摄航线，实现巡检作业流程自动化。</w:t>
                  </w:r>
                </w:p>
                <w:p>
                  <w:pPr>
                    <w:pStyle w:val="null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模型应用</w:t>
                  </w:r>
                  <w:r>
                    <w:rPr>
                      <w:rFonts w:ascii="仿宋_GB2312" w:hAnsi="仿宋_GB2312" w:cs="仿宋_GB2312" w:eastAsia="仿宋_GB2312"/>
                      <w:sz w:val="21"/>
                      <w:color w:val="000000"/>
                    </w:rPr>
                    <w:t>:轻松测量目标对象的坐标、距离、面积、体积等多种关键数据，并可对测量结果进行命名、导出等操作。</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r>
          </w:tbl>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8"/>
              <w:gridCol w:w="1844"/>
              <w:gridCol w:w="194"/>
              <w:gridCol w:w="20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森林防火无人机</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1、4轴8浆消防无人机碳纤维+航空铝轴距1580mm展开尺寸1240*1240*930mm折叠尺寸860*860*850mm</w:t>
                  </w:r>
                </w:p>
                <w:p>
                  <w:pPr>
                    <w:pStyle w:val="null5"/>
                    <w:jc w:val="both"/>
                  </w:pPr>
                  <w:r>
                    <w:rPr>
                      <w:rFonts w:ascii="仿宋_GB2312" w:hAnsi="仿宋_GB2312" w:cs="仿宋_GB2312" w:eastAsia="仿宋_GB2312"/>
                      <w:sz w:val="21"/>
                      <w:color w:val="000000"/>
                    </w:rPr>
                    <w:t>2、空机质量53KG(含电池)</w:t>
                  </w:r>
                </w:p>
                <w:p>
                  <w:pPr>
                    <w:pStyle w:val="null5"/>
                    <w:jc w:val="both"/>
                  </w:pPr>
                  <w:r>
                    <w:rPr>
                      <w:rFonts w:ascii="仿宋_GB2312" w:hAnsi="仿宋_GB2312" w:cs="仿宋_GB2312" w:eastAsia="仿宋_GB2312"/>
                      <w:sz w:val="21"/>
                      <w:color w:val="000000"/>
                    </w:rPr>
                    <w:t>3、最大载荷量50KG</w:t>
                  </w:r>
                </w:p>
                <w:p>
                  <w:pPr>
                    <w:pStyle w:val="null5"/>
                    <w:jc w:val="both"/>
                  </w:pPr>
                  <w:r>
                    <w:rPr>
                      <w:rFonts w:ascii="仿宋_GB2312" w:hAnsi="仿宋_GB2312" w:cs="仿宋_GB2312" w:eastAsia="仿宋_GB2312"/>
                      <w:sz w:val="21"/>
                      <w:color w:val="000000"/>
                    </w:rPr>
                    <w:t>4、最大起飞质量110KG</w:t>
                  </w:r>
                </w:p>
                <w:p>
                  <w:pPr>
                    <w:pStyle w:val="null5"/>
                    <w:jc w:val="both"/>
                  </w:pPr>
                  <w:r>
                    <w:rPr>
                      <w:rFonts w:ascii="仿宋_GB2312" w:hAnsi="仿宋_GB2312" w:cs="仿宋_GB2312" w:eastAsia="仿宋_GB2312"/>
                      <w:sz w:val="21"/>
                      <w:color w:val="000000"/>
                    </w:rPr>
                    <w:t>5、定位系统GPS</w:t>
                  </w:r>
                </w:p>
                <w:p>
                  <w:pPr>
                    <w:pStyle w:val="null5"/>
                    <w:jc w:val="both"/>
                  </w:pPr>
                  <w:r>
                    <w:rPr>
                      <w:rFonts w:ascii="仿宋_GB2312" w:hAnsi="仿宋_GB2312" w:cs="仿宋_GB2312" w:eastAsia="仿宋_GB2312"/>
                      <w:sz w:val="21"/>
                      <w:color w:val="000000"/>
                    </w:rPr>
                    <w:t>6、动力系统F0C高效动力系统</w:t>
                  </w:r>
                </w:p>
                <w:p>
                  <w:pPr>
                    <w:pStyle w:val="null5"/>
                    <w:jc w:val="both"/>
                  </w:pPr>
                  <w:r>
                    <w:rPr>
                      <w:rFonts w:ascii="仿宋_GB2312" w:hAnsi="仿宋_GB2312" w:cs="仿宋_GB2312" w:eastAsia="仿宋_GB2312"/>
                      <w:sz w:val="21"/>
                      <w:color w:val="000000"/>
                    </w:rPr>
                    <w:t>7、最大旋转角速度:120°/s</w:t>
                  </w:r>
                </w:p>
                <w:p>
                  <w:pPr>
                    <w:pStyle w:val="null5"/>
                    <w:jc w:val="both"/>
                  </w:pPr>
                  <w:r>
                    <w:rPr>
                      <w:rFonts w:ascii="仿宋_GB2312" w:hAnsi="仿宋_GB2312" w:cs="仿宋_GB2312" w:eastAsia="仿宋_GB2312"/>
                      <w:sz w:val="21"/>
                      <w:color w:val="000000"/>
                    </w:rPr>
                    <w:t>8、螺旋桨40寸折叠桨</w:t>
                  </w:r>
                </w:p>
                <w:p>
                  <w:pPr>
                    <w:pStyle w:val="null5"/>
                    <w:jc w:val="both"/>
                  </w:pPr>
                  <w:r>
                    <w:rPr>
                      <w:rFonts w:ascii="仿宋_GB2312" w:hAnsi="仿宋_GB2312" w:cs="仿宋_GB2312" w:eastAsia="仿宋_GB2312"/>
                      <w:sz w:val="21"/>
                      <w:color w:val="000000"/>
                    </w:rPr>
                    <w:t>9、动力电池30000mah*3(满电67.2V)</w:t>
                  </w:r>
                </w:p>
                <w:p>
                  <w:pPr>
                    <w:pStyle w:val="null5"/>
                    <w:jc w:val="both"/>
                  </w:pPr>
                  <w:r>
                    <w:rPr>
                      <w:rFonts w:ascii="仿宋_GB2312" w:hAnsi="仿宋_GB2312" w:cs="仿宋_GB2312" w:eastAsia="仿宋_GB2312"/>
                      <w:sz w:val="21"/>
                      <w:color w:val="000000"/>
                    </w:rPr>
                    <w:t>10、空载悬停:45分钟满载悬停:16分钟挂载设备悬停~22分钟</w:t>
                  </w:r>
                </w:p>
                <w:p>
                  <w:pPr>
                    <w:pStyle w:val="null5"/>
                    <w:jc w:val="both"/>
                  </w:pPr>
                  <w:r>
                    <w:rPr>
                      <w:rFonts w:ascii="仿宋_GB2312" w:hAnsi="仿宋_GB2312" w:cs="仿宋_GB2312" w:eastAsia="仿宋_GB2312"/>
                      <w:sz w:val="21"/>
                      <w:color w:val="000000"/>
                    </w:rPr>
                    <w:t>11、飞行半径(手动)10KM</w:t>
                  </w:r>
                </w:p>
                <w:p>
                  <w:pPr>
                    <w:pStyle w:val="null5"/>
                    <w:jc w:val="both"/>
                  </w:pPr>
                  <w:r>
                    <w:rPr>
                      <w:rFonts w:ascii="仿宋_GB2312" w:hAnsi="仿宋_GB2312" w:cs="仿宋_GB2312" w:eastAsia="仿宋_GB2312"/>
                      <w:sz w:val="21"/>
                      <w:color w:val="000000"/>
                    </w:rPr>
                    <w:t>12、最大飞行速度≤10m/S</w:t>
                  </w:r>
                </w:p>
                <w:p>
                  <w:pPr>
                    <w:pStyle w:val="null5"/>
                    <w:jc w:val="both"/>
                  </w:pPr>
                  <w:r>
                    <w:rPr>
                      <w:rFonts w:ascii="仿宋_GB2312" w:hAnsi="仿宋_GB2312" w:cs="仿宋_GB2312" w:eastAsia="仿宋_GB2312"/>
                      <w:sz w:val="21"/>
                      <w:color w:val="000000"/>
                    </w:rPr>
                    <w:t>13可抗风等级≤7级</w:t>
                  </w:r>
                </w:p>
                <w:p>
                  <w:pPr>
                    <w:pStyle w:val="null5"/>
                    <w:jc w:val="both"/>
                  </w:pPr>
                  <w:r>
                    <w:rPr>
                      <w:rFonts w:ascii="仿宋_GB2312" w:hAnsi="仿宋_GB2312" w:cs="仿宋_GB2312" w:eastAsia="仿宋_GB2312"/>
                      <w:sz w:val="21"/>
                      <w:color w:val="000000"/>
                    </w:rPr>
                    <w:t>任务载荷</w:t>
                  </w:r>
                  <w:r>
                    <w:rPr>
                      <w:rFonts w:ascii="仿宋_GB2312" w:hAnsi="仿宋_GB2312" w:cs="仿宋_GB2312" w:eastAsia="仿宋_GB2312"/>
                      <w:sz w:val="21"/>
                      <w:color w:val="000000"/>
                    </w:rPr>
                    <w:t>:可提供多种接口，同时挂载多种任务载荷。</w:t>
                  </w:r>
                </w:p>
                <w:p>
                  <w:pPr>
                    <w:pStyle w:val="null5"/>
                    <w:jc w:val="both"/>
                  </w:pPr>
                  <w:r>
                    <w:rPr>
                      <w:rFonts w:ascii="仿宋_GB2312" w:hAnsi="仿宋_GB2312" w:cs="仿宋_GB2312" w:eastAsia="仿宋_GB2312"/>
                      <w:sz w:val="21"/>
                      <w:color w:val="000000"/>
                    </w:rPr>
                    <w:t>具备航向锁定，</w:t>
                  </w:r>
                  <w:r>
                    <w:rPr>
                      <w:rFonts w:ascii="仿宋_GB2312" w:hAnsi="仿宋_GB2312" w:cs="仿宋_GB2312" w:eastAsia="仿宋_GB2312"/>
                      <w:sz w:val="21"/>
                      <w:color w:val="000000"/>
                    </w:rPr>
                    <w:t>HOME点锁定，环绕飞行</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套</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w:t>
                  </w:r>
                </w:p>
              </w:tc>
            </w:tr>
          </w:tbl>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8"/>
              <w:gridCol w:w="1844"/>
              <w:gridCol w:w="194"/>
              <w:gridCol w:w="207"/>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无人机电池</w:t>
                  </w:r>
                </w:p>
              </w:tc>
              <w:tc>
                <w:tcPr>
                  <w:tcW w:type="dxa" w:w="1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容量</w:t>
                  </w:r>
                  <w:r>
                    <w:rPr>
                      <w:rFonts w:ascii="仿宋_GB2312" w:hAnsi="仿宋_GB2312" w:cs="仿宋_GB2312" w:eastAsia="仿宋_GB2312"/>
                      <w:sz w:val="21"/>
                      <w:color w:val="000000"/>
                    </w:rPr>
                    <w:t>:4280mAh</w:t>
                  </w:r>
                </w:p>
                <w:p>
                  <w:pPr>
                    <w:pStyle w:val="null5"/>
                    <w:jc w:val="both"/>
                  </w:pP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:22.8V</w:t>
                  </w:r>
                </w:p>
                <w:p>
                  <w:pPr>
                    <w:pStyle w:val="null5"/>
                    <w:jc w:val="both"/>
                  </w:pPr>
                  <w:r>
                    <w:rPr>
                      <w:rFonts w:ascii="仿宋_GB2312" w:hAnsi="仿宋_GB2312" w:cs="仿宋_GB2312" w:eastAsia="仿宋_GB2312"/>
                      <w:sz w:val="21"/>
                      <w:color w:val="000000"/>
                    </w:rPr>
                    <w:t>能量</w:t>
                  </w:r>
                  <w:r>
                    <w:rPr>
                      <w:rFonts w:ascii="仿宋_GB2312" w:hAnsi="仿宋_GB2312" w:cs="仿宋_GB2312" w:eastAsia="仿宋_GB2312"/>
                      <w:sz w:val="21"/>
                      <w:color w:val="000000"/>
                    </w:rPr>
                    <w:t>:97.58Wh</w:t>
                  </w:r>
                </w:p>
                <w:p>
                  <w:pPr>
                    <w:pStyle w:val="null5"/>
                    <w:jc w:val="both"/>
                  </w:pPr>
                  <w:r>
                    <w:rPr>
                      <w:rFonts w:ascii="仿宋_GB2312" w:hAnsi="仿宋_GB2312" w:cs="仿宋_GB2312" w:eastAsia="仿宋_GB2312"/>
                      <w:sz w:val="21"/>
                      <w:color w:val="000000"/>
                    </w:rPr>
                    <w:t>电池整体重量</w:t>
                  </w:r>
                  <w:r>
                    <w:rPr>
                      <w:rFonts w:ascii="仿宋_GB2312" w:hAnsi="仿宋_GB2312" w:cs="仿宋_GB2312" w:eastAsia="仿宋_GB2312"/>
                      <w:sz w:val="21"/>
                      <w:color w:val="000000"/>
                    </w:rPr>
                    <w:t>:约515</w:t>
                  </w:r>
                  <w:r>
                    <w:rPr>
                      <w:rFonts w:ascii="仿宋_GB2312" w:hAnsi="仿宋_GB2312" w:cs="仿宋_GB2312" w:eastAsia="仿宋_GB2312"/>
                      <w:sz w:val="21"/>
                      <w:color w:val="000000"/>
                    </w:rPr>
                    <w:t>G</w:t>
                  </w:r>
                </w:p>
                <w:p>
                  <w:pPr>
                    <w:pStyle w:val="null5"/>
                    <w:jc w:val="both"/>
                  </w:pPr>
                  <w:r>
                    <w:rPr>
                      <w:rFonts w:ascii="仿宋_GB2312" w:hAnsi="仿宋_GB2312" w:cs="仿宋_GB2312" w:eastAsia="仿宋_GB2312"/>
                      <w:sz w:val="21"/>
                      <w:color w:val="000000"/>
                    </w:rPr>
                    <w:t>充电环境温度</w:t>
                  </w:r>
                  <w:r>
                    <w:rPr>
                      <w:rFonts w:ascii="仿宋_GB2312" w:hAnsi="仿宋_GB2312" w:cs="仿宋_GB2312" w:eastAsia="仿宋_GB2312"/>
                      <w:sz w:val="21"/>
                      <w:color w:val="000000"/>
                    </w:rPr>
                    <w:t>:5℃至40℃电池使用温度:-10℃至40℃</w:t>
                  </w:r>
                </w:p>
                <w:p>
                  <w:pPr>
                    <w:pStyle w:val="null5"/>
                    <w:jc w:val="both"/>
                  </w:pPr>
                  <w:r>
                    <w:rPr>
                      <w:rFonts w:ascii="仿宋_GB2312" w:hAnsi="仿宋_GB2312" w:cs="仿宋_GB2312" w:eastAsia="仿宋_GB2312"/>
                      <w:sz w:val="21"/>
                      <w:color w:val="000000"/>
                    </w:rPr>
                    <w:t>最大充电功率</w:t>
                  </w:r>
                  <w:r>
                    <w:rPr>
                      <w:rFonts w:ascii="仿宋_GB2312" w:hAnsi="仿宋_GB2312" w:cs="仿宋_GB2312" w:eastAsia="仿宋_GB2312"/>
                      <w:sz w:val="21"/>
                      <w:color w:val="000000"/>
                    </w:rPr>
                    <w:t>:180W</w:t>
                  </w:r>
                </w:p>
              </w:tc>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组</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