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B2754">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default" w:ascii="黑体" w:hAnsi="宋体" w:eastAsia="黑体" w:cs="黑体"/>
          <w:color w:val="000000"/>
          <w:kern w:val="0"/>
          <w:sz w:val="36"/>
          <w:szCs w:val="36"/>
          <w:lang w:val="en-US" w:eastAsia="zh-CN" w:bidi="ar"/>
        </w:rPr>
      </w:pPr>
      <w:r>
        <w:rPr>
          <w:rFonts w:hint="eastAsia" w:ascii="黑体" w:hAnsi="宋体" w:eastAsia="黑体" w:cs="黑体"/>
          <w:color w:val="000000"/>
          <w:kern w:val="0"/>
          <w:sz w:val="36"/>
          <w:szCs w:val="36"/>
          <w:lang w:val="en-US" w:eastAsia="zh-CN" w:bidi="ar"/>
        </w:rPr>
        <w:t>一、1244亩</w:t>
      </w:r>
    </w:p>
    <w:p w14:paraId="59E99C70">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黑体" w:hAnsi="宋体" w:eastAsia="黑体" w:cs="黑体"/>
          <w:color w:val="000000"/>
          <w:kern w:val="0"/>
          <w:sz w:val="36"/>
          <w:szCs w:val="36"/>
          <w:lang w:val="en-US" w:eastAsia="zh-CN" w:bidi="ar"/>
        </w:rPr>
      </w:pPr>
      <w:r>
        <w:rPr>
          <w:rFonts w:hint="eastAsia" w:ascii="黑体" w:hAnsi="宋体" w:eastAsia="黑体" w:cs="黑体"/>
          <w:color w:val="000000"/>
          <w:kern w:val="0"/>
          <w:sz w:val="36"/>
          <w:szCs w:val="36"/>
          <w:lang w:val="en-US" w:eastAsia="zh-CN" w:bidi="ar"/>
        </w:rPr>
        <w:t>项目建设规模及内容和技术标准及要求</w:t>
      </w:r>
    </w:p>
    <w:p w14:paraId="68F8C561">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1.1项目地点</w:t>
      </w:r>
    </w:p>
    <w:p w14:paraId="737D3786">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乌拉特后旗林业和草原局2022-2023年度森林保险灾后治理及植被恢</w:t>
      </w:r>
      <w:r>
        <w:rPr>
          <w:rFonts w:hint="eastAsia" w:ascii="仿宋" w:hAnsi="仿宋" w:eastAsia="仿宋" w:cs="仿宋"/>
          <w:color w:val="000000"/>
          <w:kern w:val="0"/>
          <w:sz w:val="28"/>
          <w:szCs w:val="28"/>
          <w:lang w:val="en-US" w:eastAsia="zh-CN" w:bidi="ar"/>
        </w:rPr>
        <w:t>复项目，森林保险旱灾原地植被恢复地点在巴彦淖尔市乌拉特后旗巴音前达门苏木境内。</w:t>
      </w:r>
    </w:p>
    <w:p w14:paraId="7C340B31">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1.2项目建设规模及内容</w:t>
      </w:r>
    </w:p>
    <w:p w14:paraId="5A88D288">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项目建设总规模1244亩，建设内容为人工补植柠条苗木。在不破坏原有植被和生态环境的情况下，按照株行距2米*6米，在林地内林中空地或植被稀疏地段人工补植柠条苗木（裸根），配套新建灌溉蓄水池2个。</w:t>
      </w:r>
    </w:p>
    <w:p w14:paraId="2ED1D94B">
      <w:pPr>
        <w:keepNext w:val="0"/>
        <w:keepLines w:val="0"/>
        <w:widowControl/>
        <w:suppressLineNumbers w:val="0"/>
        <w:ind w:firstLine="560" w:firstLineChars="200"/>
        <w:jc w:val="left"/>
      </w:pPr>
      <w:bookmarkStart w:id="0" w:name="_GoBack"/>
      <w:bookmarkEnd w:id="0"/>
      <w:r>
        <w:rPr>
          <w:rFonts w:hint="eastAsia" w:ascii="仿宋" w:hAnsi="仿宋" w:eastAsia="仿宋" w:cs="仿宋"/>
          <w:color w:val="000000"/>
          <w:kern w:val="0"/>
          <w:sz w:val="28"/>
          <w:szCs w:val="28"/>
          <w:lang w:val="en-US" w:eastAsia="zh-CN" w:bidi="ar"/>
        </w:rPr>
        <w:t>具体工作包括：种苗选择、整地、蓄水池灌溉设施建设、栽植、抚育管护（浇水、栽植后管护）。</w:t>
      </w:r>
      <w:r>
        <w:rPr>
          <w:rFonts w:ascii="仿宋" w:hAnsi="仿宋" w:eastAsia="仿宋" w:cs="仿宋"/>
          <w:color w:val="000000"/>
          <w:kern w:val="0"/>
          <w:sz w:val="28"/>
          <w:szCs w:val="28"/>
          <w:lang w:val="en-US" w:eastAsia="zh-CN" w:bidi="ar"/>
        </w:rPr>
        <w:t>同时加大防火力度，建立健全护林防火制度，设置专职</w:t>
      </w:r>
      <w:r>
        <w:rPr>
          <w:rFonts w:hint="eastAsia" w:ascii="仿宋" w:hAnsi="仿宋" w:eastAsia="仿宋" w:cs="仿宋"/>
          <w:color w:val="000000"/>
          <w:kern w:val="0"/>
          <w:sz w:val="28"/>
          <w:szCs w:val="28"/>
          <w:lang w:val="en-US" w:eastAsia="zh-CN" w:bidi="ar"/>
        </w:rPr>
        <w:t>护林员对项目区加强巡查管护，指导作业区附近牧民看管好自家牲畜。</w:t>
      </w:r>
    </w:p>
    <w:p w14:paraId="67C1A7CF">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2植被恢复主要技术措施</w:t>
      </w:r>
    </w:p>
    <w:p w14:paraId="48D9A0C4">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2.1立地类型</w:t>
      </w:r>
    </w:p>
    <w:p w14:paraId="67B6C1DF">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根据现地调查，项目区立地类型为丘陵，土壤类型为棕钙土和栗钙土，</w:t>
      </w:r>
      <w:r>
        <w:rPr>
          <w:rFonts w:hint="eastAsia" w:ascii="仿宋" w:hAnsi="仿宋" w:eastAsia="仿宋" w:cs="仿宋"/>
          <w:color w:val="000000"/>
          <w:kern w:val="0"/>
          <w:sz w:val="28"/>
          <w:szCs w:val="28"/>
          <w:lang w:val="en-US" w:eastAsia="zh-CN" w:bidi="ar"/>
        </w:rPr>
        <w:t>土层厚度</w:t>
      </w:r>
      <w:r>
        <w:rPr>
          <w:rFonts w:hint="eastAsia" w:ascii="仿宋" w:hAnsi="仿宋" w:eastAsia="仿宋" w:cs="仿宋"/>
          <w:b/>
          <w:bCs/>
          <w:color w:val="000000"/>
          <w:kern w:val="0"/>
          <w:sz w:val="28"/>
          <w:szCs w:val="28"/>
          <w:lang w:val="en-US" w:eastAsia="zh-CN" w:bidi="ar"/>
        </w:rPr>
        <w:t>≥</w:t>
      </w:r>
      <w:r>
        <w:rPr>
          <w:rFonts w:hint="eastAsia" w:ascii="仿宋" w:hAnsi="仿宋" w:eastAsia="仿宋" w:cs="仿宋"/>
          <w:color w:val="000000"/>
          <w:kern w:val="0"/>
          <w:sz w:val="28"/>
          <w:szCs w:val="28"/>
          <w:lang w:val="en-US" w:eastAsia="zh-CN" w:bidi="ar"/>
        </w:rPr>
        <w:t>30厘米。平均海拔1318米。原有植被优势树种是柠条。</w:t>
      </w:r>
    </w:p>
    <w:p w14:paraId="66C8836F">
      <w:pPr>
        <w:keepNext w:val="0"/>
        <w:keepLines w:val="0"/>
        <w:pageBreakBefore w:val="0"/>
        <w:widowControl/>
        <w:suppressLineNumbers w:val="0"/>
        <w:kinsoku/>
        <w:wordWrap/>
        <w:overflowPunct/>
        <w:topLinePunct w:val="0"/>
        <w:autoSpaceDE/>
        <w:autoSpaceDN/>
        <w:bidi w:val="0"/>
        <w:adjustRightInd/>
        <w:snapToGrid/>
        <w:jc w:val="center"/>
        <w:textAlignment w:val="auto"/>
        <w:rPr>
          <w:b/>
          <w:bCs/>
        </w:rPr>
      </w:pPr>
      <w:r>
        <w:rPr>
          <w:rFonts w:hint="eastAsia" w:ascii="仿宋" w:hAnsi="仿宋" w:eastAsia="仿宋" w:cs="仿宋"/>
          <w:b/>
          <w:bCs/>
          <w:color w:val="000000"/>
          <w:kern w:val="0"/>
          <w:sz w:val="28"/>
          <w:szCs w:val="28"/>
          <w:lang w:val="en-US" w:eastAsia="zh-CN" w:bidi="ar"/>
        </w:rPr>
        <w:t>立地类型</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1217"/>
        <w:gridCol w:w="1217"/>
        <w:gridCol w:w="1217"/>
        <w:gridCol w:w="1102"/>
        <w:gridCol w:w="1334"/>
        <w:gridCol w:w="1218"/>
      </w:tblGrid>
      <w:tr w14:paraId="1437D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14:paraId="41CE8774">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立地类型</w:t>
            </w:r>
          </w:p>
        </w:tc>
        <w:tc>
          <w:tcPr>
            <w:tcW w:w="1217" w:type="dxa"/>
            <w:vAlign w:val="center"/>
          </w:tcPr>
          <w:p w14:paraId="2A659741">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土壤种类</w:t>
            </w:r>
          </w:p>
        </w:tc>
        <w:tc>
          <w:tcPr>
            <w:tcW w:w="1217" w:type="dxa"/>
            <w:vAlign w:val="center"/>
          </w:tcPr>
          <w:p w14:paraId="06B292F5">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土层厚度</w:t>
            </w:r>
          </w:p>
        </w:tc>
        <w:tc>
          <w:tcPr>
            <w:tcW w:w="1217" w:type="dxa"/>
            <w:vAlign w:val="center"/>
          </w:tcPr>
          <w:p w14:paraId="6F2DD584">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平均海拔</w:t>
            </w:r>
          </w:p>
        </w:tc>
        <w:tc>
          <w:tcPr>
            <w:tcW w:w="1102" w:type="dxa"/>
            <w:vAlign w:val="center"/>
          </w:tcPr>
          <w:p w14:paraId="4983FE8E">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土壤PH值</w:t>
            </w:r>
          </w:p>
        </w:tc>
        <w:tc>
          <w:tcPr>
            <w:tcW w:w="1334" w:type="dxa"/>
            <w:vAlign w:val="center"/>
          </w:tcPr>
          <w:p w14:paraId="2A69315A">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地下水埋深</w:t>
            </w:r>
          </w:p>
        </w:tc>
        <w:tc>
          <w:tcPr>
            <w:tcW w:w="1218" w:type="dxa"/>
            <w:vAlign w:val="center"/>
          </w:tcPr>
          <w:p w14:paraId="66B5AB0F">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适宜树种</w:t>
            </w:r>
          </w:p>
        </w:tc>
      </w:tr>
      <w:tr w14:paraId="2411C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14:paraId="67447703">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丘陵</w:t>
            </w:r>
          </w:p>
        </w:tc>
        <w:tc>
          <w:tcPr>
            <w:tcW w:w="1217" w:type="dxa"/>
            <w:vAlign w:val="center"/>
          </w:tcPr>
          <w:p w14:paraId="3515A0D0">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棕钙土和</w:t>
            </w:r>
            <w:r>
              <w:rPr>
                <w:rFonts w:hint="eastAsia" w:ascii="仿宋" w:hAnsi="仿宋" w:eastAsia="仿宋" w:cs="仿宋"/>
                <w:color w:val="000000"/>
                <w:kern w:val="0"/>
                <w:sz w:val="24"/>
                <w:szCs w:val="24"/>
                <w:lang w:val="en-US" w:eastAsia="zh-CN" w:bidi="ar"/>
              </w:rPr>
              <w:t>栗钙土</w:t>
            </w:r>
          </w:p>
        </w:tc>
        <w:tc>
          <w:tcPr>
            <w:tcW w:w="1217" w:type="dxa"/>
            <w:vAlign w:val="center"/>
          </w:tcPr>
          <w:p w14:paraId="2E0ACA7B">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≥30厘米</w:t>
            </w:r>
          </w:p>
        </w:tc>
        <w:tc>
          <w:tcPr>
            <w:tcW w:w="1217" w:type="dxa"/>
            <w:vAlign w:val="center"/>
          </w:tcPr>
          <w:p w14:paraId="3601E445">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1</w:t>
            </w:r>
            <w:r>
              <w:rPr>
                <w:rFonts w:hint="eastAsia" w:ascii="仿宋" w:hAnsi="仿宋" w:eastAsia="仿宋" w:cs="仿宋"/>
                <w:color w:val="000000"/>
                <w:kern w:val="0"/>
                <w:sz w:val="24"/>
                <w:szCs w:val="24"/>
                <w:lang w:val="en-US" w:eastAsia="zh-CN" w:bidi="ar"/>
              </w:rPr>
              <w:t>31</w:t>
            </w:r>
            <w:r>
              <w:rPr>
                <w:rFonts w:ascii="仿宋" w:hAnsi="仿宋" w:eastAsia="仿宋" w:cs="仿宋"/>
                <w:color w:val="000000"/>
                <w:kern w:val="0"/>
                <w:sz w:val="24"/>
                <w:szCs w:val="24"/>
                <w:lang w:val="en-US" w:eastAsia="zh-CN" w:bidi="ar"/>
              </w:rPr>
              <w:t>8米</w:t>
            </w:r>
          </w:p>
        </w:tc>
        <w:tc>
          <w:tcPr>
            <w:tcW w:w="1102" w:type="dxa"/>
            <w:vAlign w:val="center"/>
          </w:tcPr>
          <w:p w14:paraId="39EA96BC">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7.5</w:t>
            </w:r>
          </w:p>
        </w:tc>
        <w:tc>
          <w:tcPr>
            <w:tcW w:w="1334" w:type="dxa"/>
            <w:vAlign w:val="center"/>
          </w:tcPr>
          <w:p w14:paraId="2E338938">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≥120米</w:t>
            </w:r>
          </w:p>
        </w:tc>
        <w:tc>
          <w:tcPr>
            <w:tcW w:w="1218" w:type="dxa"/>
            <w:vAlign w:val="center"/>
          </w:tcPr>
          <w:p w14:paraId="5DC648DB">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柠条、白</w:t>
            </w:r>
            <w:r>
              <w:rPr>
                <w:rFonts w:hint="eastAsia" w:ascii="仿宋" w:hAnsi="仿宋" w:eastAsia="仿宋" w:cs="仿宋"/>
                <w:color w:val="000000"/>
                <w:kern w:val="0"/>
                <w:sz w:val="24"/>
                <w:szCs w:val="24"/>
                <w:lang w:val="en-US" w:eastAsia="zh-CN" w:bidi="ar"/>
              </w:rPr>
              <w:t>刺</w:t>
            </w:r>
          </w:p>
        </w:tc>
      </w:tr>
    </w:tbl>
    <w:p w14:paraId="5F34ED95">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2.2树种选择</w:t>
      </w:r>
    </w:p>
    <w:p w14:paraId="64772B73">
      <w:pPr>
        <w:keepNext w:val="0"/>
        <w:keepLines w:val="0"/>
        <w:pageBreakBefore w:val="0"/>
        <w:widowControl/>
        <w:suppressLineNumbers w:val="0"/>
        <w:kinsoku/>
        <w:wordWrap/>
        <w:overflowPunct/>
        <w:topLinePunct w:val="0"/>
        <w:autoSpaceDE/>
        <w:autoSpaceDN/>
        <w:bidi w:val="0"/>
        <w:adjustRightInd/>
        <w:snapToGrid/>
        <w:ind w:firstLine="562" w:firstLineChars="200"/>
        <w:jc w:val="left"/>
        <w:textAlignment w:val="auto"/>
      </w:pPr>
      <w:r>
        <w:rPr>
          <w:rFonts w:ascii="仿宋" w:hAnsi="仿宋" w:eastAsia="仿宋" w:cs="仿宋"/>
          <w:b/>
          <w:bCs/>
          <w:color w:val="000000"/>
          <w:kern w:val="0"/>
          <w:sz w:val="28"/>
          <w:szCs w:val="28"/>
          <w:lang w:val="en-US" w:eastAsia="zh-CN" w:bidi="ar"/>
        </w:rPr>
        <w:t>（1）树种</w:t>
      </w:r>
    </w:p>
    <w:p w14:paraId="2EF67279">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项目区立地条件较差，原有植被优势树种是柠条，旱灾受损的林木类型是灌木柠条。本着适地适树的原则，优先选用适合项目区立地条件的乡土树种、优势树种原则，本次项目区补植树种选择灌木造林，树种选择柠条裸根苗。</w:t>
      </w:r>
    </w:p>
    <w:p w14:paraId="03487A24">
      <w:pPr>
        <w:keepNext w:val="0"/>
        <w:keepLines w:val="0"/>
        <w:pageBreakBefore w:val="0"/>
        <w:widowControl/>
        <w:suppressLineNumbers w:val="0"/>
        <w:kinsoku/>
        <w:wordWrap/>
        <w:overflowPunct/>
        <w:topLinePunct w:val="0"/>
        <w:autoSpaceDE/>
        <w:autoSpaceDN/>
        <w:bidi w:val="0"/>
        <w:adjustRightInd/>
        <w:snapToGrid/>
        <w:ind w:firstLine="562" w:firstLineChars="200"/>
        <w:jc w:val="left"/>
        <w:textAlignment w:val="auto"/>
      </w:pPr>
      <w:r>
        <w:rPr>
          <w:rFonts w:hint="eastAsia" w:ascii="仿宋" w:hAnsi="仿宋" w:eastAsia="仿宋" w:cs="仿宋"/>
          <w:b/>
          <w:bCs/>
          <w:color w:val="000000"/>
          <w:kern w:val="0"/>
          <w:sz w:val="28"/>
          <w:szCs w:val="28"/>
          <w:lang w:val="en-US" w:eastAsia="zh-CN" w:bidi="ar"/>
        </w:rPr>
        <w:t>（2）苗木质量</w:t>
      </w:r>
    </w:p>
    <w:p w14:paraId="1888CA37">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根据不同造林立地条件，苗木选择也因地而异，优先选择优质壮苗和抗旱造林技术，在不破坏原有植被的基础上，通过人工补植措施，适时择机补植，以确保成活率和保存率。</w:t>
      </w:r>
    </w:p>
    <w:p w14:paraId="3E31AB8D">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苗木质量应达到国际标准三级及以上要求。苗木宜选用植株健壮、无病虫害的裸根苗，根系发育良好、有较大或完整的根盘，枝条充实、丰满、无机械损伤的壮苗。</w:t>
      </w:r>
    </w:p>
    <w:p w14:paraId="089C51A6">
      <w:pPr>
        <w:keepNext w:val="0"/>
        <w:keepLines w:val="0"/>
        <w:pageBreakBefore w:val="0"/>
        <w:widowControl/>
        <w:suppressLineNumbers w:val="0"/>
        <w:kinsoku/>
        <w:wordWrap/>
        <w:overflowPunct/>
        <w:topLinePunct w:val="0"/>
        <w:autoSpaceDE/>
        <w:autoSpaceDN/>
        <w:bidi w:val="0"/>
        <w:adjustRightInd/>
        <w:snapToGrid/>
        <w:ind w:firstLine="562" w:firstLineChars="200"/>
        <w:jc w:val="left"/>
        <w:textAlignment w:val="auto"/>
      </w:pPr>
      <w:r>
        <w:rPr>
          <w:rFonts w:hint="eastAsia" w:ascii="仿宋" w:hAnsi="仿宋" w:eastAsia="仿宋" w:cs="仿宋"/>
          <w:b/>
          <w:bCs/>
          <w:color w:val="000000"/>
          <w:kern w:val="0"/>
          <w:sz w:val="28"/>
          <w:szCs w:val="28"/>
          <w:lang w:val="en-US" w:eastAsia="zh-CN" w:bidi="ar"/>
        </w:rPr>
        <w:t>（3）苗木产地</w:t>
      </w:r>
    </w:p>
    <w:p w14:paraId="58F39D4B">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项目建设所需苗木主要来源于当地，不足苗木选择邻近旗县和省调运解决。</w:t>
      </w:r>
    </w:p>
    <w:p w14:paraId="2724F563">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3造林主要技术措施</w:t>
      </w:r>
    </w:p>
    <w:p w14:paraId="20BF61B4">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3.1整地</w:t>
      </w:r>
    </w:p>
    <w:p w14:paraId="1F85AB63">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造林前有规模的细致整地是提高造林成活率的重要条件。对旱灾受害</w:t>
      </w:r>
      <w:r>
        <w:rPr>
          <w:rFonts w:hint="eastAsia" w:ascii="仿宋" w:hAnsi="仿宋" w:eastAsia="仿宋" w:cs="仿宋"/>
          <w:color w:val="000000"/>
          <w:kern w:val="0"/>
          <w:sz w:val="28"/>
          <w:szCs w:val="28"/>
          <w:lang w:val="en-US" w:eastAsia="zh-CN" w:bidi="ar"/>
        </w:rPr>
        <w:t>林地进行植被恢复造林，整地内容包括并不限于清理枯枝，平整土地，穴状整地，规格：40*40*40厘米，株行距2米*6米，每亩56穴，1244亩共69664穴。</w:t>
      </w:r>
    </w:p>
    <w:p w14:paraId="76989B50">
      <w:pPr>
        <w:keepNext w:val="0"/>
        <w:keepLines w:val="0"/>
        <w:pageBreakBefore w:val="0"/>
        <w:widowControl w:val="0"/>
        <w:numPr>
          <w:ilvl w:val="0"/>
          <w:numId w:val="1"/>
        </w:numPr>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整地应遵循以下原则：</w:t>
      </w:r>
    </w:p>
    <w:p w14:paraId="11B76C07">
      <w:pPr>
        <w:keepNext w:val="0"/>
        <w:keepLines w:val="0"/>
        <w:pageBreakBefore w:val="0"/>
        <w:widowControl w:val="0"/>
        <w:numPr>
          <w:ilvl w:val="0"/>
          <w:numId w:val="0"/>
        </w:numPr>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（1）根据立地条件、林种、树种、造林方法、苗木规格等确定整地方法和规格；</w:t>
      </w:r>
    </w:p>
    <w:p w14:paraId="5F5367A3">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（2）整地时间应因地制宜，一般应在雨季前整地，沙地应随整地随造林；</w:t>
      </w:r>
    </w:p>
    <w:p w14:paraId="4812A202">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（3）采用集水、节水、保土、保墒、保熟土等保持水土的整地方式和技术；</w:t>
      </w:r>
    </w:p>
    <w:p w14:paraId="4FF56EDD">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（4）采用保护现有植被、林木、幼苗幼树的局部整地方式。</w:t>
      </w:r>
    </w:p>
    <w:p w14:paraId="01CE5F10">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2、整地方法</w:t>
      </w:r>
    </w:p>
    <w:p w14:paraId="505B8A5D">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穴状整地，穴状整地适用于各类林种、树种和立地条件，尤其山地陡坡、水蚀和风蚀严重地带的造林地整地。穴状整地采用圆形或方形坑穴，大小因林种、苗木规格和立地条件而异。整地时不破坏原有植被，对原有树木（生长良好的灌木）避让。机械整地的穴状规格为40×40×40厘米，详见附图：整地图示</w:t>
      </w:r>
    </w:p>
    <w:p w14:paraId="4C021A87">
      <w:pPr>
        <w:keepNext w:val="0"/>
        <w:keepLines w:val="0"/>
        <w:pageBreakBefore w:val="0"/>
        <w:widowControl/>
        <w:suppressLineNumbers w:val="0"/>
        <w:kinsoku/>
        <w:wordWrap/>
        <w:overflowPunct/>
        <w:topLinePunct w:val="0"/>
        <w:autoSpaceDE/>
        <w:autoSpaceDN/>
        <w:bidi w:val="0"/>
        <w:adjustRightInd/>
        <w:snapToGrid/>
        <w:ind w:firstLine="420" w:firstLineChars="200"/>
        <w:jc w:val="center"/>
        <w:textAlignment w:val="auto"/>
        <w:rPr>
          <w:rFonts w:ascii="仿宋" w:hAnsi="仿宋" w:eastAsia="仿宋" w:cs="仿宋"/>
          <w:b/>
          <w:bCs/>
          <w:color w:val="000000"/>
          <w:kern w:val="0"/>
          <w:sz w:val="28"/>
          <w:szCs w:val="28"/>
          <w:lang w:val="en-US" w:eastAsia="zh-CN" w:bidi="ar"/>
        </w:rPr>
      </w:pPr>
      <w:r>
        <w:drawing>
          <wp:inline distT="0" distB="0" distL="114300" distR="114300">
            <wp:extent cx="2076450" cy="20288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076450" cy="2028825"/>
                    </a:xfrm>
                    <a:prstGeom prst="rect">
                      <a:avLst/>
                    </a:prstGeom>
                    <a:noFill/>
                    <a:ln>
                      <a:noFill/>
                    </a:ln>
                  </pic:spPr>
                </pic:pic>
              </a:graphicData>
            </a:graphic>
          </wp:inline>
        </w:drawing>
      </w:r>
      <w:r>
        <w:rPr>
          <w:rFonts w:hint="eastAsia" w:ascii="黑体" w:hAnsi="黑体" w:eastAsia="黑体" w:cs="黑体"/>
          <w:b/>
          <w:bCs/>
          <w:color w:val="000000"/>
          <w:kern w:val="0"/>
          <w:sz w:val="28"/>
          <w:szCs w:val="28"/>
          <w:lang w:val="en-US" w:eastAsia="zh-CN" w:bidi="ar"/>
        </w:rPr>
        <w:t>整地图示</w:t>
      </w:r>
    </w:p>
    <w:p w14:paraId="6A4FD819">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3.2造林模式</w:t>
      </w:r>
    </w:p>
    <w:p w14:paraId="65C9C088">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本项目为灌木造林模式：人工补植柠条裸根苗。</w:t>
      </w:r>
    </w:p>
    <w:p w14:paraId="0073C8BB">
      <w:pPr>
        <w:keepNext w:val="0"/>
        <w:keepLines w:val="0"/>
        <w:pageBreakBefore w:val="0"/>
        <w:widowControl w:val="0"/>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在不破坏原有植被的情况下（遇原有植被时避让），在林地内林中空地或植被稀疏地段人工补植柠条裸根苗，株距2米，行距6米。补植苗木平均密度56穴/亩，每穴3株。遇原有植被时避让。人工补植柠条造林模式图如下：</w:t>
      </w:r>
    </w:p>
    <w:p w14:paraId="410092B7">
      <w:pPr>
        <w:keepNext w:val="0"/>
        <w:keepLines w:val="0"/>
        <w:pageBreakBefore w:val="0"/>
        <w:widowControl/>
        <w:suppressLineNumbers w:val="0"/>
        <w:kinsoku/>
        <w:wordWrap/>
        <w:overflowPunct/>
        <w:topLinePunct w:val="0"/>
        <w:autoSpaceDE/>
        <w:autoSpaceDN/>
        <w:bidi w:val="0"/>
        <w:adjustRightInd/>
        <w:snapToGrid/>
        <w:ind w:firstLine="420" w:firstLineChars="200"/>
        <w:jc w:val="center"/>
        <w:textAlignment w:val="auto"/>
      </w:pPr>
      <w:r>
        <w:drawing>
          <wp:inline distT="0" distB="0" distL="114300" distR="114300">
            <wp:extent cx="4305300" cy="16192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4305300" cy="1619250"/>
                    </a:xfrm>
                    <a:prstGeom prst="rect">
                      <a:avLst/>
                    </a:prstGeom>
                    <a:noFill/>
                    <a:ln>
                      <a:noFill/>
                    </a:ln>
                  </pic:spPr>
                </pic:pic>
              </a:graphicData>
            </a:graphic>
          </wp:inline>
        </w:drawing>
      </w:r>
    </w:p>
    <w:p w14:paraId="7AA4016E">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3.</w:t>
      </w:r>
      <w:r>
        <w:rPr>
          <w:rFonts w:hint="eastAsia" w:ascii="黑体" w:hAnsi="宋体" w:eastAsia="黑体" w:cs="黑体"/>
          <w:color w:val="000000"/>
          <w:kern w:val="0"/>
          <w:sz w:val="30"/>
          <w:szCs w:val="30"/>
          <w:lang w:val="en-US" w:eastAsia="zh-CN" w:bidi="ar"/>
        </w:rPr>
        <w:t>3</w:t>
      </w:r>
      <w:r>
        <w:rPr>
          <w:rFonts w:ascii="黑体" w:hAnsi="宋体" w:eastAsia="黑体" w:cs="黑体"/>
          <w:color w:val="000000"/>
          <w:kern w:val="0"/>
          <w:sz w:val="30"/>
          <w:szCs w:val="30"/>
          <w:lang w:val="en-US" w:eastAsia="zh-CN" w:bidi="ar"/>
        </w:rPr>
        <w:t>造林密度及需苗量</w:t>
      </w:r>
    </w:p>
    <w:p w14:paraId="75C172E0">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根据造林地面积、模式、初植密度计算出造林株数和需苗量。柠条补</w:t>
      </w:r>
      <w:r>
        <w:rPr>
          <w:rFonts w:hint="eastAsia" w:ascii="仿宋" w:hAnsi="仿宋" w:eastAsia="仿宋" w:cs="仿宋"/>
          <w:color w:val="000000"/>
          <w:kern w:val="0"/>
          <w:sz w:val="28"/>
          <w:szCs w:val="28"/>
          <w:lang w:val="en-US" w:eastAsia="zh-CN" w:bidi="ar"/>
        </w:rPr>
        <w:t>植苗木平均密度56穴/亩，1244亩共69664穴，每穴3株，需苗量为219442株（包含5%损耗）。</w:t>
      </w:r>
    </w:p>
    <w:p w14:paraId="58CE9DE8">
      <w:pPr>
        <w:keepNext w:val="0"/>
        <w:keepLines w:val="0"/>
        <w:pageBreakBefore w:val="0"/>
        <w:widowControl/>
        <w:suppressLineNumbers w:val="0"/>
        <w:kinsoku/>
        <w:wordWrap/>
        <w:overflowPunct/>
        <w:topLinePunct w:val="0"/>
        <w:autoSpaceDE/>
        <w:autoSpaceDN/>
        <w:bidi w:val="0"/>
        <w:adjustRightInd/>
        <w:snapToGrid/>
        <w:jc w:val="center"/>
        <w:textAlignment w:val="auto"/>
      </w:pPr>
      <w:r>
        <w:rPr>
          <w:rFonts w:hint="eastAsia" w:ascii="仿宋" w:hAnsi="仿宋" w:eastAsia="仿宋" w:cs="仿宋"/>
          <w:b/>
          <w:bCs/>
          <w:color w:val="000000"/>
          <w:kern w:val="0"/>
          <w:sz w:val="28"/>
          <w:szCs w:val="28"/>
          <w:lang w:val="en-US" w:eastAsia="zh-CN" w:bidi="ar"/>
        </w:rPr>
        <w:t xml:space="preserve">人工补植柠条株树及需苗量统计     </w:t>
      </w:r>
      <w:r>
        <w:rPr>
          <w:rFonts w:hint="eastAsia" w:ascii="仿宋" w:hAnsi="仿宋" w:eastAsia="仿宋" w:cs="仿宋"/>
          <w:color w:val="000000"/>
          <w:kern w:val="0"/>
          <w:sz w:val="28"/>
          <w:szCs w:val="28"/>
          <w:lang w:val="en-US" w:eastAsia="zh-CN" w:bidi="ar"/>
        </w:rPr>
        <w:t>单位：亩、株</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5"/>
        <w:gridCol w:w="799"/>
        <w:gridCol w:w="1049"/>
        <w:gridCol w:w="1283"/>
        <w:gridCol w:w="1199"/>
        <w:gridCol w:w="849"/>
        <w:gridCol w:w="1232"/>
        <w:gridCol w:w="1218"/>
      </w:tblGrid>
      <w:tr w14:paraId="59576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2" w:hRule="atLeast"/>
        </w:trPr>
        <w:tc>
          <w:tcPr>
            <w:tcW w:w="885" w:type="dxa"/>
            <w:vAlign w:val="center"/>
          </w:tcPr>
          <w:p w14:paraId="02510ABB">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面积</w:t>
            </w:r>
          </w:p>
        </w:tc>
        <w:tc>
          <w:tcPr>
            <w:tcW w:w="799" w:type="dxa"/>
            <w:vAlign w:val="center"/>
          </w:tcPr>
          <w:p w14:paraId="437E4A81">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树种</w:t>
            </w:r>
          </w:p>
        </w:tc>
        <w:tc>
          <w:tcPr>
            <w:tcW w:w="1049" w:type="dxa"/>
            <w:vAlign w:val="center"/>
          </w:tcPr>
          <w:p w14:paraId="2801690A">
            <w:pPr>
              <w:keepNext w:val="0"/>
              <w:keepLines w:val="0"/>
              <w:pageBreakBefore w:val="0"/>
              <w:widowControl/>
              <w:suppressLineNumbers w:val="0"/>
              <w:kinsoku/>
              <w:wordWrap/>
              <w:overflowPunct/>
              <w:topLinePunct w:val="0"/>
              <w:autoSpaceDE/>
              <w:autoSpaceDN/>
              <w:bidi w:val="0"/>
              <w:adjustRightInd/>
              <w:snapToGrid/>
              <w:jc w:val="center"/>
              <w:textAlignment w:val="auto"/>
              <w:rPr>
                <w:rFonts w:ascii="仿宋" w:hAnsi="仿宋" w:eastAsia="仿宋" w:cs="仿宋"/>
                <w:color w:val="000000"/>
                <w:kern w:val="0"/>
                <w:sz w:val="24"/>
                <w:szCs w:val="24"/>
                <w:lang w:val="en-US" w:eastAsia="zh-CN" w:bidi="ar"/>
              </w:rPr>
            </w:pPr>
            <w:r>
              <w:rPr>
                <w:rFonts w:ascii="仿宋" w:hAnsi="仿宋" w:eastAsia="仿宋" w:cs="仿宋"/>
                <w:color w:val="000000"/>
                <w:kern w:val="0"/>
                <w:sz w:val="24"/>
                <w:szCs w:val="24"/>
                <w:lang w:val="en-US" w:eastAsia="zh-CN" w:bidi="ar"/>
              </w:rPr>
              <w:t>栽植</w:t>
            </w:r>
          </w:p>
          <w:p w14:paraId="7072F455">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模式</w:t>
            </w:r>
          </w:p>
        </w:tc>
        <w:tc>
          <w:tcPr>
            <w:tcW w:w="1283" w:type="dxa"/>
            <w:vAlign w:val="center"/>
          </w:tcPr>
          <w:p w14:paraId="1B622C0F">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初植</w:t>
            </w:r>
          </w:p>
        </w:tc>
        <w:tc>
          <w:tcPr>
            <w:tcW w:w="1199" w:type="dxa"/>
            <w:vAlign w:val="center"/>
          </w:tcPr>
          <w:p w14:paraId="4BDFF520">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栽植数量</w:t>
            </w:r>
          </w:p>
        </w:tc>
        <w:tc>
          <w:tcPr>
            <w:tcW w:w="849" w:type="dxa"/>
            <w:vAlign w:val="center"/>
          </w:tcPr>
          <w:p w14:paraId="655FF4FF">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损耗</w:t>
            </w:r>
          </w:p>
        </w:tc>
        <w:tc>
          <w:tcPr>
            <w:tcW w:w="1232" w:type="dxa"/>
            <w:vAlign w:val="center"/>
          </w:tcPr>
          <w:p w14:paraId="1FFE4B49">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需苗量</w:t>
            </w:r>
          </w:p>
        </w:tc>
        <w:tc>
          <w:tcPr>
            <w:tcW w:w="1218" w:type="dxa"/>
            <w:vAlign w:val="center"/>
          </w:tcPr>
          <w:p w14:paraId="01986F3E">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备注</w:t>
            </w:r>
          </w:p>
        </w:tc>
      </w:tr>
      <w:tr w14:paraId="6037B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6" w:hRule="atLeast"/>
        </w:trPr>
        <w:tc>
          <w:tcPr>
            <w:tcW w:w="885" w:type="dxa"/>
            <w:vAlign w:val="center"/>
          </w:tcPr>
          <w:p w14:paraId="2A81E9FD">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hint="eastAsia" w:ascii="仿宋" w:hAnsi="仿宋" w:eastAsia="仿宋" w:cs="仿宋"/>
                <w:color w:val="000000"/>
                <w:kern w:val="0"/>
                <w:sz w:val="24"/>
                <w:szCs w:val="24"/>
                <w:lang w:val="en-US" w:eastAsia="zh-CN" w:bidi="ar"/>
              </w:rPr>
              <w:t>1244</w:t>
            </w:r>
            <w:r>
              <w:rPr>
                <w:rFonts w:ascii="仿宋" w:hAnsi="仿宋" w:eastAsia="仿宋" w:cs="仿宋"/>
                <w:color w:val="000000"/>
                <w:kern w:val="0"/>
                <w:sz w:val="24"/>
                <w:szCs w:val="24"/>
                <w:lang w:val="en-US" w:eastAsia="zh-CN" w:bidi="ar"/>
              </w:rPr>
              <w:t>亩</w:t>
            </w:r>
          </w:p>
        </w:tc>
        <w:tc>
          <w:tcPr>
            <w:tcW w:w="799" w:type="dxa"/>
            <w:vAlign w:val="center"/>
          </w:tcPr>
          <w:p w14:paraId="4B42C740">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柠条</w:t>
            </w:r>
          </w:p>
        </w:tc>
        <w:tc>
          <w:tcPr>
            <w:tcW w:w="1049" w:type="dxa"/>
            <w:vAlign w:val="center"/>
          </w:tcPr>
          <w:p w14:paraId="39476095">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2×6米</w:t>
            </w:r>
          </w:p>
        </w:tc>
        <w:tc>
          <w:tcPr>
            <w:tcW w:w="1283" w:type="dxa"/>
            <w:vAlign w:val="center"/>
          </w:tcPr>
          <w:p w14:paraId="3592B11F">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56穴/亩</w:t>
            </w:r>
          </w:p>
        </w:tc>
        <w:tc>
          <w:tcPr>
            <w:tcW w:w="1199" w:type="dxa"/>
            <w:vAlign w:val="center"/>
          </w:tcPr>
          <w:p w14:paraId="744F77AB">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hint="eastAsia" w:ascii="仿宋" w:hAnsi="仿宋" w:eastAsia="仿宋" w:cs="仿宋"/>
                <w:color w:val="000000"/>
                <w:kern w:val="0"/>
                <w:sz w:val="24"/>
                <w:szCs w:val="24"/>
                <w:lang w:val="en-US" w:eastAsia="zh-CN" w:bidi="ar"/>
              </w:rPr>
              <w:t>69664</w:t>
            </w:r>
            <w:r>
              <w:rPr>
                <w:rFonts w:ascii="仿宋" w:hAnsi="仿宋" w:eastAsia="仿宋" w:cs="仿宋"/>
                <w:color w:val="000000"/>
                <w:kern w:val="0"/>
                <w:sz w:val="24"/>
                <w:szCs w:val="24"/>
                <w:lang w:val="en-US" w:eastAsia="zh-CN" w:bidi="ar"/>
              </w:rPr>
              <w:t>穴</w:t>
            </w:r>
          </w:p>
        </w:tc>
        <w:tc>
          <w:tcPr>
            <w:tcW w:w="849" w:type="dxa"/>
            <w:vAlign w:val="center"/>
          </w:tcPr>
          <w:p w14:paraId="7A26BFB1">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5%</w:t>
            </w:r>
          </w:p>
        </w:tc>
        <w:tc>
          <w:tcPr>
            <w:tcW w:w="1232" w:type="dxa"/>
            <w:vAlign w:val="center"/>
          </w:tcPr>
          <w:p w14:paraId="125AD784">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hint="eastAsia" w:ascii="仿宋" w:hAnsi="仿宋" w:eastAsia="仿宋" w:cs="仿宋"/>
                <w:color w:val="000000"/>
                <w:kern w:val="0"/>
                <w:sz w:val="24"/>
                <w:szCs w:val="24"/>
                <w:lang w:val="en-US" w:eastAsia="zh-CN" w:bidi="ar"/>
              </w:rPr>
              <w:t>219442</w:t>
            </w:r>
            <w:r>
              <w:rPr>
                <w:rFonts w:ascii="仿宋" w:hAnsi="仿宋" w:eastAsia="仿宋" w:cs="仿宋"/>
                <w:color w:val="000000"/>
                <w:kern w:val="0"/>
                <w:sz w:val="24"/>
                <w:szCs w:val="24"/>
                <w:lang w:val="en-US" w:eastAsia="zh-CN" w:bidi="ar"/>
              </w:rPr>
              <w:t>株</w:t>
            </w:r>
          </w:p>
        </w:tc>
        <w:tc>
          <w:tcPr>
            <w:tcW w:w="1218" w:type="dxa"/>
            <w:vAlign w:val="center"/>
          </w:tcPr>
          <w:p w14:paraId="0FB58C68">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每穴3株</w:t>
            </w:r>
          </w:p>
        </w:tc>
      </w:tr>
    </w:tbl>
    <w:p w14:paraId="62E52D8F">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3.5苗木运输</w:t>
      </w:r>
    </w:p>
    <w:p w14:paraId="1DF591DE">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栽植前苗木保湿是提高造林成活的重要一环。所有苗木应包装运输，</w:t>
      </w:r>
      <w:r>
        <w:rPr>
          <w:rFonts w:hint="eastAsia" w:ascii="仿宋" w:hAnsi="仿宋" w:eastAsia="仿宋" w:cs="仿宋"/>
          <w:color w:val="000000"/>
          <w:kern w:val="0"/>
          <w:sz w:val="28"/>
          <w:szCs w:val="28"/>
          <w:lang w:val="en-US" w:eastAsia="zh-CN" w:bidi="ar"/>
        </w:rPr>
        <w:t>防风吹日晒失水，运输途中加水保湿，不能及时栽植的背风背阴处假植。</w:t>
      </w:r>
    </w:p>
    <w:p w14:paraId="4685BDC8">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3.6苗木栽植</w:t>
      </w:r>
    </w:p>
    <w:p w14:paraId="1A2F7035">
      <w:pPr>
        <w:keepNext w:val="0"/>
        <w:keepLines w:val="0"/>
        <w:pageBreakBefore w:val="0"/>
        <w:widowControl w:val="0"/>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深挖定植坑：柠条造林要求尽量深栽，以保护根系充分伸展，使根系处于湿沙层。根系生长进度大于湿沙层下降速度，必须保证栽植深度不得低于</w:t>
      </w:r>
      <w:r>
        <w:rPr>
          <w:rFonts w:hint="default" w:ascii="Times New Roman" w:hAnsi="Times New Roman" w:eastAsia="宋体" w:cs="Times New Roman"/>
          <w:color w:val="000000"/>
          <w:kern w:val="0"/>
          <w:sz w:val="28"/>
          <w:szCs w:val="28"/>
          <w:lang w:val="en-US" w:eastAsia="zh-CN" w:bidi="ar"/>
        </w:rPr>
        <w:t>30</w:t>
      </w:r>
      <w:r>
        <w:rPr>
          <w:rFonts w:hint="eastAsia" w:ascii="仿宋" w:hAnsi="仿宋" w:eastAsia="仿宋" w:cs="仿宋"/>
          <w:color w:val="000000"/>
          <w:kern w:val="0"/>
          <w:sz w:val="28"/>
          <w:szCs w:val="28"/>
          <w:lang w:val="en-US" w:eastAsia="zh-CN" w:bidi="ar"/>
        </w:rPr>
        <w:t>厘米。挖坑时将上层干沙和下层湿沙分开堆放，并拣出石块和其他杂物。</w:t>
      </w:r>
    </w:p>
    <w:p w14:paraId="71EB4A1E">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栽植前苗木保湿是提高造林成活的重要一环。所有苗木应包装运输，防风吹日晒失水，运输途中加水保湿，不能及时栽植的背风背阴处假植。栽植时，要保护好苗木根系与包装，将苗木轻放在栽植穴坑中心</w:t>
      </w:r>
      <w:r>
        <w:rPr>
          <w:rFonts w:hint="eastAsia" w:ascii="Times New Roman" w:hAnsi="Times New Roman" w:eastAsia="宋体" w:cs="Times New Roman"/>
          <w:color w:val="000000"/>
          <w:kern w:val="0"/>
          <w:sz w:val="28"/>
          <w:szCs w:val="28"/>
          <w:lang w:val="en-US" w:eastAsia="zh-CN" w:bidi="ar"/>
        </w:rPr>
        <w:t>，</w:t>
      </w:r>
      <w:r>
        <w:rPr>
          <w:rFonts w:hint="eastAsia" w:ascii="仿宋" w:hAnsi="仿宋" w:eastAsia="仿宋" w:cs="仿宋"/>
          <w:color w:val="000000"/>
          <w:kern w:val="0"/>
          <w:sz w:val="28"/>
          <w:szCs w:val="28"/>
          <w:lang w:val="en-US" w:eastAsia="zh-CN" w:bidi="ar"/>
        </w:rPr>
        <w:t>每穴</w:t>
      </w:r>
      <w:r>
        <w:rPr>
          <w:rFonts w:hint="default" w:ascii="Times New Roman" w:hAnsi="Times New Roman" w:eastAsia="宋体" w:cs="Times New Roman"/>
          <w:color w:val="000000"/>
          <w:kern w:val="0"/>
          <w:sz w:val="28"/>
          <w:szCs w:val="28"/>
          <w:lang w:val="en-US" w:eastAsia="zh-CN" w:bidi="ar"/>
        </w:rPr>
        <w:t>3</w:t>
      </w:r>
      <w:r>
        <w:rPr>
          <w:rFonts w:hint="eastAsia" w:ascii="仿宋" w:hAnsi="仿宋" w:eastAsia="仿宋" w:cs="仿宋"/>
          <w:color w:val="000000"/>
          <w:kern w:val="0"/>
          <w:sz w:val="28"/>
          <w:szCs w:val="28"/>
          <w:lang w:val="en-US" w:eastAsia="zh-CN" w:bidi="ar"/>
        </w:rPr>
        <w:t>株。栽植苗木时，填底土后从侧方埋土踏实，墒情差时再覆一层疏松干土，埋深至基质根团表层以上</w:t>
      </w:r>
      <w:r>
        <w:rPr>
          <w:rFonts w:hint="default" w:ascii="Times New Roman" w:hAnsi="Times New Roman" w:eastAsia="宋体" w:cs="Times New Roman"/>
          <w:color w:val="000000"/>
          <w:kern w:val="0"/>
          <w:sz w:val="28"/>
          <w:szCs w:val="28"/>
          <w:lang w:val="en-US" w:eastAsia="zh-CN" w:bidi="ar"/>
        </w:rPr>
        <w:t>2</w:t>
      </w:r>
      <w:r>
        <w:rPr>
          <w:rFonts w:hint="eastAsia" w:ascii="仿宋" w:hAnsi="仿宋" w:eastAsia="仿宋" w:cs="仿宋"/>
          <w:color w:val="000000"/>
          <w:kern w:val="0"/>
          <w:sz w:val="28"/>
          <w:szCs w:val="28"/>
          <w:lang w:val="en-US" w:eastAsia="zh-CN" w:bidi="ar"/>
        </w:rPr>
        <w:t>厘米～</w:t>
      </w:r>
      <w:r>
        <w:rPr>
          <w:rFonts w:hint="default" w:ascii="Times New Roman" w:hAnsi="Times New Roman" w:eastAsia="宋体" w:cs="Times New Roman"/>
          <w:color w:val="000000"/>
          <w:kern w:val="0"/>
          <w:sz w:val="28"/>
          <w:szCs w:val="28"/>
          <w:lang w:val="en-US" w:eastAsia="zh-CN" w:bidi="ar"/>
        </w:rPr>
        <w:t>5</w:t>
      </w:r>
      <w:r>
        <w:rPr>
          <w:rFonts w:hint="eastAsia" w:ascii="仿宋" w:hAnsi="仿宋" w:eastAsia="仿宋" w:cs="仿宋"/>
          <w:color w:val="000000"/>
          <w:kern w:val="0"/>
          <w:sz w:val="28"/>
          <w:szCs w:val="28"/>
          <w:lang w:val="en-US" w:eastAsia="zh-CN" w:bidi="ar"/>
        </w:rPr>
        <w:t>厘米。左右。栽植时要扶正、踏实、深浅适中，灌足定苗水，待水下渗后，覆</w:t>
      </w:r>
      <w:r>
        <w:rPr>
          <w:rFonts w:hint="default" w:ascii="Times New Roman" w:hAnsi="Times New Roman" w:eastAsia="宋体" w:cs="Times New Roman"/>
          <w:color w:val="000000"/>
          <w:kern w:val="0"/>
          <w:sz w:val="28"/>
          <w:szCs w:val="28"/>
          <w:lang w:val="en-US" w:eastAsia="zh-CN" w:bidi="ar"/>
        </w:rPr>
        <w:t>10</w:t>
      </w:r>
      <w:r>
        <w:rPr>
          <w:rFonts w:hint="eastAsia" w:ascii="仿宋" w:hAnsi="仿宋" w:eastAsia="仿宋" w:cs="仿宋"/>
          <w:color w:val="000000"/>
          <w:kern w:val="0"/>
          <w:sz w:val="28"/>
          <w:szCs w:val="28"/>
          <w:lang w:val="en-US" w:eastAsia="zh-CN" w:bidi="ar"/>
        </w:rPr>
        <w:t>厘米沙土保墒，并围筑不低于</w:t>
      </w:r>
      <w:r>
        <w:rPr>
          <w:rFonts w:hint="default" w:ascii="Times New Roman" w:hAnsi="Times New Roman" w:eastAsia="宋体" w:cs="Times New Roman"/>
          <w:color w:val="000000"/>
          <w:kern w:val="0"/>
          <w:sz w:val="28"/>
          <w:szCs w:val="28"/>
          <w:lang w:val="en-US" w:eastAsia="zh-CN" w:bidi="ar"/>
        </w:rPr>
        <w:t>20</w:t>
      </w:r>
      <w:r>
        <w:rPr>
          <w:rFonts w:hint="eastAsia" w:ascii="仿宋" w:hAnsi="仿宋" w:eastAsia="仿宋" w:cs="仿宋"/>
          <w:color w:val="000000"/>
          <w:kern w:val="0"/>
          <w:sz w:val="28"/>
          <w:szCs w:val="28"/>
          <w:lang w:val="en-US" w:eastAsia="zh-CN" w:bidi="ar"/>
        </w:rPr>
        <w:t>厘米高的围堰，保证浇水时有蓄水空间。</w:t>
      </w:r>
    </w:p>
    <w:p w14:paraId="5BBFF01A">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4抚育管护</w:t>
      </w:r>
    </w:p>
    <w:p w14:paraId="2B557781">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color w:val="auto"/>
        </w:rPr>
      </w:pPr>
      <w:r>
        <w:rPr>
          <w:rFonts w:hint="eastAsia" w:ascii="仿宋" w:hAnsi="仿宋" w:eastAsia="仿宋" w:cs="仿宋"/>
          <w:color w:val="auto"/>
          <w:kern w:val="0"/>
          <w:sz w:val="28"/>
          <w:szCs w:val="28"/>
          <w:lang w:val="en-US" w:eastAsia="zh-CN" w:bidi="ar"/>
        </w:rPr>
        <w:t>项目建设期0.5年，栽植后，未成林抚育管护期2.5年，共3年。从2025年10月开始建设，至2028年10月验收完成，管护期从2026年5月栽植开始至2028年10月验收完成结束。</w:t>
      </w:r>
    </w:p>
    <w:p w14:paraId="4D34E706">
      <w:pPr>
        <w:keepNext w:val="0"/>
        <w:keepLines w:val="0"/>
        <w:widowControl/>
        <w:suppressLineNumbers w:val="0"/>
        <w:ind w:firstLine="560" w:firstLineChars="20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28"/>
          <w:szCs w:val="28"/>
          <w:lang w:val="en-US" w:eastAsia="zh-CN" w:bidi="ar"/>
        </w:rPr>
        <w:t>在造林的不同阶段，应及时采取抚育管理措施，</w:t>
      </w:r>
      <w:r>
        <w:rPr>
          <w:rFonts w:hint="eastAsia" w:ascii="仿宋" w:hAnsi="仿宋" w:eastAsia="仿宋" w:cs="仿宋"/>
          <w:color w:val="000000"/>
          <w:kern w:val="0"/>
          <w:sz w:val="30"/>
          <w:szCs w:val="30"/>
          <w:lang w:val="en-US" w:eastAsia="zh-CN" w:bidi="ar"/>
        </w:rPr>
        <w:t>抚育的主要内容为浇水、补植、有害生物监测预防；</w:t>
      </w:r>
      <w:r>
        <w:rPr>
          <w:rFonts w:ascii="仿宋" w:hAnsi="仿宋" w:eastAsia="仿宋" w:cs="仿宋"/>
          <w:color w:val="000000"/>
          <w:kern w:val="0"/>
          <w:sz w:val="28"/>
          <w:szCs w:val="28"/>
          <w:lang w:val="en-US" w:eastAsia="zh-CN" w:bidi="ar"/>
        </w:rPr>
        <w:t>实行禁牧措施，防止牲畜破坏；设置</w:t>
      </w:r>
      <w:r>
        <w:rPr>
          <w:rFonts w:hint="eastAsia" w:ascii="仿宋" w:hAnsi="仿宋" w:eastAsia="仿宋" w:cs="仿宋"/>
          <w:color w:val="000000"/>
          <w:kern w:val="0"/>
          <w:sz w:val="28"/>
          <w:szCs w:val="28"/>
          <w:lang w:val="en-US" w:eastAsia="zh-CN" w:bidi="ar"/>
        </w:rPr>
        <w:t>管护人员对项目区加强巡查管护，</w:t>
      </w:r>
      <w:r>
        <w:rPr>
          <w:rFonts w:hint="eastAsia" w:ascii="仿宋" w:hAnsi="仿宋" w:eastAsia="仿宋" w:cs="仿宋"/>
          <w:color w:val="000000"/>
          <w:kern w:val="0"/>
          <w:sz w:val="30"/>
          <w:szCs w:val="30"/>
          <w:lang w:val="en-US" w:eastAsia="zh-CN" w:bidi="ar"/>
        </w:rPr>
        <w:t>落实管护责任</w:t>
      </w:r>
      <w:r>
        <w:rPr>
          <w:rFonts w:hint="eastAsia" w:ascii="仿宋" w:hAnsi="仿宋" w:eastAsia="仿宋" w:cs="仿宋"/>
          <w:color w:val="000000"/>
          <w:kern w:val="0"/>
          <w:sz w:val="28"/>
          <w:szCs w:val="28"/>
          <w:lang w:val="en-US" w:eastAsia="zh-CN" w:bidi="ar"/>
        </w:rPr>
        <w:t>，指导作业区牧民看管好自家牲畜；需加大防火力度，建立健全护林防火制度。</w:t>
      </w:r>
    </w:p>
    <w:p w14:paraId="293E5F73">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4.1抚育浇水</w:t>
      </w:r>
    </w:p>
    <w:p w14:paraId="36ADA385">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根据项目区水文地质条件，以合理利用现有水资源条件为主。</w:t>
      </w:r>
    </w:p>
    <w:p w14:paraId="00D79C2B">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经实地调查现有水源情况，距离作业区7公里处有牧民的深水井1眼，蓄水坑1个，距离作业区11公里处有牧民的深水井1眼，本项目实施以该三处水源作为作业区灌溉水源条件。</w:t>
      </w:r>
    </w:p>
    <w:p w14:paraId="0132911E">
      <w:pPr>
        <w:keepNext w:val="0"/>
        <w:keepLines w:val="0"/>
        <w:pageBreakBefore w:val="0"/>
        <w:widowControl/>
        <w:suppressLineNumbers w:val="0"/>
        <w:kinsoku/>
        <w:wordWrap/>
        <w:overflowPunct/>
        <w:topLinePunct w:val="0"/>
        <w:autoSpaceDE/>
        <w:autoSpaceDN/>
        <w:bidi w:val="0"/>
        <w:adjustRightInd/>
        <w:snapToGrid/>
        <w:jc w:val="center"/>
        <w:textAlignment w:val="auto"/>
      </w:pPr>
      <w:r>
        <w:rPr>
          <w:rFonts w:hint="eastAsia" w:ascii="仿宋" w:hAnsi="仿宋" w:eastAsia="仿宋" w:cs="仿宋"/>
          <w:color w:val="000000"/>
          <w:kern w:val="0"/>
          <w:sz w:val="28"/>
          <w:szCs w:val="28"/>
          <w:lang w:val="en-US" w:eastAsia="zh-CN" w:bidi="ar"/>
        </w:rPr>
        <w:t>距离作业区最近的水源井情况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9"/>
        <w:gridCol w:w="2365"/>
        <w:gridCol w:w="5034"/>
      </w:tblGrid>
      <w:tr w14:paraId="7445B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119" w:type="dxa"/>
            <w:vAlign w:val="center"/>
          </w:tcPr>
          <w:p w14:paraId="1575E683">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序号</w:t>
            </w:r>
          </w:p>
        </w:tc>
        <w:tc>
          <w:tcPr>
            <w:tcW w:w="2365" w:type="dxa"/>
            <w:vAlign w:val="center"/>
          </w:tcPr>
          <w:p w14:paraId="4D7F50E9">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水源名称</w:t>
            </w:r>
          </w:p>
        </w:tc>
        <w:tc>
          <w:tcPr>
            <w:tcW w:w="5034" w:type="dxa"/>
            <w:vAlign w:val="center"/>
          </w:tcPr>
          <w:p w14:paraId="5F962904">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水源条件</w:t>
            </w:r>
          </w:p>
        </w:tc>
      </w:tr>
      <w:tr w14:paraId="5BBFF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119" w:type="dxa"/>
            <w:vAlign w:val="center"/>
          </w:tcPr>
          <w:p w14:paraId="55C4E5AA">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2365" w:type="dxa"/>
            <w:vAlign w:val="center"/>
          </w:tcPr>
          <w:p w14:paraId="54C4170E">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深水井1眼</w:t>
            </w:r>
          </w:p>
        </w:tc>
        <w:tc>
          <w:tcPr>
            <w:tcW w:w="5034" w:type="dxa"/>
            <w:vAlign w:val="center"/>
          </w:tcPr>
          <w:p w14:paraId="063AFD12">
            <w:pPr>
              <w:keepNext w:val="0"/>
              <w:keepLines w:val="0"/>
              <w:pageBreakBefore w:val="0"/>
              <w:widowControl/>
              <w:suppressLineNumbers w:val="0"/>
              <w:kinsoku/>
              <w:wordWrap/>
              <w:overflowPunct/>
              <w:topLinePunct w:val="0"/>
              <w:autoSpaceDE/>
              <w:autoSpaceDN/>
              <w:bidi w:val="0"/>
              <w:adjustRightInd/>
              <w:snapToGrid/>
              <w:jc w:val="center"/>
              <w:textAlignment w:val="auto"/>
              <w:rPr>
                <w:rFonts w:ascii="仿宋" w:hAnsi="仿宋" w:eastAsia="仿宋" w:cs="仿宋"/>
                <w:color w:val="000000"/>
                <w:kern w:val="0"/>
                <w:sz w:val="24"/>
                <w:szCs w:val="24"/>
                <w:lang w:val="en-US" w:eastAsia="zh-CN" w:bidi="ar"/>
              </w:rPr>
            </w:pPr>
            <w:r>
              <w:rPr>
                <w:rFonts w:ascii="仿宋" w:hAnsi="仿宋" w:eastAsia="仿宋" w:cs="仿宋"/>
                <w:color w:val="000000"/>
                <w:kern w:val="0"/>
                <w:sz w:val="24"/>
                <w:szCs w:val="24"/>
                <w:lang w:val="en-US" w:eastAsia="zh-CN" w:bidi="ar"/>
              </w:rPr>
              <w:t>距离作业区7公里，120米深水井</w:t>
            </w:r>
          </w:p>
        </w:tc>
      </w:tr>
      <w:tr w14:paraId="4E5D8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119" w:type="dxa"/>
            <w:vAlign w:val="center"/>
          </w:tcPr>
          <w:p w14:paraId="49333A24">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2365" w:type="dxa"/>
            <w:vAlign w:val="center"/>
          </w:tcPr>
          <w:p w14:paraId="43E8AEB1">
            <w:pPr>
              <w:keepNext w:val="0"/>
              <w:keepLines w:val="0"/>
              <w:pageBreakBefore w:val="0"/>
              <w:widowControl/>
              <w:suppressLineNumbers w:val="0"/>
              <w:kinsoku/>
              <w:wordWrap/>
              <w:overflowPunct/>
              <w:topLinePunct w:val="0"/>
              <w:autoSpaceDE/>
              <w:autoSpaceDN/>
              <w:bidi w:val="0"/>
              <w:adjustRightInd/>
              <w:snapToGrid/>
              <w:jc w:val="center"/>
              <w:textAlignment w:val="auto"/>
              <w:rPr>
                <w:rFonts w:ascii="仿宋" w:hAnsi="仿宋" w:eastAsia="仿宋" w:cs="仿宋"/>
                <w:color w:val="000000"/>
                <w:kern w:val="0"/>
                <w:sz w:val="24"/>
                <w:szCs w:val="24"/>
                <w:lang w:val="en-US" w:eastAsia="zh-CN" w:bidi="ar"/>
              </w:rPr>
            </w:pPr>
            <w:r>
              <w:rPr>
                <w:rFonts w:ascii="仿宋" w:hAnsi="仿宋" w:eastAsia="仿宋" w:cs="仿宋"/>
                <w:color w:val="000000"/>
                <w:kern w:val="0"/>
                <w:sz w:val="24"/>
                <w:szCs w:val="24"/>
                <w:lang w:val="en-US" w:eastAsia="zh-CN" w:bidi="ar"/>
              </w:rPr>
              <w:t>蓄水坑1个</w:t>
            </w:r>
          </w:p>
        </w:tc>
        <w:tc>
          <w:tcPr>
            <w:tcW w:w="5034" w:type="dxa"/>
            <w:vAlign w:val="center"/>
          </w:tcPr>
          <w:p w14:paraId="1AD46DEF">
            <w:pPr>
              <w:keepNext w:val="0"/>
              <w:keepLines w:val="0"/>
              <w:pageBreakBefore w:val="0"/>
              <w:widowControl/>
              <w:suppressLineNumbers w:val="0"/>
              <w:kinsoku/>
              <w:wordWrap/>
              <w:overflowPunct/>
              <w:topLinePunct w:val="0"/>
              <w:autoSpaceDE/>
              <w:autoSpaceDN/>
              <w:bidi w:val="0"/>
              <w:adjustRightInd/>
              <w:snapToGrid/>
              <w:jc w:val="center"/>
              <w:textAlignment w:val="auto"/>
              <w:rPr>
                <w:rFonts w:ascii="仿宋" w:hAnsi="仿宋" w:eastAsia="仿宋" w:cs="仿宋"/>
                <w:color w:val="000000"/>
                <w:kern w:val="0"/>
                <w:sz w:val="24"/>
                <w:szCs w:val="24"/>
                <w:lang w:val="en-US" w:eastAsia="zh-CN" w:bidi="ar"/>
              </w:rPr>
            </w:pPr>
            <w:r>
              <w:rPr>
                <w:rFonts w:ascii="仿宋" w:hAnsi="仿宋" w:eastAsia="仿宋" w:cs="仿宋"/>
                <w:color w:val="000000"/>
                <w:kern w:val="0"/>
                <w:sz w:val="24"/>
                <w:szCs w:val="24"/>
                <w:lang w:val="en-US" w:eastAsia="zh-CN" w:bidi="ar"/>
              </w:rPr>
              <w:t>距离作业区7公里</w:t>
            </w:r>
          </w:p>
        </w:tc>
      </w:tr>
      <w:tr w14:paraId="7136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19" w:type="dxa"/>
            <w:vAlign w:val="center"/>
          </w:tcPr>
          <w:p w14:paraId="43ACF821">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2365" w:type="dxa"/>
            <w:vAlign w:val="center"/>
          </w:tcPr>
          <w:p w14:paraId="01A7F732">
            <w:pPr>
              <w:keepNext w:val="0"/>
              <w:keepLines w:val="0"/>
              <w:pageBreakBefore w:val="0"/>
              <w:widowControl/>
              <w:suppressLineNumbers w:val="0"/>
              <w:kinsoku/>
              <w:wordWrap/>
              <w:overflowPunct/>
              <w:topLinePunct w:val="0"/>
              <w:autoSpaceDE/>
              <w:autoSpaceDN/>
              <w:bidi w:val="0"/>
              <w:adjustRightInd/>
              <w:snapToGrid/>
              <w:jc w:val="center"/>
              <w:textAlignment w:val="auto"/>
              <w:rPr>
                <w:rFonts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深水井1眼</w:t>
            </w:r>
          </w:p>
        </w:tc>
        <w:tc>
          <w:tcPr>
            <w:tcW w:w="5034" w:type="dxa"/>
            <w:vAlign w:val="center"/>
          </w:tcPr>
          <w:p w14:paraId="5A81E9DA">
            <w:pPr>
              <w:keepNext w:val="0"/>
              <w:keepLines w:val="0"/>
              <w:pageBreakBefore w:val="0"/>
              <w:widowControl/>
              <w:suppressLineNumbers w:val="0"/>
              <w:kinsoku/>
              <w:wordWrap/>
              <w:overflowPunct/>
              <w:topLinePunct w:val="0"/>
              <w:autoSpaceDE/>
              <w:autoSpaceDN/>
              <w:bidi w:val="0"/>
              <w:adjustRightInd/>
              <w:snapToGrid/>
              <w:jc w:val="center"/>
              <w:textAlignment w:val="auto"/>
              <w:rPr>
                <w:rFonts w:ascii="仿宋" w:hAnsi="仿宋" w:eastAsia="仿宋" w:cs="仿宋"/>
                <w:color w:val="000000"/>
                <w:kern w:val="0"/>
                <w:sz w:val="24"/>
                <w:szCs w:val="24"/>
                <w:lang w:val="en-US" w:eastAsia="zh-CN" w:bidi="ar"/>
              </w:rPr>
            </w:pPr>
            <w:r>
              <w:rPr>
                <w:rFonts w:ascii="仿宋" w:hAnsi="仿宋" w:eastAsia="仿宋" w:cs="仿宋"/>
                <w:color w:val="000000"/>
                <w:kern w:val="0"/>
                <w:sz w:val="24"/>
                <w:szCs w:val="24"/>
                <w:lang w:val="en-US" w:eastAsia="zh-CN" w:bidi="ar"/>
              </w:rPr>
              <w:t>距离作业区11公里，120米深水井</w:t>
            </w:r>
          </w:p>
        </w:tc>
      </w:tr>
    </w:tbl>
    <w:p w14:paraId="05754896">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采取蓄水池加管道灌溉方式。利用作业区新建的2个蓄水池，可以通</w:t>
      </w:r>
      <w:r>
        <w:rPr>
          <w:rFonts w:hint="eastAsia" w:ascii="仿宋" w:hAnsi="仿宋" w:eastAsia="仿宋" w:cs="仿宋"/>
          <w:color w:val="000000"/>
          <w:kern w:val="0"/>
          <w:sz w:val="28"/>
          <w:szCs w:val="28"/>
          <w:lang w:val="en-US" w:eastAsia="zh-CN" w:bidi="ar"/>
        </w:rPr>
        <w:t>过补偿方式协商使用附近已有水源，采用水车运水方式将水从水源点运至蓄水池，采用柴油机水泵从蓄水池抽水，并设置取水口及阀门连接软管，人工拖拽软管浇水。</w:t>
      </w:r>
    </w:p>
    <w:p w14:paraId="247E043B">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栽植后，要及时浇定植水。每年5-10月份进行浇水，三年共12次，第一年浇水5次，第二年浇水4次，第三年浇水3次。</w:t>
      </w:r>
    </w:p>
    <w:p w14:paraId="58646FC8">
      <w:pPr>
        <w:keepNext w:val="0"/>
        <w:keepLines w:val="0"/>
        <w:pageBreakBefore w:val="0"/>
        <w:widowControl/>
        <w:suppressLineNumbers w:val="0"/>
        <w:kinsoku/>
        <w:wordWrap/>
        <w:overflowPunct/>
        <w:topLinePunct w:val="0"/>
        <w:autoSpaceDE/>
        <w:autoSpaceDN/>
        <w:bidi w:val="0"/>
        <w:adjustRightInd/>
        <w:snapToGrid/>
        <w:ind w:firstLine="562" w:firstLineChars="200"/>
        <w:jc w:val="center"/>
        <w:textAlignment w:val="auto"/>
      </w:pPr>
      <w:r>
        <w:rPr>
          <w:rFonts w:ascii="仿宋" w:hAnsi="仿宋" w:eastAsia="仿宋" w:cs="仿宋"/>
          <w:b/>
          <w:bCs/>
          <w:color w:val="000000"/>
          <w:kern w:val="0"/>
          <w:sz w:val="28"/>
          <w:szCs w:val="28"/>
          <w:lang w:val="en-US" w:eastAsia="zh-CN" w:bidi="ar"/>
        </w:rPr>
        <w:t>表4-</w:t>
      </w:r>
      <w:r>
        <w:rPr>
          <w:rFonts w:hint="eastAsia" w:ascii="仿宋" w:hAnsi="仿宋" w:eastAsia="仿宋" w:cs="仿宋"/>
          <w:b/>
          <w:bCs/>
          <w:color w:val="000000"/>
          <w:kern w:val="0"/>
          <w:sz w:val="28"/>
          <w:szCs w:val="28"/>
          <w:lang w:val="en-US" w:eastAsia="zh-CN" w:bidi="ar"/>
        </w:rPr>
        <w:t>1</w:t>
      </w:r>
      <w:r>
        <w:rPr>
          <w:rFonts w:ascii="仿宋" w:hAnsi="仿宋" w:eastAsia="仿宋" w:cs="仿宋"/>
          <w:b/>
          <w:bCs/>
          <w:color w:val="000000"/>
          <w:kern w:val="0"/>
          <w:sz w:val="28"/>
          <w:szCs w:val="28"/>
          <w:lang w:val="en-US" w:eastAsia="zh-CN" w:bidi="ar"/>
        </w:rPr>
        <w:t>抚育管理一览表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124"/>
        <w:gridCol w:w="2125"/>
        <w:gridCol w:w="2125"/>
      </w:tblGrid>
      <w:tr w14:paraId="2006E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2124" w:type="dxa"/>
            <w:vAlign w:val="center"/>
          </w:tcPr>
          <w:p w14:paraId="5E497642">
            <w:pPr>
              <w:keepNext w:val="0"/>
              <w:keepLines w:val="0"/>
              <w:pageBreakBefore w:val="0"/>
              <w:widowControl/>
              <w:suppressLineNumbers w:val="0"/>
              <w:kinsoku/>
              <w:wordWrap/>
              <w:overflowPunct/>
              <w:topLinePunct w:val="0"/>
              <w:autoSpaceDE/>
              <w:autoSpaceDN/>
              <w:bidi w:val="0"/>
              <w:adjustRightInd/>
              <w:snapToGrid/>
              <w:jc w:val="center"/>
              <w:textAlignment w:val="auto"/>
              <w:rPr>
                <w:sz w:val="24"/>
                <w:szCs w:val="32"/>
                <w:vertAlign w:val="baseline"/>
              </w:rPr>
            </w:pPr>
            <w:r>
              <w:rPr>
                <w:rFonts w:ascii="仿宋" w:hAnsi="仿宋" w:eastAsia="仿宋" w:cs="仿宋"/>
                <w:color w:val="000000"/>
                <w:kern w:val="0"/>
                <w:sz w:val="32"/>
                <w:szCs w:val="32"/>
                <w:lang w:val="en-US" w:eastAsia="zh-CN" w:bidi="ar"/>
              </w:rPr>
              <w:t>时间、次数</w:t>
            </w:r>
          </w:p>
        </w:tc>
        <w:tc>
          <w:tcPr>
            <w:tcW w:w="2124" w:type="dxa"/>
            <w:vAlign w:val="center"/>
          </w:tcPr>
          <w:p w14:paraId="0CFE6E11">
            <w:pPr>
              <w:keepNext w:val="0"/>
              <w:keepLines w:val="0"/>
              <w:pageBreakBefore w:val="0"/>
              <w:widowControl/>
              <w:suppressLineNumbers w:val="0"/>
              <w:kinsoku/>
              <w:wordWrap/>
              <w:overflowPunct/>
              <w:topLinePunct w:val="0"/>
              <w:autoSpaceDE/>
              <w:autoSpaceDN/>
              <w:bidi w:val="0"/>
              <w:adjustRightInd/>
              <w:snapToGrid/>
              <w:jc w:val="center"/>
              <w:textAlignment w:val="auto"/>
              <w:rPr>
                <w:sz w:val="24"/>
                <w:szCs w:val="32"/>
                <w:vertAlign w:val="baseline"/>
              </w:rPr>
            </w:pPr>
            <w:r>
              <w:rPr>
                <w:rFonts w:ascii="仿宋" w:hAnsi="仿宋" w:eastAsia="仿宋" w:cs="仿宋"/>
                <w:color w:val="000000"/>
                <w:kern w:val="0"/>
                <w:sz w:val="32"/>
                <w:szCs w:val="32"/>
                <w:lang w:val="en-US" w:eastAsia="zh-CN" w:bidi="ar"/>
              </w:rPr>
              <w:t>第1年</w:t>
            </w:r>
          </w:p>
        </w:tc>
        <w:tc>
          <w:tcPr>
            <w:tcW w:w="2125" w:type="dxa"/>
            <w:vAlign w:val="center"/>
          </w:tcPr>
          <w:p w14:paraId="40D12659">
            <w:pPr>
              <w:keepNext w:val="0"/>
              <w:keepLines w:val="0"/>
              <w:pageBreakBefore w:val="0"/>
              <w:widowControl/>
              <w:suppressLineNumbers w:val="0"/>
              <w:kinsoku/>
              <w:wordWrap/>
              <w:overflowPunct/>
              <w:topLinePunct w:val="0"/>
              <w:autoSpaceDE/>
              <w:autoSpaceDN/>
              <w:bidi w:val="0"/>
              <w:adjustRightInd/>
              <w:snapToGrid/>
              <w:jc w:val="center"/>
              <w:textAlignment w:val="auto"/>
              <w:rPr>
                <w:sz w:val="24"/>
                <w:szCs w:val="32"/>
                <w:vertAlign w:val="baseline"/>
              </w:rPr>
            </w:pPr>
            <w:r>
              <w:rPr>
                <w:rFonts w:ascii="仿宋" w:hAnsi="仿宋" w:eastAsia="仿宋" w:cs="仿宋"/>
                <w:color w:val="000000"/>
                <w:kern w:val="0"/>
                <w:sz w:val="32"/>
                <w:szCs w:val="32"/>
                <w:lang w:val="en-US" w:eastAsia="zh-CN" w:bidi="ar"/>
              </w:rPr>
              <w:t>第</w:t>
            </w:r>
            <w:r>
              <w:rPr>
                <w:rFonts w:hint="eastAsia" w:ascii="仿宋" w:hAnsi="仿宋" w:eastAsia="仿宋" w:cs="仿宋"/>
                <w:color w:val="000000"/>
                <w:kern w:val="0"/>
                <w:sz w:val="32"/>
                <w:szCs w:val="32"/>
                <w:lang w:val="en-US" w:eastAsia="zh-CN" w:bidi="ar"/>
              </w:rPr>
              <w:t>2</w:t>
            </w:r>
            <w:r>
              <w:rPr>
                <w:rFonts w:ascii="仿宋" w:hAnsi="仿宋" w:eastAsia="仿宋" w:cs="仿宋"/>
                <w:color w:val="000000"/>
                <w:kern w:val="0"/>
                <w:sz w:val="32"/>
                <w:szCs w:val="32"/>
                <w:lang w:val="en-US" w:eastAsia="zh-CN" w:bidi="ar"/>
              </w:rPr>
              <w:t>年</w:t>
            </w:r>
          </w:p>
        </w:tc>
        <w:tc>
          <w:tcPr>
            <w:tcW w:w="2125" w:type="dxa"/>
            <w:vAlign w:val="center"/>
          </w:tcPr>
          <w:p w14:paraId="00FDDA69">
            <w:pPr>
              <w:keepNext w:val="0"/>
              <w:keepLines w:val="0"/>
              <w:pageBreakBefore w:val="0"/>
              <w:widowControl/>
              <w:suppressLineNumbers w:val="0"/>
              <w:kinsoku/>
              <w:wordWrap/>
              <w:overflowPunct/>
              <w:topLinePunct w:val="0"/>
              <w:autoSpaceDE/>
              <w:autoSpaceDN/>
              <w:bidi w:val="0"/>
              <w:adjustRightInd/>
              <w:snapToGrid/>
              <w:jc w:val="center"/>
              <w:textAlignment w:val="auto"/>
              <w:rPr>
                <w:sz w:val="24"/>
                <w:szCs w:val="32"/>
                <w:vertAlign w:val="baseline"/>
              </w:rPr>
            </w:pPr>
            <w:r>
              <w:rPr>
                <w:rFonts w:ascii="仿宋" w:hAnsi="仿宋" w:eastAsia="仿宋" w:cs="仿宋"/>
                <w:color w:val="000000"/>
                <w:kern w:val="0"/>
                <w:sz w:val="32"/>
                <w:szCs w:val="32"/>
                <w:lang w:val="en-US" w:eastAsia="zh-CN" w:bidi="ar"/>
              </w:rPr>
              <w:t>第</w:t>
            </w:r>
            <w:r>
              <w:rPr>
                <w:rFonts w:hint="eastAsia" w:ascii="仿宋" w:hAnsi="仿宋" w:eastAsia="仿宋" w:cs="仿宋"/>
                <w:color w:val="000000"/>
                <w:kern w:val="0"/>
                <w:sz w:val="32"/>
                <w:szCs w:val="32"/>
                <w:lang w:val="en-US" w:eastAsia="zh-CN" w:bidi="ar"/>
              </w:rPr>
              <w:t>3</w:t>
            </w:r>
            <w:r>
              <w:rPr>
                <w:rFonts w:ascii="仿宋" w:hAnsi="仿宋" w:eastAsia="仿宋" w:cs="仿宋"/>
                <w:color w:val="000000"/>
                <w:kern w:val="0"/>
                <w:sz w:val="32"/>
                <w:szCs w:val="32"/>
                <w:lang w:val="en-US" w:eastAsia="zh-CN" w:bidi="ar"/>
              </w:rPr>
              <w:t>年</w:t>
            </w:r>
          </w:p>
        </w:tc>
      </w:tr>
      <w:tr w14:paraId="793B0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2124" w:type="dxa"/>
            <w:vAlign w:val="center"/>
          </w:tcPr>
          <w:p w14:paraId="62DE72B2">
            <w:pPr>
              <w:keepNext w:val="0"/>
              <w:keepLines w:val="0"/>
              <w:pageBreakBefore w:val="0"/>
              <w:widowControl/>
              <w:suppressLineNumbers w:val="0"/>
              <w:kinsoku/>
              <w:wordWrap/>
              <w:overflowPunct/>
              <w:topLinePunct w:val="0"/>
              <w:autoSpaceDE/>
              <w:autoSpaceDN/>
              <w:bidi w:val="0"/>
              <w:adjustRightInd/>
              <w:snapToGrid/>
              <w:jc w:val="center"/>
              <w:textAlignment w:val="auto"/>
              <w:rPr>
                <w:sz w:val="24"/>
                <w:szCs w:val="32"/>
                <w:vertAlign w:val="baseline"/>
              </w:rPr>
            </w:pPr>
            <w:r>
              <w:rPr>
                <w:rFonts w:ascii="仿宋" w:hAnsi="仿宋" w:eastAsia="仿宋" w:cs="仿宋"/>
                <w:color w:val="000000"/>
                <w:kern w:val="0"/>
                <w:sz w:val="32"/>
                <w:szCs w:val="32"/>
                <w:lang w:val="en-US" w:eastAsia="zh-CN" w:bidi="ar"/>
              </w:rPr>
              <w:t>项目：浇水</w:t>
            </w:r>
          </w:p>
        </w:tc>
        <w:tc>
          <w:tcPr>
            <w:tcW w:w="2124" w:type="dxa"/>
            <w:vAlign w:val="center"/>
          </w:tcPr>
          <w:p w14:paraId="579AD8A1">
            <w:pPr>
              <w:keepNext w:val="0"/>
              <w:keepLines w:val="0"/>
              <w:pageBreakBefore w:val="0"/>
              <w:kinsoku/>
              <w:wordWrap/>
              <w:overflowPunct/>
              <w:topLinePunct w:val="0"/>
              <w:autoSpaceDE/>
              <w:autoSpaceDN/>
              <w:bidi w:val="0"/>
              <w:adjustRightInd/>
              <w:snapToGrid/>
              <w:jc w:val="center"/>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5</w:t>
            </w:r>
          </w:p>
        </w:tc>
        <w:tc>
          <w:tcPr>
            <w:tcW w:w="2125" w:type="dxa"/>
            <w:vAlign w:val="center"/>
          </w:tcPr>
          <w:p w14:paraId="471C104F">
            <w:pPr>
              <w:keepNext w:val="0"/>
              <w:keepLines w:val="0"/>
              <w:pageBreakBefore w:val="0"/>
              <w:kinsoku/>
              <w:wordWrap/>
              <w:overflowPunct/>
              <w:topLinePunct w:val="0"/>
              <w:autoSpaceDE/>
              <w:autoSpaceDN/>
              <w:bidi w:val="0"/>
              <w:adjustRightInd/>
              <w:snapToGrid/>
              <w:jc w:val="center"/>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4</w:t>
            </w:r>
          </w:p>
        </w:tc>
        <w:tc>
          <w:tcPr>
            <w:tcW w:w="2125" w:type="dxa"/>
            <w:vAlign w:val="center"/>
          </w:tcPr>
          <w:p w14:paraId="50640928">
            <w:pPr>
              <w:keepNext w:val="0"/>
              <w:keepLines w:val="0"/>
              <w:pageBreakBefore w:val="0"/>
              <w:kinsoku/>
              <w:wordWrap/>
              <w:overflowPunct/>
              <w:topLinePunct w:val="0"/>
              <w:autoSpaceDE/>
              <w:autoSpaceDN/>
              <w:bidi w:val="0"/>
              <w:adjustRightInd/>
              <w:snapToGrid/>
              <w:jc w:val="center"/>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3</w:t>
            </w:r>
          </w:p>
        </w:tc>
      </w:tr>
    </w:tbl>
    <w:p w14:paraId="35644C23">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4.2补植管护</w:t>
      </w:r>
    </w:p>
    <w:p w14:paraId="335A8564">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栽植后，对植被恢复区域内苗木成活情况进行监测，养护一个生长季</w:t>
      </w:r>
      <w:r>
        <w:rPr>
          <w:rFonts w:hint="eastAsia" w:ascii="仿宋" w:hAnsi="仿宋" w:eastAsia="仿宋" w:cs="仿宋"/>
          <w:color w:val="000000"/>
          <w:kern w:val="0"/>
          <w:sz w:val="28"/>
          <w:szCs w:val="28"/>
          <w:lang w:val="en-US" w:eastAsia="zh-CN" w:bidi="ar"/>
        </w:rPr>
        <w:t>或1年，应根据造林地上苗木成活状况及时补植。补植应在造林季节进行，利用大苗，按照原造林密度和栽植方法对成活率和保存率达不到85%的造林地进行补植。补植苗木不应影响造林地上其它苗木的生长发育。</w:t>
      </w:r>
    </w:p>
    <w:p w14:paraId="4E0D472F">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4.3病虫鼠害监测及预防</w:t>
      </w:r>
    </w:p>
    <w:p w14:paraId="190331B5">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栽植后，对植被恢复区域内树种的病、虫、鼠害等林业有害生物发生</w:t>
      </w:r>
      <w:r>
        <w:rPr>
          <w:rFonts w:ascii="仿宋" w:hAnsi="仿宋" w:eastAsia="仿宋" w:cs="仿宋"/>
          <w:color w:val="000000"/>
          <w:kern w:val="0"/>
          <w:sz w:val="28"/>
          <w:szCs w:val="28"/>
          <w:lang w:val="en-US" w:eastAsia="zh-CN" w:bidi="ar"/>
        </w:rPr>
        <w:t>情况进行监测，强化预防措施，根据危害发生情况确定防治时间。防治方</w:t>
      </w:r>
      <w:r>
        <w:rPr>
          <w:rFonts w:hint="eastAsia" w:ascii="仿宋" w:hAnsi="仿宋" w:eastAsia="仿宋" w:cs="仿宋"/>
          <w:color w:val="000000"/>
          <w:kern w:val="0"/>
          <w:sz w:val="28"/>
          <w:szCs w:val="28"/>
          <w:lang w:val="en-US" w:eastAsia="zh-CN" w:bidi="ar"/>
        </w:rPr>
        <w:t>法采取生物、物理等防治措施为主的综合防治技术。防治方式突出飞机防治，提高应急能力，严格化学药剂使用，注重生物多样性保护，防止生态环境污染，全面、科学、有效地控制林业有害生物的危害。</w:t>
      </w:r>
    </w:p>
    <w:p w14:paraId="6036B360">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5蓄水池灌溉设施</w:t>
      </w:r>
    </w:p>
    <w:p w14:paraId="30D5359A">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本项目是在乌拉特后旗巴音前达门苏木植被恢复1244亩</w:t>
      </w:r>
      <w:r>
        <w:rPr>
          <w:rFonts w:hint="eastAsia" w:ascii="仿宋" w:hAnsi="仿宋" w:eastAsia="仿宋" w:cs="仿宋"/>
          <w:color w:val="000000"/>
          <w:kern w:val="0"/>
          <w:sz w:val="28"/>
          <w:szCs w:val="28"/>
          <w:lang w:val="en-US" w:eastAsia="zh-CN" w:bidi="ar"/>
        </w:rPr>
        <w:t>人工灌木补植造林。本项目选址作业区地块附近现有水源井2眼，距离作业区分别为7公里和11公里以内。本项目实施以该井为水源条件。由于项目区处于沙化土地区域，植被覆盖度平均为15%，为节约用水，同时减少对现有植被的破坏，采取蓄水池加管道灌溉方式。在作业区内新建蓄水池2个，可以通过补偿方式协商使用附近已有水源，采用水车运水方式将水从水源点运至蓄水池，安装地面管道，通过水泵抽水、人工拖拽软管浇水。</w:t>
      </w:r>
    </w:p>
    <w:p w14:paraId="64AB43E8">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5.1蓄水池</w:t>
      </w:r>
    </w:p>
    <w:p w14:paraId="1C5DBD48">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新建蓄水池2个，根据实际地形有利条件修建，选取地势平缓、植被稀疏地带（避让原有植被）。设置长15米,宽12米,深2米，基坑开挖边坡度1：1.5，容积为220立方米。蓄水池的选址可根据造林地的便利条件、便于利用、工程量大小、施工方便、对原有植被破坏小的情况下在500米范围内做调整。</w:t>
      </w:r>
    </w:p>
    <w:p w14:paraId="27A4575B">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5.2水源运送</w:t>
      </w:r>
    </w:p>
    <w:p w14:paraId="1251C0AF">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本项目选址作业区地块附近现有水源井2眼，距离作业区分别为7公里和11公里以内。可以通过补偿方式协商使用附近已有水源、水车，采用水车运水方式将水从水源点运至蓄水池。</w:t>
      </w:r>
    </w:p>
    <w:p w14:paraId="48577F05">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5.3浇水管道及取水</w:t>
      </w:r>
    </w:p>
    <w:p w14:paraId="5EFE3BAB">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管道规划设计主要根据出水量和输水距离等条件，合理选用适宜的管材、管径和长度，进行管道合理规划。要求路线短，控制面积大，输水通</w:t>
      </w:r>
      <w:r>
        <w:rPr>
          <w:rFonts w:ascii="仿宋" w:hAnsi="仿宋" w:eastAsia="仿宋" w:cs="仿宋"/>
          <w:color w:val="000000"/>
          <w:kern w:val="0"/>
          <w:sz w:val="28"/>
          <w:szCs w:val="28"/>
          <w:lang w:val="en-US" w:eastAsia="zh-CN" w:bidi="ar"/>
        </w:rPr>
        <w:t>畅，对原有植被破坏小。本项目采用柴油机水泵从蓄水池抽水，并设置取</w:t>
      </w:r>
      <w:r>
        <w:rPr>
          <w:rFonts w:hint="eastAsia" w:ascii="仿宋" w:hAnsi="仿宋" w:eastAsia="仿宋" w:cs="仿宋"/>
          <w:color w:val="000000"/>
          <w:kern w:val="0"/>
          <w:sz w:val="28"/>
          <w:szCs w:val="28"/>
          <w:lang w:val="en-US" w:eastAsia="zh-CN" w:bidi="ar"/>
        </w:rPr>
        <w:t>水口及阀门，人工拖拽软管浇水。</w:t>
      </w:r>
    </w:p>
    <w:p w14:paraId="4B0F0F4A">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软水管建议选择多袖口布水带。水管材质、水管长短可根据造林地的便利条件、以实现3年管护期浇水灌溉保障成活率为目标，可根据经济、耐用、环保、便捷、高效使用等情况灵活选择。</w:t>
      </w:r>
    </w:p>
    <w:p w14:paraId="550ADA16">
      <w:r>
        <w:br w:type="page"/>
      </w:r>
    </w:p>
    <w:p w14:paraId="72376241">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default" w:ascii="黑体" w:hAnsi="宋体" w:eastAsia="黑体" w:cs="黑体"/>
          <w:color w:val="000000"/>
          <w:kern w:val="0"/>
          <w:sz w:val="36"/>
          <w:szCs w:val="36"/>
          <w:lang w:val="en-US" w:eastAsia="zh-CN" w:bidi="ar"/>
        </w:rPr>
      </w:pPr>
      <w:r>
        <w:rPr>
          <w:rFonts w:hint="eastAsia" w:ascii="黑体" w:hAnsi="宋体" w:eastAsia="黑体" w:cs="黑体"/>
          <w:color w:val="000000"/>
          <w:kern w:val="0"/>
          <w:sz w:val="36"/>
          <w:szCs w:val="36"/>
          <w:lang w:val="en-US" w:eastAsia="zh-CN" w:bidi="ar"/>
        </w:rPr>
        <w:t>二、680亩</w:t>
      </w:r>
    </w:p>
    <w:p w14:paraId="7D12E85C">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黑体" w:hAnsi="宋体" w:eastAsia="黑体" w:cs="黑体"/>
          <w:color w:val="000000"/>
          <w:kern w:val="0"/>
          <w:sz w:val="30"/>
          <w:szCs w:val="30"/>
          <w:lang w:val="en-US" w:eastAsia="zh-CN" w:bidi="ar"/>
        </w:rPr>
      </w:pPr>
      <w:r>
        <w:rPr>
          <w:rFonts w:hint="eastAsia" w:ascii="黑体" w:hAnsi="宋体" w:eastAsia="黑体" w:cs="黑体"/>
          <w:color w:val="000000"/>
          <w:kern w:val="0"/>
          <w:sz w:val="36"/>
          <w:szCs w:val="36"/>
          <w:lang w:val="en-US" w:eastAsia="zh-CN" w:bidi="ar"/>
        </w:rPr>
        <w:t>项目建设规模及内容和技术标准及要求</w:t>
      </w:r>
    </w:p>
    <w:p w14:paraId="784BCB44">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1.1项目地点</w:t>
      </w:r>
    </w:p>
    <w:p w14:paraId="12A9A01C">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kern w:val="0"/>
          <w:sz w:val="28"/>
          <w:szCs w:val="28"/>
          <w:lang w:val="en-US" w:eastAsia="zh-CN" w:bidi="ar"/>
        </w:rPr>
      </w:pPr>
      <w:r>
        <w:rPr>
          <w:rFonts w:ascii="仿宋" w:hAnsi="仿宋" w:eastAsia="仿宋" w:cs="仿宋"/>
          <w:color w:val="000000"/>
          <w:kern w:val="0"/>
          <w:sz w:val="28"/>
          <w:szCs w:val="28"/>
          <w:lang w:val="en-US" w:eastAsia="zh-CN" w:bidi="ar"/>
        </w:rPr>
        <w:t>乌拉特后旗林业和草原局2022-2023年度森林保险灾后治理及植被</w:t>
      </w:r>
      <w:r>
        <w:rPr>
          <w:rFonts w:hint="eastAsia" w:ascii="仿宋" w:hAnsi="仿宋" w:eastAsia="仿宋" w:cs="仿宋"/>
          <w:color w:val="000000"/>
          <w:kern w:val="0"/>
          <w:sz w:val="28"/>
          <w:szCs w:val="28"/>
          <w:lang w:val="en-US" w:eastAsia="zh-CN" w:bidi="ar"/>
        </w:rPr>
        <w:t>恢复项目，森林保险旱灾原地植被恢复地点在巴彦淖尔市乌拉特后旗巴音前达门苏木境内。</w:t>
      </w:r>
    </w:p>
    <w:p w14:paraId="7DE37E13">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黑体" w:hAnsi="宋体" w:eastAsia="黑体" w:cs="黑体"/>
          <w:color w:val="000000"/>
          <w:kern w:val="0"/>
          <w:sz w:val="30"/>
          <w:szCs w:val="30"/>
          <w:lang w:val="en-US" w:eastAsia="zh-CN" w:bidi="ar"/>
        </w:rPr>
      </w:pPr>
      <w:r>
        <w:rPr>
          <w:rFonts w:hint="eastAsia" w:ascii="黑体" w:hAnsi="宋体" w:eastAsia="黑体" w:cs="黑体"/>
          <w:color w:val="000000"/>
          <w:kern w:val="0"/>
          <w:sz w:val="30"/>
          <w:szCs w:val="30"/>
          <w:lang w:val="en-US" w:eastAsia="zh-CN" w:bidi="ar"/>
        </w:rPr>
        <w:t>1.2项目建设规模及内容</w:t>
      </w:r>
    </w:p>
    <w:p w14:paraId="5DA16F74">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ascii="黑体" w:hAnsi="宋体" w:eastAsia="黑体" w:cs="黑体"/>
          <w:color w:val="000000"/>
          <w:kern w:val="0"/>
          <w:sz w:val="30"/>
          <w:szCs w:val="30"/>
          <w:lang w:val="en-US" w:eastAsia="zh-CN" w:bidi="ar"/>
        </w:rPr>
      </w:pPr>
      <w:r>
        <w:rPr>
          <w:rFonts w:hint="eastAsia" w:ascii="仿宋" w:hAnsi="仿宋" w:eastAsia="仿宋" w:cs="仿宋"/>
          <w:color w:val="000000"/>
          <w:kern w:val="0"/>
          <w:sz w:val="28"/>
          <w:szCs w:val="28"/>
          <w:lang w:val="en-US" w:eastAsia="zh-CN" w:bidi="ar"/>
        </w:rPr>
        <w:t>植被恢复总面积680亩，建设内容为人工补植柠条苗木。在不破坏原有植被和生态环境的情况下，按照株行距2米*6米，在林地内林中空地或植被稀疏地段人工补植柠条苗木（裸根）；配套新建灌溉蓄水池1个,新建配套机械围栏4137米（含5%损耗）。具体工作包括：种苗选择、蓄水池灌溉设施建设、围栏围封施工、整地、栽（补）植、抚育管护（浇水、栽植后管护）。同时加大防火力度，建立健全护林防火制度，设置专职护林员对项目区加强巡查管护，指导作业区附近牧民看管好自家牲畜。</w:t>
      </w:r>
    </w:p>
    <w:p w14:paraId="31CA3A59">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2植被恢复主要技术措施</w:t>
      </w:r>
    </w:p>
    <w:p w14:paraId="375F1FF7">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2.1立地类型</w:t>
      </w:r>
    </w:p>
    <w:p w14:paraId="6AE127AC">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000000"/>
          <w:kern w:val="0"/>
          <w:sz w:val="28"/>
          <w:szCs w:val="28"/>
          <w:lang w:val="en-US" w:eastAsia="zh-CN" w:bidi="ar"/>
        </w:rPr>
      </w:pPr>
      <w:r>
        <w:rPr>
          <w:rFonts w:ascii="仿宋" w:hAnsi="仿宋" w:eastAsia="仿宋" w:cs="仿宋"/>
          <w:color w:val="000000"/>
          <w:kern w:val="0"/>
          <w:sz w:val="28"/>
          <w:szCs w:val="28"/>
          <w:lang w:val="en-US" w:eastAsia="zh-CN" w:bidi="ar"/>
        </w:rPr>
        <w:t>根据现地调查，项目区立地类型为丘陵，土壤类型为棕钙土和栗钙</w:t>
      </w:r>
      <w:r>
        <w:rPr>
          <w:rFonts w:hint="eastAsia" w:ascii="仿宋" w:hAnsi="仿宋" w:eastAsia="仿宋" w:cs="仿宋"/>
          <w:color w:val="000000"/>
          <w:kern w:val="0"/>
          <w:sz w:val="28"/>
          <w:szCs w:val="28"/>
          <w:lang w:val="en-US" w:eastAsia="zh-CN" w:bidi="ar"/>
        </w:rPr>
        <w:t>土，土层厚度≥30厘米。平均海拔1168米。原有植被主要树种有柠条、白刺。</w:t>
      </w:r>
    </w:p>
    <w:p w14:paraId="13EF1F86">
      <w:pPr>
        <w:keepNext w:val="0"/>
        <w:keepLines w:val="0"/>
        <w:pageBreakBefore w:val="0"/>
        <w:widowControl/>
        <w:suppressLineNumbers w:val="0"/>
        <w:kinsoku/>
        <w:wordWrap/>
        <w:overflowPunct/>
        <w:topLinePunct w:val="0"/>
        <w:autoSpaceDE/>
        <w:autoSpaceDN/>
        <w:bidi w:val="0"/>
        <w:adjustRightInd/>
        <w:snapToGrid/>
        <w:jc w:val="center"/>
        <w:textAlignment w:val="auto"/>
      </w:pPr>
      <w:r>
        <w:rPr>
          <w:rFonts w:ascii="仿宋" w:hAnsi="仿宋" w:eastAsia="仿宋" w:cs="仿宋"/>
          <w:b/>
          <w:bCs/>
          <w:color w:val="000000"/>
          <w:kern w:val="0"/>
          <w:sz w:val="24"/>
          <w:szCs w:val="24"/>
          <w:lang w:val="en-US" w:eastAsia="zh-CN" w:bidi="ar"/>
        </w:rPr>
        <w:t>立地类型</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1217"/>
        <w:gridCol w:w="1217"/>
        <w:gridCol w:w="1217"/>
        <w:gridCol w:w="1218"/>
        <w:gridCol w:w="1218"/>
        <w:gridCol w:w="1218"/>
      </w:tblGrid>
      <w:tr w14:paraId="72541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14:paraId="7764816F">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立地类型</w:t>
            </w:r>
          </w:p>
        </w:tc>
        <w:tc>
          <w:tcPr>
            <w:tcW w:w="1217" w:type="dxa"/>
            <w:vAlign w:val="center"/>
          </w:tcPr>
          <w:p w14:paraId="35559D33">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土壤种类</w:t>
            </w:r>
          </w:p>
        </w:tc>
        <w:tc>
          <w:tcPr>
            <w:tcW w:w="1217" w:type="dxa"/>
            <w:vAlign w:val="center"/>
          </w:tcPr>
          <w:p w14:paraId="517858CB">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土层厚度</w:t>
            </w:r>
          </w:p>
        </w:tc>
        <w:tc>
          <w:tcPr>
            <w:tcW w:w="1217" w:type="dxa"/>
            <w:vAlign w:val="center"/>
          </w:tcPr>
          <w:p w14:paraId="6ACF2E6A">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平均海拔</w:t>
            </w:r>
          </w:p>
        </w:tc>
        <w:tc>
          <w:tcPr>
            <w:tcW w:w="1218" w:type="dxa"/>
            <w:vAlign w:val="center"/>
          </w:tcPr>
          <w:p w14:paraId="225D695E">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土壤PH值</w:t>
            </w:r>
          </w:p>
        </w:tc>
        <w:tc>
          <w:tcPr>
            <w:tcW w:w="1218" w:type="dxa"/>
            <w:vAlign w:val="center"/>
          </w:tcPr>
          <w:p w14:paraId="3BD05CB9">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地下水埋深</w:t>
            </w:r>
          </w:p>
        </w:tc>
        <w:tc>
          <w:tcPr>
            <w:tcW w:w="1218" w:type="dxa"/>
            <w:vAlign w:val="center"/>
          </w:tcPr>
          <w:p w14:paraId="038B3542">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适宜树种</w:t>
            </w:r>
          </w:p>
        </w:tc>
      </w:tr>
      <w:tr w14:paraId="1D11B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14:paraId="1590DB79">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丘陵</w:t>
            </w:r>
          </w:p>
        </w:tc>
        <w:tc>
          <w:tcPr>
            <w:tcW w:w="1217" w:type="dxa"/>
            <w:vAlign w:val="center"/>
          </w:tcPr>
          <w:p w14:paraId="4218CE87">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棕钙土和</w:t>
            </w:r>
            <w:r>
              <w:rPr>
                <w:rFonts w:hint="eastAsia" w:ascii="仿宋" w:hAnsi="仿宋" w:eastAsia="仿宋" w:cs="仿宋"/>
                <w:color w:val="000000"/>
                <w:kern w:val="0"/>
                <w:sz w:val="24"/>
                <w:szCs w:val="24"/>
                <w:lang w:val="en-US" w:eastAsia="zh-CN" w:bidi="ar"/>
              </w:rPr>
              <w:t>栗钙土</w:t>
            </w:r>
          </w:p>
        </w:tc>
        <w:tc>
          <w:tcPr>
            <w:tcW w:w="1217" w:type="dxa"/>
            <w:vAlign w:val="center"/>
          </w:tcPr>
          <w:p w14:paraId="3BE30FD6">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≥30厘米</w:t>
            </w:r>
          </w:p>
        </w:tc>
        <w:tc>
          <w:tcPr>
            <w:tcW w:w="1217" w:type="dxa"/>
            <w:vAlign w:val="center"/>
          </w:tcPr>
          <w:p w14:paraId="12990970">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1168米</w:t>
            </w:r>
          </w:p>
        </w:tc>
        <w:tc>
          <w:tcPr>
            <w:tcW w:w="1218" w:type="dxa"/>
            <w:vAlign w:val="center"/>
          </w:tcPr>
          <w:p w14:paraId="46F24656">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7.5</w:t>
            </w:r>
          </w:p>
        </w:tc>
        <w:tc>
          <w:tcPr>
            <w:tcW w:w="1218" w:type="dxa"/>
            <w:vAlign w:val="center"/>
          </w:tcPr>
          <w:p w14:paraId="2D51C5D0">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≥120米</w:t>
            </w:r>
          </w:p>
        </w:tc>
        <w:tc>
          <w:tcPr>
            <w:tcW w:w="1218" w:type="dxa"/>
            <w:vAlign w:val="center"/>
          </w:tcPr>
          <w:p w14:paraId="3D989844">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vertAlign w:val="baseline"/>
                <w:lang w:val="en-US" w:eastAsia="zh-CN" w:bidi="ar"/>
              </w:rPr>
            </w:pPr>
            <w:r>
              <w:rPr>
                <w:rFonts w:ascii="仿宋" w:hAnsi="仿宋" w:eastAsia="仿宋" w:cs="仿宋"/>
                <w:color w:val="000000"/>
                <w:kern w:val="0"/>
                <w:sz w:val="24"/>
                <w:szCs w:val="24"/>
                <w:lang w:val="en-US" w:eastAsia="zh-CN" w:bidi="ar"/>
              </w:rPr>
              <w:t>柠条、白</w:t>
            </w:r>
            <w:r>
              <w:rPr>
                <w:rFonts w:hint="eastAsia" w:ascii="仿宋" w:hAnsi="仿宋" w:eastAsia="仿宋" w:cs="仿宋"/>
                <w:color w:val="000000"/>
                <w:kern w:val="0"/>
                <w:sz w:val="24"/>
                <w:szCs w:val="24"/>
                <w:lang w:val="en-US" w:eastAsia="zh-CN" w:bidi="ar"/>
              </w:rPr>
              <w:t>刺</w:t>
            </w:r>
          </w:p>
        </w:tc>
      </w:tr>
    </w:tbl>
    <w:p w14:paraId="4E5494BD">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2.2树种选择</w:t>
      </w:r>
    </w:p>
    <w:p w14:paraId="4C6724C5">
      <w:pPr>
        <w:keepNext w:val="0"/>
        <w:keepLines w:val="0"/>
        <w:pageBreakBefore w:val="0"/>
        <w:widowControl/>
        <w:suppressLineNumbers w:val="0"/>
        <w:kinsoku/>
        <w:wordWrap/>
        <w:overflowPunct/>
        <w:topLinePunct w:val="0"/>
        <w:autoSpaceDE/>
        <w:autoSpaceDN/>
        <w:bidi w:val="0"/>
        <w:adjustRightInd/>
        <w:snapToGrid/>
        <w:ind w:firstLine="562" w:firstLineChars="200"/>
        <w:jc w:val="left"/>
        <w:textAlignment w:val="auto"/>
      </w:pPr>
      <w:r>
        <w:rPr>
          <w:rFonts w:ascii="仿宋" w:hAnsi="仿宋" w:eastAsia="仿宋" w:cs="仿宋"/>
          <w:b/>
          <w:bCs/>
          <w:color w:val="000000"/>
          <w:kern w:val="0"/>
          <w:sz w:val="28"/>
          <w:szCs w:val="28"/>
          <w:lang w:val="en-US" w:eastAsia="zh-CN" w:bidi="ar"/>
        </w:rPr>
        <w:t>（1）树种</w:t>
      </w:r>
    </w:p>
    <w:p w14:paraId="7687EE86">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项目区立地条件较差，原有植被优势树种类型是灌木，树种是柠条，旱灾受损的林木类型是灌木柠条。本着适地适树的原则，优先选用适合项目区立地条件的乡土树种、优势树种原则，本次项目区补植树种选择灌木造林，树种选择柠条裸根苗。</w:t>
      </w:r>
    </w:p>
    <w:p w14:paraId="58A2EF96">
      <w:pPr>
        <w:keepNext w:val="0"/>
        <w:keepLines w:val="0"/>
        <w:pageBreakBefore w:val="0"/>
        <w:widowControl/>
        <w:suppressLineNumbers w:val="0"/>
        <w:kinsoku/>
        <w:wordWrap/>
        <w:overflowPunct/>
        <w:topLinePunct w:val="0"/>
        <w:autoSpaceDE/>
        <w:autoSpaceDN/>
        <w:bidi w:val="0"/>
        <w:adjustRightInd/>
        <w:snapToGrid/>
        <w:ind w:firstLine="562" w:firstLineChars="200"/>
        <w:jc w:val="left"/>
        <w:textAlignment w:val="auto"/>
      </w:pPr>
      <w:r>
        <w:rPr>
          <w:rFonts w:hint="eastAsia" w:ascii="仿宋" w:hAnsi="仿宋" w:eastAsia="仿宋" w:cs="仿宋"/>
          <w:b/>
          <w:bCs/>
          <w:color w:val="000000"/>
          <w:kern w:val="0"/>
          <w:sz w:val="28"/>
          <w:szCs w:val="28"/>
          <w:lang w:val="en-US" w:eastAsia="zh-CN" w:bidi="ar"/>
        </w:rPr>
        <w:t>（2）苗木质量</w:t>
      </w:r>
    </w:p>
    <w:p w14:paraId="6A8C4077">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根据不同造林立地条件，苗木选择也因地而异，优先选择优质壮苗和抗旱造林技术，在不破坏原有植被的基础上，通过人工补植措施，适时择机补植，以确保成活率和保存率。</w:t>
      </w:r>
    </w:p>
    <w:p w14:paraId="0AD2491B">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苗木质量应达到国际标准三级及以上要求。苗木宜选用植株健壮、无病虫害的裸根苗，根系发育良好、有较大或完整的根盘，枝条充实、丰满、无机械损伤的壮苗。</w:t>
      </w:r>
    </w:p>
    <w:p w14:paraId="12B4F043">
      <w:pPr>
        <w:keepNext w:val="0"/>
        <w:keepLines w:val="0"/>
        <w:pageBreakBefore w:val="0"/>
        <w:widowControl/>
        <w:suppressLineNumbers w:val="0"/>
        <w:kinsoku/>
        <w:wordWrap/>
        <w:overflowPunct/>
        <w:topLinePunct w:val="0"/>
        <w:autoSpaceDE/>
        <w:autoSpaceDN/>
        <w:bidi w:val="0"/>
        <w:adjustRightInd/>
        <w:snapToGrid/>
        <w:ind w:firstLine="562" w:firstLineChars="200"/>
        <w:jc w:val="left"/>
        <w:textAlignment w:val="auto"/>
      </w:pPr>
      <w:r>
        <w:rPr>
          <w:rFonts w:hint="eastAsia" w:ascii="仿宋" w:hAnsi="仿宋" w:eastAsia="仿宋" w:cs="仿宋"/>
          <w:b/>
          <w:bCs/>
          <w:color w:val="000000"/>
          <w:kern w:val="0"/>
          <w:sz w:val="28"/>
          <w:szCs w:val="28"/>
          <w:lang w:val="en-US" w:eastAsia="zh-CN" w:bidi="ar"/>
        </w:rPr>
        <w:t>（3）苗木产地</w:t>
      </w:r>
    </w:p>
    <w:p w14:paraId="0BB0E338">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项目建设所需苗木主要来源于当地，不足苗木选择邻近旗县和省调运解决。</w:t>
      </w:r>
    </w:p>
    <w:p w14:paraId="5C8FD6E2">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3造林主要技术措施</w:t>
      </w:r>
    </w:p>
    <w:p w14:paraId="22F43FE1">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3.1整地</w:t>
      </w:r>
    </w:p>
    <w:p w14:paraId="1D7DEBBF">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造林前有规模的细致整地是提高造林成活率的重要条件。对旱灾受</w:t>
      </w:r>
      <w:r>
        <w:rPr>
          <w:rFonts w:hint="eastAsia" w:ascii="仿宋" w:hAnsi="仿宋" w:eastAsia="仿宋" w:cs="仿宋"/>
          <w:color w:val="000000"/>
          <w:kern w:val="0"/>
          <w:sz w:val="28"/>
          <w:szCs w:val="28"/>
          <w:lang w:val="en-US" w:eastAsia="zh-CN" w:bidi="ar"/>
        </w:rPr>
        <w:t>害林地进行植被恢复造林，整地内容包括并不限于清理枯枝，平整土地，穴状整地，规格：40*40*40厘米，株行距2米*6米，每亩56穴,680亩共38080穴。</w:t>
      </w:r>
    </w:p>
    <w:p w14:paraId="476CFB0A">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1、整地应遵循以下原则：</w:t>
      </w:r>
    </w:p>
    <w:p w14:paraId="0CD7A7B0">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（1）根据立地条件、林种、树种、造林方法、苗木规格等确定整地方法和规格；</w:t>
      </w:r>
    </w:p>
    <w:p w14:paraId="75361512">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（2）整地时间应因地制宜，一般应在雨季前整地，沙地应随整地随造林；</w:t>
      </w:r>
    </w:p>
    <w:p w14:paraId="4054D210">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（3）采用集水、节水、保土、保墒、保熟土等保持水土的整地方式和技术；</w:t>
      </w:r>
    </w:p>
    <w:p w14:paraId="616B42E9">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（4）采用保护现有植被、林木、幼苗幼树的局部整地方式。</w:t>
      </w:r>
    </w:p>
    <w:p w14:paraId="682F1DFC">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2、整地方法</w:t>
      </w:r>
    </w:p>
    <w:p w14:paraId="0B253FFC">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穴状整地，穴状整地适用于各类林种、树种和立地条件，尤其山地陡坡、水蚀和风蚀严重地带的造林地整地。穴状整地采用圆形或方形坑穴，大小因林种、苗木规格和立地条件而异。整地时不破坏原有植被，对原有树木（生长良好的灌木）避让。机械整地的穴状规格为40×40×40厘米，详见附图：整地图示</w:t>
      </w:r>
    </w:p>
    <w:p w14:paraId="42CA8AAF">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color w:val="000000"/>
          <w:kern w:val="0"/>
          <w:sz w:val="28"/>
          <w:szCs w:val="28"/>
          <w:lang w:val="en-US" w:eastAsia="zh-CN" w:bidi="ar"/>
        </w:rPr>
      </w:pPr>
      <w:r>
        <w:drawing>
          <wp:inline distT="0" distB="0" distL="114300" distR="114300">
            <wp:extent cx="4778375" cy="2811780"/>
            <wp:effectExtent l="0" t="0" r="3175"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rcRect r="12299"/>
                    <a:stretch>
                      <a:fillRect/>
                    </a:stretch>
                  </pic:blipFill>
                  <pic:spPr>
                    <a:xfrm>
                      <a:off x="0" y="0"/>
                      <a:ext cx="4778375" cy="2811780"/>
                    </a:xfrm>
                    <a:prstGeom prst="rect">
                      <a:avLst/>
                    </a:prstGeom>
                    <a:noFill/>
                    <a:ln>
                      <a:noFill/>
                    </a:ln>
                  </pic:spPr>
                </pic:pic>
              </a:graphicData>
            </a:graphic>
          </wp:inline>
        </w:drawing>
      </w:r>
    </w:p>
    <w:p w14:paraId="25A1A696">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3.2</w:t>
      </w:r>
      <w:r>
        <w:rPr>
          <w:rFonts w:hint="eastAsia" w:ascii="黑体" w:hAnsi="宋体" w:eastAsia="黑体" w:cs="黑体"/>
          <w:color w:val="000000"/>
          <w:kern w:val="0"/>
          <w:sz w:val="30"/>
          <w:szCs w:val="30"/>
          <w:lang w:val="en-US" w:eastAsia="zh-CN" w:bidi="ar"/>
        </w:rPr>
        <w:t>造林模式</w:t>
      </w:r>
    </w:p>
    <w:p w14:paraId="17F136B0">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本项目为灌木造林模式：人工补植柠条裸根苗。</w:t>
      </w:r>
    </w:p>
    <w:p w14:paraId="7E1EF36E">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在不破坏原有植被的情况下（遇原有植被时避让），在林地内林中空地或植被稀疏地段人工补植柠条裸根苗，株距2米，行距6米。补植苗木平均密度56穴/亩，每穴3株。遇原有植被时避让。人工补植柠条造林模式图如下：</w:t>
      </w:r>
    </w:p>
    <w:p w14:paraId="1C389B2A">
      <w:pPr>
        <w:keepNext w:val="0"/>
        <w:keepLines w:val="0"/>
        <w:pageBreakBefore w:val="0"/>
        <w:kinsoku/>
        <w:wordWrap/>
        <w:overflowPunct/>
        <w:topLinePunct w:val="0"/>
        <w:autoSpaceDE/>
        <w:autoSpaceDN/>
        <w:bidi w:val="0"/>
        <w:adjustRightInd/>
        <w:snapToGrid/>
        <w:textAlignment w:val="auto"/>
      </w:pPr>
      <w:r>
        <w:drawing>
          <wp:inline distT="0" distB="0" distL="114300" distR="114300">
            <wp:extent cx="5271135" cy="1499235"/>
            <wp:effectExtent l="0" t="0" r="5715"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271135" cy="1499235"/>
                    </a:xfrm>
                    <a:prstGeom prst="rect">
                      <a:avLst/>
                    </a:prstGeom>
                    <a:noFill/>
                    <a:ln>
                      <a:noFill/>
                    </a:ln>
                  </pic:spPr>
                </pic:pic>
              </a:graphicData>
            </a:graphic>
          </wp:inline>
        </w:drawing>
      </w:r>
    </w:p>
    <w:p w14:paraId="694F52E7">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3.</w:t>
      </w:r>
      <w:r>
        <w:rPr>
          <w:rFonts w:hint="eastAsia" w:ascii="黑体" w:hAnsi="宋体" w:eastAsia="黑体" w:cs="黑体"/>
          <w:color w:val="000000"/>
          <w:kern w:val="0"/>
          <w:sz w:val="30"/>
          <w:szCs w:val="30"/>
          <w:lang w:val="en-US" w:eastAsia="zh-CN" w:bidi="ar"/>
        </w:rPr>
        <w:t>3</w:t>
      </w:r>
      <w:r>
        <w:rPr>
          <w:rFonts w:ascii="黑体" w:hAnsi="宋体" w:eastAsia="黑体" w:cs="黑体"/>
          <w:color w:val="000000"/>
          <w:kern w:val="0"/>
          <w:sz w:val="30"/>
          <w:szCs w:val="30"/>
          <w:lang w:val="en-US" w:eastAsia="zh-CN" w:bidi="ar"/>
        </w:rPr>
        <w:t>造林密度及需苗量</w:t>
      </w:r>
    </w:p>
    <w:p w14:paraId="37C11A55">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根据造林地面积、模式、初植密度计算出造林株数和需苗量。柠条</w:t>
      </w:r>
      <w:r>
        <w:rPr>
          <w:rFonts w:hint="eastAsia" w:ascii="仿宋" w:hAnsi="仿宋" w:eastAsia="仿宋" w:cs="仿宋"/>
          <w:color w:val="000000"/>
          <w:kern w:val="0"/>
          <w:sz w:val="28"/>
          <w:szCs w:val="28"/>
          <w:lang w:val="en-US" w:eastAsia="zh-CN" w:bidi="ar"/>
        </w:rPr>
        <w:t>补植苗木平均密度56穴/亩，680亩共38080穴，每穴3株，需苗量为119952株（包含5%损耗）。</w:t>
      </w:r>
    </w:p>
    <w:p w14:paraId="28F4CFBA">
      <w:pPr>
        <w:keepNext w:val="0"/>
        <w:keepLines w:val="0"/>
        <w:pageBreakBefore w:val="0"/>
        <w:widowControl/>
        <w:suppressLineNumbers w:val="0"/>
        <w:kinsoku/>
        <w:wordWrap/>
        <w:overflowPunct/>
        <w:topLinePunct w:val="0"/>
        <w:autoSpaceDE/>
        <w:autoSpaceDN/>
        <w:bidi w:val="0"/>
        <w:adjustRightInd/>
        <w:snapToGrid/>
        <w:jc w:val="center"/>
        <w:textAlignment w:val="auto"/>
      </w:pPr>
      <w:r>
        <w:rPr>
          <w:rFonts w:ascii="仿宋" w:hAnsi="仿宋" w:eastAsia="仿宋" w:cs="仿宋"/>
          <w:b/>
          <w:bCs/>
          <w:color w:val="000000"/>
          <w:kern w:val="0"/>
          <w:sz w:val="28"/>
          <w:szCs w:val="28"/>
          <w:lang w:val="en-US" w:eastAsia="zh-CN" w:bidi="ar"/>
        </w:rPr>
        <w:t>人工补植柠条株树及需苗量统计</w:t>
      </w:r>
      <w:r>
        <w:rPr>
          <w:rFonts w:hint="eastAsia" w:ascii="仿宋" w:hAnsi="仿宋" w:eastAsia="仿宋" w:cs="仿宋"/>
          <w:b/>
          <w:bCs/>
          <w:color w:val="000000"/>
          <w:kern w:val="0"/>
          <w:sz w:val="28"/>
          <w:szCs w:val="28"/>
          <w:lang w:val="en-US" w:eastAsia="zh-CN" w:bidi="ar"/>
        </w:rPr>
        <w:t xml:space="preserve">      </w:t>
      </w:r>
      <w:r>
        <w:rPr>
          <w:rFonts w:hint="eastAsia" w:ascii="仿宋" w:hAnsi="仿宋" w:eastAsia="仿宋" w:cs="仿宋"/>
          <w:color w:val="000000"/>
          <w:kern w:val="0"/>
          <w:sz w:val="28"/>
          <w:szCs w:val="28"/>
          <w:lang w:val="en-US" w:eastAsia="zh-CN" w:bidi="ar"/>
        </w:rPr>
        <w:t>单位：亩、株</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
        <w:gridCol w:w="800"/>
        <w:gridCol w:w="1050"/>
        <w:gridCol w:w="1284"/>
        <w:gridCol w:w="1200"/>
        <w:gridCol w:w="850"/>
        <w:gridCol w:w="1233"/>
        <w:gridCol w:w="1219"/>
      </w:tblGrid>
      <w:tr w14:paraId="2339A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6" w:type="dxa"/>
            <w:vAlign w:val="center"/>
          </w:tcPr>
          <w:p w14:paraId="4C3ECDB8">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面积</w:t>
            </w:r>
          </w:p>
        </w:tc>
        <w:tc>
          <w:tcPr>
            <w:tcW w:w="800" w:type="dxa"/>
            <w:vAlign w:val="center"/>
          </w:tcPr>
          <w:p w14:paraId="38E46D73">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树种</w:t>
            </w:r>
          </w:p>
        </w:tc>
        <w:tc>
          <w:tcPr>
            <w:tcW w:w="1050" w:type="dxa"/>
            <w:vAlign w:val="center"/>
          </w:tcPr>
          <w:p w14:paraId="2B6E62CB">
            <w:pPr>
              <w:keepNext w:val="0"/>
              <w:keepLines w:val="0"/>
              <w:pageBreakBefore w:val="0"/>
              <w:widowControl/>
              <w:suppressLineNumbers w:val="0"/>
              <w:kinsoku/>
              <w:wordWrap/>
              <w:overflowPunct/>
              <w:topLinePunct w:val="0"/>
              <w:autoSpaceDE/>
              <w:autoSpaceDN/>
              <w:bidi w:val="0"/>
              <w:adjustRightInd/>
              <w:snapToGrid/>
              <w:jc w:val="center"/>
              <w:textAlignment w:val="auto"/>
              <w:rPr>
                <w:rFonts w:ascii="仿宋" w:hAnsi="仿宋" w:eastAsia="仿宋" w:cs="仿宋"/>
                <w:color w:val="000000"/>
                <w:kern w:val="0"/>
                <w:sz w:val="24"/>
                <w:szCs w:val="24"/>
                <w:lang w:val="en-US" w:eastAsia="zh-CN" w:bidi="ar"/>
              </w:rPr>
            </w:pPr>
            <w:r>
              <w:rPr>
                <w:rFonts w:ascii="仿宋" w:hAnsi="仿宋" w:eastAsia="仿宋" w:cs="仿宋"/>
                <w:color w:val="000000"/>
                <w:kern w:val="0"/>
                <w:sz w:val="24"/>
                <w:szCs w:val="24"/>
                <w:lang w:val="en-US" w:eastAsia="zh-CN" w:bidi="ar"/>
              </w:rPr>
              <w:t>栽植</w:t>
            </w:r>
          </w:p>
          <w:p w14:paraId="1F1C980B">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模式</w:t>
            </w:r>
          </w:p>
        </w:tc>
        <w:tc>
          <w:tcPr>
            <w:tcW w:w="1284" w:type="dxa"/>
            <w:vAlign w:val="center"/>
          </w:tcPr>
          <w:p w14:paraId="1F77C7CA">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初植</w:t>
            </w:r>
          </w:p>
        </w:tc>
        <w:tc>
          <w:tcPr>
            <w:tcW w:w="1200" w:type="dxa"/>
            <w:vAlign w:val="center"/>
          </w:tcPr>
          <w:p w14:paraId="51906FB4">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栽植数量</w:t>
            </w:r>
          </w:p>
        </w:tc>
        <w:tc>
          <w:tcPr>
            <w:tcW w:w="850" w:type="dxa"/>
            <w:vAlign w:val="center"/>
          </w:tcPr>
          <w:p w14:paraId="10EF2609">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损耗</w:t>
            </w:r>
          </w:p>
        </w:tc>
        <w:tc>
          <w:tcPr>
            <w:tcW w:w="1233" w:type="dxa"/>
            <w:vAlign w:val="center"/>
          </w:tcPr>
          <w:p w14:paraId="04145192">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需苗量</w:t>
            </w:r>
          </w:p>
        </w:tc>
        <w:tc>
          <w:tcPr>
            <w:tcW w:w="1219" w:type="dxa"/>
            <w:vAlign w:val="center"/>
          </w:tcPr>
          <w:p w14:paraId="2BCD1C2C">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备注</w:t>
            </w:r>
          </w:p>
        </w:tc>
      </w:tr>
      <w:tr w14:paraId="566D1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886" w:type="dxa"/>
            <w:vAlign w:val="center"/>
          </w:tcPr>
          <w:p w14:paraId="5619EBC4">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680亩</w:t>
            </w:r>
          </w:p>
        </w:tc>
        <w:tc>
          <w:tcPr>
            <w:tcW w:w="800" w:type="dxa"/>
            <w:vAlign w:val="center"/>
          </w:tcPr>
          <w:p w14:paraId="0D68AD32">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柠条</w:t>
            </w:r>
          </w:p>
        </w:tc>
        <w:tc>
          <w:tcPr>
            <w:tcW w:w="1050" w:type="dxa"/>
            <w:vAlign w:val="center"/>
          </w:tcPr>
          <w:p w14:paraId="52A62556">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2×6米</w:t>
            </w:r>
          </w:p>
        </w:tc>
        <w:tc>
          <w:tcPr>
            <w:tcW w:w="1284" w:type="dxa"/>
            <w:vAlign w:val="center"/>
          </w:tcPr>
          <w:p w14:paraId="2EFF160A">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56穴/亩</w:t>
            </w:r>
          </w:p>
        </w:tc>
        <w:tc>
          <w:tcPr>
            <w:tcW w:w="1200" w:type="dxa"/>
            <w:vAlign w:val="center"/>
          </w:tcPr>
          <w:p w14:paraId="4DECFE5D">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38080穴</w:t>
            </w:r>
          </w:p>
        </w:tc>
        <w:tc>
          <w:tcPr>
            <w:tcW w:w="850" w:type="dxa"/>
            <w:vAlign w:val="center"/>
          </w:tcPr>
          <w:p w14:paraId="50BF8C9C">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5%</w:t>
            </w:r>
          </w:p>
        </w:tc>
        <w:tc>
          <w:tcPr>
            <w:tcW w:w="1233" w:type="dxa"/>
            <w:vAlign w:val="center"/>
          </w:tcPr>
          <w:p w14:paraId="2466AE4C">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119952株</w:t>
            </w:r>
          </w:p>
        </w:tc>
        <w:tc>
          <w:tcPr>
            <w:tcW w:w="1219" w:type="dxa"/>
            <w:vAlign w:val="center"/>
          </w:tcPr>
          <w:p w14:paraId="63059430">
            <w:pPr>
              <w:keepNext w:val="0"/>
              <w:keepLines w:val="0"/>
              <w:pageBreakBefore w:val="0"/>
              <w:widowControl/>
              <w:suppressLineNumbers w:val="0"/>
              <w:kinsoku/>
              <w:wordWrap/>
              <w:overflowPunct/>
              <w:topLinePunct w:val="0"/>
              <w:autoSpaceDE/>
              <w:autoSpaceDN/>
              <w:bidi w:val="0"/>
              <w:adjustRightInd/>
              <w:snapToGrid/>
              <w:jc w:val="center"/>
              <w:textAlignment w:val="auto"/>
              <w:rPr>
                <w:vertAlign w:val="baseline"/>
              </w:rPr>
            </w:pPr>
            <w:r>
              <w:rPr>
                <w:rFonts w:ascii="仿宋" w:hAnsi="仿宋" w:eastAsia="仿宋" w:cs="仿宋"/>
                <w:color w:val="000000"/>
                <w:kern w:val="0"/>
                <w:sz w:val="24"/>
                <w:szCs w:val="24"/>
                <w:lang w:val="en-US" w:eastAsia="zh-CN" w:bidi="ar"/>
              </w:rPr>
              <w:t>每穴3株</w:t>
            </w:r>
          </w:p>
        </w:tc>
      </w:tr>
    </w:tbl>
    <w:p w14:paraId="0D0FAAD5">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3.</w:t>
      </w:r>
      <w:r>
        <w:rPr>
          <w:rFonts w:hint="eastAsia" w:ascii="黑体" w:hAnsi="宋体" w:eastAsia="黑体" w:cs="黑体"/>
          <w:color w:val="000000"/>
          <w:kern w:val="0"/>
          <w:sz w:val="30"/>
          <w:szCs w:val="30"/>
          <w:lang w:val="en-US" w:eastAsia="zh-CN" w:bidi="ar"/>
        </w:rPr>
        <w:t>4</w:t>
      </w:r>
      <w:r>
        <w:rPr>
          <w:rFonts w:ascii="黑体" w:hAnsi="宋体" w:eastAsia="黑体" w:cs="黑体"/>
          <w:color w:val="000000"/>
          <w:kern w:val="0"/>
          <w:sz w:val="30"/>
          <w:szCs w:val="30"/>
          <w:lang w:val="en-US" w:eastAsia="zh-CN" w:bidi="ar"/>
        </w:rPr>
        <w:t>苗木运输</w:t>
      </w:r>
    </w:p>
    <w:p w14:paraId="4494FD7B">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栽植前苗木保湿是提高造林成活的重要一环。所有苗木应包装运输，</w:t>
      </w:r>
      <w:r>
        <w:rPr>
          <w:rFonts w:hint="eastAsia" w:ascii="仿宋" w:hAnsi="仿宋" w:eastAsia="仿宋" w:cs="仿宋"/>
          <w:color w:val="000000"/>
          <w:kern w:val="0"/>
          <w:sz w:val="28"/>
          <w:szCs w:val="28"/>
          <w:lang w:val="en-US" w:eastAsia="zh-CN" w:bidi="ar"/>
        </w:rPr>
        <w:t>防风吹日晒失水，运输途中加水保湿，不能及时栽植的背风背阴处假植。</w:t>
      </w:r>
    </w:p>
    <w:p w14:paraId="6319A1AE">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黑体" w:hAnsi="宋体" w:eastAsia="黑体" w:cs="黑体"/>
          <w:color w:val="000000"/>
          <w:kern w:val="0"/>
          <w:sz w:val="30"/>
          <w:szCs w:val="30"/>
          <w:lang w:val="en-US" w:eastAsia="zh-CN" w:bidi="ar"/>
        </w:rPr>
      </w:pPr>
      <w:r>
        <w:rPr>
          <w:rFonts w:hint="eastAsia" w:ascii="黑体" w:hAnsi="宋体" w:eastAsia="黑体" w:cs="黑体"/>
          <w:color w:val="000000"/>
          <w:kern w:val="0"/>
          <w:sz w:val="30"/>
          <w:szCs w:val="30"/>
          <w:lang w:val="en-US" w:eastAsia="zh-CN" w:bidi="ar"/>
        </w:rPr>
        <w:t>3.5苗木栽植</w:t>
      </w:r>
    </w:p>
    <w:p w14:paraId="4222CE8B">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深挖定植坑：柠条造林要求尽量深栽，以保护根系充分伸展，使根系处于湿沙层。根系生长进度大于湿沙层下降速度，必须保证栽植深度不得低于</w:t>
      </w:r>
      <w:r>
        <w:rPr>
          <w:rFonts w:hint="default" w:ascii="Times New Roman" w:hAnsi="Times New Roman" w:eastAsia="宋体" w:cs="Times New Roman"/>
          <w:color w:val="000000"/>
          <w:kern w:val="0"/>
          <w:sz w:val="28"/>
          <w:szCs w:val="28"/>
          <w:lang w:val="en-US" w:eastAsia="zh-CN" w:bidi="ar"/>
        </w:rPr>
        <w:t>30</w:t>
      </w:r>
      <w:r>
        <w:rPr>
          <w:rFonts w:hint="eastAsia" w:ascii="仿宋" w:hAnsi="仿宋" w:eastAsia="仿宋" w:cs="仿宋"/>
          <w:color w:val="000000"/>
          <w:kern w:val="0"/>
          <w:sz w:val="28"/>
          <w:szCs w:val="28"/>
          <w:lang w:val="en-US" w:eastAsia="zh-CN" w:bidi="ar"/>
        </w:rPr>
        <w:t>厘米。挖坑时将上层干沙和下层湿沙分开堆放，并拣出石块和其他杂物。</w:t>
      </w:r>
    </w:p>
    <w:p w14:paraId="1730B130">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栽植前苗木保湿是提高造林成活的重要一环。所有苗木应包装运输，防风吹日晒失水，运输途中加水保湿，不能及时栽植的背风背阴处假植。栽植时，要保护好苗木根系与包装，将苗木轻放在栽植穴坑中心</w:t>
      </w:r>
      <w:r>
        <w:rPr>
          <w:rFonts w:hint="default" w:ascii="Times New Roman" w:hAnsi="Times New Roman" w:eastAsia="宋体" w:cs="Times New Roman"/>
          <w:color w:val="000000"/>
          <w:kern w:val="0"/>
          <w:sz w:val="28"/>
          <w:szCs w:val="28"/>
          <w:lang w:val="en-US" w:eastAsia="zh-CN" w:bidi="ar"/>
        </w:rPr>
        <w:t>,</w:t>
      </w:r>
      <w:r>
        <w:rPr>
          <w:rFonts w:hint="eastAsia" w:ascii="仿宋" w:hAnsi="仿宋" w:eastAsia="仿宋" w:cs="仿宋"/>
          <w:color w:val="000000"/>
          <w:kern w:val="0"/>
          <w:sz w:val="28"/>
          <w:szCs w:val="28"/>
          <w:lang w:val="en-US" w:eastAsia="zh-CN" w:bidi="ar"/>
        </w:rPr>
        <w:t>每穴</w:t>
      </w:r>
      <w:r>
        <w:rPr>
          <w:rFonts w:hint="default" w:ascii="Times New Roman" w:hAnsi="Times New Roman" w:eastAsia="宋体" w:cs="Times New Roman"/>
          <w:color w:val="000000"/>
          <w:kern w:val="0"/>
          <w:sz w:val="28"/>
          <w:szCs w:val="28"/>
          <w:lang w:val="en-US" w:eastAsia="zh-CN" w:bidi="ar"/>
        </w:rPr>
        <w:t>3</w:t>
      </w:r>
      <w:r>
        <w:rPr>
          <w:rFonts w:hint="eastAsia" w:ascii="仿宋" w:hAnsi="仿宋" w:eastAsia="仿宋" w:cs="仿宋"/>
          <w:color w:val="000000"/>
          <w:kern w:val="0"/>
          <w:sz w:val="28"/>
          <w:szCs w:val="28"/>
          <w:lang w:val="en-US" w:eastAsia="zh-CN" w:bidi="ar"/>
        </w:rPr>
        <w:t>株。栽植苗木时，填底土后从侧方埋土踏实，墒情差时再覆一层疏松干土，埋深至基质根团表层以上</w:t>
      </w:r>
      <w:r>
        <w:rPr>
          <w:rFonts w:hint="default" w:ascii="Times New Roman" w:hAnsi="Times New Roman" w:eastAsia="宋体" w:cs="Times New Roman"/>
          <w:color w:val="000000"/>
          <w:kern w:val="0"/>
          <w:sz w:val="28"/>
          <w:szCs w:val="28"/>
          <w:lang w:val="en-US" w:eastAsia="zh-CN" w:bidi="ar"/>
        </w:rPr>
        <w:t>2</w:t>
      </w:r>
      <w:r>
        <w:rPr>
          <w:rFonts w:hint="eastAsia" w:ascii="仿宋" w:hAnsi="仿宋" w:eastAsia="仿宋" w:cs="仿宋"/>
          <w:color w:val="000000"/>
          <w:kern w:val="0"/>
          <w:sz w:val="28"/>
          <w:szCs w:val="28"/>
          <w:lang w:val="en-US" w:eastAsia="zh-CN" w:bidi="ar"/>
        </w:rPr>
        <w:t>厘米～</w:t>
      </w:r>
      <w:r>
        <w:rPr>
          <w:rFonts w:hint="default" w:ascii="Times New Roman" w:hAnsi="Times New Roman" w:eastAsia="宋体" w:cs="Times New Roman"/>
          <w:color w:val="000000"/>
          <w:kern w:val="0"/>
          <w:sz w:val="28"/>
          <w:szCs w:val="28"/>
          <w:lang w:val="en-US" w:eastAsia="zh-CN" w:bidi="ar"/>
        </w:rPr>
        <w:t>5</w:t>
      </w:r>
      <w:r>
        <w:rPr>
          <w:rFonts w:hint="eastAsia" w:ascii="仿宋" w:hAnsi="仿宋" w:eastAsia="仿宋" w:cs="仿宋"/>
          <w:color w:val="000000"/>
          <w:kern w:val="0"/>
          <w:sz w:val="28"/>
          <w:szCs w:val="28"/>
          <w:lang w:val="en-US" w:eastAsia="zh-CN" w:bidi="ar"/>
        </w:rPr>
        <w:t>厘米。左右。栽植时要扶正、踏实、深浅适中，灌足定苗水，待水下渗后，覆</w:t>
      </w:r>
      <w:r>
        <w:rPr>
          <w:rFonts w:hint="default" w:ascii="Times New Roman" w:hAnsi="Times New Roman" w:eastAsia="宋体" w:cs="Times New Roman"/>
          <w:color w:val="000000"/>
          <w:kern w:val="0"/>
          <w:sz w:val="28"/>
          <w:szCs w:val="28"/>
          <w:lang w:val="en-US" w:eastAsia="zh-CN" w:bidi="ar"/>
        </w:rPr>
        <w:t>10</w:t>
      </w:r>
      <w:r>
        <w:rPr>
          <w:rFonts w:hint="eastAsia" w:ascii="仿宋" w:hAnsi="仿宋" w:eastAsia="仿宋" w:cs="仿宋"/>
          <w:color w:val="000000"/>
          <w:kern w:val="0"/>
          <w:sz w:val="28"/>
          <w:szCs w:val="28"/>
          <w:lang w:val="en-US" w:eastAsia="zh-CN" w:bidi="ar"/>
        </w:rPr>
        <w:t>厘米沙土保墒，并围筑不低于</w:t>
      </w:r>
      <w:r>
        <w:rPr>
          <w:rFonts w:hint="default" w:ascii="Times New Roman" w:hAnsi="Times New Roman" w:eastAsia="宋体" w:cs="Times New Roman"/>
          <w:color w:val="000000"/>
          <w:kern w:val="0"/>
          <w:sz w:val="28"/>
          <w:szCs w:val="28"/>
          <w:lang w:val="en-US" w:eastAsia="zh-CN" w:bidi="ar"/>
        </w:rPr>
        <w:t>20</w:t>
      </w:r>
      <w:r>
        <w:rPr>
          <w:rFonts w:hint="eastAsia" w:ascii="仿宋" w:hAnsi="仿宋" w:eastAsia="仿宋" w:cs="仿宋"/>
          <w:color w:val="000000"/>
          <w:kern w:val="0"/>
          <w:sz w:val="28"/>
          <w:szCs w:val="28"/>
          <w:lang w:val="en-US" w:eastAsia="zh-CN" w:bidi="ar"/>
        </w:rPr>
        <w:t>厘米高的围堰，保证浇水时有蓄水空间。</w:t>
      </w:r>
    </w:p>
    <w:p w14:paraId="26DFC2AB">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4抚育管护</w:t>
      </w:r>
    </w:p>
    <w:p w14:paraId="0F2747A7">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color w:val="auto"/>
        </w:rPr>
      </w:pPr>
      <w:r>
        <w:rPr>
          <w:rFonts w:hint="eastAsia" w:ascii="仿宋" w:hAnsi="仿宋" w:eastAsia="仿宋" w:cs="仿宋"/>
          <w:color w:val="auto"/>
          <w:kern w:val="0"/>
          <w:sz w:val="28"/>
          <w:szCs w:val="28"/>
          <w:lang w:val="en-US" w:eastAsia="zh-CN" w:bidi="ar"/>
        </w:rPr>
        <w:t>项目建设期0.5年，栽植后，未成林抚育管护期2.5年，共3年。</w:t>
      </w:r>
    </w:p>
    <w:p w14:paraId="357234D1">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color w:val="auto"/>
        </w:rPr>
      </w:pPr>
      <w:r>
        <w:rPr>
          <w:rFonts w:hint="eastAsia" w:ascii="仿宋" w:hAnsi="仿宋" w:eastAsia="仿宋" w:cs="仿宋"/>
          <w:color w:val="auto"/>
          <w:kern w:val="0"/>
          <w:sz w:val="28"/>
          <w:szCs w:val="28"/>
          <w:lang w:val="en-US" w:eastAsia="zh-CN" w:bidi="ar"/>
        </w:rPr>
        <w:t>从2025年10月开始建设，至2028年10月验收完成，管护期从2026年5月栽植开始至2028年10月验收完成结束。</w:t>
      </w:r>
    </w:p>
    <w:p w14:paraId="1C395B00">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在造林的不同阶段，应及时采取抚育管理措施，</w:t>
      </w:r>
      <w:r>
        <w:rPr>
          <w:rFonts w:hint="eastAsia" w:ascii="仿宋" w:hAnsi="仿宋" w:eastAsia="仿宋" w:cs="仿宋"/>
          <w:color w:val="000000"/>
          <w:kern w:val="0"/>
          <w:sz w:val="30"/>
          <w:szCs w:val="30"/>
          <w:lang w:val="en-US" w:eastAsia="zh-CN" w:bidi="ar"/>
        </w:rPr>
        <w:t>抚育的主要内容为浇水、</w:t>
      </w:r>
      <w:r>
        <w:rPr>
          <w:rFonts w:hint="eastAsia" w:ascii="仿宋" w:hAnsi="仿宋" w:eastAsia="仿宋" w:cs="仿宋"/>
          <w:color w:val="000000"/>
          <w:kern w:val="0"/>
          <w:sz w:val="28"/>
          <w:szCs w:val="28"/>
          <w:lang w:val="en-US" w:eastAsia="zh-CN" w:bidi="ar"/>
        </w:rPr>
        <w:t>补植、</w:t>
      </w:r>
      <w:r>
        <w:rPr>
          <w:rFonts w:hint="eastAsia" w:ascii="仿宋" w:hAnsi="仿宋" w:eastAsia="仿宋" w:cs="仿宋"/>
          <w:color w:val="000000"/>
          <w:kern w:val="0"/>
          <w:sz w:val="30"/>
          <w:szCs w:val="30"/>
          <w:lang w:val="en-US" w:eastAsia="zh-CN" w:bidi="ar"/>
        </w:rPr>
        <w:t>有害生物防治；</w:t>
      </w:r>
      <w:r>
        <w:rPr>
          <w:rFonts w:hint="eastAsia" w:ascii="仿宋" w:hAnsi="仿宋" w:eastAsia="仿宋" w:cs="仿宋"/>
          <w:color w:val="000000"/>
          <w:kern w:val="0"/>
          <w:sz w:val="28"/>
          <w:szCs w:val="28"/>
          <w:lang w:val="en-US" w:eastAsia="zh-CN" w:bidi="ar"/>
        </w:rPr>
        <w:t>在项目区安装围栏围</w:t>
      </w:r>
      <w:r>
        <w:rPr>
          <w:rFonts w:hint="eastAsia" w:ascii="仿宋" w:hAnsi="仿宋" w:eastAsia="仿宋" w:cs="仿宋"/>
          <w:color w:val="000000"/>
          <w:kern w:val="0"/>
          <w:sz w:val="30"/>
          <w:szCs w:val="30"/>
          <w:lang w:val="en-US" w:eastAsia="zh-CN" w:bidi="ar"/>
        </w:rPr>
        <w:t>封，</w:t>
      </w:r>
      <w:r>
        <w:rPr>
          <w:rFonts w:hint="eastAsia" w:ascii="仿宋" w:hAnsi="仿宋" w:eastAsia="仿宋" w:cs="仿宋"/>
          <w:color w:val="000000"/>
          <w:kern w:val="0"/>
          <w:sz w:val="28"/>
          <w:szCs w:val="28"/>
          <w:lang w:val="en-US" w:eastAsia="zh-CN" w:bidi="ar"/>
        </w:rPr>
        <w:t>实行禁牧措施，防止牲畜破坏；设置管护人员对项目区加强巡查管护，</w:t>
      </w:r>
      <w:r>
        <w:rPr>
          <w:rFonts w:hint="eastAsia" w:ascii="仿宋" w:hAnsi="仿宋" w:eastAsia="仿宋" w:cs="仿宋"/>
          <w:color w:val="000000"/>
          <w:kern w:val="0"/>
          <w:sz w:val="30"/>
          <w:szCs w:val="30"/>
          <w:lang w:val="en-US" w:eastAsia="zh-CN" w:bidi="ar"/>
        </w:rPr>
        <w:t>落实管护责任</w:t>
      </w:r>
      <w:r>
        <w:rPr>
          <w:rFonts w:hint="eastAsia" w:ascii="仿宋" w:hAnsi="仿宋" w:eastAsia="仿宋" w:cs="仿宋"/>
          <w:color w:val="000000"/>
          <w:kern w:val="0"/>
          <w:sz w:val="28"/>
          <w:szCs w:val="28"/>
          <w:lang w:val="en-US" w:eastAsia="zh-CN" w:bidi="ar"/>
        </w:rPr>
        <w:t>，指导防治区牧民看管好自家牲畜。需加大防火力度，建立健全护林防火制度。</w:t>
      </w:r>
    </w:p>
    <w:p w14:paraId="64787DF4">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4.1抚育浇水</w:t>
      </w:r>
    </w:p>
    <w:p w14:paraId="1E1E494B">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根据项目区水文地质条件，以合理利用现有水资源条件为主。</w:t>
      </w:r>
    </w:p>
    <w:p w14:paraId="7A3E9A07">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本项目选址作业区地块附近现有水源井1眼，距离作业区1公里。</w:t>
      </w:r>
    </w:p>
    <w:p w14:paraId="1E40873C">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仿宋" w:hAnsi="仿宋" w:eastAsia="仿宋" w:cs="仿宋"/>
          <w:color w:val="000000"/>
          <w:kern w:val="0"/>
          <w:sz w:val="28"/>
          <w:szCs w:val="28"/>
          <w:lang w:val="en-US" w:eastAsia="zh-CN" w:bidi="ar"/>
        </w:rPr>
        <w:t>本项目实施以该井为水源条件。采取蓄水池加管道灌溉方式。利用作业区新建的蓄水池，可以通过补偿方式协商使用附近已有水源，采用水车运水方式将水从水源点运至蓄水池，采用柴油机水泵从蓄水池抽水，并设置取水口及阀门连接软管，人工拖拽软管浇水。</w:t>
      </w:r>
    </w:p>
    <w:p w14:paraId="23663DF8">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栽植后，要及时浇定植水。每年5-10月份进行浇水，三年共12次，第一年浇水5次，第二年浇水4次，第三年浇水3次。</w:t>
      </w:r>
    </w:p>
    <w:p w14:paraId="30E18519">
      <w:pPr>
        <w:keepNext w:val="0"/>
        <w:keepLines w:val="0"/>
        <w:pageBreakBefore w:val="0"/>
        <w:widowControl/>
        <w:suppressLineNumbers w:val="0"/>
        <w:kinsoku/>
        <w:wordWrap/>
        <w:overflowPunct/>
        <w:topLinePunct w:val="0"/>
        <w:autoSpaceDE/>
        <w:autoSpaceDN/>
        <w:bidi w:val="0"/>
        <w:adjustRightInd/>
        <w:snapToGrid/>
        <w:jc w:val="center"/>
        <w:textAlignment w:val="auto"/>
      </w:pPr>
      <w:r>
        <w:rPr>
          <w:rFonts w:ascii="仿宋" w:hAnsi="仿宋" w:eastAsia="仿宋" w:cs="仿宋"/>
          <w:b/>
          <w:bCs/>
          <w:color w:val="000000"/>
          <w:kern w:val="0"/>
          <w:sz w:val="28"/>
          <w:szCs w:val="28"/>
          <w:lang w:val="en-US" w:eastAsia="zh-CN" w:bidi="ar"/>
        </w:rPr>
        <w:t>表4-</w:t>
      </w:r>
      <w:r>
        <w:rPr>
          <w:rFonts w:hint="eastAsia" w:ascii="仿宋" w:hAnsi="仿宋" w:eastAsia="仿宋" w:cs="仿宋"/>
          <w:b/>
          <w:bCs/>
          <w:color w:val="000000"/>
          <w:kern w:val="0"/>
          <w:sz w:val="28"/>
          <w:szCs w:val="28"/>
          <w:lang w:val="en-US" w:eastAsia="zh-CN" w:bidi="ar"/>
        </w:rPr>
        <w:t>1</w:t>
      </w:r>
      <w:r>
        <w:rPr>
          <w:rFonts w:ascii="仿宋" w:hAnsi="仿宋" w:eastAsia="仿宋" w:cs="仿宋"/>
          <w:b/>
          <w:bCs/>
          <w:color w:val="000000"/>
          <w:kern w:val="0"/>
          <w:sz w:val="28"/>
          <w:szCs w:val="28"/>
          <w:lang w:val="en-US" w:eastAsia="zh-CN" w:bidi="ar"/>
        </w:rPr>
        <w:t>抚育管理一览表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124"/>
        <w:gridCol w:w="2125"/>
        <w:gridCol w:w="2125"/>
      </w:tblGrid>
      <w:tr w14:paraId="293F5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2124" w:type="dxa"/>
            <w:vAlign w:val="center"/>
          </w:tcPr>
          <w:p w14:paraId="6D2C3215">
            <w:pPr>
              <w:keepNext w:val="0"/>
              <w:keepLines w:val="0"/>
              <w:pageBreakBefore w:val="0"/>
              <w:widowControl/>
              <w:suppressLineNumbers w:val="0"/>
              <w:kinsoku/>
              <w:wordWrap/>
              <w:overflowPunct/>
              <w:topLinePunct w:val="0"/>
              <w:autoSpaceDE/>
              <w:autoSpaceDN/>
              <w:bidi w:val="0"/>
              <w:adjustRightInd/>
              <w:snapToGrid/>
              <w:jc w:val="center"/>
              <w:textAlignment w:val="auto"/>
              <w:rPr>
                <w:sz w:val="24"/>
                <w:szCs w:val="32"/>
                <w:vertAlign w:val="baseline"/>
              </w:rPr>
            </w:pPr>
            <w:r>
              <w:rPr>
                <w:rFonts w:ascii="仿宋" w:hAnsi="仿宋" w:eastAsia="仿宋" w:cs="仿宋"/>
                <w:color w:val="000000"/>
                <w:kern w:val="0"/>
                <w:sz w:val="32"/>
                <w:szCs w:val="32"/>
                <w:lang w:val="en-US" w:eastAsia="zh-CN" w:bidi="ar"/>
              </w:rPr>
              <w:t>时间、次数</w:t>
            </w:r>
          </w:p>
        </w:tc>
        <w:tc>
          <w:tcPr>
            <w:tcW w:w="2124" w:type="dxa"/>
            <w:vAlign w:val="center"/>
          </w:tcPr>
          <w:p w14:paraId="394CA0B9">
            <w:pPr>
              <w:keepNext w:val="0"/>
              <w:keepLines w:val="0"/>
              <w:pageBreakBefore w:val="0"/>
              <w:widowControl/>
              <w:suppressLineNumbers w:val="0"/>
              <w:kinsoku/>
              <w:wordWrap/>
              <w:overflowPunct/>
              <w:topLinePunct w:val="0"/>
              <w:autoSpaceDE/>
              <w:autoSpaceDN/>
              <w:bidi w:val="0"/>
              <w:adjustRightInd/>
              <w:snapToGrid/>
              <w:jc w:val="center"/>
              <w:textAlignment w:val="auto"/>
              <w:rPr>
                <w:sz w:val="24"/>
                <w:szCs w:val="32"/>
                <w:vertAlign w:val="baseline"/>
              </w:rPr>
            </w:pPr>
            <w:r>
              <w:rPr>
                <w:rFonts w:ascii="仿宋" w:hAnsi="仿宋" w:eastAsia="仿宋" w:cs="仿宋"/>
                <w:color w:val="000000"/>
                <w:kern w:val="0"/>
                <w:sz w:val="32"/>
                <w:szCs w:val="32"/>
                <w:lang w:val="en-US" w:eastAsia="zh-CN" w:bidi="ar"/>
              </w:rPr>
              <w:t>第1年</w:t>
            </w:r>
          </w:p>
        </w:tc>
        <w:tc>
          <w:tcPr>
            <w:tcW w:w="2125" w:type="dxa"/>
            <w:vAlign w:val="center"/>
          </w:tcPr>
          <w:p w14:paraId="1B3E19F2">
            <w:pPr>
              <w:keepNext w:val="0"/>
              <w:keepLines w:val="0"/>
              <w:pageBreakBefore w:val="0"/>
              <w:widowControl/>
              <w:suppressLineNumbers w:val="0"/>
              <w:kinsoku/>
              <w:wordWrap/>
              <w:overflowPunct/>
              <w:topLinePunct w:val="0"/>
              <w:autoSpaceDE/>
              <w:autoSpaceDN/>
              <w:bidi w:val="0"/>
              <w:adjustRightInd/>
              <w:snapToGrid/>
              <w:jc w:val="center"/>
              <w:textAlignment w:val="auto"/>
              <w:rPr>
                <w:sz w:val="24"/>
                <w:szCs w:val="32"/>
                <w:vertAlign w:val="baseline"/>
              </w:rPr>
            </w:pPr>
            <w:r>
              <w:rPr>
                <w:rFonts w:ascii="仿宋" w:hAnsi="仿宋" w:eastAsia="仿宋" w:cs="仿宋"/>
                <w:color w:val="000000"/>
                <w:kern w:val="0"/>
                <w:sz w:val="32"/>
                <w:szCs w:val="32"/>
                <w:lang w:val="en-US" w:eastAsia="zh-CN" w:bidi="ar"/>
              </w:rPr>
              <w:t>第</w:t>
            </w:r>
            <w:r>
              <w:rPr>
                <w:rFonts w:hint="eastAsia" w:ascii="仿宋" w:hAnsi="仿宋" w:eastAsia="仿宋" w:cs="仿宋"/>
                <w:color w:val="000000"/>
                <w:kern w:val="0"/>
                <w:sz w:val="32"/>
                <w:szCs w:val="32"/>
                <w:lang w:val="en-US" w:eastAsia="zh-CN" w:bidi="ar"/>
              </w:rPr>
              <w:t>2</w:t>
            </w:r>
            <w:r>
              <w:rPr>
                <w:rFonts w:ascii="仿宋" w:hAnsi="仿宋" w:eastAsia="仿宋" w:cs="仿宋"/>
                <w:color w:val="000000"/>
                <w:kern w:val="0"/>
                <w:sz w:val="32"/>
                <w:szCs w:val="32"/>
                <w:lang w:val="en-US" w:eastAsia="zh-CN" w:bidi="ar"/>
              </w:rPr>
              <w:t>年</w:t>
            </w:r>
          </w:p>
        </w:tc>
        <w:tc>
          <w:tcPr>
            <w:tcW w:w="2125" w:type="dxa"/>
            <w:vAlign w:val="center"/>
          </w:tcPr>
          <w:p w14:paraId="53E69C1B">
            <w:pPr>
              <w:keepNext w:val="0"/>
              <w:keepLines w:val="0"/>
              <w:pageBreakBefore w:val="0"/>
              <w:widowControl/>
              <w:suppressLineNumbers w:val="0"/>
              <w:kinsoku/>
              <w:wordWrap/>
              <w:overflowPunct/>
              <w:topLinePunct w:val="0"/>
              <w:autoSpaceDE/>
              <w:autoSpaceDN/>
              <w:bidi w:val="0"/>
              <w:adjustRightInd/>
              <w:snapToGrid/>
              <w:jc w:val="center"/>
              <w:textAlignment w:val="auto"/>
              <w:rPr>
                <w:sz w:val="24"/>
                <w:szCs w:val="32"/>
                <w:vertAlign w:val="baseline"/>
              </w:rPr>
            </w:pPr>
            <w:r>
              <w:rPr>
                <w:rFonts w:ascii="仿宋" w:hAnsi="仿宋" w:eastAsia="仿宋" w:cs="仿宋"/>
                <w:color w:val="000000"/>
                <w:kern w:val="0"/>
                <w:sz w:val="32"/>
                <w:szCs w:val="32"/>
                <w:lang w:val="en-US" w:eastAsia="zh-CN" w:bidi="ar"/>
              </w:rPr>
              <w:t>第</w:t>
            </w:r>
            <w:r>
              <w:rPr>
                <w:rFonts w:hint="eastAsia" w:ascii="仿宋" w:hAnsi="仿宋" w:eastAsia="仿宋" w:cs="仿宋"/>
                <w:color w:val="000000"/>
                <w:kern w:val="0"/>
                <w:sz w:val="32"/>
                <w:szCs w:val="32"/>
                <w:lang w:val="en-US" w:eastAsia="zh-CN" w:bidi="ar"/>
              </w:rPr>
              <w:t>3</w:t>
            </w:r>
            <w:r>
              <w:rPr>
                <w:rFonts w:ascii="仿宋" w:hAnsi="仿宋" w:eastAsia="仿宋" w:cs="仿宋"/>
                <w:color w:val="000000"/>
                <w:kern w:val="0"/>
                <w:sz w:val="32"/>
                <w:szCs w:val="32"/>
                <w:lang w:val="en-US" w:eastAsia="zh-CN" w:bidi="ar"/>
              </w:rPr>
              <w:t>年</w:t>
            </w:r>
          </w:p>
        </w:tc>
      </w:tr>
      <w:tr w14:paraId="773EC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2124" w:type="dxa"/>
            <w:vAlign w:val="center"/>
          </w:tcPr>
          <w:p w14:paraId="152D861B">
            <w:pPr>
              <w:keepNext w:val="0"/>
              <w:keepLines w:val="0"/>
              <w:pageBreakBefore w:val="0"/>
              <w:widowControl/>
              <w:suppressLineNumbers w:val="0"/>
              <w:kinsoku/>
              <w:wordWrap/>
              <w:overflowPunct/>
              <w:topLinePunct w:val="0"/>
              <w:autoSpaceDE/>
              <w:autoSpaceDN/>
              <w:bidi w:val="0"/>
              <w:adjustRightInd/>
              <w:snapToGrid/>
              <w:jc w:val="center"/>
              <w:textAlignment w:val="auto"/>
              <w:rPr>
                <w:sz w:val="24"/>
                <w:szCs w:val="32"/>
                <w:vertAlign w:val="baseline"/>
              </w:rPr>
            </w:pPr>
            <w:r>
              <w:rPr>
                <w:rFonts w:ascii="仿宋" w:hAnsi="仿宋" w:eastAsia="仿宋" w:cs="仿宋"/>
                <w:color w:val="000000"/>
                <w:kern w:val="0"/>
                <w:sz w:val="32"/>
                <w:szCs w:val="32"/>
                <w:lang w:val="en-US" w:eastAsia="zh-CN" w:bidi="ar"/>
              </w:rPr>
              <w:t>项目：浇水</w:t>
            </w:r>
          </w:p>
        </w:tc>
        <w:tc>
          <w:tcPr>
            <w:tcW w:w="2124" w:type="dxa"/>
            <w:vAlign w:val="center"/>
          </w:tcPr>
          <w:p w14:paraId="518639F9">
            <w:pPr>
              <w:keepNext w:val="0"/>
              <w:keepLines w:val="0"/>
              <w:pageBreakBefore w:val="0"/>
              <w:kinsoku/>
              <w:wordWrap/>
              <w:overflowPunct/>
              <w:topLinePunct w:val="0"/>
              <w:autoSpaceDE/>
              <w:autoSpaceDN/>
              <w:bidi w:val="0"/>
              <w:adjustRightInd/>
              <w:snapToGrid/>
              <w:jc w:val="center"/>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5</w:t>
            </w:r>
          </w:p>
        </w:tc>
        <w:tc>
          <w:tcPr>
            <w:tcW w:w="2125" w:type="dxa"/>
            <w:vAlign w:val="center"/>
          </w:tcPr>
          <w:p w14:paraId="2A6625D8">
            <w:pPr>
              <w:keepNext w:val="0"/>
              <w:keepLines w:val="0"/>
              <w:pageBreakBefore w:val="0"/>
              <w:kinsoku/>
              <w:wordWrap/>
              <w:overflowPunct/>
              <w:topLinePunct w:val="0"/>
              <w:autoSpaceDE/>
              <w:autoSpaceDN/>
              <w:bidi w:val="0"/>
              <w:adjustRightInd/>
              <w:snapToGrid/>
              <w:jc w:val="center"/>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4</w:t>
            </w:r>
          </w:p>
        </w:tc>
        <w:tc>
          <w:tcPr>
            <w:tcW w:w="2125" w:type="dxa"/>
            <w:vAlign w:val="center"/>
          </w:tcPr>
          <w:p w14:paraId="6E2F3CF9">
            <w:pPr>
              <w:keepNext w:val="0"/>
              <w:keepLines w:val="0"/>
              <w:pageBreakBefore w:val="0"/>
              <w:kinsoku/>
              <w:wordWrap/>
              <w:overflowPunct/>
              <w:topLinePunct w:val="0"/>
              <w:autoSpaceDE/>
              <w:autoSpaceDN/>
              <w:bidi w:val="0"/>
              <w:adjustRightInd/>
              <w:snapToGrid/>
              <w:jc w:val="center"/>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3</w:t>
            </w:r>
          </w:p>
        </w:tc>
      </w:tr>
    </w:tbl>
    <w:p w14:paraId="2215264A">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4.2补植管护</w:t>
      </w:r>
    </w:p>
    <w:p w14:paraId="1CBA48A8">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栽植后，对植被恢复区域内苗木成活情况进行监测，养护一个生长</w:t>
      </w:r>
      <w:r>
        <w:rPr>
          <w:rFonts w:hint="eastAsia" w:ascii="仿宋" w:hAnsi="仿宋" w:eastAsia="仿宋" w:cs="仿宋"/>
          <w:color w:val="000000"/>
          <w:kern w:val="0"/>
          <w:sz w:val="28"/>
          <w:szCs w:val="28"/>
          <w:lang w:val="en-US" w:eastAsia="zh-CN" w:bidi="ar"/>
        </w:rPr>
        <w:t>季或1年，应根据造林地上苗木成活状况及时补植。补植应在造林季节进行，利用大苗，按照原造林密度和栽植方法对成活率和保存率达不到85%的造林地进行补植。补植苗木不应影响造林地上其它苗木的生长发育。</w:t>
      </w:r>
    </w:p>
    <w:p w14:paraId="046F7A1D">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4.3病虫鼠害监测及预防</w:t>
      </w:r>
    </w:p>
    <w:p w14:paraId="533F2206">
      <w:pPr>
        <w:keepNext w:val="0"/>
        <w:keepLines w:val="0"/>
        <w:pageBreakBefore w:val="0"/>
        <w:widowControl w:val="0"/>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栽植后，对植被恢复区域内树种的病、虫、鼠害等林业有害生物发生情况进行监测，强化预防措施，根据危害发生情况确定防治时间。防治方法采取生物、物理等防治措施为主的综合防治技术。防治方式突出飞机防治，提高应急能力，严格化学药剂使用，注重生物多样性保护，防止生态环境污染，全面、科学、有效地控制林业有害生物的危害。</w:t>
      </w:r>
    </w:p>
    <w:p w14:paraId="34E813FE">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4.</w:t>
      </w:r>
      <w:r>
        <w:rPr>
          <w:rFonts w:hint="eastAsia" w:ascii="黑体" w:hAnsi="宋体" w:eastAsia="黑体" w:cs="黑体"/>
          <w:color w:val="000000"/>
          <w:kern w:val="0"/>
          <w:sz w:val="30"/>
          <w:szCs w:val="30"/>
          <w:lang w:val="en-US" w:eastAsia="zh-CN" w:bidi="ar"/>
        </w:rPr>
        <w:t>4</w:t>
      </w:r>
      <w:r>
        <w:rPr>
          <w:rFonts w:ascii="黑体" w:hAnsi="宋体" w:eastAsia="黑体" w:cs="黑体"/>
          <w:color w:val="000000"/>
          <w:kern w:val="0"/>
          <w:sz w:val="30"/>
          <w:szCs w:val="30"/>
          <w:lang w:val="en-US" w:eastAsia="zh-CN" w:bidi="ar"/>
        </w:rPr>
        <w:t>蓄水池及灌溉设施</w:t>
      </w:r>
    </w:p>
    <w:p w14:paraId="1C9CF565">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项目内容是在乌拉特后旗巴音前达门苏木植被恢复</w:t>
      </w:r>
      <w:r>
        <w:rPr>
          <w:rFonts w:hint="eastAsia" w:ascii="仿宋" w:hAnsi="仿宋" w:eastAsia="仿宋" w:cs="仿宋"/>
          <w:color w:val="000000"/>
          <w:kern w:val="0"/>
          <w:sz w:val="28"/>
          <w:szCs w:val="28"/>
          <w:lang w:val="en-US" w:eastAsia="zh-CN" w:bidi="ar"/>
        </w:rPr>
        <w:t>680亩人工灌木补植造林。项目选址作业区地块附近现有水源井1眼，距离作业区1公里。本项目实施以该井为水源条件。由于项目区处于沙化土地区域，植被覆盖度平均为15%，为节约用水，同时减少对现有植被的破坏，采取蓄水池加软管灌溉方式。在作业区内新建蓄水池1个，可以</w:t>
      </w:r>
      <w:r>
        <w:rPr>
          <w:rFonts w:ascii="仿宋" w:hAnsi="仿宋" w:eastAsia="仿宋" w:cs="仿宋"/>
          <w:color w:val="000000"/>
          <w:kern w:val="0"/>
          <w:sz w:val="28"/>
          <w:szCs w:val="28"/>
          <w:lang w:val="en-US" w:eastAsia="zh-CN" w:bidi="ar"/>
        </w:rPr>
        <w:t>通过补偿方式协商使用附近已有水源，采用水车运水方式将水从水源点</w:t>
      </w:r>
      <w:r>
        <w:rPr>
          <w:rFonts w:hint="eastAsia" w:ascii="仿宋" w:hAnsi="仿宋" w:eastAsia="仿宋" w:cs="仿宋"/>
          <w:color w:val="000000"/>
          <w:kern w:val="0"/>
          <w:sz w:val="28"/>
          <w:szCs w:val="28"/>
          <w:lang w:val="en-US" w:eastAsia="zh-CN" w:bidi="ar"/>
        </w:rPr>
        <w:t>运至蓄水池，采用柴油机水泵从蓄水池抽水，并设置取水口及阀门连接软管，人工拖拽软管浇水。</w:t>
      </w:r>
    </w:p>
    <w:p w14:paraId="66AC7A3A">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5蓄水池</w:t>
      </w:r>
    </w:p>
    <w:p w14:paraId="2FF74580">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新建蓄水池1个，根据实际地形有利条件修建，选取地势平缓、植被稀疏地带（避让原有植被）。设置长15米,宽12米,深2米，基坑开挖边坡度1：1.5，容积为220立方米。蓄水池的选址可根据造林地的便利条件、便于利用、工程量大小、施工方便、对原有植被破坏小的情况下在500米范围内做调整。</w:t>
      </w:r>
    </w:p>
    <w:p w14:paraId="115E7443">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5.1水源运送</w:t>
      </w:r>
    </w:p>
    <w:p w14:paraId="31857FEE">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本项目选址作业区地块附近现有水源井1眼，距离作业区1公里。</w:t>
      </w:r>
    </w:p>
    <w:p w14:paraId="26D1F52A">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仿宋" w:hAnsi="仿宋" w:eastAsia="仿宋" w:cs="仿宋"/>
          <w:color w:val="000000"/>
          <w:kern w:val="0"/>
          <w:sz w:val="28"/>
          <w:szCs w:val="28"/>
          <w:lang w:val="en-US" w:eastAsia="zh-CN" w:bidi="ar"/>
        </w:rPr>
        <w:t>可以通过补偿方式协商使用附近已有水源、水车，采用水车运水方式将水从水源点运至蓄水池。</w:t>
      </w:r>
    </w:p>
    <w:p w14:paraId="1768044F">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5.2浇水管道及取水</w:t>
      </w:r>
    </w:p>
    <w:p w14:paraId="394D50EC">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管道规划设计主要根据出水量和输水距离等条件，合理选用适宜的管材、管径和长度，进行管道合理规划。要求路线短，控制面积大，输水通畅，对原有植被破坏小。本项目采用柴油机水泵从蓄水池抽水，并设置取水口及阀门，人工拖拽软管浇水。</w:t>
      </w:r>
    </w:p>
    <w:p w14:paraId="415C59E4">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软水管建议选择多袖口布水带。水管材质、水管长短可根据造林地的便利条件、以实现管护期浇水灌溉保障成活率为目标，可根据经济、耐用、环保、便捷、高效使用等情况灵活选择。</w:t>
      </w:r>
    </w:p>
    <w:p w14:paraId="2DB8ABB3">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6围栏技术方案</w:t>
      </w:r>
    </w:p>
    <w:p w14:paraId="354AAFE4">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6.1围栏设计</w:t>
      </w:r>
    </w:p>
    <w:p w14:paraId="18682AD8">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为了防止人畜破坏，确保退化草原修复成果，项目区新建网围栏3940</w:t>
      </w:r>
      <w:r>
        <w:rPr>
          <w:rFonts w:hint="eastAsia" w:ascii="仿宋" w:hAnsi="仿宋" w:eastAsia="仿宋" w:cs="仿宋"/>
          <w:color w:val="000000"/>
          <w:kern w:val="0"/>
          <w:sz w:val="28"/>
          <w:szCs w:val="28"/>
          <w:lang w:val="en-US" w:eastAsia="zh-CN" w:bidi="ar"/>
        </w:rPr>
        <w:t>延米，含5%损耗共计4137延米。共需立柱414根，需中柱双顶5套（双顶），中柱单顶21套（单顶），设大门1座，门宽6米，高1.3米。网片选用镀锌钢丝网片，经线∮2.5毫米，纬线∮2.8毫米，规格为7-90-30。安装网片时网片绑紧崩实，做到坚固平稳、整齐，最上层用刺丝封顶，规格2.5×2.0毫米（主线×刺长）。立柱选用角钢立柱，规格为40×40×4×1800毫米，每隔10米设置一根立柱，埋深60厘米，每隔200米设中柱单顶一根，拐点处设立中柱双顶，埋深80厘米。中柱用6毫米热轧等边角钢立柱，规格为70×70×6×2000毫米和7毫米的热轧等边角钢顶柱，规格为80×80×7×2000毫米。主线设立单顶，拐角处设立双顶，每根斜柱配2个地锚。地锚40×40×4×500毫米（宽*宽*壁厚*高）。中柱、立柱、顶柱不得有焊接点。</w:t>
      </w:r>
    </w:p>
    <w:p w14:paraId="55B3C837">
      <w:pPr>
        <w:keepNext w:val="0"/>
        <w:keepLines w:val="0"/>
        <w:pageBreakBefore w:val="0"/>
        <w:widowControl/>
        <w:suppressLineNumbers w:val="0"/>
        <w:kinsoku/>
        <w:wordWrap/>
        <w:overflowPunct/>
        <w:topLinePunct w:val="0"/>
        <w:autoSpaceDE/>
        <w:autoSpaceDN/>
        <w:bidi w:val="0"/>
        <w:adjustRightInd/>
        <w:snapToGrid/>
        <w:jc w:val="center"/>
        <w:textAlignment w:val="auto"/>
      </w:pPr>
      <w:r>
        <w:drawing>
          <wp:inline distT="0" distB="0" distL="114300" distR="114300">
            <wp:extent cx="5272405" cy="2983865"/>
            <wp:effectExtent l="0" t="0" r="4445" b="698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5272405" cy="2983865"/>
                    </a:xfrm>
                    <a:prstGeom prst="rect">
                      <a:avLst/>
                    </a:prstGeom>
                    <a:noFill/>
                    <a:ln>
                      <a:noFill/>
                    </a:ln>
                  </pic:spPr>
                </pic:pic>
              </a:graphicData>
            </a:graphic>
          </wp:inline>
        </w:drawing>
      </w:r>
    </w:p>
    <w:p w14:paraId="2C662ED4">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ascii="黑体" w:hAnsi="宋体" w:eastAsia="黑体" w:cs="黑体"/>
          <w:color w:val="000000"/>
          <w:kern w:val="0"/>
          <w:sz w:val="30"/>
          <w:szCs w:val="30"/>
          <w:lang w:val="en-US" w:eastAsia="zh-CN" w:bidi="ar"/>
        </w:rPr>
        <w:t>6.2围栏施工流程</w:t>
      </w:r>
    </w:p>
    <w:p w14:paraId="696A08D0">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ascii="仿宋" w:hAnsi="仿宋" w:eastAsia="仿宋" w:cs="仿宋"/>
          <w:color w:val="000000"/>
          <w:kern w:val="0"/>
          <w:sz w:val="28"/>
          <w:szCs w:val="28"/>
          <w:lang w:val="en-US" w:eastAsia="zh-CN" w:bidi="ar"/>
        </w:rPr>
        <w:t>围栏安装：固定门柱、拐角柱和受力中立柱，展开网片→固定起始</w:t>
      </w:r>
      <w:r>
        <w:rPr>
          <w:rFonts w:hint="eastAsia" w:ascii="仿宋" w:hAnsi="仿宋" w:eastAsia="仿宋" w:cs="仿宋"/>
          <w:color w:val="000000"/>
          <w:kern w:val="0"/>
          <w:sz w:val="28"/>
          <w:szCs w:val="28"/>
          <w:lang w:val="en-US" w:eastAsia="zh-CN" w:bidi="ar"/>
        </w:rPr>
        <w:t>端→专用张紧器固定→夹紧纬线→实施张紧→绑扎固定网片→移至下一个网片段施工。</w:t>
      </w:r>
    </w:p>
    <w:p w14:paraId="43BFFBF7">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黑体" w:hAnsi="宋体" w:eastAsia="黑体" w:cs="黑体"/>
          <w:color w:val="000000"/>
          <w:kern w:val="0"/>
          <w:sz w:val="30"/>
          <w:szCs w:val="30"/>
          <w:lang w:val="en-US" w:eastAsia="zh-CN" w:bidi="ar"/>
        </w:rPr>
        <w:t>6.3围栏施工方法</w:t>
      </w:r>
    </w:p>
    <w:p w14:paraId="75C12FA1">
      <w:pPr>
        <w:keepNext w:val="0"/>
        <w:keepLines w:val="0"/>
        <w:pageBreakBefore w:val="0"/>
        <w:widowControl w:val="0"/>
        <w:suppressLineNumbers w:val="0"/>
        <w:kinsoku/>
        <w:wordWrap/>
        <w:overflowPunct/>
        <w:topLinePunct w:val="0"/>
        <w:autoSpaceDE/>
        <w:autoSpaceDN/>
        <w:bidi w:val="0"/>
        <w:adjustRightInd/>
        <w:snapToGrid/>
        <w:ind w:firstLine="560" w:firstLineChars="200"/>
        <w:jc w:val="left"/>
        <w:textAlignment w:val="auto"/>
      </w:pPr>
      <w:r>
        <w:rPr>
          <w:rFonts w:hint="eastAsia" w:ascii="仿宋" w:hAnsi="仿宋" w:eastAsia="仿宋" w:cs="仿宋"/>
          <w:color w:val="000000"/>
          <w:kern w:val="0"/>
          <w:sz w:val="28"/>
          <w:szCs w:val="28"/>
          <w:lang w:val="en-US" w:eastAsia="zh-CN" w:bidi="ar"/>
        </w:rPr>
        <w:t>围栏安装：（1）铺设网片从中间柱的一端开始，沿围栏线路铺放编结网。将编结网铺在围栏内侧，将网格较紧的一端朝向立柱，起始端留5厘米～8厘米编结网；编结网的一端剪去一根经线，将编结网竖起，把每一根纬线线端在起始中间柱上绑扎牢固；继续铺放围栏网，直到下一个中间柱，将编结网竖起并初步固定；若需将两部分编结网连接在一起，可使用围栏线绞结器接头。（2）张紧器固定。埋设临时作业立柱，安装张紧器张紧围栏，各纬线张紧力为700N～900N,整片围栏受力要均匀。（3）实施张紧。将围栏另一端相对中间柱的位置除去一根经线，自中纬线分别向上向下将每根纬线分别绕中间柱绞紧。（4）固定网片。将编结网自边纬线向中间逐一绑扎在线桩上。（5）门的安装。预先将围栏门留好，门要用支撑杆予以加固,用门柱埋入环与门连接,加网前将门柱及受力柱固定好。</w:t>
      </w:r>
    </w:p>
    <w:p w14:paraId="6814F745">
      <w:pPr>
        <w:keepNext w:val="0"/>
        <w:keepLines w:val="0"/>
        <w:pageBreakBefore w:val="0"/>
        <w:widowControl/>
        <w:suppressLineNumbers w:val="0"/>
        <w:kinsoku/>
        <w:wordWrap/>
        <w:overflowPunct/>
        <w:topLinePunct w:val="0"/>
        <w:autoSpaceDE/>
        <w:autoSpaceDN/>
        <w:bidi w:val="0"/>
        <w:adjustRightInd/>
        <w:snapToGrid/>
        <w:jc w:val="left"/>
        <w:textAlignment w:val="auto"/>
      </w:pPr>
    </w:p>
    <w:p w14:paraId="443E309B">
      <w:pPr>
        <w:keepNext w:val="0"/>
        <w:keepLines w:val="0"/>
        <w:pageBreakBefore w:val="0"/>
        <w:widowControl/>
        <w:suppressLineNumbers w:val="0"/>
        <w:kinsoku/>
        <w:wordWrap/>
        <w:overflowPunct/>
        <w:topLinePunct w:val="0"/>
        <w:autoSpaceDE/>
        <w:autoSpaceDN/>
        <w:bidi w:val="0"/>
        <w:adjustRightInd/>
        <w:snapToGrid/>
        <w:ind w:firstLine="420" w:firstLineChars="200"/>
        <w:jc w:val="both"/>
        <w:textAlignment w:val="auto"/>
        <w:rPr>
          <w:lang w:val="en-US" w:eastAsia="zh-CN"/>
        </w:rPr>
      </w:pPr>
    </w:p>
    <w:p w14:paraId="411B4063">
      <w:pPr>
        <w:keepNext w:val="0"/>
        <w:keepLines w:val="0"/>
        <w:pageBreakBefore w:val="0"/>
        <w:kinsoku/>
        <w:wordWrap/>
        <w:overflowPunct/>
        <w:topLinePunct w:val="0"/>
        <w:autoSpaceDE/>
        <w:autoSpaceDN/>
        <w:bidi w:val="0"/>
        <w:adjustRightInd/>
        <w:snapToGrid/>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89CC40"/>
    <w:multiLevelType w:val="singleLevel"/>
    <w:tmpl w:val="E789CC4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kNjJlZWMxNDQ4Njc3ZGM3YzE1MTkxYzNhNWQzYzEifQ=="/>
  </w:docVars>
  <w:rsids>
    <w:rsidRoot w:val="00000000"/>
    <w:rsid w:val="02BA6BA7"/>
    <w:rsid w:val="03090E4A"/>
    <w:rsid w:val="127B54E8"/>
    <w:rsid w:val="211D3C0E"/>
    <w:rsid w:val="37732734"/>
    <w:rsid w:val="39857F5B"/>
    <w:rsid w:val="4779469D"/>
    <w:rsid w:val="4B840D2C"/>
    <w:rsid w:val="4D37284E"/>
    <w:rsid w:val="55653B22"/>
    <w:rsid w:val="57360E3A"/>
    <w:rsid w:val="59A00588"/>
    <w:rsid w:val="5D261179"/>
    <w:rsid w:val="60823991"/>
    <w:rsid w:val="68E5074E"/>
    <w:rsid w:val="75AF7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7231</Words>
  <Characters>7599</Characters>
  <Lines>0</Lines>
  <Paragraphs>0</Paragraphs>
  <TotalTime>54</TotalTime>
  <ScaleCrop>false</ScaleCrop>
  <LinksUpToDate>false</LinksUpToDate>
  <CharactersWithSpaces>7610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2025-09-04T08:42:00Z</dcterms:created>
  <dc:creator>Admin</dc:creator>
  <cp:lastModifiedBy>尊儿不贵</cp:lastModifiedBy>
  <dcterms:modified xsi:type="dcterms:W3CDTF">2025-09-23T02:09:43Z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3D6581D8CD7641299D74A23FBDB6BE2A_12</vt:lpwstr>
  </property>
</Properties>
</file>