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09671B1">
      <w:pPr>
        <w:jc w:val="center"/>
        <w:rPr>
          <w:rFonts w:hint="eastAsia" w:asciiTheme="minorEastAsia" w:hAnsiTheme="minorEastAsia" w:eastAsiaTheme="minorEastAsia" w:cstheme="minorEastAsia"/>
          <w:b/>
          <w:bCs/>
          <w:sz w:val="32"/>
          <w:szCs w:val="32"/>
        </w:rPr>
      </w:pPr>
      <w:r>
        <w:rPr>
          <w:rFonts w:hint="eastAsia" w:asciiTheme="minorEastAsia" w:hAnsiTheme="minorEastAsia" w:cstheme="minorEastAsia"/>
          <w:b/>
          <w:bCs/>
          <w:sz w:val="32"/>
          <w:szCs w:val="32"/>
          <w:lang w:eastAsia="zh-CN"/>
        </w:rPr>
        <w:t>商都高级中学北校区改造工程—工程量清单</w:t>
      </w:r>
      <w:r>
        <w:rPr>
          <w:rFonts w:hint="eastAsia" w:asciiTheme="minorEastAsia" w:hAnsiTheme="minorEastAsia" w:eastAsiaTheme="minorEastAsia" w:cstheme="minorEastAsia"/>
          <w:b/>
          <w:bCs/>
          <w:sz w:val="32"/>
          <w:szCs w:val="32"/>
        </w:rPr>
        <w:t>编制说明</w:t>
      </w:r>
    </w:p>
    <w:p w14:paraId="07C36C69">
      <w:pPr>
        <w:rPr>
          <w:rFonts w:hint="eastAsia" w:asciiTheme="minorEastAsia" w:hAnsiTheme="minorEastAsia" w:eastAsiaTheme="minorEastAsia" w:cstheme="minorEastAsia"/>
        </w:rPr>
      </w:pPr>
    </w:p>
    <w:p w14:paraId="18898ACD">
      <w:pPr>
        <w:spacing w:line="408" w:lineRule="auto"/>
        <w:ind w:firstLine="602" w:firstLineChars="200"/>
        <w:jc w:val="both"/>
        <w:rPr>
          <w:rFonts w:hint="eastAsia" w:asciiTheme="minorEastAsia" w:hAnsiTheme="minorEastAsia" w:eastAsiaTheme="minorEastAsia" w:cstheme="minorEastAsia"/>
          <w:b/>
          <w:bCs/>
          <w:color w:val="000000"/>
          <w:kern w:val="0"/>
          <w:sz w:val="30"/>
          <w:szCs w:val="30"/>
        </w:rPr>
      </w:pPr>
      <w:r>
        <w:rPr>
          <w:rFonts w:hint="eastAsia" w:asciiTheme="minorEastAsia" w:hAnsiTheme="minorEastAsia" w:eastAsiaTheme="minorEastAsia" w:cstheme="minorEastAsia"/>
          <w:b/>
          <w:bCs/>
          <w:color w:val="000000"/>
          <w:kern w:val="0"/>
          <w:sz w:val="30"/>
          <w:szCs w:val="30"/>
        </w:rPr>
        <w:t>一、工程概况</w:t>
      </w:r>
    </w:p>
    <w:p w14:paraId="6A04B02E">
      <w:pPr>
        <w:ind w:firstLine="560" w:firstLineChars="200"/>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eastAsia="zh-CN"/>
        </w:rPr>
        <w:t>工程概况：</w:t>
      </w:r>
      <w:r>
        <w:rPr>
          <w:rFonts w:hint="eastAsia" w:ascii="宋体" w:hAnsi="宋体" w:eastAsia="宋体" w:cs="宋体"/>
          <w:color w:val="auto"/>
          <w:sz w:val="28"/>
          <w:szCs w:val="28"/>
          <w:highlight w:val="none"/>
          <w:lang w:val="en-US" w:eastAsia="zh-CN"/>
        </w:rPr>
        <w:t>商都高级中学北校区改造工程，包含宿舍楼拆除、室内墙面、天棚及窗户改造等工程。</w:t>
      </w:r>
    </w:p>
    <w:p w14:paraId="0EA32BB9">
      <w:pPr>
        <w:numPr>
          <w:ilvl w:val="0"/>
          <w:numId w:val="1"/>
        </w:numPr>
        <w:spacing w:line="408" w:lineRule="auto"/>
        <w:ind w:firstLine="602" w:firstLineChars="200"/>
        <w:jc w:val="both"/>
        <w:rPr>
          <w:rFonts w:hint="default" w:eastAsiaTheme="minorEastAsia"/>
          <w:lang w:val="en-US" w:eastAsia="zh-CN"/>
        </w:rPr>
      </w:pPr>
      <w:r>
        <w:rPr>
          <w:rFonts w:hint="eastAsia" w:asciiTheme="minorEastAsia" w:hAnsiTheme="minorEastAsia" w:eastAsiaTheme="minorEastAsia" w:cstheme="minorEastAsia"/>
          <w:b/>
          <w:bCs/>
          <w:color w:val="000000"/>
          <w:kern w:val="0"/>
          <w:sz w:val="30"/>
          <w:szCs w:val="30"/>
        </w:rPr>
        <w:t>编制依据</w:t>
      </w:r>
    </w:p>
    <w:p w14:paraId="59023A2F">
      <w:pPr>
        <w:pStyle w:val="3"/>
        <w:keepNext w:val="0"/>
        <w:keepLines w:val="0"/>
        <w:widowControl/>
        <w:numPr>
          <w:ilvl w:val="0"/>
          <w:numId w:val="2"/>
        </w:numPr>
        <w:suppressLineNumbers w:val="0"/>
        <w:spacing w:before="0" w:beforeAutospacing="0" w:after="0" w:afterAutospacing="0"/>
        <w:ind w:left="0" w:right="0" w:firstLine="560" w:firstLineChars="200"/>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依据中佰工程设计集团有限公司设计的《商都高级中学北校区改造工程》图纸；</w:t>
      </w:r>
    </w:p>
    <w:p w14:paraId="5D2EE47C">
      <w:pPr>
        <w:pStyle w:val="3"/>
        <w:keepNext w:val="0"/>
        <w:keepLines w:val="0"/>
        <w:widowControl/>
        <w:numPr>
          <w:ilvl w:val="0"/>
          <w:numId w:val="2"/>
        </w:numPr>
        <w:suppressLineNumbers w:val="0"/>
        <w:spacing w:before="0" w:beforeAutospacing="0" w:after="0" w:afterAutospacing="0"/>
        <w:ind w:left="0" w:right="0" w:firstLine="560" w:firstLineChars="200"/>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《工程造价咨询业务操作指导规程》（中价协[2002]16号）；</w:t>
      </w:r>
    </w:p>
    <w:p w14:paraId="3B3DC2AD">
      <w:pPr>
        <w:pStyle w:val="3"/>
        <w:keepNext w:val="0"/>
        <w:keepLines w:val="0"/>
        <w:widowControl/>
        <w:numPr>
          <w:ilvl w:val="0"/>
          <w:numId w:val="2"/>
        </w:numPr>
        <w:suppressLineNumbers w:val="0"/>
        <w:spacing w:before="0" w:beforeAutospacing="0" w:after="0" w:afterAutospacing="0"/>
        <w:ind w:left="0" w:right="0" w:firstLine="560" w:firstLineChars="200"/>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《工程造价咨询企业管理办法》（建设部令[2006]149号）；</w:t>
      </w:r>
    </w:p>
    <w:p w14:paraId="0E9F58CE">
      <w:pPr>
        <w:pStyle w:val="3"/>
        <w:keepNext w:val="0"/>
        <w:keepLines w:val="0"/>
        <w:widowControl/>
        <w:numPr>
          <w:ilvl w:val="0"/>
          <w:numId w:val="2"/>
        </w:numPr>
        <w:suppressLineNumbers w:val="0"/>
        <w:spacing w:before="0" w:beforeAutospacing="0" w:after="0" w:afterAutospacing="0"/>
        <w:ind w:left="0" w:right="0" w:firstLine="560" w:firstLineChars="200"/>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《商都县人民政府常务会议纪要》（〔2025〕13 号）；</w:t>
      </w:r>
    </w:p>
    <w:p w14:paraId="15A48544">
      <w:pPr>
        <w:pStyle w:val="3"/>
        <w:keepNext w:val="0"/>
        <w:keepLines w:val="0"/>
        <w:widowControl/>
        <w:numPr>
          <w:ilvl w:val="0"/>
          <w:numId w:val="2"/>
        </w:numPr>
        <w:suppressLineNumbers w:val="0"/>
        <w:spacing w:before="0" w:beforeAutospacing="0" w:after="0" w:afterAutospacing="0"/>
        <w:ind w:left="0" w:right="0" w:firstLine="560" w:firstLineChars="200"/>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《住房和城乡建设部办公厅关于重新调整建设工程计价依据增值税税率的通知》（建办标函［2019］193 号）；</w:t>
      </w:r>
    </w:p>
    <w:p w14:paraId="012ECE75">
      <w:pPr>
        <w:pStyle w:val="3"/>
        <w:keepNext w:val="0"/>
        <w:keepLines w:val="0"/>
        <w:widowControl/>
        <w:numPr>
          <w:ilvl w:val="0"/>
          <w:numId w:val="2"/>
        </w:numPr>
        <w:suppressLineNumbers w:val="0"/>
        <w:spacing w:before="0" w:beforeAutospacing="0" w:after="0" w:afterAutospacing="0"/>
        <w:ind w:left="0" w:right="0" w:firstLine="560" w:firstLineChars="200"/>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《房屋建筑与装饰工程工程量计算标准》GB-T50854-2024；</w:t>
      </w:r>
    </w:p>
    <w:p w14:paraId="347919E3">
      <w:pPr>
        <w:pStyle w:val="3"/>
        <w:keepNext w:val="0"/>
        <w:keepLines w:val="0"/>
        <w:widowControl/>
        <w:numPr>
          <w:ilvl w:val="0"/>
          <w:numId w:val="2"/>
        </w:numPr>
        <w:suppressLineNumbers w:val="0"/>
        <w:spacing w:before="0" w:beforeAutospacing="0" w:after="0" w:afterAutospacing="0"/>
        <w:ind w:left="0" w:right="0" w:firstLine="560" w:firstLineChars="200"/>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《通用安装工程工程量计算标准》GB-T50856-2024；</w:t>
      </w:r>
    </w:p>
    <w:p w14:paraId="6CAEE762">
      <w:pPr>
        <w:pStyle w:val="3"/>
        <w:keepNext w:val="0"/>
        <w:keepLines w:val="0"/>
        <w:widowControl/>
        <w:numPr>
          <w:ilvl w:val="0"/>
          <w:numId w:val="2"/>
        </w:numPr>
        <w:suppressLineNumbers w:val="0"/>
        <w:spacing w:before="0" w:beforeAutospacing="0" w:after="0" w:afterAutospacing="0"/>
        <w:ind w:left="0" w:right="0" w:firstLine="560" w:firstLineChars="200"/>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《内蒙古自治区房屋建筑与装饰工程预算定额》（2017）；</w:t>
      </w:r>
    </w:p>
    <w:p w14:paraId="1922E2A1">
      <w:pPr>
        <w:pStyle w:val="3"/>
        <w:keepNext w:val="0"/>
        <w:keepLines w:val="0"/>
        <w:widowControl/>
        <w:numPr>
          <w:ilvl w:val="0"/>
          <w:numId w:val="2"/>
        </w:numPr>
        <w:suppressLineNumbers w:val="0"/>
        <w:spacing w:before="0" w:beforeAutospacing="0" w:after="0" w:afterAutospacing="0"/>
        <w:ind w:left="0" w:right="0" w:firstLine="560" w:firstLineChars="200"/>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《内蒙古自治区通用安装工程预算定额》（2017）；</w:t>
      </w:r>
    </w:p>
    <w:p w14:paraId="5BC43DA5">
      <w:pPr>
        <w:pStyle w:val="3"/>
        <w:keepNext w:val="0"/>
        <w:keepLines w:val="0"/>
        <w:widowControl/>
        <w:numPr>
          <w:ilvl w:val="0"/>
          <w:numId w:val="2"/>
        </w:numPr>
        <w:suppressLineNumbers w:val="0"/>
        <w:spacing w:before="0" w:beforeAutospacing="0" w:after="0" w:afterAutospacing="0"/>
        <w:ind w:left="0" w:right="0" w:firstLine="560" w:firstLineChars="200"/>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《内蒙古自治区房屋修缮工程预算定额》（2021）；</w:t>
      </w:r>
    </w:p>
    <w:p w14:paraId="5437ED08">
      <w:pPr>
        <w:pStyle w:val="3"/>
        <w:keepNext w:val="0"/>
        <w:keepLines w:val="0"/>
        <w:widowControl/>
        <w:numPr>
          <w:ilvl w:val="0"/>
          <w:numId w:val="2"/>
        </w:numPr>
        <w:suppressLineNumbers w:val="0"/>
        <w:spacing w:before="0" w:beforeAutospacing="0" w:after="0" w:afterAutospacing="0"/>
        <w:ind w:left="0" w:right="0" w:firstLine="560" w:firstLineChars="200"/>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《内蒙古自治区建设工程费用定额》；</w:t>
      </w:r>
    </w:p>
    <w:p w14:paraId="4170FBAD">
      <w:pPr>
        <w:pStyle w:val="3"/>
        <w:keepNext w:val="0"/>
        <w:keepLines w:val="0"/>
        <w:widowControl/>
        <w:numPr>
          <w:ilvl w:val="0"/>
          <w:numId w:val="2"/>
        </w:numPr>
        <w:suppressLineNumbers w:val="0"/>
        <w:spacing w:before="0" w:beforeAutospacing="0" w:after="0" w:afterAutospacing="0"/>
        <w:ind w:left="0" w:right="0" w:firstLine="560" w:firstLineChars="200"/>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其他相关标准图集和设计规范；</w:t>
      </w:r>
    </w:p>
    <w:p w14:paraId="09E50B1E">
      <w:pPr>
        <w:pStyle w:val="3"/>
        <w:keepNext w:val="0"/>
        <w:keepLines w:val="0"/>
        <w:widowControl/>
        <w:numPr>
          <w:ilvl w:val="0"/>
          <w:numId w:val="2"/>
        </w:numPr>
        <w:suppressLineNumbers w:val="0"/>
        <w:spacing w:before="0" w:beforeAutospacing="0" w:after="0" w:afterAutospacing="0"/>
        <w:ind w:left="0" w:right="0" w:firstLine="560" w:firstLineChars="200"/>
        <w:rPr>
          <w:rFonts w:hint="eastAsia" w:asciiTheme="minorEastAsia" w:hAnsiTheme="minorEastAsia" w:eastAsiaTheme="minorEastAsia" w:cstheme="minorEastAsia"/>
          <w:b/>
          <w:bCs/>
          <w:color w:val="000000"/>
          <w:kern w:val="0"/>
          <w:sz w:val="30"/>
          <w:szCs w:val="30"/>
        </w:rPr>
      </w:pPr>
      <w:r>
        <w:rPr>
          <w:rFonts w:hint="eastAsia" w:ascii="宋体" w:hAnsi="宋体" w:eastAsia="宋体" w:cs="宋体"/>
          <w:color w:val="auto"/>
          <w:sz w:val="28"/>
          <w:szCs w:val="28"/>
          <w:highlight w:val="none"/>
          <w:lang w:val="en-US" w:eastAsia="zh-CN"/>
        </w:rPr>
        <w:t>其他相关资料。</w:t>
      </w:r>
    </w:p>
    <w:p w14:paraId="128A11F9">
      <w:pPr>
        <w:spacing w:line="408" w:lineRule="auto"/>
        <w:ind w:firstLine="602" w:firstLineChars="200"/>
        <w:jc w:val="both"/>
        <w:rPr>
          <w:rFonts w:hint="eastAsia" w:asciiTheme="minorEastAsia" w:hAnsiTheme="minorEastAsia" w:eastAsiaTheme="minorEastAsia" w:cstheme="minorEastAsia"/>
          <w:b/>
          <w:bCs/>
          <w:color w:val="000000"/>
          <w:kern w:val="0"/>
          <w:sz w:val="30"/>
          <w:szCs w:val="30"/>
        </w:rPr>
      </w:pPr>
      <w:r>
        <w:rPr>
          <w:rFonts w:hint="eastAsia" w:asciiTheme="minorEastAsia" w:hAnsiTheme="minorEastAsia" w:cstheme="minorEastAsia"/>
          <w:b/>
          <w:bCs/>
          <w:color w:val="000000"/>
          <w:kern w:val="0"/>
          <w:sz w:val="30"/>
          <w:szCs w:val="30"/>
          <w:lang w:val="en-US" w:eastAsia="zh-CN"/>
        </w:rPr>
        <w:t>三</w:t>
      </w:r>
      <w:r>
        <w:rPr>
          <w:rFonts w:hint="eastAsia" w:asciiTheme="minorEastAsia" w:hAnsiTheme="minorEastAsia" w:eastAsiaTheme="minorEastAsia" w:cstheme="minorEastAsia"/>
          <w:b/>
          <w:bCs/>
          <w:color w:val="000000"/>
          <w:kern w:val="0"/>
          <w:sz w:val="30"/>
          <w:szCs w:val="30"/>
        </w:rPr>
        <w:t>、编制内容</w:t>
      </w:r>
    </w:p>
    <w:p w14:paraId="24391EDD">
      <w:pPr>
        <w:ind w:firstLine="560" w:firstLineChars="200"/>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eastAsia="zh-CN"/>
        </w:rPr>
        <w:t>工程概况：商都高级中学北校区改造工程</w:t>
      </w:r>
      <w:r>
        <w:rPr>
          <w:rFonts w:hint="eastAsia" w:ascii="宋体" w:hAnsi="宋体" w:eastAsia="宋体" w:cs="宋体"/>
          <w:color w:val="auto"/>
          <w:sz w:val="28"/>
          <w:szCs w:val="28"/>
          <w:highlight w:val="none"/>
          <w:lang w:val="en-US" w:eastAsia="zh-CN"/>
        </w:rPr>
        <w:t>，宿舍楼拆除、室内墙面、天棚及窗户改造等。</w:t>
      </w:r>
    </w:p>
    <w:p w14:paraId="08DEEA30">
      <w:pPr>
        <w:spacing w:line="408" w:lineRule="auto"/>
        <w:ind w:firstLine="562" w:firstLineChars="200"/>
        <w:jc w:val="both"/>
        <w:rPr>
          <w:rFonts w:hint="default" w:asciiTheme="minorEastAsia" w:hAnsiTheme="minorEastAsia" w:cstheme="minorEastAsia"/>
          <w:b/>
          <w:bCs/>
          <w:color w:val="000000"/>
          <w:kern w:val="0"/>
          <w:sz w:val="28"/>
          <w:szCs w:val="28"/>
          <w:lang w:val="en-US" w:eastAsia="zh-CN"/>
        </w:rPr>
      </w:pPr>
      <w:r>
        <w:rPr>
          <w:rFonts w:hint="eastAsia" w:asciiTheme="minorEastAsia" w:hAnsiTheme="minorEastAsia" w:cstheme="minorEastAsia"/>
          <w:b/>
          <w:bCs/>
          <w:color w:val="000000"/>
          <w:kern w:val="0"/>
          <w:sz w:val="28"/>
          <w:szCs w:val="28"/>
          <w:lang w:val="en-US" w:eastAsia="zh-CN"/>
        </w:rPr>
        <w:t>四、其他相关说明</w:t>
      </w:r>
    </w:p>
    <w:p w14:paraId="5BA84AC3">
      <w:pPr>
        <w:pStyle w:val="2"/>
        <w:ind w:firstLine="560" w:firstLineChars="200"/>
        <w:rPr>
          <w:rFonts w:hint="eastAsia" w:ascii="宋体" w:hAnsi="宋体" w:eastAsia="宋体" w:cs="宋体"/>
          <w:color w:val="auto"/>
          <w:sz w:val="28"/>
          <w:szCs w:val="28"/>
          <w:highlight w:val="none"/>
          <w:lang w:val="en-US" w:eastAsia="zh-CN"/>
        </w:rPr>
      </w:pPr>
      <w:bookmarkStart w:id="0" w:name="_GoBack"/>
      <w:bookmarkEnd w:id="0"/>
      <w:r>
        <w:rPr>
          <w:rFonts w:hint="eastAsia" w:ascii="宋体" w:hAnsi="宋体" w:eastAsia="宋体" w:cs="宋体"/>
          <w:color w:val="auto"/>
          <w:sz w:val="28"/>
          <w:szCs w:val="28"/>
          <w:highlight w:val="none"/>
          <w:lang w:val="en-US" w:eastAsia="zh-CN"/>
        </w:rPr>
        <w:t>2024清单规费以人工增加费的形式在其他项目中体现，投标人依据内建标函〔2025〕340号内蒙古自治区住房和城乡建设厅关于执行《建设工程工程量清单计价标准》及配套工程量计算标准的通知报价。</w:t>
      </w:r>
    </w:p>
    <w:p w14:paraId="078BA259">
      <w:pPr>
        <w:pStyle w:val="2"/>
        <w:ind w:firstLine="560" w:firstLineChars="200"/>
        <w:rPr>
          <w:rFonts w:hint="eastAsia"/>
          <w:lang w:val="en-US" w:eastAsia="zh-CN"/>
        </w:rPr>
      </w:pPr>
      <w:r>
        <w:rPr>
          <w:rFonts w:hint="eastAsia" w:ascii="宋体" w:hAnsi="宋体" w:eastAsia="宋体" w:cs="宋体"/>
          <w:color w:val="auto"/>
          <w:sz w:val="28"/>
          <w:szCs w:val="28"/>
          <w:highlight w:val="none"/>
          <w:lang w:val="en-US" w:eastAsia="zh-CN"/>
        </w:rPr>
        <w:t>安全生产计提费在其他项目中列出，投标人依据《内蒙古自治区住房和城乡建设厅关于调整建设工程安全文明施工费的通知》内建标〔2025〕98号文报价。</w:t>
      </w:r>
    </w:p>
    <w:p w14:paraId="6E65219F">
      <w:pPr>
        <w:spacing w:line="408" w:lineRule="auto"/>
        <w:ind w:firstLine="602" w:firstLineChars="200"/>
        <w:jc w:val="both"/>
        <w:rPr>
          <w:rFonts w:hint="eastAsia" w:asciiTheme="minorEastAsia" w:hAnsiTheme="minorEastAsia" w:eastAsiaTheme="minorEastAsia" w:cstheme="minorEastAsia"/>
          <w:b/>
          <w:bCs/>
          <w:color w:val="000000"/>
          <w:kern w:val="0"/>
          <w:sz w:val="30"/>
          <w:szCs w:val="30"/>
          <w:lang w:eastAsia="zh-CN"/>
        </w:rPr>
      </w:pPr>
      <w:r>
        <w:rPr>
          <w:rFonts w:hint="eastAsia" w:asciiTheme="minorEastAsia" w:hAnsiTheme="minorEastAsia" w:eastAsiaTheme="minorEastAsia" w:cstheme="minorEastAsia"/>
          <w:b/>
          <w:bCs/>
          <w:color w:val="000000"/>
          <w:kern w:val="0"/>
          <w:sz w:val="30"/>
          <w:szCs w:val="30"/>
          <w:lang w:eastAsia="zh-CN"/>
        </w:rPr>
        <w:t>五</w:t>
      </w:r>
      <w:r>
        <w:rPr>
          <w:rFonts w:hint="eastAsia" w:asciiTheme="minorEastAsia" w:hAnsiTheme="minorEastAsia" w:eastAsiaTheme="minorEastAsia" w:cstheme="minorEastAsia"/>
          <w:b/>
          <w:bCs/>
          <w:color w:val="000000"/>
          <w:kern w:val="0"/>
          <w:sz w:val="30"/>
          <w:szCs w:val="30"/>
        </w:rPr>
        <w:t>、招标</w:t>
      </w:r>
      <w:r>
        <w:rPr>
          <w:rFonts w:hint="eastAsia" w:asciiTheme="minorEastAsia" w:hAnsiTheme="minorEastAsia" w:cstheme="minorEastAsia"/>
          <w:b/>
          <w:bCs/>
          <w:color w:val="000000"/>
          <w:kern w:val="0"/>
          <w:sz w:val="30"/>
          <w:szCs w:val="30"/>
          <w:lang w:eastAsia="zh-CN"/>
        </w:rPr>
        <w:t>清单</w:t>
      </w:r>
    </w:p>
    <w:p w14:paraId="0DD55423">
      <w:pPr>
        <w:numPr>
          <w:ilvl w:val="0"/>
          <w:numId w:val="0"/>
        </w:numPr>
        <w:spacing w:line="408" w:lineRule="auto"/>
        <w:ind w:firstLine="560" w:firstLineChars="200"/>
        <w:jc w:val="both"/>
        <w:rPr>
          <w:rFonts w:hint="eastAsia" w:ascii="宋体" w:hAnsi="宋体" w:eastAsia="宋体" w:cs="宋体"/>
          <w:color w:val="000000"/>
          <w:kern w:val="0"/>
          <w:sz w:val="28"/>
          <w:szCs w:val="28"/>
          <w:highlight w:val="none"/>
        </w:rPr>
      </w:pPr>
      <w:r>
        <w:rPr>
          <w:rFonts w:hint="eastAsia" w:ascii="宋体" w:hAnsi="宋体" w:eastAsia="宋体" w:cs="宋体"/>
          <w:color w:val="000000"/>
          <w:kern w:val="0"/>
          <w:sz w:val="28"/>
          <w:szCs w:val="28"/>
          <w:highlight w:val="none"/>
        </w:rPr>
        <w:t>商都高级中学北校区改造工程招标</w:t>
      </w:r>
      <w:r>
        <w:rPr>
          <w:rFonts w:hint="eastAsia" w:ascii="宋体" w:hAnsi="宋体" w:eastAsia="宋体" w:cs="宋体"/>
          <w:color w:val="000000"/>
          <w:kern w:val="0"/>
          <w:sz w:val="28"/>
          <w:szCs w:val="28"/>
          <w:highlight w:val="none"/>
          <w:lang w:eastAsia="zh-CN"/>
        </w:rPr>
        <w:t>工程量清单</w:t>
      </w:r>
      <w:r>
        <w:rPr>
          <w:rFonts w:hint="eastAsia" w:ascii="宋体" w:hAnsi="宋体" w:eastAsia="宋体" w:cs="宋体"/>
          <w:color w:val="000000"/>
          <w:kern w:val="0"/>
          <w:sz w:val="28"/>
          <w:szCs w:val="28"/>
          <w:highlight w:val="none"/>
        </w:rPr>
        <w:t>只作为建设单位投资控制参考依据。</w:t>
      </w:r>
    </w:p>
    <w:p w14:paraId="6BCB67F5">
      <w:pPr>
        <w:spacing w:line="408" w:lineRule="auto"/>
        <w:ind w:firstLine="600"/>
        <w:jc w:val="both"/>
        <w:rPr>
          <w:rFonts w:hint="eastAsia" w:asciiTheme="minorEastAsia" w:hAnsiTheme="minorEastAsia" w:eastAsiaTheme="minorEastAsia" w:cstheme="minorEastAsia"/>
          <w:color w:val="000000"/>
          <w:kern w:val="0"/>
          <w:sz w:val="28"/>
          <w:szCs w:val="28"/>
        </w:rPr>
      </w:pPr>
    </w:p>
    <w:p w14:paraId="71AC36B9">
      <w:pPr>
        <w:spacing w:line="408" w:lineRule="auto"/>
        <w:ind w:firstLine="602" w:firstLineChars="200"/>
        <w:jc w:val="both"/>
        <w:rPr>
          <w:rFonts w:hint="eastAsia" w:asciiTheme="minorEastAsia" w:hAnsiTheme="minorEastAsia" w:eastAsiaTheme="minorEastAsia" w:cstheme="minorEastAsia"/>
          <w:b/>
          <w:bCs/>
          <w:color w:val="000000"/>
          <w:kern w:val="0"/>
          <w:sz w:val="30"/>
          <w:szCs w:val="30"/>
        </w:rPr>
      </w:pPr>
      <w:r>
        <w:rPr>
          <w:rFonts w:hint="eastAsia" w:asciiTheme="minorEastAsia" w:hAnsiTheme="minorEastAsia" w:eastAsiaTheme="minorEastAsia" w:cstheme="minorEastAsia"/>
          <w:b/>
          <w:bCs/>
          <w:color w:val="000000"/>
          <w:kern w:val="0"/>
          <w:sz w:val="30"/>
          <w:szCs w:val="30"/>
          <w:lang w:eastAsia="zh-CN"/>
        </w:rPr>
        <w:t>六</w:t>
      </w:r>
      <w:r>
        <w:rPr>
          <w:rFonts w:hint="eastAsia" w:asciiTheme="minorEastAsia" w:hAnsiTheme="minorEastAsia" w:eastAsiaTheme="minorEastAsia" w:cstheme="minorEastAsia"/>
          <w:b/>
          <w:bCs/>
          <w:color w:val="000000"/>
          <w:kern w:val="0"/>
          <w:sz w:val="30"/>
          <w:szCs w:val="30"/>
        </w:rPr>
        <w:t>、附件</w:t>
      </w:r>
    </w:p>
    <w:p w14:paraId="2A1616FC">
      <w:pPr>
        <w:spacing w:line="408" w:lineRule="auto"/>
        <w:ind w:firstLine="600"/>
        <w:jc w:val="both"/>
        <w:rPr>
          <w:rFonts w:hint="eastAsia" w:asciiTheme="minorEastAsia" w:hAnsiTheme="minorEastAsia" w:eastAsiaTheme="minorEastAsia" w:cstheme="minorEastAsia"/>
          <w:color w:val="000000"/>
          <w:kern w:val="0"/>
          <w:sz w:val="30"/>
          <w:szCs w:val="30"/>
          <w:lang w:val="en-US" w:eastAsia="zh-CN"/>
        </w:rPr>
      </w:pPr>
      <w:r>
        <w:rPr>
          <w:rFonts w:hint="eastAsia" w:asciiTheme="minorEastAsia" w:hAnsiTheme="minorEastAsia" w:cstheme="minorEastAsia"/>
          <w:color w:val="000000"/>
          <w:kern w:val="0"/>
          <w:sz w:val="28"/>
          <w:szCs w:val="28"/>
          <w:lang w:val="en-US" w:eastAsia="zh-CN"/>
        </w:rPr>
        <w:t>商都高级中学北校区改造工程</w:t>
      </w:r>
      <w:r>
        <w:rPr>
          <w:rFonts w:hint="eastAsia" w:asciiTheme="minorEastAsia" w:hAnsiTheme="minorEastAsia" w:cstheme="minorEastAsia"/>
          <w:color w:val="000000"/>
          <w:kern w:val="0"/>
          <w:sz w:val="28"/>
          <w:szCs w:val="28"/>
          <w:lang w:eastAsia="zh-CN"/>
        </w:rPr>
        <w:t>—工程量清单</w:t>
      </w:r>
      <w:r>
        <w:rPr>
          <w:rFonts w:hint="eastAsia" w:asciiTheme="minorEastAsia" w:hAnsiTheme="minorEastAsia" w:eastAsiaTheme="minorEastAsia" w:cstheme="minorEastAsia"/>
          <w:color w:val="000000"/>
          <w:kern w:val="0"/>
          <w:sz w:val="28"/>
          <w:szCs w:val="28"/>
        </w:rPr>
        <w:t>。</w:t>
      </w:r>
      <w:r>
        <w:rPr>
          <w:rFonts w:hint="eastAsia" w:asciiTheme="minorEastAsia" w:hAnsiTheme="minorEastAsia" w:eastAsiaTheme="minorEastAsia" w:cstheme="minorEastAsia"/>
          <w:color w:val="000000"/>
          <w:kern w:val="0"/>
          <w:sz w:val="30"/>
          <w:szCs w:val="30"/>
          <w:lang w:val="en-US" w:eastAsia="zh-CN"/>
        </w:rPr>
        <w:t xml:space="preserve">        </w:t>
      </w:r>
    </w:p>
    <w:p w14:paraId="0CFF8B2B">
      <w:pPr>
        <w:spacing w:line="408" w:lineRule="auto"/>
        <w:jc w:val="both"/>
        <w:rPr>
          <w:rFonts w:hint="eastAsia" w:asciiTheme="minorEastAsia" w:hAnsiTheme="minorEastAsia" w:eastAsiaTheme="minorEastAsia" w:cstheme="minorEastAsia"/>
          <w:color w:val="000000"/>
          <w:kern w:val="0"/>
          <w:sz w:val="30"/>
          <w:szCs w:val="30"/>
        </w:rPr>
      </w:pPr>
    </w:p>
    <w:p w14:paraId="46F484EB">
      <w:pPr>
        <w:spacing w:line="408" w:lineRule="auto"/>
        <w:jc w:val="both"/>
        <w:rPr>
          <w:rFonts w:hint="eastAsia" w:asciiTheme="minorEastAsia" w:hAnsiTheme="minorEastAsia" w:eastAsiaTheme="minorEastAsia" w:cstheme="minorEastAsia"/>
          <w:color w:val="000000"/>
          <w:kern w:val="0"/>
          <w:sz w:val="30"/>
          <w:szCs w:val="30"/>
          <w:highlight w:val="red"/>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B5B029D"/>
    <w:multiLevelType w:val="singleLevel"/>
    <w:tmpl w:val="FB5B029D"/>
    <w:lvl w:ilvl="0" w:tentative="0">
      <w:start w:val="1"/>
      <w:numFmt w:val="decimal"/>
      <w:suff w:val="nothing"/>
      <w:lvlText w:val="%1、"/>
      <w:lvlJc w:val="left"/>
    </w:lvl>
  </w:abstractNum>
  <w:abstractNum w:abstractNumId="1">
    <w:nsid w:val="3859E6B3"/>
    <w:multiLevelType w:val="singleLevel"/>
    <w:tmpl w:val="3859E6B3"/>
    <w:lvl w:ilvl="0" w:tentative="0">
      <w:start w:val="2"/>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g4MTNhOTc1YzlkZWIxYzdjY2Y4MzZlOGFhMDU1NWYifQ=="/>
  </w:docVars>
  <w:rsids>
    <w:rsidRoot w:val="7F456B23"/>
    <w:rsid w:val="01D04F8D"/>
    <w:rsid w:val="029C3145"/>
    <w:rsid w:val="030D2592"/>
    <w:rsid w:val="041F68EA"/>
    <w:rsid w:val="05120F0D"/>
    <w:rsid w:val="05C725E6"/>
    <w:rsid w:val="0A033230"/>
    <w:rsid w:val="0C776830"/>
    <w:rsid w:val="10264A11"/>
    <w:rsid w:val="11452049"/>
    <w:rsid w:val="133A7D43"/>
    <w:rsid w:val="133D19A4"/>
    <w:rsid w:val="140E490F"/>
    <w:rsid w:val="175C420C"/>
    <w:rsid w:val="192F67B8"/>
    <w:rsid w:val="19AE79EC"/>
    <w:rsid w:val="20EE4010"/>
    <w:rsid w:val="21A3624A"/>
    <w:rsid w:val="276274D0"/>
    <w:rsid w:val="288672EE"/>
    <w:rsid w:val="29A808AE"/>
    <w:rsid w:val="30270413"/>
    <w:rsid w:val="30D00355"/>
    <w:rsid w:val="31A34522"/>
    <w:rsid w:val="320B4085"/>
    <w:rsid w:val="36D06DE0"/>
    <w:rsid w:val="38C316CD"/>
    <w:rsid w:val="407E2243"/>
    <w:rsid w:val="40B77A05"/>
    <w:rsid w:val="423773F7"/>
    <w:rsid w:val="43560930"/>
    <w:rsid w:val="467870A3"/>
    <w:rsid w:val="4717665D"/>
    <w:rsid w:val="48DD4B7A"/>
    <w:rsid w:val="4ABB39CC"/>
    <w:rsid w:val="4C523EBC"/>
    <w:rsid w:val="4D9B00F1"/>
    <w:rsid w:val="531F7D9C"/>
    <w:rsid w:val="55820362"/>
    <w:rsid w:val="55CD0803"/>
    <w:rsid w:val="57A633D3"/>
    <w:rsid w:val="616D55C9"/>
    <w:rsid w:val="61AF7295"/>
    <w:rsid w:val="66033D7E"/>
    <w:rsid w:val="6C423AF6"/>
    <w:rsid w:val="6E1F0BE9"/>
    <w:rsid w:val="6E707BB4"/>
    <w:rsid w:val="6FA53D5D"/>
    <w:rsid w:val="703F4899"/>
    <w:rsid w:val="77810771"/>
    <w:rsid w:val="77910709"/>
    <w:rsid w:val="77BE2401"/>
    <w:rsid w:val="7C2B6A0E"/>
    <w:rsid w:val="7F456B2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customStyle="1" w:styleId="2">
    <w:name w:val="Body Text 2"/>
    <w:basedOn w:val="1"/>
    <w:qFormat/>
    <w:uiPriority w:val="0"/>
    <w:pPr>
      <w:spacing w:after="120" w:line="480" w:lineRule="auto"/>
      <w:ind w:firstLine="0" w:firstLineChars="0"/>
    </w:pPr>
    <w:rPr>
      <w:sz w:val="28"/>
      <w:szCs w:val="28"/>
    </w:r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655</Words>
  <Characters>731</Characters>
  <Lines>0</Lines>
  <Paragraphs>0</Paragraphs>
  <TotalTime>0</TotalTime>
  <ScaleCrop>false</ScaleCrop>
  <LinksUpToDate>false</LinksUpToDate>
  <CharactersWithSpaces>741</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2024-07-19T05:18:00Z</dcterms:created>
  <dc:creator>田园</dc:creator>
  <cp:lastModifiedBy>壹月</cp:lastModifiedBy>
  <cp:lastPrinted>2024-08-07T07:40:00Z</cp:lastPrinted>
  <dcterms:modified xsi:type="dcterms:W3CDTF">2025-12-09T13:47:00Z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F508DC8B97F84EC3814C89D6792A6E13_11</vt:lpwstr>
  </property>
  <property fmtid="{D5CDD505-2E9C-101B-9397-08002B2CF9AE}" pid="4" name="KSOTemplateDocerSaveRecord">
    <vt:lpwstr>eyJoZGlkIjoiMWE1NzQ4YTcyODI2YjdiOTczZTJjMmNiNzRiMGJkOGEiLCJ1c2VySWQiOiI4MDk3MDI2NjYifQ==</vt:lpwstr>
  </property>
</Properties>
</file>