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新院区配套医疗设备及配套医疗设施购置项目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凉城县人民医院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内蒙古亿正招标有限公司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WSZCLCS-G-H-250005</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内蒙古亿正招标有限公司</w:t>
      </w:r>
      <w:r>
        <w:rPr>
          <w:rFonts w:ascii="仿宋_GB2312" w:hAnsi="仿宋_GB2312" w:cs="仿宋_GB2312" w:eastAsia="仿宋_GB2312"/>
        </w:rPr>
        <w:t xml:space="preserve"> 受 </w:t>
      </w:r>
      <w:r>
        <w:rPr>
          <w:rFonts w:ascii="仿宋_GB2312" w:hAnsi="仿宋_GB2312" w:cs="仿宋_GB2312" w:eastAsia="仿宋_GB2312"/>
        </w:rPr>
        <w:t>凉城县人民医院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新院区配套医疗设备及配套医疗设施购置项目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新院区配套医疗设备及配套医疗设施购置项目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WSZCLCS-G-H-250005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乌政采计划[2025]凉城00006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4,385,900.00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手动病床</w:t>
            </w:r>
          </w:p>
        </w:tc>
        <w:tc>
          <w:tcPr>
            <w:tcW w:type="dxa" w:w="831"/>
          </w:tcPr>
          <w:p>
            <w:pPr>
              <w:pStyle w:val="null5"/>
              <w:jc w:val="right"/>
            </w:pPr>
            <w:r>
              <w:rPr>
                <w:rFonts w:ascii="仿宋_GB2312" w:hAnsi="仿宋_GB2312" w:cs="仿宋_GB2312" w:eastAsia="仿宋_GB2312"/>
              </w:rPr>
              <w:t>200.00</w:t>
            </w:r>
          </w:p>
        </w:tc>
        <w:tc>
          <w:tcPr>
            <w:tcW w:type="dxa" w:w="831"/>
          </w:tcPr>
          <w:p>
            <w:pPr>
              <w:pStyle w:val="null5"/>
              <w:jc w:val="right"/>
            </w:pPr>
            <w:r>
              <w:rPr>
                <w:rFonts w:ascii="仿宋_GB2312" w:hAnsi="仿宋_GB2312" w:cs="仿宋_GB2312" w:eastAsia="仿宋_GB2312"/>
              </w:rPr>
              <w:t>980,000.00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手术无影灯</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84,000.00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电动手术台</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110,000.00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外科吊塔</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医用吊桥</w:t>
            </w:r>
          </w:p>
        </w:tc>
        <w:tc>
          <w:tcPr>
            <w:tcW w:type="dxa" w:w="831"/>
          </w:tcPr>
          <w:p>
            <w:pPr>
              <w:pStyle w:val="null5"/>
              <w:jc w:val="right"/>
            </w:pPr>
            <w:r>
              <w:rPr>
                <w:rFonts w:ascii="仿宋_GB2312" w:hAnsi="仿宋_GB2312" w:cs="仿宋_GB2312" w:eastAsia="仿宋_GB2312"/>
              </w:rPr>
              <w:t>9.00</w:t>
            </w:r>
          </w:p>
        </w:tc>
        <w:tc>
          <w:tcPr>
            <w:tcW w:type="dxa" w:w="831"/>
          </w:tcPr>
          <w:p>
            <w:pPr>
              <w:pStyle w:val="null5"/>
              <w:jc w:val="right"/>
            </w:pPr>
            <w:r>
              <w:rPr>
                <w:rFonts w:ascii="仿宋_GB2312" w:hAnsi="仿宋_GB2312" w:cs="仿宋_GB2312" w:eastAsia="仿宋_GB2312"/>
              </w:rPr>
              <w:t>522,000.00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电动病床</w:t>
            </w:r>
          </w:p>
        </w:tc>
        <w:tc>
          <w:tcPr>
            <w:tcW w:type="dxa" w:w="831"/>
          </w:tcPr>
          <w:p>
            <w:pPr>
              <w:pStyle w:val="null5"/>
              <w:jc w:val="right"/>
            </w:pPr>
            <w:r>
              <w:rPr>
                <w:rFonts w:ascii="仿宋_GB2312" w:hAnsi="仿宋_GB2312" w:cs="仿宋_GB2312" w:eastAsia="仿宋_GB2312"/>
              </w:rPr>
              <w:t>7.00</w:t>
            </w:r>
          </w:p>
        </w:tc>
        <w:tc>
          <w:tcPr>
            <w:tcW w:type="dxa" w:w="831"/>
          </w:tcPr>
          <w:p>
            <w:pPr>
              <w:pStyle w:val="null5"/>
              <w:jc w:val="right"/>
            </w:pPr>
            <w:r>
              <w:rPr>
                <w:rFonts w:ascii="仿宋_GB2312" w:hAnsi="仿宋_GB2312" w:cs="仿宋_GB2312" w:eastAsia="仿宋_GB2312"/>
              </w:rPr>
              <w:t>126,000.00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电动病床</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55,000.00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全自动清洗消毒器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医用干燥柜</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超声清洗机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脉动真空灭菌器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低温等离子体灭菌器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250,000.00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环境安全检测报警系统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水处理系统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265,000.00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内镜清洗中心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污物接收台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3,100.00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清洗工作台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18</w:t>
            </w:r>
          </w:p>
        </w:tc>
        <w:tc>
          <w:tcPr>
            <w:tcW w:type="dxa" w:w="831"/>
          </w:tcPr>
          <w:p>
            <w:pPr>
              <w:pStyle w:val="null5"/>
              <w:jc w:val="left"/>
            </w:pPr>
            <w:r>
              <w:rPr>
                <w:rFonts w:ascii="仿宋_GB2312" w:hAnsi="仿宋_GB2312" w:cs="仿宋_GB2312" w:eastAsia="仿宋_GB2312"/>
              </w:rPr>
              <w:t>两槽污物清洗槽</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27,400.00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19</w:t>
            </w:r>
          </w:p>
        </w:tc>
        <w:tc>
          <w:tcPr>
            <w:tcW w:type="dxa" w:w="831"/>
          </w:tcPr>
          <w:p>
            <w:pPr>
              <w:pStyle w:val="null5"/>
              <w:jc w:val="left"/>
            </w:pPr>
            <w:r>
              <w:rPr>
                <w:rFonts w:ascii="仿宋_GB2312" w:hAnsi="仿宋_GB2312" w:cs="仿宋_GB2312" w:eastAsia="仿宋_GB2312"/>
              </w:rPr>
              <w:t>高压水汽喷枪</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6,000.00</w:t>
            </w:r>
          </w:p>
        </w:tc>
        <w:tc>
          <w:tcPr>
            <w:tcW w:type="dxa" w:w="831"/>
          </w:tcPr>
          <w:p>
            <w:pPr>
              <w:pStyle w:val="null5"/>
              <w:jc w:val="left"/>
            </w:pPr>
            <w:r>
              <w:rPr>
                <w:rFonts w:ascii="仿宋_GB2312" w:hAnsi="仿宋_GB2312" w:cs="仿宋_GB2312" w:eastAsia="仿宋_GB2312"/>
              </w:rPr>
              <w:t>把</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20</w:t>
            </w:r>
          </w:p>
        </w:tc>
        <w:tc>
          <w:tcPr>
            <w:tcW w:type="dxa" w:w="831"/>
          </w:tcPr>
          <w:p>
            <w:pPr>
              <w:pStyle w:val="null5"/>
              <w:jc w:val="left"/>
            </w:pPr>
            <w:r>
              <w:rPr>
                <w:rFonts w:ascii="仿宋_GB2312" w:hAnsi="仿宋_GB2312" w:cs="仿宋_GB2312" w:eastAsia="仿宋_GB2312"/>
              </w:rPr>
              <w:t>洗眼器</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21</w:t>
            </w:r>
          </w:p>
        </w:tc>
        <w:tc>
          <w:tcPr>
            <w:tcW w:type="dxa" w:w="831"/>
          </w:tcPr>
          <w:p>
            <w:pPr>
              <w:pStyle w:val="null5"/>
              <w:jc w:val="left"/>
            </w:pPr>
            <w:r>
              <w:rPr>
                <w:rFonts w:ascii="仿宋_GB2312" w:hAnsi="仿宋_GB2312" w:cs="仿宋_GB2312" w:eastAsia="仿宋_GB2312"/>
              </w:rPr>
              <w:t>空压机</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22</w:t>
            </w:r>
          </w:p>
        </w:tc>
        <w:tc>
          <w:tcPr>
            <w:tcW w:type="dxa" w:w="831"/>
          </w:tcPr>
          <w:p>
            <w:pPr>
              <w:pStyle w:val="null5"/>
              <w:jc w:val="left"/>
            </w:pPr>
            <w:r>
              <w:rPr>
                <w:rFonts w:ascii="仿宋_GB2312" w:hAnsi="仿宋_GB2312" w:cs="仿宋_GB2312" w:eastAsia="仿宋_GB2312"/>
              </w:rPr>
              <w:t>电动升降传递窗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17,500.00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23</w:t>
            </w:r>
          </w:p>
        </w:tc>
        <w:tc>
          <w:tcPr>
            <w:tcW w:type="dxa" w:w="831"/>
          </w:tcPr>
          <w:p>
            <w:pPr>
              <w:pStyle w:val="null5"/>
              <w:jc w:val="left"/>
            </w:pPr>
            <w:r>
              <w:rPr>
                <w:rFonts w:ascii="仿宋_GB2312" w:hAnsi="仿宋_GB2312" w:cs="仿宋_GB2312" w:eastAsia="仿宋_GB2312"/>
              </w:rPr>
              <w:t>密封回收发放车</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24</w:t>
            </w:r>
          </w:p>
        </w:tc>
        <w:tc>
          <w:tcPr>
            <w:tcW w:type="dxa" w:w="831"/>
          </w:tcPr>
          <w:p>
            <w:pPr>
              <w:pStyle w:val="null5"/>
              <w:jc w:val="left"/>
            </w:pPr>
            <w:r>
              <w:rPr>
                <w:rFonts w:ascii="仿宋_GB2312" w:hAnsi="仿宋_GB2312" w:cs="仿宋_GB2312" w:eastAsia="仿宋_GB2312"/>
              </w:rPr>
              <w:t>医用自动打包机（柜式）</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25</w:t>
            </w:r>
          </w:p>
        </w:tc>
        <w:tc>
          <w:tcPr>
            <w:tcW w:type="dxa" w:w="831"/>
          </w:tcPr>
          <w:p>
            <w:pPr>
              <w:pStyle w:val="null5"/>
              <w:jc w:val="left"/>
            </w:pPr>
            <w:r>
              <w:rPr>
                <w:rFonts w:ascii="仿宋_GB2312" w:hAnsi="仿宋_GB2312" w:cs="仿宋_GB2312" w:eastAsia="仿宋_GB2312"/>
              </w:rPr>
              <w:t>医用自动打包机（台式）</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26</w:t>
            </w:r>
          </w:p>
        </w:tc>
        <w:tc>
          <w:tcPr>
            <w:tcW w:type="dxa" w:w="831"/>
          </w:tcPr>
          <w:p>
            <w:pPr>
              <w:pStyle w:val="null5"/>
              <w:jc w:val="left"/>
            </w:pPr>
            <w:r>
              <w:rPr>
                <w:rFonts w:ascii="仿宋_GB2312" w:hAnsi="仿宋_GB2312" w:cs="仿宋_GB2312" w:eastAsia="仿宋_GB2312"/>
              </w:rPr>
              <w:t>器械检查打包台</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27</w:t>
            </w:r>
          </w:p>
        </w:tc>
        <w:tc>
          <w:tcPr>
            <w:tcW w:type="dxa" w:w="831"/>
          </w:tcPr>
          <w:p>
            <w:pPr>
              <w:pStyle w:val="null5"/>
              <w:jc w:val="left"/>
            </w:pPr>
            <w:r>
              <w:rPr>
                <w:rFonts w:ascii="仿宋_GB2312" w:hAnsi="仿宋_GB2312" w:cs="仿宋_GB2312" w:eastAsia="仿宋_GB2312"/>
              </w:rPr>
              <w:t>干燥物品工作台</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18,500.00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28</w:t>
            </w:r>
          </w:p>
        </w:tc>
        <w:tc>
          <w:tcPr>
            <w:tcW w:type="dxa" w:w="831"/>
          </w:tcPr>
          <w:p>
            <w:pPr>
              <w:pStyle w:val="null5"/>
              <w:jc w:val="left"/>
            </w:pPr>
            <w:r>
              <w:rPr>
                <w:rFonts w:ascii="仿宋_GB2312" w:hAnsi="仿宋_GB2312" w:cs="仿宋_GB2312" w:eastAsia="仿宋_GB2312"/>
              </w:rPr>
              <w:t>器械柜</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52,500.00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29</w:t>
            </w:r>
          </w:p>
        </w:tc>
        <w:tc>
          <w:tcPr>
            <w:tcW w:type="dxa" w:w="831"/>
          </w:tcPr>
          <w:p>
            <w:pPr>
              <w:pStyle w:val="null5"/>
              <w:jc w:val="left"/>
            </w:pPr>
            <w:r>
              <w:rPr>
                <w:rFonts w:ascii="仿宋_GB2312" w:hAnsi="仿宋_GB2312" w:cs="仿宋_GB2312" w:eastAsia="仿宋_GB2312"/>
              </w:rPr>
              <w:t>敷料柜</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75,000.00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30</w:t>
            </w:r>
          </w:p>
        </w:tc>
        <w:tc>
          <w:tcPr>
            <w:tcW w:type="dxa" w:w="831"/>
          </w:tcPr>
          <w:p>
            <w:pPr>
              <w:pStyle w:val="null5"/>
              <w:jc w:val="left"/>
            </w:pPr>
            <w:r>
              <w:rPr>
                <w:rFonts w:ascii="仿宋_GB2312" w:hAnsi="仿宋_GB2312" w:cs="仿宋_GB2312" w:eastAsia="仿宋_GB2312"/>
              </w:rPr>
              <w:t>贮槽平台车</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11,000.00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31</w:t>
            </w:r>
          </w:p>
        </w:tc>
        <w:tc>
          <w:tcPr>
            <w:tcW w:type="dxa" w:w="831"/>
          </w:tcPr>
          <w:p>
            <w:pPr>
              <w:pStyle w:val="null5"/>
              <w:jc w:val="left"/>
            </w:pPr>
            <w:r>
              <w:rPr>
                <w:rFonts w:ascii="仿宋_GB2312" w:hAnsi="仿宋_GB2312" w:cs="仿宋_GB2312" w:eastAsia="仿宋_GB2312"/>
              </w:rPr>
              <w:t>大包布车</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4,500.00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32</w:t>
            </w:r>
          </w:p>
        </w:tc>
        <w:tc>
          <w:tcPr>
            <w:tcW w:type="dxa" w:w="831"/>
          </w:tcPr>
          <w:p>
            <w:pPr>
              <w:pStyle w:val="null5"/>
              <w:jc w:val="left"/>
            </w:pPr>
            <w:r>
              <w:rPr>
                <w:rFonts w:ascii="仿宋_GB2312" w:hAnsi="仿宋_GB2312" w:cs="仿宋_GB2312" w:eastAsia="仿宋_GB2312"/>
              </w:rPr>
              <w:t>封口机</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33</w:t>
            </w:r>
          </w:p>
        </w:tc>
        <w:tc>
          <w:tcPr>
            <w:tcW w:type="dxa" w:w="831"/>
          </w:tcPr>
          <w:p>
            <w:pPr>
              <w:pStyle w:val="null5"/>
              <w:jc w:val="left"/>
            </w:pPr>
            <w:r>
              <w:rPr>
                <w:rFonts w:ascii="仿宋_GB2312" w:hAnsi="仿宋_GB2312" w:cs="仿宋_GB2312" w:eastAsia="仿宋_GB2312"/>
              </w:rPr>
              <w:t>器械检查放大镜</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3,200.00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34</w:t>
            </w:r>
          </w:p>
        </w:tc>
        <w:tc>
          <w:tcPr>
            <w:tcW w:type="dxa" w:w="831"/>
          </w:tcPr>
          <w:p>
            <w:pPr>
              <w:pStyle w:val="null5"/>
              <w:jc w:val="left"/>
            </w:pPr>
            <w:r>
              <w:rPr>
                <w:rFonts w:ascii="仿宋_GB2312" w:hAnsi="仿宋_GB2312" w:cs="仿宋_GB2312" w:eastAsia="仿宋_GB2312"/>
              </w:rPr>
              <w:t>不锈钢纸袋切割机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35</w:t>
            </w:r>
          </w:p>
        </w:tc>
        <w:tc>
          <w:tcPr>
            <w:tcW w:type="dxa" w:w="831"/>
          </w:tcPr>
          <w:p>
            <w:pPr>
              <w:pStyle w:val="null5"/>
              <w:jc w:val="left"/>
            </w:pPr>
            <w:r>
              <w:rPr>
                <w:rFonts w:ascii="仿宋_GB2312" w:hAnsi="仿宋_GB2312" w:cs="仿宋_GB2312" w:eastAsia="仿宋_GB2312"/>
              </w:rPr>
              <w:t>（ISO)标准篮筐</w:t>
            </w:r>
          </w:p>
        </w:tc>
        <w:tc>
          <w:tcPr>
            <w:tcW w:type="dxa" w:w="831"/>
          </w:tcPr>
          <w:p>
            <w:pPr>
              <w:pStyle w:val="null5"/>
              <w:jc w:val="right"/>
            </w:pPr>
            <w:r>
              <w:rPr>
                <w:rFonts w:ascii="仿宋_GB2312" w:hAnsi="仿宋_GB2312" w:cs="仿宋_GB2312" w:eastAsia="仿宋_GB2312"/>
              </w:rPr>
              <w:t>80.00</w:t>
            </w:r>
          </w:p>
        </w:tc>
        <w:tc>
          <w:tcPr>
            <w:tcW w:type="dxa" w:w="831"/>
          </w:tcPr>
          <w:p>
            <w:pPr>
              <w:pStyle w:val="null5"/>
              <w:jc w:val="right"/>
            </w:pPr>
            <w:r>
              <w:rPr>
                <w:rFonts w:ascii="仿宋_GB2312" w:hAnsi="仿宋_GB2312" w:cs="仿宋_GB2312" w:eastAsia="仿宋_GB2312"/>
              </w:rPr>
              <w:t>44,000.00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36</w:t>
            </w:r>
          </w:p>
        </w:tc>
        <w:tc>
          <w:tcPr>
            <w:tcW w:type="dxa" w:w="831"/>
          </w:tcPr>
          <w:p>
            <w:pPr>
              <w:pStyle w:val="null5"/>
              <w:jc w:val="left"/>
            </w:pPr>
            <w:r>
              <w:rPr>
                <w:rFonts w:ascii="仿宋_GB2312" w:hAnsi="仿宋_GB2312" w:cs="仿宋_GB2312" w:eastAsia="仿宋_GB2312"/>
              </w:rPr>
              <w:t>小车清洗机</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3,750.00</w:t>
            </w:r>
          </w:p>
        </w:tc>
        <w:tc>
          <w:tcPr>
            <w:tcW w:type="dxa" w:w="831"/>
          </w:tcPr>
          <w:p>
            <w:pPr>
              <w:pStyle w:val="null5"/>
              <w:jc w:val="left"/>
            </w:pPr>
            <w:r>
              <w:rPr>
                <w:rFonts w:ascii="仿宋_GB2312" w:hAnsi="仿宋_GB2312" w:cs="仿宋_GB2312" w:eastAsia="仿宋_GB2312"/>
              </w:rPr>
              <w:t>辆</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37</w:t>
            </w:r>
          </w:p>
        </w:tc>
        <w:tc>
          <w:tcPr>
            <w:tcW w:type="dxa" w:w="831"/>
          </w:tcPr>
          <w:p>
            <w:pPr>
              <w:pStyle w:val="null5"/>
              <w:jc w:val="left"/>
            </w:pPr>
            <w:r>
              <w:rPr>
                <w:rFonts w:ascii="仿宋_GB2312" w:hAnsi="仿宋_GB2312" w:cs="仿宋_GB2312" w:eastAsia="仿宋_GB2312"/>
              </w:rPr>
              <w:t>六单元双门互锁传递窗</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38</w:t>
            </w:r>
          </w:p>
        </w:tc>
        <w:tc>
          <w:tcPr>
            <w:tcW w:type="dxa" w:w="831"/>
          </w:tcPr>
          <w:p>
            <w:pPr>
              <w:pStyle w:val="null5"/>
              <w:jc w:val="left"/>
            </w:pPr>
            <w:r>
              <w:rPr>
                <w:rFonts w:ascii="仿宋_GB2312" w:hAnsi="仿宋_GB2312" w:cs="仿宋_GB2312" w:eastAsia="仿宋_GB2312"/>
              </w:rPr>
              <w:t>一单元双门互锁传递窗</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11,500.00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39</w:t>
            </w:r>
          </w:p>
        </w:tc>
        <w:tc>
          <w:tcPr>
            <w:tcW w:type="dxa" w:w="831"/>
          </w:tcPr>
          <w:p>
            <w:pPr>
              <w:pStyle w:val="null5"/>
              <w:jc w:val="left"/>
            </w:pPr>
            <w:r>
              <w:rPr>
                <w:rFonts w:ascii="仿宋_GB2312" w:hAnsi="仿宋_GB2312" w:cs="仿宋_GB2312" w:eastAsia="仿宋_GB2312"/>
              </w:rPr>
              <w:t>包布检查打包台</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24,000.00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40</w:t>
            </w:r>
          </w:p>
        </w:tc>
        <w:tc>
          <w:tcPr>
            <w:tcW w:type="dxa" w:w="831"/>
          </w:tcPr>
          <w:p>
            <w:pPr>
              <w:pStyle w:val="null5"/>
              <w:jc w:val="left"/>
            </w:pPr>
            <w:r>
              <w:rPr>
                <w:rFonts w:ascii="仿宋_GB2312" w:hAnsi="仿宋_GB2312" w:cs="仿宋_GB2312" w:eastAsia="仿宋_GB2312"/>
              </w:rPr>
              <w:t>门诊检查床</w:t>
            </w:r>
          </w:p>
        </w:tc>
        <w:tc>
          <w:tcPr>
            <w:tcW w:type="dxa" w:w="831"/>
          </w:tcPr>
          <w:p>
            <w:pPr>
              <w:pStyle w:val="null5"/>
              <w:jc w:val="right"/>
            </w:pPr>
            <w:r>
              <w:rPr>
                <w:rFonts w:ascii="仿宋_GB2312" w:hAnsi="仿宋_GB2312" w:cs="仿宋_GB2312" w:eastAsia="仿宋_GB2312"/>
              </w:rPr>
              <w:t>40.00</w:t>
            </w:r>
          </w:p>
        </w:tc>
        <w:tc>
          <w:tcPr>
            <w:tcW w:type="dxa" w:w="831"/>
          </w:tcPr>
          <w:p>
            <w:pPr>
              <w:pStyle w:val="null5"/>
              <w:jc w:val="right"/>
            </w:pPr>
            <w:r>
              <w:rPr>
                <w:rFonts w:ascii="仿宋_GB2312" w:hAnsi="仿宋_GB2312" w:cs="仿宋_GB2312" w:eastAsia="仿宋_GB2312"/>
              </w:rPr>
              <w:t>32,000.00</w:t>
            </w:r>
          </w:p>
        </w:tc>
        <w:tc>
          <w:tcPr>
            <w:tcW w:type="dxa" w:w="831"/>
          </w:tcPr>
          <w:p>
            <w:pPr>
              <w:pStyle w:val="null5"/>
              <w:jc w:val="left"/>
            </w:pPr>
            <w:r>
              <w:rPr>
                <w:rFonts w:ascii="仿宋_GB2312" w:hAnsi="仿宋_GB2312" w:cs="仿宋_GB2312" w:eastAsia="仿宋_GB2312"/>
              </w:rPr>
              <w:t>张</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41</w:t>
            </w:r>
          </w:p>
        </w:tc>
        <w:tc>
          <w:tcPr>
            <w:tcW w:type="dxa" w:w="831"/>
          </w:tcPr>
          <w:p>
            <w:pPr>
              <w:pStyle w:val="null5"/>
              <w:jc w:val="left"/>
            </w:pPr>
            <w:r>
              <w:rPr>
                <w:rFonts w:ascii="仿宋_GB2312" w:hAnsi="仿宋_GB2312" w:cs="仿宋_GB2312" w:eastAsia="仿宋_GB2312"/>
              </w:rPr>
              <w:t>多功能台</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35,000.00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1、特定资格要求：投标人须具有有效的《第二类医疗器械经营备案凭证》。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内蒙古亿正招标有限公司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呼和浩特市金隅环球D座4楼4088室（汉都酒店4楼）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18447111076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凉城县人民医院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内蒙古乌兰察布市凉城县鸿茅镇新华街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013750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苏勇</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13500640554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代理服务费收费标准：按照中标金额的1.5%收取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凉城县人民医院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内蒙古亿正招标有限公司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审查投标人提供的具有良好的商业信誉和健全的财务会计制度的相关材料或承诺。</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审查投标人提供的依法缴纳税收和社会保障资金的相关材料或承诺。</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投标人须具有有效的《第二类医疗器械经营备案凭证》。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有利于加强现代化疾病预防控制体系建设，提升旗县现场检验检测、流行病学调查和应急处置的能力。提升旗县应对病患救治能力，健全公共卫生应急管理体系，全面提升医院救治能力，提高基本公共卫生服务质量。</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自合同签订之日起合同签订后30日历天内交货并完成安装日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凉城县人民医院</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1、签订合同后支付，达到付款条件起10日，支付合同总金额的50.00%</w:t>
            </w:r>
          </w:p>
          <w:p>
            <w:pPr>
              <w:pStyle w:val="null5"/>
              <w:jc w:val="left"/>
            </w:pPr>
            <w:r>
              <w:rPr>
                <w:rFonts w:ascii="仿宋_GB2312" w:hAnsi="仿宋_GB2312" w:cs="仿宋_GB2312" w:eastAsia="仿宋_GB2312"/>
              </w:rPr>
              <w:t>2、货到安装验收合格后支付，达到付款条件起10日，支付合同总金额的50.00%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1.本项目技术参数要求均为基本要求，投标人提供产品可优于招标文件要求；</w:t>
              <w:br/>
              <w:t>2.投标人具有相关经验，为本项目合理配备团队人员，能够满足项目技术要求；供应商应当提供满足项目需求的实施方案、质量保证措施、人员管理配置；具有详细的工作进度且满足项目进度要求；有完善的管理制度以便能够应对紧急情况的发生，确保项目如期进行；投标人应当对工作中的所有资料、信息进行保密，未经招标人同意不得泄漏；</w:t>
              <w:br/>
              <w:t>3.所投产品在《医疗器械分类目录》内的按医疗器械分类须具有《中华人民共和国医疗器械注册证》或《第一类医疗器械备案信息表/备案凭证》；</w:t>
              <w:br/>
              <w:t>4.质量保修范围和保修期：质保期:1年；保修范围：售出的产品有下列情形之一的，供应商应当负责修理、更换、退货；给采购人造成损失的，供应商应当赔偿损失： (一)不具备产品应当具备的使用性能而事先未作说明的； (二)不符合在产品或者其包装上注明采用的产品标准的；(三)不符合以产品说明、实物样品等方式表明的质量状况的； （四）其他不符合质量要求的情况。</w:t>
              <w:br/>
              <w:t>5.履约验收标准：1.数量外观检查（1）检查物品内外包装是否完好，有无破损、碰伤、浸湿、受潮、变形等情况。2.以供货合同、补充协议和装箱单为依据，检查主机、附件的规格、型号、配置及数量，并逐件清查核对。3.认真检查相应资料是否齐全，如仪器说</w:t>
              <w:br/>
              <w:t>明书、操作规程、检修手册、产品检验合格证书等。4.做好数量验收记录，写明验收地点、时间、参加人员、箱号、品名、应收和实收数量。如发现问题，应做详细记录，并拍照留据。5安装调试验收（1）由供货厂商技术人员和使用单位技术人员严格按照仪器使用说明书安装完毕后，使用单位技术人员按照使用说明或操作规程试机。（2）仪器设备类资产试机过程中要对照仪器说明书，认真进行各种技术参数测试，检查资产的技术指标是否达到要求。软件类资产主要对功能模块配置、软件介质，软件主界面、正版标识、商标、序列号，主模块、辅模块、相关功能模块数量、功能、界面、节点数等进行测试和检查。（3）试机时要认真作好记录。若仪器出现质量问题或技术参数与合同不符，应将详细情况详细记录，视情况决定是否退货、更换或要求派员检修。</w:t>
              <w:br/>
              <w:t>6.验收交付标准和方法：符合《关于进一步加强政府采购需求和履约验收管理的指导意见财库[2016]205号》及国家、行业标准。</w:t>
              <w:br/>
              <w:t>7.包装方式：符合《商品包装政府采购需求标准(试行)》、《快递包装政府采购需求标准(试行)》及国家和行业标准包装。</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标的名称：手动病床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规格：外形尺寸：长度</w:t>
            </w:r>
            <w:r>
              <w:rPr>
                <w:rFonts w:ascii="仿宋_GB2312" w:hAnsi="仿宋_GB2312" w:cs="仿宋_GB2312" w:eastAsia="仿宋_GB2312"/>
                <w:sz w:val="21"/>
                <w:color w:val="000000"/>
              </w:rPr>
              <w:t>≥2150㎜，床面宽度≥960㎜，床体标准高度≥500mm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背板调节</w:t>
            </w:r>
            <w:r>
              <w:rPr>
                <w:rFonts w:ascii="仿宋_GB2312" w:hAnsi="仿宋_GB2312" w:cs="仿宋_GB2312" w:eastAsia="仿宋_GB2312"/>
                <w:sz w:val="21"/>
                <w:color w:val="000000"/>
              </w:rPr>
              <w:t>≥75°；</w:t>
            </w:r>
          </w:p>
          <w:p>
            <w:pPr>
              <w:pStyle w:val="null5"/>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腿部调节</w:t>
            </w:r>
            <w:r>
              <w:rPr>
                <w:rFonts w:ascii="仿宋_GB2312" w:hAnsi="仿宋_GB2312" w:cs="仿宋_GB2312" w:eastAsia="仿宋_GB2312"/>
                <w:sz w:val="21"/>
                <w:color w:val="000000"/>
              </w:rPr>
              <w:t>≥35°；</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四角刹车；</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床体骨架采用</w:t>
            </w:r>
            <w:r>
              <w:rPr>
                <w:rFonts w:ascii="仿宋_GB2312" w:hAnsi="仿宋_GB2312" w:cs="仿宋_GB2312" w:eastAsia="仿宋_GB2312"/>
                <w:sz w:val="21"/>
                <w:color w:val="000000"/>
              </w:rPr>
              <w:t>≥80*40*1.5mm的成型方管焊接而成，床体坚固，可承载≥280kg;</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床面：采用</w:t>
            </w:r>
            <w:r>
              <w:rPr>
                <w:rFonts w:ascii="仿宋_GB2312" w:hAnsi="仿宋_GB2312" w:cs="仿宋_GB2312" w:eastAsia="仿宋_GB2312"/>
                <w:sz w:val="21"/>
                <w:color w:val="000000"/>
              </w:rPr>
              <w:t>≥1.0mm的冷轧钢板。冲压成凹型，多气孔设计，便于透气并具有防滑功能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床体采用抗菌粉末静电喷涂而成，具有环保</w:t>
            </w:r>
            <w:r>
              <w:rPr>
                <w:rFonts w:ascii="仿宋_GB2312" w:hAnsi="仿宋_GB2312" w:cs="仿宋_GB2312" w:eastAsia="仿宋_GB2312"/>
                <w:sz w:val="21"/>
                <w:color w:val="000000"/>
              </w:rPr>
              <w:t>.</w:t>
            </w:r>
            <w:r>
              <w:rPr>
                <w:rFonts w:ascii="仿宋_GB2312" w:hAnsi="仿宋_GB2312" w:cs="仿宋_GB2312" w:eastAsia="仿宋_GB2312"/>
                <w:sz w:val="21"/>
                <w:color w:val="000000"/>
              </w:rPr>
              <w:t>抗菌的作用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涂料对微生物大肠挨希氏菌和金黄色葡萄球菌均具有抗菌作用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床头</w:t>
            </w:r>
            <w:r>
              <w:rPr>
                <w:rFonts w:ascii="仿宋_GB2312" w:hAnsi="仿宋_GB2312" w:cs="仿宋_GB2312" w:eastAsia="仿宋_GB2312"/>
                <w:sz w:val="21"/>
                <w:color w:val="000000"/>
              </w:rPr>
              <w:t>.</w:t>
            </w:r>
            <w:r>
              <w:rPr>
                <w:rFonts w:ascii="仿宋_GB2312" w:hAnsi="仿宋_GB2312" w:cs="仿宋_GB2312" w:eastAsia="仿宋_GB2312"/>
                <w:sz w:val="21"/>
                <w:color w:val="000000"/>
              </w:rPr>
              <w:t>床尾板采用</w:t>
            </w:r>
            <w:r>
              <w:rPr>
                <w:rFonts w:ascii="仿宋_GB2312" w:hAnsi="仿宋_GB2312" w:cs="仿宋_GB2312" w:eastAsia="仿宋_GB2312"/>
                <w:sz w:val="21"/>
                <w:color w:val="000000"/>
              </w:rPr>
              <w:t>ABS工程塑料，尾板外侧有病人信息卡插槽；</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护栏承受水平</w:t>
            </w:r>
            <w:r>
              <w:rPr>
                <w:rFonts w:ascii="仿宋_GB2312" w:hAnsi="仿宋_GB2312" w:cs="仿宋_GB2312" w:eastAsia="仿宋_GB2312"/>
                <w:sz w:val="21"/>
                <w:color w:val="000000"/>
              </w:rPr>
              <w:t>≥1000N的拉力</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w:t>
            </w:r>
            <w:r>
              <w:rPr>
                <w:rFonts w:ascii="仿宋_GB2312" w:hAnsi="仿宋_GB2312" w:cs="仿宋_GB2312" w:eastAsia="仿宋_GB2312"/>
                <w:sz w:val="21"/>
                <w:color w:val="000000"/>
              </w:rPr>
              <w:t>轮子：</w:t>
            </w:r>
            <w:r>
              <w:rPr>
                <w:rFonts w:ascii="仿宋_GB2312" w:hAnsi="仿宋_GB2312" w:cs="仿宋_GB2312" w:eastAsia="仿宋_GB2312"/>
                <w:sz w:val="21"/>
                <w:color w:val="000000"/>
              </w:rPr>
              <w:t>φ125静音脚轮，四角刹车，易于固定或推动床体</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w:t>
            </w:r>
            <w:r>
              <w:rPr>
                <w:rFonts w:ascii="仿宋_GB2312" w:hAnsi="仿宋_GB2312" w:cs="仿宋_GB2312" w:eastAsia="仿宋_GB2312"/>
                <w:sz w:val="21"/>
                <w:color w:val="000000"/>
              </w:rPr>
              <w:t>摇杆传动升降系统，无塑料结构，耐磨</w:t>
            </w:r>
            <w:r>
              <w:rPr>
                <w:rFonts w:ascii="仿宋_GB2312" w:hAnsi="仿宋_GB2312" w:cs="仿宋_GB2312" w:eastAsia="仿宋_GB2312"/>
                <w:sz w:val="21"/>
                <w:color w:val="000000"/>
              </w:rPr>
              <w:t>.</w:t>
            </w:r>
            <w:r>
              <w:rPr>
                <w:rFonts w:ascii="仿宋_GB2312" w:hAnsi="仿宋_GB2312" w:cs="仿宋_GB2312" w:eastAsia="仿宋_GB2312"/>
                <w:sz w:val="21"/>
                <w:color w:val="000000"/>
              </w:rPr>
              <w:t>抗压</w:t>
            </w:r>
            <w:r>
              <w:rPr>
                <w:rFonts w:ascii="仿宋_GB2312" w:hAnsi="仿宋_GB2312" w:cs="仿宋_GB2312" w:eastAsia="仿宋_GB2312"/>
                <w:sz w:val="21"/>
                <w:color w:val="000000"/>
              </w:rPr>
              <w:t>.</w:t>
            </w:r>
            <w:r>
              <w:rPr>
                <w:rFonts w:ascii="仿宋_GB2312" w:hAnsi="仿宋_GB2312" w:cs="仿宋_GB2312" w:eastAsia="仿宋_GB2312"/>
                <w:sz w:val="21"/>
                <w:color w:val="000000"/>
              </w:rPr>
              <w:t>寿命长，加装双向到位无极限保护装置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增强使用寿命和安全性能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w:t>
            </w:r>
            <w:r>
              <w:rPr>
                <w:rFonts w:ascii="仿宋_GB2312" w:hAnsi="仿宋_GB2312" w:cs="仿宋_GB2312" w:eastAsia="仿宋_GB2312"/>
                <w:sz w:val="21"/>
                <w:color w:val="000000"/>
              </w:rPr>
              <w:t>▲整床通过盐雾测试，金属喷涂件和电镀件的表面保护度</w:t>
            </w:r>
            <w:r>
              <w:rPr>
                <w:rFonts w:ascii="仿宋_GB2312" w:hAnsi="仿宋_GB2312" w:cs="仿宋_GB2312" w:eastAsia="仿宋_GB2312"/>
                <w:sz w:val="21"/>
                <w:color w:val="000000"/>
              </w:rPr>
              <w:t>.</w:t>
            </w:r>
            <w:r>
              <w:rPr>
                <w:rFonts w:ascii="仿宋_GB2312" w:hAnsi="仿宋_GB2312" w:cs="仿宋_GB2312" w:eastAsia="仿宋_GB2312"/>
                <w:sz w:val="21"/>
                <w:color w:val="000000"/>
              </w:rPr>
              <w:t>生锈度符合相关要求</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14.</w:t>
            </w:r>
            <w:r>
              <w:rPr>
                <w:rFonts w:ascii="仿宋_GB2312" w:hAnsi="仿宋_GB2312" w:cs="仿宋_GB2312" w:eastAsia="仿宋_GB2312"/>
                <w:sz w:val="21"/>
                <w:color w:val="000000"/>
              </w:rPr>
              <w:t>四角带有输液架插孔以及引流挂钩</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15.</w:t>
            </w:r>
            <w:r>
              <w:rPr>
                <w:rFonts w:ascii="仿宋_GB2312" w:hAnsi="仿宋_GB2312" w:cs="仿宋_GB2312" w:eastAsia="仿宋_GB2312"/>
                <w:sz w:val="21"/>
                <w:color w:val="000000"/>
              </w:rPr>
              <w:t>病床动载</w:t>
            </w:r>
            <w:r>
              <w:rPr>
                <w:rFonts w:ascii="仿宋_GB2312" w:hAnsi="仿宋_GB2312" w:cs="仿宋_GB2312" w:eastAsia="仿宋_GB2312"/>
                <w:sz w:val="21"/>
                <w:color w:val="000000"/>
              </w:rPr>
              <w:t>≥240kg，静载≥400kg</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16.</w:t>
            </w:r>
            <w:r>
              <w:rPr>
                <w:rFonts w:ascii="仿宋_GB2312" w:hAnsi="仿宋_GB2312" w:cs="仿宋_GB2312" w:eastAsia="仿宋_GB2312"/>
                <w:sz w:val="21"/>
                <w:color w:val="000000"/>
              </w:rPr>
              <w:t>含配套：床头柜</w:t>
            </w:r>
            <w:r>
              <w:rPr>
                <w:rFonts w:ascii="仿宋_GB2312" w:hAnsi="仿宋_GB2312" w:cs="仿宋_GB2312" w:eastAsia="仿宋_GB2312"/>
                <w:sz w:val="21"/>
                <w:color w:val="000000"/>
              </w:rPr>
              <w:t>、</w:t>
            </w:r>
            <w:r>
              <w:rPr>
                <w:rFonts w:ascii="仿宋_GB2312" w:hAnsi="仿宋_GB2312" w:cs="仿宋_GB2312" w:eastAsia="仿宋_GB2312"/>
                <w:sz w:val="21"/>
                <w:color w:val="000000"/>
              </w:rPr>
              <w:t>床垫</w:t>
            </w:r>
            <w:r>
              <w:rPr>
                <w:rFonts w:ascii="仿宋_GB2312" w:hAnsi="仿宋_GB2312" w:cs="仿宋_GB2312" w:eastAsia="仿宋_GB2312"/>
                <w:sz w:val="21"/>
                <w:color w:val="000000"/>
              </w:rPr>
              <w:t>、</w:t>
            </w:r>
            <w:r>
              <w:rPr>
                <w:rFonts w:ascii="仿宋_GB2312" w:hAnsi="仿宋_GB2312" w:cs="仿宋_GB2312" w:eastAsia="仿宋_GB2312"/>
                <w:sz w:val="21"/>
                <w:color w:val="000000"/>
              </w:rPr>
              <w:t>输液架</w:t>
            </w:r>
            <w:r>
              <w:rPr>
                <w:rFonts w:ascii="仿宋_GB2312" w:hAnsi="仿宋_GB2312" w:cs="仿宋_GB2312" w:eastAsia="仿宋_GB2312"/>
                <w:sz w:val="21"/>
                <w:color w:val="000000"/>
              </w:rPr>
              <w:t>、</w:t>
            </w:r>
            <w:r>
              <w:rPr>
                <w:rFonts w:ascii="仿宋_GB2312" w:hAnsi="仿宋_GB2312" w:cs="仿宋_GB2312" w:eastAsia="仿宋_GB2312"/>
                <w:sz w:val="21"/>
                <w:color w:val="000000"/>
              </w:rPr>
              <w:t>伸缩餐板</w:t>
            </w:r>
            <w:r>
              <w:rPr>
                <w:rFonts w:ascii="仿宋_GB2312" w:hAnsi="仿宋_GB2312" w:cs="仿宋_GB2312" w:eastAsia="仿宋_GB2312"/>
                <w:sz w:val="21"/>
                <w:color w:val="000000"/>
              </w:rPr>
              <w:t>、</w:t>
            </w:r>
            <w:r>
              <w:rPr>
                <w:rFonts w:ascii="仿宋_GB2312" w:hAnsi="仿宋_GB2312" w:cs="仿宋_GB2312" w:eastAsia="仿宋_GB2312"/>
                <w:sz w:val="21"/>
                <w:color w:val="000000"/>
              </w:rPr>
              <w:t>鞋盆架</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标的名称：手术无影灯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灯头采用花瓣式造型，符合手术室层流要求标准</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LED冷光源。使用寿命≥50000小时</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医生头部温升</w:t>
            </w:r>
            <w:r>
              <w:rPr>
                <w:rFonts w:ascii="仿宋_GB2312" w:hAnsi="仿宋_GB2312" w:cs="仿宋_GB2312" w:eastAsia="仿宋_GB2312"/>
                <w:sz w:val="21"/>
                <w:color w:val="000000"/>
              </w:rPr>
              <w:t>≤1℃，术野温升≤1℃</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色温</w:t>
            </w:r>
            <w:r>
              <w:rPr>
                <w:rFonts w:ascii="仿宋_GB2312" w:hAnsi="仿宋_GB2312" w:cs="仿宋_GB2312" w:eastAsia="仿宋_GB2312"/>
                <w:sz w:val="21"/>
                <w:color w:val="000000"/>
              </w:rPr>
              <w:t>≥3</w:t>
            </w:r>
            <w:r>
              <w:rPr>
                <w:rFonts w:ascii="仿宋_GB2312" w:hAnsi="仿宋_GB2312" w:cs="仿宋_GB2312" w:eastAsia="仿宋_GB2312"/>
                <w:sz w:val="21"/>
                <w:color w:val="000000"/>
              </w:rPr>
              <w:t>5</w:t>
            </w:r>
            <w:r>
              <w:rPr>
                <w:rFonts w:ascii="仿宋_GB2312" w:hAnsi="仿宋_GB2312" w:cs="仿宋_GB2312" w:eastAsia="仿宋_GB2312"/>
                <w:sz w:val="21"/>
                <w:color w:val="000000"/>
              </w:rPr>
              <w:t>00K</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双头无影灯，母灯灯珠</w:t>
            </w:r>
            <w:r>
              <w:rPr>
                <w:rFonts w:ascii="仿宋_GB2312" w:hAnsi="仿宋_GB2312" w:cs="仿宋_GB2312" w:eastAsia="仿宋_GB2312"/>
                <w:sz w:val="21"/>
                <w:color w:val="000000"/>
              </w:rPr>
              <w:t>≥61颗，子灯灯珠≥39颗。母灯灯头直径≥70cm，子灯灯头直径≥50cm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采用弹簧臂，灯臂关节数</w:t>
            </w:r>
            <w:r>
              <w:rPr>
                <w:rFonts w:ascii="仿宋_GB2312" w:hAnsi="仿宋_GB2312" w:cs="仿宋_GB2312" w:eastAsia="仿宋_GB2312"/>
                <w:sz w:val="21"/>
                <w:color w:val="000000"/>
              </w:rPr>
              <w:t>≥6个。关节臂配备触摸控制面板，具备亮度提示和调节功能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洁净区人员可通过中置消毒手柄移动手术灯位置，中置手柄可耐受</w:t>
            </w:r>
            <w:r>
              <w:rPr>
                <w:rFonts w:ascii="仿宋_GB2312" w:hAnsi="仿宋_GB2312" w:cs="仿宋_GB2312" w:eastAsia="仿宋_GB2312"/>
                <w:sz w:val="21"/>
                <w:color w:val="000000"/>
              </w:rPr>
              <w:t>≥130°高温高压蒸汽灭菌</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▲母灯最大光照强度≥1</w:t>
            </w:r>
            <w:r>
              <w:rPr>
                <w:rFonts w:ascii="仿宋_GB2312" w:hAnsi="仿宋_GB2312" w:cs="仿宋_GB2312" w:eastAsia="仿宋_GB2312"/>
                <w:sz w:val="21"/>
                <w:color w:val="000000"/>
              </w:rPr>
              <w:t>3</w:t>
            </w:r>
            <w:r>
              <w:rPr>
                <w:rFonts w:ascii="仿宋_GB2312" w:hAnsi="仿宋_GB2312" w:cs="仿宋_GB2312" w:eastAsia="仿宋_GB2312"/>
                <w:sz w:val="21"/>
                <w:color w:val="000000"/>
              </w:rPr>
              <w:t>0,000LUX，子灯最大光照强度≥1</w:t>
            </w:r>
            <w:r>
              <w:rPr>
                <w:rFonts w:ascii="仿宋_GB2312" w:hAnsi="仿宋_GB2312" w:cs="仿宋_GB2312" w:eastAsia="仿宋_GB2312"/>
                <w:sz w:val="21"/>
                <w:color w:val="000000"/>
              </w:rPr>
              <w:t>3</w:t>
            </w:r>
            <w:r>
              <w:rPr>
                <w:rFonts w:ascii="仿宋_GB2312" w:hAnsi="仿宋_GB2312" w:cs="仿宋_GB2312" w:eastAsia="仿宋_GB2312"/>
                <w:sz w:val="21"/>
                <w:color w:val="000000"/>
              </w:rPr>
              <w:t>0,000LUX</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▲聚焦光柱≥110CM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色彩还原指数（</w:t>
            </w:r>
            <w:r>
              <w:rPr>
                <w:rFonts w:ascii="仿宋_GB2312" w:hAnsi="仿宋_GB2312" w:cs="仿宋_GB2312" w:eastAsia="仿宋_GB2312"/>
                <w:sz w:val="21"/>
                <w:color w:val="000000"/>
              </w:rPr>
              <w:t>ra）≥</w:t>
            </w:r>
            <w:r>
              <w:rPr>
                <w:rFonts w:ascii="仿宋_GB2312" w:hAnsi="仿宋_GB2312" w:cs="仿宋_GB2312" w:eastAsia="仿宋_GB2312"/>
                <w:sz w:val="21"/>
                <w:color w:val="000000"/>
              </w:rPr>
              <w:t>85；</w:t>
            </w:r>
            <w:r>
              <w:br/>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配备光斑调节功能，旋转手柄调节光斑大小，照度不随光斑大小改变而变化</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光斑直径深度</w:t>
            </w:r>
            <w:r>
              <w:rPr>
                <w:rFonts w:ascii="仿宋_GB2312" w:hAnsi="仿宋_GB2312" w:cs="仿宋_GB2312" w:eastAsia="仿宋_GB2312"/>
                <w:sz w:val="21"/>
                <w:color w:val="000000"/>
              </w:rPr>
              <w:t>≥100-300mm</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标的名称：电动手术台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1.床板：由头板</w:t>
            </w:r>
            <w:r>
              <w:rPr>
                <w:rFonts w:ascii="仿宋_GB2312" w:hAnsi="仿宋_GB2312" w:cs="仿宋_GB2312" w:eastAsia="仿宋_GB2312"/>
                <w:sz w:val="21"/>
                <w:color w:val="000000"/>
              </w:rPr>
              <w:t>.</w:t>
            </w:r>
            <w:r>
              <w:rPr>
                <w:rFonts w:ascii="仿宋_GB2312" w:hAnsi="仿宋_GB2312" w:cs="仿宋_GB2312" w:eastAsia="仿宋_GB2312"/>
                <w:sz w:val="21"/>
                <w:color w:val="000000"/>
              </w:rPr>
              <w:t>背板</w:t>
            </w:r>
            <w:r>
              <w:rPr>
                <w:rFonts w:ascii="仿宋_GB2312" w:hAnsi="仿宋_GB2312" w:cs="仿宋_GB2312" w:eastAsia="仿宋_GB2312"/>
                <w:sz w:val="21"/>
                <w:color w:val="000000"/>
              </w:rPr>
              <w:t>.</w:t>
            </w:r>
            <w:r>
              <w:rPr>
                <w:rFonts w:ascii="仿宋_GB2312" w:hAnsi="仿宋_GB2312" w:cs="仿宋_GB2312" w:eastAsia="仿宋_GB2312"/>
                <w:sz w:val="21"/>
                <w:color w:val="000000"/>
              </w:rPr>
              <w:t>坐板及可分开式脚板等五部分组成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2.手术台：电动推杆驱动结构</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3.床面板：复合材质床板，X线透过率高</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4.床垫：由密封度高</w:t>
            </w:r>
            <w:r>
              <w:rPr>
                <w:rFonts w:ascii="仿宋_GB2312" w:hAnsi="仿宋_GB2312" w:cs="仿宋_GB2312" w:eastAsia="仿宋_GB2312"/>
                <w:sz w:val="21"/>
                <w:color w:val="000000"/>
              </w:rPr>
              <w:t>.</w:t>
            </w:r>
            <w:r>
              <w:rPr>
                <w:rFonts w:ascii="仿宋_GB2312" w:hAnsi="仿宋_GB2312" w:cs="仿宋_GB2312" w:eastAsia="仿宋_GB2312"/>
                <w:sz w:val="21"/>
                <w:color w:val="000000"/>
              </w:rPr>
              <w:t>质地柔软的整体海绵制成。自然塑型，具有记忆恢复功能</w:t>
            </w:r>
            <w:r>
              <w:rPr>
                <w:rFonts w:ascii="仿宋_GB2312" w:hAnsi="仿宋_GB2312" w:cs="仿宋_GB2312" w:eastAsia="仿宋_GB2312"/>
                <w:sz w:val="21"/>
                <w:color w:val="000000"/>
              </w:rPr>
              <w:t>,减少局部压强。无缝隙，防水</w:t>
            </w:r>
            <w:r>
              <w:rPr>
                <w:rFonts w:ascii="仿宋_GB2312" w:hAnsi="仿宋_GB2312" w:cs="仿宋_GB2312" w:eastAsia="仿宋_GB2312"/>
                <w:sz w:val="21"/>
                <w:color w:val="000000"/>
              </w:rPr>
              <w:t>.</w:t>
            </w:r>
            <w:r>
              <w:rPr>
                <w:rFonts w:ascii="仿宋_GB2312" w:hAnsi="仿宋_GB2312" w:cs="仿宋_GB2312" w:eastAsia="仿宋_GB2312"/>
                <w:sz w:val="21"/>
                <w:color w:val="000000"/>
              </w:rPr>
              <w:t>易清洗，防静电，可拆卸</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5.底座外罩采用ABS工程材料</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.▲床面水平移动范围：≥300mm，不得以头脚互换或偏心床柱代替</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.台面长度（带头板</w:t>
            </w:r>
            <w:r>
              <w:rPr>
                <w:rFonts w:ascii="仿宋_GB2312" w:hAnsi="仿宋_GB2312" w:cs="仿宋_GB2312" w:eastAsia="仿宋_GB2312"/>
                <w:sz w:val="21"/>
                <w:color w:val="000000"/>
              </w:rPr>
              <w:t>.</w:t>
            </w:r>
            <w:r>
              <w:rPr>
                <w:rFonts w:ascii="仿宋_GB2312" w:hAnsi="仿宋_GB2312" w:cs="仿宋_GB2312" w:eastAsia="仿宋_GB2312"/>
                <w:sz w:val="21"/>
                <w:color w:val="000000"/>
              </w:rPr>
              <w:t>腿板）：</w:t>
            </w:r>
            <w:r>
              <w:rPr>
                <w:rFonts w:ascii="仿宋_GB2312" w:hAnsi="仿宋_GB2312" w:cs="仿宋_GB2312" w:eastAsia="仿宋_GB2312"/>
                <w:sz w:val="21"/>
                <w:color w:val="000000"/>
              </w:rPr>
              <w:t>≥2030mm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.台面宽度：≥520mm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.台面高度调节范围：低位≤670mm；高位≥930mm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.头板上/下折：≥+15°/-90°（手动）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.头倾</w:t>
            </w:r>
            <w:r>
              <w:rPr>
                <w:rFonts w:ascii="仿宋_GB2312" w:hAnsi="仿宋_GB2312" w:cs="仿宋_GB2312" w:eastAsia="仿宋_GB2312"/>
                <w:sz w:val="21"/>
                <w:color w:val="000000"/>
              </w:rPr>
              <w:t>.</w:t>
            </w:r>
            <w:r>
              <w:rPr>
                <w:rFonts w:ascii="仿宋_GB2312" w:hAnsi="仿宋_GB2312" w:cs="仿宋_GB2312" w:eastAsia="仿宋_GB2312"/>
                <w:sz w:val="21"/>
                <w:color w:val="000000"/>
              </w:rPr>
              <w:t>脚倾：</w:t>
            </w:r>
            <w:r>
              <w:rPr>
                <w:rFonts w:ascii="仿宋_GB2312" w:hAnsi="仿宋_GB2312" w:cs="仿宋_GB2312" w:eastAsia="仿宋_GB2312"/>
                <w:sz w:val="21"/>
                <w:color w:val="000000"/>
              </w:rPr>
              <w:t>≥+20°/-20°（电动）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.左倾</w:t>
            </w:r>
            <w:r>
              <w:rPr>
                <w:rFonts w:ascii="仿宋_GB2312" w:hAnsi="仿宋_GB2312" w:cs="仿宋_GB2312" w:eastAsia="仿宋_GB2312"/>
                <w:sz w:val="21"/>
                <w:color w:val="000000"/>
              </w:rPr>
              <w:t>.</w:t>
            </w:r>
            <w:r>
              <w:rPr>
                <w:rFonts w:ascii="仿宋_GB2312" w:hAnsi="仿宋_GB2312" w:cs="仿宋_GB2312" w:eastAsia="仿宋_GB2312"/>
                <w:sz w:val="21"/>
                <w:color w:val="000000"/>
              </w:rPr>
              <w:t>右倾：</w:t>
            </w:r>
            <w:r>
              <w:rPr>
                <w:rFonts w:ascii="仿宋_GB2312" w:hAnsi="仿宋_GB2312" w:cs="仿宋_GB2312" w:eastAsia="仿宋_GB2312"/>
                <w:sz w:val="21"/>
                <w:color w:val="000000"/>
              </w:rPr>
              <w:t>≥19°（电动）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.背板上/下折：≥+65°/-30°（电动）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.腿板外/下折：≥90°/-90°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.手动刹车</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.▲手术台工作噪声≤50.2dB</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r>
              <w:rPr>
                <w:rFonts w:ascii="仿宋_GB2312" w:hAnsi="仿宋_GB2312" w:cs="仿宋_GB2312" w:eastAsia="仿宋_GB2312"/>
                <w:sz w:val="21"/>
                <w:color w:val="000000"/>
              </w:rPr>
              <w:t>.▲手术台面均布放置≤135kg重物后，控制手术台各调节功能，运行应平稳</w:t>
            </w:r>
            <w:r>
              <w:rPr>
                <w:rFonts w:ascii="仿宋_GB2312" w:hAnsi="仿宋_GB2312" w:cs="仿宋_GB2312" w:eastAsia="仿宋_GB2312"/>
                <w:sz w:val="21"/>
                <w:color w:val="000000"/>
              </w:rPr>
              <w:t>.</w:t>
            </w:r>
            <w:r>
              <w:rPr>
                <w:rFonts w:ascii="仿宋_GB2312" w:hAnsi="仿宋_GB2312" w:cs="仿宋_GB2312" w:eastAsia="仿宋_GB2312"/>
                <w:sz w:val="21"/>
                <w:color w:val="000000"/>
              </w:rPr>
              <w:t>无卡滞</w:t>
            </w:r>
            <w:r>
              <w:rPr>
                <w:rFonts w:ascii="仿宋_GB2312" w:hAnsi="仿宋_GB2312" w:cs="仿宋_GB2312" w:eastAsia="仿宋_GB2312"/>
                <w:sz w:val="21"/>
                <w:color w:val="000000"/>
              </w:rPr>
              <w:t>.</w:t>
            </w:r>
            <w:r>
              <w:rPr>
                <w:rFonts w:ascii="仿宋_GB2312" w:hAnsi="仿宋_GB2312" w:cs="仿宋_GB2312" w:eastAsia="仿宋_GB2312"/>
                <w:sz w:val="21"/>
                <w:color w:val="000000"/>
              </w:rPr>
              <w:t>抖动等现象。</w:t>
            </w:r>
          </w:p>
        </w:tc>
      </w:tr>
    </w:tbl>
    <w:p>
      <w:pPr>
        <w:pStyle w:val="null5"/>
        <w:jc w:val="left"/>
      </w:pPr>
      <w:r>
        <w:rPr>
          <w:rFonts w:ascii="仿宋_GB2312" w:hAnsi="仿宋_GB2312" w:cs="仿宋_GB2312" w:eastAsia="仿宋_GB2312"/>
        </w:rPr>
        <w:t>标的名称：外科吊塔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.吊塔表面喷涂</w:t>
            </w:r>
            <w:r>
              <w:rPr>
                <w:rFonts w:ascii="仿宋_GB2312" w:hAnsi="仿宋_GB2312" w:cs="仿宋_GB2312" w:eastAsia="仿宋_GB2312"/>
                <w:sz w:val="21"/>
                <w:color w:val="000000"/>
              </w:rPr>
              <w:t>须</w:t>
            </w:r>
            <w:r>
              <w:rPr>
                <w:rFonts w:ascii="仿宋_GB2312" w:hAnsi="仿宋_GB2312" w:cs="仿宋_GB2312" w:eastAsia="仿宋_GB2312"/>
                <w:sz w:val="21"/>
                <w:color w:val="000000"/>
              </w:rPr>
              <w:t>采用抗菌粉末，降低手术层流环境中感染风险</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.吊塔主体材料为高强度铝合金</w:t>
            </w:r>
            <w:r>
              <w:rPr>
                <w:rFonts w:ascii="仿宋_GB2312" w:hAnsi="仿宋_GB2312" w:cs="仿宋_GB2312" w:eastAsia="仿宋_GB2312"/>
                <w:sz w:val="21"/>
                <w:color w:val="000000"/>
              </w:rPr>
              <w:t>或更高</w:t>
            </w:r>
            <w:r>
              <w:rPr>
                <w:rFonts w:ascii="仿宋_GB2312" w:hAnsi="仿宋_GB2312" w:cs="仿宋_GB2312" w:eastAsia="仿宋_GB2312"/>
                <w:sz w:val="21"/>
                <w:color w:val="000000"/>
              </w:rPr>
              <w:t>，全封闭式设计，吊塔所采用的材料必须防腐蚀，便于清洗，设备表面喷塑</w:t>
            </w:r>
            <w:r>
              <w:rPr>
                <w:rFonts w:ascii="仿宋_GB2312" w:hAnsi="仿宋_GB2312" w:cs="仿宋_GB2312" w:eastAsia="仿宋_GB2312"/>
                <w:sz w:val="21"/>
                <w:color w:val="000000"/>
              </w:rPr>
              <w:t>须</w:t>
            </w:r>
            <w:r>
              <w:rPr>
                <w:rFonts w:ascii="仿宋_GB2312" w:hAnsi="仿宋_GB2312" w:cs="仿宋_GB2312" w:eastAsia="仿宋_GB2312"/>
                <w:sz w:val="21"/>
                <w:color w:val="000000"/>
              </w:rPr>
              <w:t>采用环保抗菌粉末，其具有表面抑制细菌再生作用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.吊塔旋转角度≥340度，且具有良好的限位系统</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.▲吊塔旋转臂在载荷120kg情况下，可连续旋转使用10万次</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.所有吊塔上承载的设备的电源线路及气源管路和塔体之间没有相对移动，所有电源线路及气源管路必须在塔体内不能外露，保证吊塔在移动过程中，不会因位置的改变导致线路脱落的意外发生</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.所有吊塔均须配有良好的机械刹车系统，保证吊塔不产生漂移</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.▲吊塔内部采用气电分离式设计，以保证使用安全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.▲通过7.0级地震测试</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.▲吊塔防尘等级达到IP6X</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.▲防火等级达到UL94-V0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.预埋件承重≥2000kg，预埋件不变形</w:t>
            </w:r>
            <w:r>
              <w:rPr>
                <w:rFonts w:ascii="仿宋_GB2312" w:hAnsi="仿宋_GB2312" w:cs="仿宋_GB2312" w:eastAsia="仿宋_GB2312"/>
                <w:sz w:val="21"/>
                <w:color w:val="000000"/>
              </w:rPr>
              <w:t>.</w:t>
            </w:r>
            <w:r>
              <w:rPr>
                <w:rFonts w:ascii="仿宋_GB2312" w:hAnsi="仿宋_GB2312" w:cs="仿宋_GB2312" w:eastAsia="仿宋_GB2312"/>
                <w:sz w:val="21"/>
                <w:color w:val="000000"/>
              </w:rPr>
              <w:t>不破坏</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.各种气体插座均为不同颜色和不同形状，防止误操作，具有Standby(原位待接通状态)功能。插座插头可保证5万次以上的插拔</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r>
              <w:rPr>
                <w:rFonts w:ascii="仿宋_GB2312" w:hAnsi="仿宋_GB2312" w:cs="仿宋_GB2312" w:eastAsia="仿宋_GB2312"/>
                <w:sz w:val="21"/>
                <w:color w:val="000000"/>
              </w:rPr>
              <w:t>.吊式旋转半径≥660mm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r>
              <w:rPr>
                <w:rFonts w:ascii="仿宋_GB2312" w:hAnsi="仿宋_GB2312" w:cs="仿宋_GB2312" w:eastAsia="仿宋_GB2312"/>
                <w:sz w:val="21"/>
                <w:color w:val="000000"/>
              </w:rPr>
              <w:t>.气电箱旋转角度≥340°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r>
              <w:rPr>
                <w:rFonts w:ascii="仿宋_GB2312" w:hAnsi="仿宋_GB2312" w:cs="仿宋_GB2312" w:eastAsia="仿宋_GB2312"/>
                <w:sz w:val="21"/>
                <w:color w:val="000000"/>
              </w:rPr>
              <w:t>.▲防水等级≥IP</w:t>
            </w:r>
            <w:r>
              <w:rPr>
                <w:rFonts w:ascii="仿宋_GB2312" w:hAnsi="仿宋_GB2312" w:cs="仿宋_GB2312" w:eastAsia="仿宋_GB2312"/>
                <w:sz w:val="21"/>
                <w:color w:val="000000"/>
              </w:rPr>
              <w:t>x</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.气体插座（氧气2个，负压吸引2个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压缩空气</w:t>
            </w:r>
            <w:r>
              <w:rPr>
                <w:rFonts w:ascii="仿宋_GB2312" w:hAnsi="仿宋_GB2312" w:cs="仿宋_GB2312" w:eastAsia="仿宋_GB2312"/>
                <w:sz w:val="21"/>
                <w:color w:val="000000"/>
              </w:rPr>
              <w:t>2个）可根据要求灵活选配</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17</w:t>
            </w:r>
            <w:r>
              <w:rPr>
                <w:rFonts w:ascii="仿宋_GB2312" w:hAnsi="仿宋_GB2312" w:cs="仿宋_GB2312" w:eastAsia="仿宋_GB2312"/>
                <w:sz w:val="21"/>
                <w:color w:val="000000"/>
              </w:rPr>
              <w:t>.电源插座10个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18</w:t>
            </w:r>
            <w:r>
              <w:rPr>
                <w:rFonts w:ascii="仿宋_GB2312" w:hAnsi="仿宋_GB2312" w:cs="仿宋_GB2312" w:eastAsia="仿宋_GB2312"/>
                <w:sz w:val="21"/>
                <w:color w:val="000000"/>
              </w:rPr>
              <w:t>.网络接口1个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19</w:t>
            </w:r>
            <w:r>
              <w:rPr>
                <w:rFonts w:ascii="仿宋_GB2312" w:hAnsi="仿宋_GB2312" w:cs="仿宋_GB2312" w:eastAsia="仿宋_GB2312"/>
                <w:sz w:val="21"/>
                <w:color w:val="000000"/>
              </w:rPr>
              <w:t>.等电位柱2个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20</w:t>
            </w:r>
            <w:r>
              <w:rPr>
                <w:rFonts w:ascii="仿宋_GB2312" w:hAnsi="仿宋_GB2312" w:cs="仿宋_GB2312" w:eastAsia="仿宋_GB2312"/>
                <w:sz w:val="21"/>
                <w:color w:val="000000"/>
              </w:rPr>
              <w:t>.电话接口1个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1</w:t>
            </w:r>
            <w:r>
              <w:rPr>
                <w:rFonts w:ascii="仿宋_GB2312" w:hAnsi="仿宋_GB2312" w:cs="仿宋_GB2312" w:eastAsia="仿宋_GB2312"/>
                <w:sz w:val="21"/>
                <w:color w:val="000000"/>
              </w:rPr>
              <w:t>.仪器承载托盘2个，其中一个带抽屉；承载托盘高度可调，圆角防撞设计；</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2</w:t>
            </w:r>
            <w:r>
              <w:rPr>
                <w:rFonts w:ascii="仿宋_GB2312" w:hAnsi="仿宋_GB2312" w:cs="仿宋_GB2312" w:eastAsia="仿宋_GB2312"/>
                <w:sz w:val="21"/>
                <w:color w:val="000000"/>
              </w:rPr>
              <w:t>.平台/抽屉/气体接口/网络接口/电话接口等可根据要求灵活选配</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标的名称：医用吊桥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工作电源：</w:t>
            </w:r>
            <w:r>
              <w:rPr>
                <w:rFonts w:ascii="仿宋_GB2312" w:hAnsi="仿宋_GB2312" w:cs="仿宋_GB2312" w:eastAsia="仿宋_GB2312"/>
                <w:sz w:val="21"/>
                <w:color w:val="000000"/>
              </w:rPr>
              <w:t>AC220V</w:t>
            </w:r>
            <w:r>
              <w:rPr>
                <w:rFonts w:ascii="仿宋_GB2312" w:hAnsi="仿宋_GB2312" w:cs="仿宋_GB2312" w:eastAsia="仿宋_GB2312"/>
                <w:sz w:val="21"/>
                <w:color w:val="000000"/>
              </w:rPr>
              <w:t>.</w:t>
            </w:r>
            <w:r>
              <w:rPr>
                <w:rFonts w:ascii="仿宋_GB2312" w:hAnsi="仿宋_GB2312" w:cs="仿宋_GB2312" w:eastAsia="仿宋_GB2312"/>
                <w:sz w:val="21"/>
                <w:color w:val="000000"/>
              </w:rPr>
              <w:t>50Hz；</w:t>
            </w:r>
            <w:r>
              <w:br/>
            </w:r>
            <w:r>
              <w:rPr>
                <w:rFonts w:ascii="仿宋_GB2312" w:hAnsi="仿宋_GB2312" w:cs="仿宋_GB2312" w:eastAsia="仿宋_GB2312"/>
                <w:sz w:val="21"/>
                <w:color w:val="000000"/>
              </w:rPr>
              <w:t>2.桥身长2800（实际尺寸以用户现场实测为准）；</w:t>
            </w:r>
            <w:r>
              <w:br/>
            </w:r>
            <w:r>
              <w:rPr>
                <w:rFonts w:ascii="仿宋_GB2312" w:hAnsi="仿宋_GB2312" w:cs="仿宋_GB2312" w:eastAsia="仿宋_GB2312"/>
                <w:sz w:val="21"/>
                <w:color w:val="000000"/>
              </w:rPr>
              <w:t>3.仪器平台承重≥30kg</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4.塔身配置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1）E区：</w:t>
            </w:r>
            <w:r>
              <w:br/>
            </w:r>
            <w:r>
              <w:rPr>
                <w:rFonts w:ascii="仿宋_GB2312" w:hAnsi="仿宋_GB2312" w:cs="仿宋_GB2312" w:eastAsia="仿宋_GB2312"/>
                <w:sz w:val="21"/>
                <w:color w:val="000000"/>
              </w:rPr>
              <w:t>平移行程：</w:t>
            </w:r>
            <w:r>
              <w:rPr>
                <w:rFonts w:ascii="仿宋_GB2312" w:hAnsi="仿宋_GB2312" w:cs="仿宋_GB2312" w:eastAsia="仿宋_GB2312"/>
                <w:sz w:val="21"/>
                <w:color w:val="000000"/>
              </w:rPr>
              <w:t>380mm旋转范围340°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a.气体终端：氧气2个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压缩空气</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w:t>
            </w:r>
            <w:r>
              <w:rPr>
                <w:rFonts w:ascii="仿宋_GB2312" w:hAnsi="仿宋_GB2312" w:cs="仿宋_GB2312" w:eastAsia="仿宋_GB2312"/>
                <w:sz w:val="21"/>
                <w:color w:val="000000"/>
              </w:rPr>
              <w:t>负压吸引</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b.电源插口：10个</w:t>
            </w:r>
            <w:r>
              <w:rPr>
                <w:rFonts w:ascii="仿宋_GB2312" w:hAnsi="仿宋_GB2312" w:cs="仿宋_GB2312" w:eastAsia="仿宋_GB2312"/>
                <w:sz w:val="21"/>
                <w:color w:val="000000"/>
              </w:rPr>
              <w:t>.</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w:t>
            </w:r>
            <w:r>
              <w:rPr>
                <w:rFonts w:ascii="仿宋_GB2312" w:hAnsi="仿宋_GB2312" w:cs="仿宋_GB2312" w:eastAsia="仿宋_GB2312"/>
                <w:sz w:val="21"/>
                <w:color w:val="000000"/>
              </w:rPr>
              <w:t>10A（兼容国际各制式插头）；</w:t>
            </w:r>
            <w:r>
              <w:br/>
            </w:r>
            <w:r>
              <w:rPr>
                <w:rFonts w:ascii="仿宋_GB2312" w:hAnsi="仿宋_GB2312" w:cs="仿宋_GB2312" w:eastAsia="仿宋_GB2312"/>
                <w:sz w:val="21"/>
                <w:color w:val="000000"/>
              </w:rPr>
              <w:t>c.等电位接地端子口：2个；</w:t>
            </w:r>
            <w:r>
              <w:br/>
            </w:r>
            <w:r>
              <w:rPr>
                <w:rFonts w:ascii="仿宋_GB2312" w:hAnsi="仿宋_GB2312" w:cs="仿宋_GB2312" w:eastAsia="仿宋_GB2312"/>
                <w:sz w:val="21"/>
                <w:color w:val="000000"/>
              </w:rPr>
              <w:t>d.网络接口1个；</w:t>
            </w:r>
            <w:r>
              <w:br/>
            </w:r>
            <w:r>
              <w:rPr>
                <w:rFonts w:ascii="仿宋_GB2312" w:hAnsi="仿宋_GB2312" w:cs="仿宋_GB2312" w:eastAsia="仿宋_GB2312"/>
                <w:sz w:val="21"/>
                <w:color w:val="000000"/>
              </w:rPr>
              <w:t>e.电话接口1个；</w:t>
            </w:r>
            <w:r>
              <w:br/>
            </w:r>
            <w:r>
              <w:rPr>
                <w:rFonts w:ascii="仿宋_GB2312" w:hAnsi="仿宋_GB2312" w:cs="仿宋_GB2312" w:eastAsia="仿宋_GB2312"/>
                <w:sz w:val="21"/>
                <w:color w:val="000000"/>
              </w:rPr>
              <w:t>f.仪器平台：2层；高度可调，圆角防撞设计；</w:t>
            </w:r>
            <w:r>
              <w:br/>
            </w:r>
            <w:r>
              <w:rPr>
                <w:rFonts w:ascii="仿宋_GB2312" w:hAnsi="仿宋_GB2312" w:cs="仿宋_GB2312" w:eastAsia="仿宋_GB2312"/>
                <w:sz w:val="21"/>
                <w:color w:val="000000"/>
              </w:rPr>
              <w:t>g.抽屉1个；</w:t>
            </w:r>
            <w:r>
              <w:br/>
            </w:r>
            <w:r>
              <w:rPr>
                <w:rFonts w:ascii="仿宋_GB2312" w:hAnsi="仿宋_GB2312" w:cs="仿宋_GB2312" w:eastAsia="仿宋_GB2312"/>
                <w:sz w:val="21"/>
                <w:color w:val="000000"/>
              </w:rPr>
              <w:t>h．不锈钢可调输液杆1个；</w:t>
            </w:r>
            <w:r>
              <w:br/>
            </w:r>
            <w:r>
              <w:rPr>
                <w:rFonts w:ascii="仿宋_GB2312" w:hAnsi="仿宋_GB2312" w:cs="仿宋_GB2312" w:eastAsia="仿宋_GB2312"/>
                <w:sz w:val="21"/>
                <w:color w:val="000000"/>
              </w:rPr>
              <w:t>2）X区</w:t>
            </w:r>
            <w:r>
              <w:br/>
            </w:r>
            <w:r>
              <w:rPr>
                <w:rFonts w:ascii="仿宋_GB2312" w:hAnsi="仿宋_GB2312" w:cs="仿宋_GB2312" w:eastAsia="仿宋_GB2312"/>
                <w:sz w:val="21"/>
                <w:color w:val="000000"/>
              </w:rPr>
              <w:t>平移行程：</w:t>
            </w:r>
            <w:r>
              <w:rPr>
                <w:rFonts w:ascii="仿宋_GB2312" w:hAnsi="仿宋_GB2312" w:cs="仿宋_GB2312" w:eastAsia="仿宋_GB2312"/>
                <w:sz w:val="21"/>
                <w:color w:val="000000"/>
              </w:rPr>
              <w:t>380mm旋转范围340°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a.气体终端：氧气2个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压缩空气</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w:t>
            </w:r>
            <w:r>
              <w:rPr>
                <w:rFonts w:ascii="仿宋_GB2312" w:hAnsi="仿宋_GB2312" w:cs="仿宋_GB2312" w:eastAsia="仿宋_GB2312"/>
                <w:sz w:val="21"/>
                <w:color w:val="000000"/>
              </w:rPr>
              <w:t>负压吸引</w:t>
            </w:r>
            <w:r>
              <w:rPr>
                <w:rFonts w:ascii="仿宋_GB2312" w:hAnsi="仿宋_GB2312" w:cs="仿宋_GB2312" w:eastAsia="仿宋_GB2312"/>
                <w:sz w:val="21"/>
                <w:color w:val="000000"/>
              </w:rPr>
              <w:t>1个</w:t>
            </w:r>
            <w:r>
              <w:rPr>
                <w:rFonts w:ascii="仿宋_GB2312" w:hAnsi="仿宋_GB2312" w:cs="仿宋_GB2312" w:eastAsia="仿宋_GB2312"/>
                <w:sz w:val="21"/>
                <w:color w:val="000000"/>
              </w:rPr>
              <w:t>.</w:t>
            </w:r>
            <w:r>
              <w:rPr>
                <w:rFonts w:ascii="仿宋_GB2312" w:hAnsi="仿宋_GB2312" w:cs="仿宋_GB2312" w:eastAsia="仿宋_GB2312"/>
                <w:sz w:val="21"/>
                <w:color w:val="000000"/>
              </w:rPr>
              <w:t>二氧化碳</w:t>
            </w:r>
            <w:r>
              <w:rPr>
                <w:rFonts w:ascii="仿宋_GB2312" w:hAnsi="仿宋_GB2312" w:cs="仿宋_GB2312" w:eastAsia="仿宋_GB2312"/>
                <w:sz w:val="21"/>
                <w:color w:val="000000"/>
              </w:rPr>
              <w:t>1个；</w:t>
            </w:r>
            <w:r>
              <w:br/>
            </w:r>
            <w:r>
              <w:rPr>
                <w:rFonts w:ascii="仿宋_GB2312" w:hAnsi="仿宋_GB2312" w:cs="仿宋_GB2312" w:eastAsia="仿宋_GB2312"/>
                <w:sz w:val="21"/>
                <w:color w:val="000000"/>
              </w:rPr>
              <w:t>b.电源插口：10个</w:t>
            </w:r>
            <w:r>
              <w:rPr>
                <w:rFonts w:ascii="仿宋_GB2312" w:hAnsi="仿宋_GB2312" w:cs="仿宋_GB2312" w:eastAsia="仿宋_GB2312"/>
                <w:sz w:val="21"/>
                <w:color w:val="000000"/>
              </w:rPr>
              <w:t>.</w:t>
            </w:r>
            <w:r>
              <w:rPr>
                <w:rFonts w:ascii="仿宋_GB2312" w:hAnsi="仿宋_GB2312" w:cs="仿宋_GB2312" w:eastAsia="仿宋_GB2312"/>
                <w:sz w:val="21"/>
                <w:color w:val="000000"/>
              </w:rPr>
              <w:t>220V</w:t>
            </w:r>
            <w:r>
              <w:rPr>
                <w:rFonts w:ascii="仿宋_GB2312" w:hAnsi="仿宋_GB2312" w:cs="仿宋_GB2312" w:eastAsia="仿宋_GB2312"/>
                <w:sz w:val="21"/>
                <w:color w:val="000000"/>
              </w:rPr>
              <w:t>.</w:t>
            </w:r>
            <w:r>
              <w:rPr>
                <w:rFonts w:ascii="仿宋_GB2312" w:hAnsi="仿宋_GB2312" w:cs="仿宋_GB2312" w:eastAsia="仿宋_GB2312"/>
                <w:sz w:val="21"/>
                <w:color w:val="000000"/>
              </w:rPr>
              <w:t>10A（兼容国际各制式插头）；</w:t>
            </w:r>
            <w:r>
              <w:br/>
            </w:r>
            <w:r>
              <w:rPr>
                <w:rFonts w:ascii="仿宋_GB2312" w:hAnsi="仿宋_GB2312" w:cs="仿宋_GB2312" w:eastAsia="仿宋_GB2312"/>
                <w:sz w:val="21"/>
                <w:color w:val="000000"/>
              </w:rPr>
              <w:t>c.等电位接地端子口：2个；</w:t>
            </w:r>
            <w:r>
              <w:br/>
            </w:r>
            <w:r>
              <w:rPr>
                <w:rFonts w:ascii="仿宋_GB2312" w:hAnsi="仿宋_GB2312" w:cs="仿宋_GB2312" w:eastAsia="仿宋_GB2312"/>
                <w:sz w:val="21"/>
                <w:color w:val="000000"/>
              </w:rPr>
              <w:t>d.网络接口1个；</w:t>
            </w:r>
            <w:r>
              <w:br/>
            </w:r>
            <w:r>
              <w:rPr>
                <w:rFonts w:ascii="仿宋_GB2312" w:hAnsi="仿宋_GB2312" w:cs="仿宋_GB2312" w:eastAsia="仿宋_GB2312"/>
                <w:sz w:val="21"/>
                <w:color w:val="000000"/>
              </w:rPr>
              <w:t>e.电话接口1个；</w:t>
            </w:r>
            <w:r>
              <w:br/>
            </w:r>
            <w:r>
              <w:rPr>
                <w:rFonts w:ascii="仿宋_GB2312" w:hAnsi="仿宋_GB2312" w:cs="仿宋_GB2312" w:eastAsia="仿宋_GB2312"/>
                <w:sz w:val="21"/>
                <w:color w:val="000000"/>
              </w:rPr>
              <w:t>f.仪器平台：3层；高度可调，圆角防撞设计；</w:t>
            </w:r>
            <w:r>
              <w:br/>
            </w:r>
            <w:r>
              <w:rPr>
                <w:rFonts w:ascii="仿宋_GB2312" w:hAnsi="仿宋_GB2312" w:cs="仿宋_GB2312" w:eastAsia="仿宋_GB2312"/>
                <w:sz w:val="21"/>
                <w:color w:val="000000"/>
              </w:rPr>
              <w:t>g.抽屉1个；</w:t>
            </w:r>
            <w:r>
              <w:br/>
            </w:r>
            <w:r>
              <w:rPr>
                <w:rFonts w:ascii="仿宋_GB2312" w:hAnsi="仿宋_GB2312" w:cs="仿宋_GB2312" w:eastAsia="仿宋_GB2312"/>
                <w:sz w:val="21"/>
                <w:color w:val="000000"/>
              </w:rPr>
              <w:t>h．不锈钢可调输液杆1个；</w:t>
            </w:r>
            <w:r>
              <w:br/>
            </w:r>
            <w:r>
              <w:rPr>
                <w:rFonts w:ascii="仿宋_GB2312" w:hAnsi="仿宋_GB2312" w:cs="仿宋_GB2312" w:eastAsia="仿宋_GB2312"/>
                <w:sz w:val="21"/>
                <w:color w:val="000000"/>
              </w:rPr>
              <w:t>5.主体材料采用高强度铝型材；</w:t>
            </w:r>
            <w:r>
              <w:br/>
            </w:r>
            <w:r>
              <w:rPr>
                <w:rFonts w:ascii="仿宋_GB2312" w:hAnsi="仿宋_GB2312" w:cs="仿宋_GB2312" w:eastAsia="仿宋_GB2312"/>
                <w:sz w:val="21"/>
                <w:color w:val="000000"/>
              </w:rPr>
              <w:t>6.表面处理采用环保粉末静电喷涂；</w:t>
            </w:r>
            <w:r>
              <w:br/>
            </w:r>
            <w:r>
              <w:rPr>
                <w:rFonts w:ascii="仿宋_GB2312" w:hAnsi="仿宋_GB2312" w:cs="仿宋_GB2312" w:eastAsia="仿宋_GB2312"/>
                <w:sz w:val="21"/>
                <w:color w:val="000000"/>
              </w:rPr>
              <w:t>7.吊塔预埋件可采用膨胀螺栓连接固定或焊接式，承重≥2000kg</w:t>
            </w:r>
            <w:r>
              <w:br/>
            </w:r>
            <w:r>
              <w:rPr>
                <w:rFonts w:ascii="仿宋_GB2312" w:hAnsi="仿宋_GB2312" w:cs="仿宋_GB2312" w:eastAsia="仿宋_GB2312"/>
                <w:sz w:val="21"/>
                <w:color w:val="000000"/>
              </w:rPr>
              <w:t>▲8.为满足国家建筑抗震规范要求，产品须经过至少震级7级以上地震测试</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▲9.总负载≥300kg</w:t>
            </w:r>
            <w:r>
              <w:rPr>
                <w:rFonts w:ascii="仿宋_GB2312" w:hAnsi="仿宋_GB2312" w:cs="仿宋_GB2312" w:eastAsia="仿宋_GB2312"/>
                <w:sz w:val="21"/>
                <w:color w:val="000000"/>
              </w:rPr>
              <w:t>；</w:t>
            </w:r>
          </w:p>
          <w:p>
            <w:pPr>
              <w:pStyle w:val="null5"/>
              <w:jc w:val="both"/>
            </w:pPr>
            <w:r>
              <w:rPr>
                <w:rFonts w:ascii="仿宋_GB2312" w:hAnsi="仿宋_GB2312" w:cs="仿宋_GB2312" w:eastAsia="仿宋_GB2312"/>
                <w:sz w:val="21"/>
                <w:color w:val="000000"/>
              </w:rPr>
              <w:t>10.平台/抽屉/气体接口/网络接口/电话接口等可根据要求灵活选配</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标的名称：电动病床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规格：外形参考尺寸：长度</w:t>
            </w:r>
            <w:r>
              <w:rPr>
                <w:rFonts w:ascii="仿宋_GB2312" w:hAnsi="仿宋_GB2312" w:cs="仿宋_GB2312" w:eastAsia="仿宋_GB2312"/>
                <w:sz w:val="21"/>
                <w:color w:val="000000"/>
              </w:rPr>
              <w:t>≥2200㎜，床面宽度≥1100㎜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床体标准高度</w:t>
            </w:r>
            <w:r>
              <w:rPr>
                <w:rFonts w:ascii="仿宋_GB2312" w:hAnsi="仿宋_GB2312" w:cs="仿宋_GB2312" w:eastAsia="仿宋_GB2312"/>
                <w:sz w:val="21"/>
                <w:color w:val="000000"/>
              </w:rPr>
              <w:t>≥410/740mm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功能：</w:t>
            </w:r>
            <w:r>
              <w:br/>
            </w:r>
            <w:r>
              <w:rPr>
                <w:rFonts w:ascii="仿宋_GB2312" w:hAnsi="仿宋_GB2312" w:cs="仿宋_GB2312" w:eastAsia="仿宋_GB2312"/>
                <w:sz w:val="21"/>
                <w:color w:val="000000"/>
              </w:rPr>
              <w:t>3.1背板调节≥65°；</w:t>
            </w:r>
            <w:r>
              <w:br/>
            </w:r>
            <w:r>
              <w:rPr>
                <w:rFonts w:ascii="仿宋_GB2312" w:hAnsi="仿宋_GB2312" w:cs="仿宋_GB2312" w:eastAsia="仿宋_GB2312"/>
                <w:sz w:val="21"/>
                <w:color w:val="000000"/>
              </w:rPr>
              <w:t>3.2腿部调节≥35°；</w:t>
            </w:r>
            <w:r>
              <w:br/>
            </w:r>
            <w:r>
              <w:rPr>
                <w:rFonts w:ascii="仿宋_GB2312" w:hAnsi="仿宋_GB2312" w:cs="仿宋_GB2312" w:eastAsia="仿宋_GB2312"/>
                <w:sz w:val="21"/>
                <w:color w:val="000000"/>
              </w:rPr>
              <w:t>3.3头下倾斜≥12°</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3.4足下倾斜≥15°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3.5中控脚轮，一体刹车；</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材质要求：</w:t>
            </w:r>
            <w:r>
              <w:br/>
            </w:r>
            <w:r>
              <w:rPr>
                <w:rFonts w:ascii="仿宋_GB2312" w:hAnsi="仿宋_GB2312" w:cs="仿宋_GB2312" w:eastAsia="仿宋_GB2312"/>
                <w:sz w:val="21"/>
                <w:color w:val="000000"/>
              </w:rPr>
              <w:t>4.1床体骨架采用≥60*30*1.0mm的成型方管焊接而成，床体坚固，可承载≥240kg;</w:t>
            </w:r>
            <w:r>
              <w:br/>
            </w:r>
            <w:r>
              <w:rPr>
                <w:rFonts w:ascii="仿宋_GB2312" w:hAnsi="仿宋_GB2312" w:cs="仿宋_GB2312" w:eastAsia="仿宋_GB2312"/>
                <w:sz w:val="21"/>
                <w:color w:val="000000"/>
              </w:rPr>
              <w:t>4.2床面：采用≥1.0mm的冷轧钢板。冲压成凹型，多气孔设计，便于透气并具有防滑功能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4.3床体采用抗菌粉末静电喷涂而成，具有环保</w:t>
            </w:r>
            <w:r>
              <w:rPr>
                <w:rFonts w:ascii="仿宋_GB2312" w:hAnsi="仿宋_GB2312" w:cs="仿宋_GB2312" w:eastAsia="仿宋_GB2312"/>
                <w:sz w:val="21"/>
                <w:color w:val="000000"/>
              </w:rPr>
              <w:t>.</w:t>
            </w:r>
            <w:r>
              <w:rPr>
                <w:rFonts w:ascii="仿宋_GB2312" w:hAnsi="仿宋_GB2312" w:cs="仿宋_GB2312" w:eastAsia="仿宋_GB2312"/>
                <w:sz w:val="21"/>
                <w:color w:val="000000"/>
              </w:rPr>
              <w:t>抗菌的作用</w:t>
            </w:r>
            <w:r>
              <w:rPr>
                <w:rFonts w:ascii="仿宋_GB2312" w:hAnsi="仿宋_GB2312" w:cs="仿宋_GB2312" w:eastAsia="仿宋_GB2312"/>
                <w:sz w:val="21"/>
                <w:color w:val="000000"/>
              </w:rPr>
              <w:t>；</w:t>
            </w:r>
          </w:p>
          <w:p>
            <w:pPr>
              <w:pStyle w:val="null5"/>
              <w:jc w:val="both"/>
            </w:pPr>
            <w:r>
              <w:rPr>
                <w:rFonts w:ascii="仿宋_GB2312" w:hAnsi="仿宋_GB2312" w:cs="仿宋_GB2312" w:eastAsia="仿宋_GB2312"/>
                <w:sz w:val="21"/>
                <w:color w:val="000000"/>
              </w:rPr>
              <w:t>4.4涂料对微生物大肠挨希氏菌和金黄色葡萄球菌均具有抗菌作用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4.5床头</w:t>
            </w:r>
            <w:r>
              <w:rPr>
                <w:rFonts w:ascii="仿宋_GB2312" w:hAnsi="仿宋_GB2312" w:cs="仿宋_GB2312" w:eastAsia="仿宋_GB2312"/>
                <w:sz w:val="21"/>
                <w:color w:val="000000"/>
              </w:rPr>
              <w:t>.</w:t>
            </w:r>
            <w:r>
              <w:rPr>
                <w:rFonts w:ascii="仿宋_GB2312" w:hAnsi="仿宋_GB2312" w:cs="仿宋_GB2312" w:eastAsia="仿宋_GB2312"/>
                <w:sz w:val="21"/>
                <w:color w:val="000000"/>
              </w:rPr>
              <w:t>床尾板</w:t>
            </w:r>
            <w:r>
              <w:rPr>
                <w:rFonts w:ascii="仿宋_GB2312" w:hAnsi="仿宋_GB2312" w:cs="仿宋_GB2312" w:eastAsia="仿宋_GB2312"/>
                <w:sz w:val="21"/>
                <w:color w:val="000000"/>
              </w:rPr>
              <w:t>须</w:t>
            </w:r>
            <w:r>
              <w:rPr>
                <w:rFonts w:ascii="仿宋_GB2312" w:hAnsi="仿宋_GB2312" w:cs="仿宋_GB2312" w:eastAsia="仿宋_GB2312"/>
                <w:sz w:val="21"/>
                <w:color w:val="000000"/>
              </w:rPr>
              <w:t>ABS工程塑料一次吹塑成型，挂式设计，拆卸方便，尾板外侧有病人信息卡插槽；</w:t>
            </w:r>
            <w:r>
              <w:br/>
            </w:r>
            <w:r>
              <w:rPr>
                <w:rFonts w:ascii="仿宋_GB2312" w:hAnsi="仿宋_GB2312" w:cs="仿宋_GB2312" w:eastAsia="仿宋_GB2312"/>
                <w:sz w:val="21"/>
                <w:color w:val="000000"/>
              </w:rPr>
              <w:t>4.6ABS护栏设计，采用阻尼器装置控制速度及噪音,放下可隐藏于床面板下方与床框平齐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4.7四个直径125毫米的双面中控脚轮，内置全封闭自润滑轴承，TPU耐磨轮面，降噪防震；脚踏大型踏板装置，一脚制动，方便稳定；轮片合金契合刹车系统+主轴双重制动系统，全刹档卡槽式轴刹，轮片锁紧力≥25N</w:t>
            </w:r>
            <w:r>
              <w:rPr>
                <w:rFonts w:ascii="仿宋_GB2312" w:hAnsi="仿宋_GB2312" w:cs="仿宋_GB2312" w:eastAsia="仿宋_GB2312"/>
                <w:sz w:val="21"/>
                <w:color w:val="000000"/>
              </w:rPr>
              <w:t>.m</w:t>
            </w:r>
            <w:r>
              <w:rPr>
                <w:rFonts w:ascii="仿宋_GB2312" w:hAnsi="仿宋_GB2312" w:cs="仿宋_GB2312" w:eastAsia="仿宋_GB2312"/>
                <w:sz w:val="21"/>
                <w:color w:val="000000"/>
              </w:rPr>
              <w:t>，全刹锁紧力</w:t>
            </w:r>
            <w:r>
              <w:rPr>
                <w:rFonts w:ascii="仿宋_GB2312" w:hAnsi="仿宋_GB2312" w:cs="仿宋_GB2312" w:eastAsia="仿宋_GB2312"/>
                <w:sz w:val="21"/>
                <w:color w:val="000000"/>
              </w:rPr>
              <w:t>≥35kgf</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4.8配置医用直流电机，性能稳定可靠，无噪音，使用寿命长</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4.9四角带有输液架插孔以及引流挂钩，可选配输液架</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4.10含配套床垫</w:t>
            </w:r>
            <w:r>
              <w:rPr>
                <w:rFonts w:ascii="仿宋_GB2312" w:hAnsi="仿宋_GB2312" w:cs="仿宋_GB2312" w:eastAsia="仿宋_GB2312"/>
                <w:sz w:val="21"/>
                <w:color w:val="000000"/>
              </w:rPr>
              <w:t>.</w:t>
            </w:r>
            <w:r>
              <w:rPr>
                <w:rFonts w:ascii="仿宋_GB2312" w:hAnsi="仿宋_GB2312" w:cs="仿宋_GB2312" w:eastAsia="仿宋_GB2312"/>
                <w:sz w:val="21"/>
                <w:color w:val="000000"/>
              </w:rPr>
              <w:t>床头柜</w:t>
            </w:r>
            <w:r>
              <w:rPr>
                <w:rFonts w:ascii="仿宋_GB2312" w:hAnsi="仿宋_GB2312" w:cs="仿宋_GB2312" w:eastAsia="仿宋_GB2312"/>
                <w:sz w:val="21"/>
                <w:color w:val="000000"/>
              </w:rPr>
              <w:t>.</w:t>
            </w:r>
            <w:r>
              <w:rPr>
                <w:rFonts w:ascii="仿宋_GB2312" w:hAnsi="仿宋_GB2312" w:cs="仿宋_GB2312" w:eastAsia="仿宋_GB2312"/>
                <w:sz w:val="21"/>
                <w:color w:val="000000"/>
              </w:rPr>
              <w:t>餐桌</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标的名称：电动病床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背部折起角度</w:t>
            </w:r>
            <w:r>
              <w:rPr>
                <w:rFonts w:ascii="仿宋_GB2312" w:hAnsi="仿宋_GB2312" w:cs="仿宋_GB2312" w:eastAsia="仿宋_GB2312"/>
                <w:sz w:val="21"/>
                <w:color w:val="000000"/>
              </w:rPr>
              <w:t>≥65°，腿部折起角度≥35°，头足倾斜≥12°；护栏上下翻转结构；中控脚轮，一体刹车；床板</w:t>
            </w:r>
            <w:r>
              <w:rPr>
                <w:rFonts w:ascii="仿宋_GB2312" w:hAnsi="仿宋_GB2312" w:cs="仿宋_GB2312" w:eastAsia="仿宋_GB2312"/>
                <w:sz w:val="21"/>
                <w:color w:val="000000"/>
              </w:rPr>
              <w:t>须</w:t>
            </w:r>
            <w:r>
              <w:rPr>
                <w:rFonts w:ascii="仿宋_GB2312" w:hAnsi="仿宋_GB2312" w:cs="仿宋_GB2312" w:eastAsia="仿宋_GB2312"/>
                <w:sz w:val="21"/>
                <w:color w:val="000000"/>
              </w:rPr>
              <w:t>冷轧钢板一次性冲压成型，床体承重</w:t>
            </w:r>
            <w:r>
              <w:rPr>
                <w:rFonts w:ascii="仿宋_GB2312" w:hAnsi="仿宋_GB2312" w:cs="仿宋_GB2312" w:eastAsia="仿宋_GB2312"/>
                <w:sz w:val="21"/>
                <w:color w:val="000000"/>
              </w:rPr>
              <w:t>≥240kg</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.科学称重，称重精度为50-100g，称重显示器，无论患者处于任何体位，只需轻触一个按键，内置称重系统即可测，在显示器处精确显示数据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.床体骨架</w:t>
            </w:r>
            <w:r>
              <w:rPr>
                <w:rFonts w:ascii="仿宋_GB2312" w:hAnsi="仿宋_GB2312" w:cs="仿宋_GB2312" w:eastAsia="仿宋_GB2312"/>
                <w:sz w:val="21"/>
                <w:color w:val="000000"/>
              </w:rPr>
              <w:t>≥</w:t>
            </w:r>
            <w:r>
              <w:rPr>
                <w:rFonts w:ascii="仿宋_GB2312" w:hAnsi="仿宋_GB2312" w:cs="仿宋_GB2312" w:eastAsia="仿宋_GB2312"/>
                <w:sz w:val="21"/>
                <w:color w:val="000000"/>
              </w:rPr>
              <w:t>60*40*1.5mm的成型方管焊接而成，可承载≥240kg</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.床面：采用1.2mm的冷轧钢板。冲压成凹型，多气孔设计，便于透气并具有防滑功能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.床体采用环保抗菌粉末静电喷涂而成，具有防腐防锈</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.床头</w:t>
            </w:r>
            <w:r>
              <w:rPr>
                <w:rFonts w:ascii="仿宋_GB2312" w:hAnsi="仿宋_GB2312" w:cs="仿宋_GB2312" w:eastAsia="仿宋_GB2312"/>
                <w:sz w:val="21"/>
                <w:color w:val="000000"/>
              </w:rPr>
              <w:t>.</w:t>
            </w:r>
            <w:r>
              <w:rPr>
                <w:rFonts w:ascii="仿宋_GB2312" w:hAnsi="仿宋_GB2312" w:cs="仿宋_GB2312" w:eastAsia="仿宋_GB2312"/>
                <w:sz w:val="21"/>
                <w:color w:val="000000"/>
              </w:rPr>
              <w:t>床尾板</w:t>
            </w:r>
            <w:r>
              <w:rPr>
                <w:rFonts w:ascii="仿宋_GB2312" w:hAnsi="仿宋_GB2312" w:cs="仿宋_GB2312" w:eastAsia="仿宋_GB2312"/>
                <w:sz w:val="21"/>
                <w:color w:val="000000"/>
              </w:rPr>
              <w:t>须</w:t>
            </w:r>
            <w:r>
              <w:rPr>
                <w:rFonts w:ascii="仿宋_GB2312" w:hAnsi="仿宋_GB2312" w:cs="仿宋_GB2312" w:eastAsia="仿宋_GB2312"/>
                <w:sz w:val="21"/>
                <w:color w:val="000000"/>
              </w:rPr>
              <w:t>ABS工程塑料一次注塑成型，挂式设计，尾板外侧有病人信息卡插槽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.ABS护栏设计，采用阻尼器装置控制速度及噪音,放下可隐藏于床面板下方与床面板平齐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.配置专用医用电机，性能稳定可靠，无噪音，使用寿命长</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.轮子：φ125中控制动脚轮，高稳定性连动系统，刹车稳定方便，防水</w:t>
            </w:r>
            <w:r>
              <w:rPr>
                <w:rFonts w:ascii="仿宋_GB2312" w:hAnsi="仿宋_GB2312" w:cs="仿宋_GB2312" w:eastAsia="仿宋_GB2312"/>
                <w:sz w:val="21"/>
                <w:color w:val="000000"/>
              </w:rPr>
              <w:t>.</w:t>
            </w:r>
            <w:r>
              <w:rPr>
                <w:rFonts w:ascii="仿宋_GB2312" w:hAnsi="仿宋_GB2312" w:cs="仿宋_GB2312" w:eastAsia="仿宋_GB2312"/>
                <w:sz w:val="21"/>
                <w:color w:val="000000"/>
              </w:rPr>
              <w:t>防尘，双轮饼设计以增加着地面积，增加稳定性</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.四角带有输液架插孔以及引流挂钩，可选配输液架</w:t>
            </w:r>
            <w:r>
              <w:rPr>
                <w:rFonts w:ascii="仿宋_GB2312" w:hAnsi="仿宋_GB2312" w:cs="仿宋_GB2312" w:eastAsia="仿宋_GB2312"/>
                <w:sz w:val="21"/>
                <w:color w:val="000000"/>
              </w:rPr>
              <w:t>；</w:t>
            </w:r>
          </w:p>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.含配套床垫</w:t>
            </w:r>
            <w:r>
              <w:rPr>
                <w:rFonts w:ascii="仿宋_GB2312" w:hAnsi="仿宋_GB2312" w:cs="仿宋_GB2312" w:eastAsia="仿宋_GB2312"/>
                <w:sz w:val="21"/>
                <w:color w:val="000000"/>
              </w:rPr>
              <w:t>、</w:t>
            </w:r>
            <w:r>
              <w:rPr>
                <w:rFonts w:ascii="仿宋_GB2312" w:hAnsi="仿宋_GB2312" w:cs="仿宋_GB2312" w:eastAsia="仿宋_GB2312"/>
                <w:sz w:val="21"/>
                <w:color w:val="000000"/>
              </w:rPr>
              <w:t>床头柜</w:t>
            </w:r>
            <w:r>
              <w:rPr>
                <w:rFonts w:ascii="仿宋_GB2312" w:hAnsi="仿宋_GB2312" w:cs="仿宋_GB2312" w:eastAsia="仿宋_GB2312"/>
                <w:sz w:val="21"/>
                <w:color w:val="000000"/>
              </w:rPr>
              <w:t>、</w:t>
            </w:r>
            <w:r>
              <w:rPr>
                <w:rFonts w:ascii="仿宋_GB2312" w:hAnsi="仿宋_GB2312" w:cs="仿宋_GB2312" w:eastAsia="仿宋_GB2312"/>
                <w:sz w:val="21"/>
                <w:color w:val="000000"/>
              </w:rPr>
              <w:t>餐桌</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标的名称：全自动清洗消毒器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1.功能要求：能自动完成清洁</w:t>
            </w:r>
            <w:r>
              <w:rPr>
                <w:rFonts w:ascii="仿宋_GB2312" w:hAnsi="仿宋_GB2312" w:cs="仿宋_GB2312" w:eastAsia="仿宋_GB2312"/>
                <w:sz w:val="21"/>
                <w:color w:val="000000"/>
              </w:rPr>
              <w:t>.</w:t>
            </w:r>
            <w:r>
              <w:rPr>
                <w:rFonts w:ascii="仿宋_GB2312" w:hAnsi="仿宋_GB2312" w:cs="仿宋_GB2312" w:eastAsia="仿宋_GB2312"/>
                <w:sz w:val="21"/>
                <w:color w:val="000000"/>
              </w:rPr>
              <w:t>消毒</w:t>
            </w:r>
            <w:r>
              <w:rPr>
                <w:rFonts w:ascii="仿宋_GB2312" w:hAnsi="仿宋_GB2312" w:cs="仿宋_GB2312" w:eastAsia="仿宋_GB2312"/>
                <w:sz w:val="21"/>
                <w:color w:val="000000"/>
              </w:rPr>
              <w:t>.</w:t>
            </w:r>
            <w:r>
              <w:rPr>
                <w:rFonts w:ascii="仿宋_GB2312" w:hAnsi="仿宋_GB2312" w:cs="仿宋_GB2312" w:eastAsia="仿宋_GB2312"/>
                <w:sz w:val="21"/>
                <w:color w:val="000000"/>
              </w:rPr>
              <w:t>漂洗</w:t>
            </w:r>
            <w:r>
              <w:rPr>
                <w:rFonts w:ascii="仿宋_GB2312" w:hAnsi="仿宋_GB2312" w:cs="仿宋_GB2312" w:eastAsia="仿宋_GB2312"/>
                <w:sz w:val="21"/>
                <w:color w:val="000000"/>
              </w:rPr>
              <w:t>.</w:t>
            </w:r>
            <w:r>
              <w:rPr>
                <w:rFonts w:ascii="仿宋_GB2312" w:hAnsi="仿宋_GB2312" w:cs="仿宋_GB2312" w:eastAsia="仿宋_GB2312"/>
                <w:sz w:val="21"/>
                <w:color w:val="000000"/>
              </w:rPr>
              <w:t>干燥过程；</w:t>
            </w:r>
            <w:r>
              <w:br/>
            </w:r>
            <w:r>
              <w:rPr>
                <w:rFonts w:ascii="仿宋_GB2312" w:hAnsi="仿宋_GB2312" w:cs="仿宋_GB2312" w:eastAsia="仿宋_GB2312"/>
                <w:sz w:val="21"/>
                <w:color w:val="000000"/>
              </w:rPr>
              <w:t>2.清洗舱有效容积：≥550L，可装载≥15个DIN标准器械托盘；</w:t>
            </w:r>
            <w:r>
              <w:br/>
            </w:r>
            <w:r>
              <w:rPr>
                <w:rFonts w:ascii="仿宋_GB2312" w:hAnsi="仿宋_GB2312" w:cs="仿宋_GB2312" w:eastAsia="仿宋_GB2312"/>
                <w:sz w:val="21"/>
                <w:color w:val="000000"/>
              </w:rPr>
              <w:t>3.材质：清洗舱</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清洗架及标准器械托盘均采用的</w:t>
            </w:r>
            <w:r>
              <w:rPr>
                <w:rFonts w:ascii="仿宋_GB2312" w:hAnsi="仿宋_GB2312" w:cs="仿宋_GB2312" w:eastAsia="仿宋_GB2312"/>
                <w:sz w:val="21"/>
                <w:color w:val="000000"/>
              </w:rPr>
              <w:t>SUS316L不锈钢制成，柜体机架支撑结构和外罩机壳均采用SUS304不锈钢制成；</w:t>
            </w:r>
            <w:r>
              <w:br/>
            </w:r>
            <w:r>
              <w:rPr>
                <w:rFonts w:ascii="仿宋_GB2312" w:hAnsi="仿宋_GB2312" w:cs="仿宋_GB2312" w:eastAsia="仿宋_GB2312"/>
                <w:sz w:val="21"/>
                <w:color w:val="000000"/>
              </w:rPr>
              <w:t>4.清洗时间：快速程序≤25分钟；标准程序≤50分钟内（电加热）；</w:t>
            </w:r>
            <w:r>
              <w:br/>
            </w:r>
            <w:r>
              <w:rPr>
                <w:rFonts w:ascii="仿宋_GB2312" w:hAnsi="仿宋_GB2312" w:cs="仿宋_GB2312" w:eastAsia="仿宋_GB2312"/>
                <w:sz w:val="21"/>
                <w:color w:val="000000"/>
              </w:rPr>
              <w:t>5.密封门：双门通道型</w:t>
            </w:r>
            <w:r>
              <w:rPr>
                <w:rFonts w:ascii="仿宋_GB2312" w:hAnsi="仿宋_GB2312" w:cs="仿宋_GB2312" w:eastAsia="仿宋_GB2312"/>
                <w:sz w:val="21"/>
                <w:color w:val="000000"/>
              </w:rPr>
              <w:t>.</w:t>
            </w:r>
            <w:r>
              <w:rPr>
                <w:rFonts w:ascii="仿宋_GB2312" w:hAnsi="仿宋_GB2312" w:cs="仿宋_GB2312" w:eastAsia="仿宋_GB2312"/>
                <w:sz w:val="21"/>
                <w:color w:val="000000"/>
              </w:rPr>
              <w:t>带有压力安全联锁功能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双门互锁实现洁污分离；</w:t>
            </w:r>
            <w:r>
              <w:br/>
            </w:r>
            <w:r>
              <w:rPr>
                <w:rFonts w:ascii="仿宋_GB2312" w:hAnsi="仿宋_GB2312" w:cs="仿宋_GB2312" w:eastAsia="仿宋_GB2312"/>
                <w:sz w:val="21"/>
                <w:color w:val="000000"/>
              </w:rPr>
              <w:t>6.加热方式：电加热；</w:t>
            </w:r>
            <w:r>
              <w:br/>
            </w:r>
            <w:r>
              <w:rPr>
                <w:rFonts w:ascii="仿宋_GB2312" w:hAnsi="仿宋_GB2312" w:cs="仿宋_GB2312" w:eastAsia="仿宋_GB2312"/>
                <w:sz w:val="21"/>
                <w:color w:val="000000"/>
              </w:rPr>
              <w:t>7.加液泵：数量≥2个；</w:t>
            </w:r>
            <w:r>
              <w:br/>
            </w:r>
            <w:r>
              <w:rPr>
                <w:rFonts w:ascii="仿宋_GB2312" w:hAnsi="仿宋_GB2312" w:cs="仿宋_GB2312" w:eastAsia="仿宋_GB2312"/>
                <w:sz w:val="21"/>
                <w:color w:val="000000"/>
              </w:rPr>
              <w:t>8.控制系统：PLC；</w:t>
            </w:r>
            <w:r>
              <w:br/>
            </w:r>
            <w:r>
              <w:rPr>
                <w:rFonts w:ascii="仿宋_GB2312" w:hAnsi="仿宋_GB2312" w:cs="仿宋_GB2312" w:eastAsia="仿宋_GB2312"/>
                <w:sz w:val="21"/>
                <w:color w:val="000000"/>
              </w:rPr>
              <w:t>9.设备带有追溯系统通讯接口</w:t>
            </w:r>
            <w:r>
              <w:rPr>
                <w:rFonts w:ascii="仿宋_GB2312" w:hAnsi="仿宋_GB2312" w:cs="仿宋_GB2312" w:eastAsia="仿宋_GB2312"/>
                <w:sz w:val="21"/>
                <w:color w:val="000000"/>
              </w:rPr>
              <w:t>.</w:t>
            </w:r>
            <w:r>
              <w:rPr>
                <w:rFonts w:ascii="仿宋_GB2312" w:hAnsi="仿宋_GB2312" w:cs="仿宋_GB2312" w:eastAsia="仿宋_GB2312"/>
                <w:sz w:val="21"/>
                <w:color w:val="000000"/>
              </w:rPr>
              <w:t>集中采集数据接口，可通过电脑远程监控；</w:t>
            </w:r>
            <w:r>
              <w:br/>
            </w:r>
            <w:r>
              <w:rPr>
                <w:rFonts w:ascii="仿宋_GB2312" w:hAnsi="仿宋_GB2312" w:cs="仿宋_GB2312" w:eastAsia="仿宋_GB2312"/>
                <w:sz w:val="21"/>
                <w:color w:val="000000"/>
              </w:rPr>
              <w:t>10.显示：≥7英寸触摸屏，可存储至少3年的过程数据，能随时调阅和打印；</w:t>
            </w:r>
            <w:r>
              <w:br/>
            </w:r>
            <w:r>
              <w:rPr>
                <w:rFonts w:ascii="仿宋_GB2312" w:hAnsi="仿宋_GB2312" w:cs="仿宋_GB2312" w:eastAsia="仿宋_GB2312"/>
                <w:sz w:val="21"/>
                <w:color w:val="000000"/>
              </w:rPr>
              <w:t>11.程序：≥13个内置程序；</w:t>
            </w:r>
            <w:r>
              <w:br/>
            </w:r>
            <w:r>
              <w:rPr>
                <w:rFonts w:ascii="仿宋_GB2312" w:hAnsi="仿宋_GB2312" w:cs="仿宋_GB2312" w:eastAsia="仿宋_GB2312"/>
                <w:sz w:val="21"/>
                <w:color w:val="000000"/>
              </w:rPr>
              <w:t>12.控制权限：具备多用户多权限控制功能；</w:t>
            </w:r>
            <w:r>
              <w:br/>
            </w:r>
            <w:r>
              <w:rPr>
                <w:rFonts w:ascii="仿宋_GB2312" w:hAnsi="仿宋_GB2312" w:cs="仿宋_GB2312" w:eastAsia="仿宋_GB2312"/>
                <w:sz w:val="21"/>
                <w:color w:val="000000"/>
              </w:rPr>
              <w:t>13.记录方式要求：微型打印机打印记录，纸质信息须在普通办公环境下至少5年保持清晰可辨；</w:t>
            </w:r>
            <w:r>
              <w:br/>
            </w:r>
            <w:r>
              <w:rPr>
                <w:rFonts w:ascii="仿宋_GB2312" w:hAnsi="仿宋_GB2312" w:cs="仿宋_GB2312" w:eastAsia="仿宋_GB2312"/>
                <w:sz w:val="21"/>
                <w:color w:val="000000"/>
              </w:rPr>
              <w:t>14.自动采集参数曲线</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自动记录</w:t>
            </w:r>
            <w:r>
              <w:rPr>
                <w:rFonts w:ascii="仿宋_GB2312" w:hAnsi="仿宋_GB2312" w:cs="仿宋_GB2312" w:eastAsia="仿宋_GB2312"/>
                <w:sz w:val="21"/>
                <w:color w:val="000000"/>
              </w:rPr>
              <w:t>AO值并可通过微型打印机打印；</w:t>
            </w:r>
            <w:r>
              <w:br/>
            </w:r>
            <w:r>
              <w:rPr>
                <w:rFonts w:ascii="仿宋_GB2312" w:hAnsi="仿宋_GB2312" w:cs="仿宋_GB2312" w:eastAsia="仿宋_GB2312"/>
                <w:sz w:val="21"/>
                <w:color w:val="000000"/>
              </w:rPr>
              <w:t>15.具备故障诊断功能，故障代码显示报警，故障声音报警和故障记录功能；</w:t>
            </w:r>
            <w:r>
              <w:br/>
            </w:r>
            <w:r>
              <w:rPr>
                <w:rFonts w:ascii="仿宋_GB2312" w:hAnsi="仿宋_GB2312" w:cs="仿宋_GB2312" w:eastAsia="仿宋_GB2312"/>
                <w:sz w:val="21"/>
                <w:color w:val="000000"/>
              </w:rPr>
              <w:t>16.管路系统：SUS304不锈钢的管路；</w:t>
            </w:r>
            <w:r>
              <w:br/>
            </w:r>
            <w:r>
              <w:rPr>
                <w:rFonts w:ascii="仿宋_GB2312" w:hAnsi="仿宋_GB2312" w:cs="仿宋_GB2312" w:eastAsia="仿宋_GB2312"/>
                <w:sz w:val="21"/>
                <w:color w:val="000000"/>
              </w:rPr>
              <w:t>17.空气过滤器：采用</w:t>
            </w:r>
            <w:r>
              <w:rPr>
                <w:rFonts w:ascii="仿宋_GB2312" w:hAnsi="仿宋_GB2312" w:cs="仿宋_GB2312" w:eastAsia="仿宋_GB2312"/>
                <w:sz w:val="21"/>
                <w:color w:val="000000"/>
              </w:rPr>
              <w:t>≥</w:t>
            </w:r>
            <w:r>
              <w:rPr>
                <w:rFonts w:ascii="仿宋_GB2312" w:hAnsi="仿宋_GB2312" w:cs="仿宋_GB2312" w:eastAsia="仿宋_GB2312"/>
                <w:sz w:val="21"/>
                <w:color w:val="000000"/>
              </w:rPr>
              <w:t>HEPA13级高效空气过滤器，过滤精度≤0.3um；</w:t>
            </w:r>
            <w:r>
              <w:br/>
            </w:r>
            <w:r>
              <w:rPr>
                <w:rFonts w:ascii="仿宋_GB2312" w:hAnsi="仿宋_GB2312" w:cs="仿宋_GB2312" w:eastAsia="仿宋_GB2312"/>
                <w:sz w:val="21"/>
                <w:color w:val="000000"/>
              </w:rPr>
              <w:t>▲18.水耗量：水耗量≤23L/步，标准清洗流程耗水量≤100L；</w:t>
            </w:r>
            <w:r>
              <w:br/>
            </w:r>
            <w:r>
              <w:rPr>
                <w:rFonts w:ascii="仿宋_GB2312" w:hAnsi="仿宋_GB2312" w:cs="仿宋_GB2312" w:eastAsia="仿宋_GB2312"/>
                <w:sz w:val="21"/>
                <w:color w:val="000000"/>
              </w:rPr>
              <w:t>19.保护装置：至少具备水压检测的压力开关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循环风机</w:t>
            </w:r>
            <w:r>
              <w:rPr>
                <w:rFonts w:ascii="仿宋_GB2312" w:hAnsi="仿宋_GB2312" w:cs="仿宋_GB2312" w:eastAsia="仿宋_GB2312"/>
                <w:sz w:val="21"/>
                <w:color w:val="000000"/>
              </w:rPr>
              <w:t>.</w:t>
            </w:r>
            <w:r>
              <w:rPr>
                <w:rFonts w:ascii="仿宋_GB2312" w:hAnsi="仿宋_GB2312" w:cs="仿宋_GB2312" w:eastAsia="仿宋_GB2312"/>
                <w:sz w:val="21"/>
                <w:color w:val="000000"/>
              </w:rPr>
              <w:t>循环水泵</w:t>
            </w:r>
            <w:r>
              <w:rPr>
                <w:rFonts w:ascii="仿宋_GB2312" w:hAnsi="仿宋_GB2312" w:cs="仿宋_GB2312" w:eastAsia="仿宋_GB2312"/>
                <w:sz w:val="21"/>
                <w:color w:val="000000"/>
              </w:rPr>
              <w:t>.</w:t>
            </w:r>
            <w:r>
              <w:rPr>
                <w:rFonts w:ascii="仿宋_GB2312" w:hAnsi="仿宋_GB2312" w:cs="仿宋_GB2312" w:eastAsia="仿宋_GB2312"/>
                <w:sz w:val="21"/>
                <w:color w:val="000000"/>
              </w:rPr>
              <w:t>加热器超温监测的过载保护装置和开关门自动避障保护装置；</w:t>
            </w:r>
            <w:r>
              <w:br/>
            </w:r>
            <w:r>
              <w:rPr>
                <w:rFonts w:ascii="仿宋_GB2312" w:hAnsi="仿宋_GB2312" w:cs="仿宋_GB2312" w:eastAsia="仿宋_GB2312"/>
                <w:sz w:val="21"/>
                <w:color w:val="000000"/>
              </w:rPr>
              <w:t>20.电气系统总成采用SUS304不锈钢或更高规格材料制成的独立箱体设计；</w:t>
            </w:r>
            <w:r>
              <w:br/>
            </w:r>
            <w:r>
              <w:rPr>
                <w:rFonts w:ascii="仿宋_GB2312" w:hAnsi="仿宋_GB2312" w:cs="仿宋_GB2312" w:eastAsia="仿宋_GB2312"/>
                <w:sz w:val="21"/>
                <w:color w:val="000000"/>
              </w:rPr>
              <w:t>21.为便于检修和识别，电气箱内所有电线必须采用独立号码套管并进行编号；</w:t>
            </w:r>
            <w:r>
              <w:br/>
            </w:r>
            <w:r>
              <w:rPr>
                <w:rFonts w:ascii="仿宋_GB2312" w:hAnsi="仿宋_GB2312" w:cs="仿宋_GB2312" w:eastAsia="仿宋_GB2312"/>
                <w:sz w:val="21"/>
                <w:color w:val="000000"/>
              </w:rPr>
              <w:t>22.清洗舱顶部须配有照明灯，以方便查看器械的清洗状态；</w:t>
            </w:r>
            <w:r>
              <w:br/>
            </w:r>
            <w:r>
              <w:rPr>
                <w:rFonts w:ascii="仿宋_GB2312" w:hAnsi="仿宋_GB2312" w:cs="仿宋_GB2312" w:eastAsia="仿宋_GB2312"/>
                <w:sz w:val="21"/>
                <w:color w:val="000000"/>
              </w:rPr>
              <w:t>23.清洗架：可调节层数为1~5层或更多层；</w:t>
            </w:r>
            <w:r>
              <w:br/>
            </w:r>
            <w:r>
              <w:rPr>
                <w:rFonts w:ascii="仿宋_GB2312" w:hAnsi="仿宋_GB2312" w:cs="仿宋_GB2312" w:eastAsia="仿宋_GB2312"/>
                <w:sz w:val="21"/>
                <w:color w:val="000000"/>
              </w:rPr>
              <w:t>24.清洗架与腔体连接方式：腔体内和清洗架的进水对接口位于腔体的底部，对接头材质为SUS304不锈钢，采用压力式连接，确保密封的可靠性，保证不会降低清洗水压和水量；</w:t>
            </w:r>
            <w:r>
              <w:br/>
            </w:r>
            <w:r>
              <w:rPr>
                <w:rFonts w:ascii="仿宋_GB2312" w:hAnsi="仿宋_GB2312" w:cs="仿宋_GB2312" w:eastAsia="仿宋_GB2312"/>
                <w:sz w:val="21"/>
                <w:color w:val="000000"/>
              </w:rPr>
              <w:t>25.清洗剂校准功能：为确保酶液及润滑油剂量准确，须根据不同的性质来校准清洗剂用量；</w:t>
            </w:r>
            <w:r>
              <w:br/>
            </w:r>
            <w:r>
              <w:rPr>
                <w:rFonts w:ascii="仿宋_GB2312" w:hAnsi="仿宋_GB2312" w:cs="仿宋_GB2312" w:eastAsia="仿宋_GB2312"/>
                <w:sz w:val="21"/>
                <w:color w:val="000000"/>
              </w:rPr>
              <w:t>26.管道材质</w:t>
            </w:r>
            <w:r>
              <w:rPr>
                <w:rFonts w:ascii="仿宋_GB2312" w:hAnsi="仿宋_GB2312" w:cs="仿宋_GB2312" w:eastAsia="仿宋_GB2312"/>
                <w:sz w:val="21"/>
                <w:color w:val="000000"/>
              </w:rPr>
              <w:t>：</w:t>
            </w:r>
            <w:r>
              <w:rPr>
                <w:rFonts w:ascii="仿宋_GB2312" w:hAnsi="仿宋_GB2312" w:cs="仿宋_GB2312" w:eastAsia="仿宋_GB2312"/>
                <w:sz w:val="21"/>
                <w:color w:val="000000"/>
              </w:rPr>
              <w:t>SUS304不锈钢制成；</w:t>
            </w:r>
            <w:r>
              <w:br/>
            </w:r>
            <w:r>
              <w:rPr>
                <w:rFonts w:ascii="仿宋_GB2312" w:hAnsi="仿宋_GB2312" w:cs="仿宋_GB2312" w:eastAsia="仿宋_GB2312"/>
                <w:sz w:val="21"/>
                <w:color w:val="000000"/>
              </w:rPr>
              <w:t>27.整机清洗</w:t>
            </w:r>
            <w:r>
              <w:rPr>
                <w:rFonts w:ascii="仿宋_GB2312" w:hAnsi="仿宋_GB2312" w:cs="仿宋_GB2312" w:eastAsia="仿宋_GB2312"/>
                <w:sz w:val="21"/>
                <w:color w:val="000000"/>
              </w:rPr>
              <w:t>效果优良</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▲28.</w:t>
            </w:r>
            <w:r>
              <w:rPr>
                <w:rFonts w:ascii="仿宋_GB2312" w:hAnsi="仿宋_GB2312" w:cs="仿宋_GB2312" w:eastAsia="仿宋_GB2312"/>
                <w:sz w:val="21"/>
                <w:color w:val="000000"/>
              </w:rPr>
              <w:t>整机消毒效果检测报告</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29.多酶清洗液的清洗</w:t>
            </w:r>
            <w:r>
              <w:rPr>
                <w:rFonts w:ascii="仿宋_GB2312" w:hAnsi="仿宋_GB2312" w:cs="仿宋_GB2312" w:eastAsia="仿宋_GB2312"/>
                <w:sz w:val="21"/>
                <w:color w:val="000000"/>
              </w:rPr>
              <w:t>效果优良</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标的名称：医用干燥柜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1.总容积（L）：≥500，双门通道型</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2.输入最大功率：≤5.5KW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3.加热方式：PTC加热；单根加热管最大功率≤2000W；</w:t>
            </w:r>
            <w:r>
              <w:br/>
            </w:r>
            <w:r>
              <w:rPr>
                <w:rFonts w:ascii="仿宋_GB2312" w:hAnsi="仿宋_GB2312" w:cs="仿宋_GB2312" w:eastAsia="仿宋_GB2312"/>
                <w:sz w:val="21"/>
                <w:color w:val="000000"/>
              </w:rPr>
              <w:t>4.系统采用微电脑控制，大屏幕液晶显示≥2.8寸，分辨率320×240，方便对干燥过程控制和观察；内置程序数量及类型：≥8套</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5.外形尺寸（mm）：≤800*795*2050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6.内腔尺寸（mm）：≥530*600*1552</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7.设备具有导管专用固定架，其内侧可送出热风，方便导管类和瓶类的内部干燥，确保无消毒剂和水气残留，保证干燥效果</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8.装载量：一次装载≥７个置物架或置物篮；或≥36个管状物品可挂在挂钩上进行干燥；或≥42条呼吸麻醉管道</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9.门锁紧方式：采用微动开关检测，电磁铁双门互锁，性能稳定可靠</w:t>
            </w:r>
            <w:r>
              <w:rPr>
                <w:rFonts w:ascii="仿宋_GB2312" w:hAnsi="仿宋_GB2312" w:cs="仿宋_GB2312" w:eastAsia="仿宋_GB2312"/>
                <w:sz w:val="21"/>
                <w:color w:val="000000"/>
              </w:rPr>
              <w:t>；</w:t>
            </w:r>
            <w:r>
              <w:rPr>
                <w:rFonts w:ascii="仿宋_GB2312" w:hAnsi="仿宋_GB2312" w:cs="仿宋_GB2312" w:eastAsia="仿宋_GB2312"/>
                <w:sz w:val="21"/>
                <w:color w:val="000000"/>
              </w:rPr>
              <w:t>10.HEPA过滤器：过滤精度≤0.3um，有效防止二次污染</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11.专用接水盘：干燥器械时，干燥柜内水滴可通过柜体底部流出，在设备运行时可在不打开柜门的情况下，直接抽出接水盘倒水</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12.安全装置：设备具有自我诊断功能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自动过升防止功能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温度上偏差报警功能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漏电保护功能等，保证设备使用的安全性</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13.设备配备各类器械专用搁架，适用于干燥各种手术器械</w:t>
            </w:r>
            <w:r>
              <w:rPr>
                <w:rFonts w:ascii="仿宋_GB2312" w:hAnsi="仿宋_GB2312" w:cs="仿宋_GB2312" w:eastAsia="仿宋_GB2312"/>
                <w:sz w:val="21"/>
                <w:color w:val="000000"/>
              </w:rPr>
              <w:t>.</w:t>
            </w:r>
            <w:r>
              <w:rPr>
                <w:rFonts w:ascii="仿宋_GB2312" w:hAnsi="仿宋_GB2312" w:cs="仿宋_GB2312" w:eastAsia="仿宋_GB2312"/>
                <w:sz w:val="21"/>
                <w:color w:val="000000"/>
              </w:rPr>
              <w:t>导管</w:t>
            </w:r>
            <w:r>
              <w:rPr>
                <w:rFonts w:ascii="仿宋_GB2312" w:hAnsi="仿宋_GB2312" w:cs="仿宋_GB2312" w:eastAsia="仿宋_GB2312"/>
                <w:sz w:val="21"/>
                <w:color w:val="000000"/>
              </w:rPr>
              <w:t>.</w:t>
            </w:r>
            <w:r>
              <w:rPr>
                <w:rFonts w:ascii="仿宋_GB2312" w:hAnsi="仿宋_GB2312" w:cs="仿宋_GB2312" w:eastAsia="仿宋_GB2312"/>
                <w:sz w:val="21"/>
                <w:color w:val="000000"/>
              </w:rPr>
              <w:t>玻璃制品</w:t>
            </w:r>
            <w:r>
              <w:rPr>
                <w:rFonts w:ascii="仿宋_GB2312" w:hAnsi="仿宋_GB2312" w:cs="仿宋_GB2312" w:eastAsia="仿宋_GB2312"/>
                <w:sz w:val="21"/>
                <w:color w:val="000000"/>
              </w:rPr>
              <w:t>.</w:t>
            </w:r>
            <w:r>
              <w:rPr>
                <w:rFonts w:ascii="仿宋_GB2312" w:hAnsi="仿宋_GB2312" w:cs="仿宋_GB2312" w:eastAsia="仿宋_GB2312"/>
                <w:sz w:val="21"/>
                <w:color w:val="000000"/>
              </w:rPr>
              <w:t>精密仪器</w:t>
            </w:r>
            <w:r>
              <w:rPr>
                <w:rFonts w:ascii="仿宋_GB2312" w:hAnsi="仿宋_GB2312" w:cs="仿宋_GB2312" w:eastAsia="仿宋_GB2312"/>
                <w:sz w:val="21"/>
                <w:color w:val="000000"/>
              </w:rPr>
              <w:t>.</w:t>
            </w:r>
            <w:r>
              <w:rPr>
                <w:rFonts w:ascii="仿宋_GB2312" w:hAnsi="仿宋_GB2312" w:cs="仿宋_GB2312" w:eastAsia="仿宋_GB2312"/>
                <w:sz w:val="21"/>
                <w:color w:val="000000"/>
              </w:rPr>
              <w:t>湿化瓶等。干燥温度</w:t>
            </w:r>
            <w:r>
              <w:rPr>
                <w:rFonts w:ascii="仿宋_GB2312" w:hAnsi="仿宋_GB2312" w:cs="仿宋_GB2312" w:eastAsia="仿宋_GB2312"/>
                <w:sz w:val="21"/>
                <w:color w:val="000000"/>
              </w:rPr>
              <w:t>35℃~90℃连续可调，干燥时间1秒~9999秒内连续可调，可根据需求自定义设置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14.循环方式：强制热风循环（顶部进风，内部循环），加热器数量≥４个，风机数量≥3个，单个风机最大功率≤34W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15.耐高温器械运行时间：≤40分钟；不耐高温器械运行时间：≤60分钟。</w:t>
            </w:r>
          </w:p>
        </w:tc>
      </w:tr>
    </w:tbl>
    <w:p>
      <w:pPr>
        <w:pStyle w:val="null5"/>
        <w:jc w:val="left"/>
      </w:pPr>
      <w:r>
        <w:rPr>
          <w:rFonts w:ascii="仿宋_GB2312" w:hAnsi="仿宋_GB2312" w:cs="仿宋_GB2312" w:eastAsia="仿宋_GB2312"/>
        </w:rPr>
        <w:t>标的名称：超声清洗机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总容积（</w:t>
            </w:r>
            <w:r>
              <w:rPr>
                <w:rFonts w:ascii="仿宋_GB2312" w:hAnsi="仿宋_GB2312" w:cs="仿宋_GB2312" w:eastAsia="仿宋_GB2312"/>
                <w:sz w:val="21"/>
                <w:color w:val="000000"/>
              </w:rPr>
              <w:t>L）：≥100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2.有工作状态</w:t>
            </w:r>
            <w:r>
              <w:rPr>
                <w:rFonts w:ascii="仿宋_GB2312" w:hAnsi="仿宋_GB2312" w:cs="仿宋_GB2312" w:eastAsia="仿宋_GB2312"/>
                <w:sz w:val="21"/>
                <w:color w:val="000000"/>
              </w:rPr>
              <w:t>.</w:t>
            </w:r>
            <w:r>
              <w:rPr>
                <w:rFonts w:ascii="仿宋_GB2312" w:hAnsi="仿宋_GB2312" w:cs="仿宋_GB2312" w:eastAsia="仿宋_GB2312"/>
                <w:sz w:val="21"/>
                <w:color w:val="000000"/>
              </w:rPr>
              <w:t>液位</w:t>
            </w:r>
            <w:r>
              <w:rPr>
                <w:rFonts w:ascii="仿宋_GB2312" w:hAnsi="仿宋_GB2312" w:cs="仿宋_GB2312" w:eastAsia="仿宋_GB2312"/>
                <w:sz w:val="21"/>
                <w:color w:val="000000"/>
              </w:rPr>
              <w:t>.</w:t>
            </w:r>
            <w:r>
              <w:rPr>
                <w:rFonts w:ascii="仿宋_GB2312" w:hAnsi="仿宋_GB2312" w:cs="仿宋_GB2312" w:eastAsia="仿宋_GB2312"/>
                <w:sz w:val="21"/>
                <w:color w:val="000000"/>
              </w:rPr>
              <w:t>累计工作时间等显示功能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3.具备故障报警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4.加热功率可调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5.加热方式：电加热</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6.清洗剂自动投放到清洗槽内</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7.防锈润滑剂自动投放到防锈润滑处理槽内</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8.电控/自动升降门装置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9.材质：柜体</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清洗槽采用</w:t>
            </w:r>
            <w:r>
              <w:rPr>
                <w:rFonts w:ascii="仿宋_GB2312" w:hAnsi="仿宋_GB2312" w:cs="仿宋_GB2312" w:eastAsia="仿宋_GB2312"/>
                <w:sz w:val="21"/>
                <w:color w:val="000000"/>
              </w:rPr>
              <w:t>SUS304不锈钢一次冲压成型</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10.含有自动排水及散热装置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11.清洗温度0℃-99℃任意可调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12.工作时间数码控制，1-480分钟任意可调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13.外形尺寸：≤800mm*800mm*1100mm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14.内槽尺寸：≥600mm*400mm*400mm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15.超声频率：40KHz</w:t>
            </w:r>
            <w:r>
              <w:rPr>
                <w:rFonts w:ascii="仿宋_GB2312" w:hAnsi="仿宋_GB2312" w:cs="仿宋_GB2312" w:eastAsia="仿宋_GB2312"/>
                <w:sz w:val="21"/>
                <w:color w:val="000000"/>
              </w:rPr>
              <w:t>.</w:t>
            </w:r>
            <w:r>
              <w:rPr>
                <w:rFonts w:ascii="仿宋_GB2312" w:hAnsi="仿宋_GB2312" w:cs="仿宋_GB2312" w:eastAsia="仿宋_GB2312"/>
                <w:sz w:val="21"/>
                <w:color w:val="000000"/>
              </w:rPr>
              <w:t>80KHz</w:t>
            </w:r>
            <w:r>
              <w:rPr>
                <w:rFonts w:ascii="仿宋_GB2312" w:hAnsi="仿宋_GB2312" w:cs="仿宋_GB2312" w:eastAsia="仿宋_GB2312"/>
                <w:sz w:val="21"/>
                <w:color w:val="000000"/>
              </w:rPr>
              <w:t>.</w:t>
            </w:r>
            <w:r>
              <w:rPr>
                <w:rFonts w:ascii="仿宋_GB2312" w:hAnsi="仿宋_GB2312" w:cs="仿宋_GB2312" w:eastAsia="仿宋_GB2312"/>
                <w:sz w:val="21"/>
                <w:color w:val="000000"/>
              </w:rPr>
              <w:t>120KHz</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16.超声功率：≤1500W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17.功率可调：20%-100%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18.加热功率：≤1500W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19.振子：振荡器数量≥30只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20.工作方式：超声波发生器采用它激式扫频电源，具有独立的振荡信号，不受负载变的影响，扫频特性可提高洗槽声场的均匀性</w:t>
            </w:r>
            <w:r>
              <w:rPr>
                <w:rFonts w:ascii="仿宋_GB2312" w:hAnsi="仿宋_GB2312" w:cs="仿宋_GB2312" w:eastAsia="仿宋_GB2312"/>
                <w:sz w:val="21"/>
                <w:color w:val="000000"/>
              </w:rPr>
              <w:t>；</w:t>
            </w:r>
          </w:p>
          <w:p>
            <w:pPr>
              <w:pStyle w:val="null5"/>
              <w:jc w:val="both"/>
            </w:pPr>
            <w:r>
              <w:rPr>
                <w:rFonts w:ascii="仿宋_GB2312" w:hAnsi="仿宋_GB2312" w:cs="仿宋_GB2312" w:eastAsia="仿宋_GB2312"/>
                <w:sz w:val="21"/>
                <w:color w:val="000000"/>
              </w:rPr>
              <w:t>21.安全保护功能：漏电保护，缺液保护，过压保护，过热保护，负载开路</w:t>
            </w:r>
            <w:r>
              <w:rPr>
                <w:rFonts w:ascii="仿宋_GB2312" w:hAnsi="仿宋_GB2312" w:cs="仿宋_GB2312" w:eastAsia="仿宋_GB2312"/>
                <w:sz w:val="21"/>
                <w:color w:val="000000"/>
              </w:rPr>
              <w:t>.</w:t>
            </w:r>
            <w:r>
              <w:rPr>
                <w:rFonts w:ascii="仿宋_GB2312" w:hAnsi="仿宋_GB2312" w:cs="仿宋_GB2312" w:eastAsia="仿宋_GB2312"/>
                <w:sz w:val="21"/>
                <w:color w:val="000000"/>
              </w:rPr>
              <w:t>短路保护。</w:t>
            </w:r>
          </w:p>
        </w:tc>
      </w:tr>
    </w:tbl>
    <w:p>
      <w:pPr>
        <w:pStyle w:val="null5"/>
        <w:jc w:val="left"/>
      </w:pPr>
      <w:r>
        <w:rPr>
          <w:rFonts w:ascii="仿宋_GB2312" w:hAnsi="仿宋_GB2312" w:cs="仿宋_GB2312" w:eastAsia="仿宋_GB2312"/>
        </w:rPr>
        <w:t>标的名称：脉动真空灭菌器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1.容积≥600L</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2.密封门：双门通道型</w:t>
            </w:r>
            <w:r>
              <w:rPr>
                <w:rFonts w:ascii="仿宋_GB2312" w:hAnsi="仿宋_GB2312" w:cs="仿宋_GB2312" w:eastAsia="仿宋_GB2312"/>
                <w:sz w:val="21"/>
                <w:color w:val="000000"/>
              </w:rPr>
              <w:t>.</w:t>
            </w:r>
            <w:r>
              <w:rPr>
                <w:rFonts w:ascii="仿宋_GB2312" w:hAnsi="仿宋_GB2312" w:cs="仿宋_GB2312" w:eastAsia="仿宋_GB2312"/>
                <w:sz w:val="21"/>
                <w:color w:val="000000"/>
              </w:rPr>
              <w:t>带有压力安全联锁功能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前后门均配置急停装置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双门互锁实现洁污分离</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3.设备前后端密封门能同时显示开关状态</w:t>
            </w:r>
            <w:r>
              <w:rPr>
                <w:rFonts w:ascii="仿宋_GB2312" w:hAnsi="仿宋_GB2312" w:cs="仿宋_GB2312" w:eastAsia="仿宋_GB2312"/>
                <w:sz w:val="21"/>
                <w:color w:val="000000"/>
              </w:rPr>
              <w:t>.</w:t>
            </w:r>
            <w:r>
              <w:rPr>
                <w:rFonts w:ascii="仿宋_GB2312" w:hAnsi="仿宋_GB2312" w:cs="仿宋_GB2312" w:eastAsia="仿宋_GB2312"/>
                <w:sz w:val="21"/>
                <w:color w:val="000000"/>
              </w:rPr>
              <w:t>运行</w:t>
            </w:r>
            <w:r>
              <w:rPr>
                <w:rFonts w:ascii="仿宋_GB2312" w:hAnsi="仿宋_GB2312" w:cs="仿宋_GB2312" w:eastAsia="仿宋_GB2312"/>
                <w:sz w:val="21"/>
                <w:color w:val="000000"/>
              </w:rPr>
              <w:t>.</w:t>
            </w:r>
            <w:r>
              <w:rPr>
                <w:rFonts w:ascii="仿宋_GB2312" w:hAnsi="仿宋_GB2312" w:cs="仿宋_GB2312" w:eastAsia="仿宋_GB2312"/>
                <w:sz w:val="21"/>
                <w:color w:val="000000"/>
              </w:rPr>
              <w:t>报警</w:t>
            </w:r>
            <w:r>
              <w:rPr>
                <w:rFonts w:ascii="仿宋_GB2312" w:hAnsi="仿宋_GB2312" w:cs="仿宋_GB2312" w:eastAsia="仿宋_GB2312"/>
                <w:sz w:val="21"/>
                <w:color w:val="000000"/>
              </w:rPr>
              <w:t>.</w:t>
            </w:r>
            <w:r>
              <w:rPr>
                <w:rFonts w:ascii="仿宋_GB2312" w:hAnsi="仿宋_GB2312" w:cs="仿宋_GB2312" w:eastAsia="仿宋_GB2312"/>
                <w:sz w:val="21"/>
                <w:color w:val="000000"/>
              </w:rPr>
              <w:t>结束等信息</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4.门胶条由高温硅橡胶制成，嵌于灭菌腔体端面凹槽内而不是位于门上</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5.门板和齿板材质为SUS304不锈钢制成，与主体啮合齿数≥11个，门板加强筋板数量≥6个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6.驱动及保护方式：电机带动齿轮链条驱动门板上下移动，侧开门式开启柜门；当前后门电机过载时，可独立发出报警信号并自动切断电机运行</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7.疏水方式：内室和夹层均采用程序控制自动疏水；可精准控制，节约能源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8.设计压力：内室要求：-0.1～0.3MPa；夹套要求：0～0.3MPa</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9.设计温度：≥148℃；设计使用寿命为15年或30000次灭菌循环</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10.灭菌室：内壁厚度≥6mm，门板厚度≥8mm；由SUS304不锈钢制成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11.夹套：厚度≥6mm，由SUS304不锈钢制成；矩形环形加强筋结构，环形加强筋个数≥5个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12.系统：主控制器为PLC；设备带有追溯系统通讯接口，可通过电脑远程监控，有集中采集数据接口；设备程序≥14种灭菌程序，包含≥9组灭菌程序，≥2组辅助程序，≥3组测试程序</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13.显示：≥7英寸彩色触摸屏，可存储至少5年的过程数据，能随时调阅和打印</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14.记录方式：微型打印机打印记录，纸质信息须在普通办公环境下至少5年保持清晰可辨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15.压力变送器：数量≥2个，实时采集夹套和内室的压力数据并进行监测和保护</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16.真空泵：直联式水环真空泵，配置降噪消音装置，抽气速率≥78m³/h</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17.管道材质：SUS304不锈钢制成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18.主要控制阀门：气动角座阀数量≥5个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19.电磁换向阀采用两位五通阀，用于门密封与泄压</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20.循环水</w:t>
            </w:r>
            <w:r>
              <w:rPr>
                <w:rFonts w:ascii="仿宋_GB2312" w:hAnsi="仿宋_GB2312" w:cs="仿宋_GB2312" w:eastAsia="仿宋_GB2312"/>
                <w:sz w:val="21"/>
                <w:color w:val="000000"/>
              </w:rPr>
              <w:t>.</w:t>
            </w:r>
            <w:r>
              <w:rPr>
                <w:rFonts w:ascii="仿宋_GB2312" w:hAnsi="仿宋_GB2312" w:cs="仿宋_GB2312" w:eastAsia="仿宋_GB2312"/>
                <w:sz w:val="21"/>
                <w:color w:val="000000"/>
              </w:rPr>
              <w:t>冷凝器进水阀由防水锤电磁阀控制，数量</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21.维护保养：自动统计部件使用状态，警示维护保养信息并提供给用户</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22.空气过滤器：过滤精度为≤0.2微米，有效过滤≥99.97%</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23.电源监控功能：具有动力电源缺项保护及电压检测及报警功能；防止动力电源缺相</w:t>
            </w:r>
            <w:r>
              <w:rPr>
                <w:rFonts w:ascii="仿宋_GB2312" w:hAnsi="仿宋_GB2312" w:cs="仿宋_GB2312" w:eastAsia="仿宋_GB2312"/>
                <w:sz w:val="21"/>
                <w:color w:val="000000"/>
              </w:rPr>
              <w:t>.</w:t>
            </w:r>
            <w:r>
              <w:rPr>
                <w:rFonts w:ascii="仿宋_GB2312" w:hAnsi="仿宋_GB2312" w:cs="仿宋_GB2312" w:eastAsia="仿宋_GB2312"/>
                <w:sz w:val="21"/>
                <w:color w:val="000000"/>
              </w:rPr>
              <w:t>过电压及欠电压对电气元器的损害，提高设备元器件的使用寿命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24.装卸载装置：不锈钢材质，每台设备配置装卸载车2辆</w:t>
            </w:r>
            <w:r>
              <w:rPr>
                <w:rFonts w:ascii="仿宋_GB2312" w:hAnsi="仿宋_GB2312" w:cs="仿宋_GB2312" w:eastAsia="仿宋_GB2312"/>
                <w:sz w:val="21"/>
                <w:color w:val="000000"/>
              </w:rPr>
              <w:t>.</w:t>
            </w:r>
            <w:r>
              <w:rPr>
                <w:rFonts w:ascii="仿宋_GB2312" w:hAnsi="仿宋_GB2312" w:cs="仿宋_GB2312" w:eastAsia="仿宋_GB2312"/>
                <w:sz w:val="21"/>
                <w:color w:val="000000"/>
              </w:rPr>
              <w:t>灭菌内车</w:t>
            </w:r>
            <w:r>
              <w:rPr>
                <w:rFonts w:ascii="仿宋_GB2312" w:hAnsi="仿宋_GB2312" w:cs="仿宋_GB2312" w:eastAsia="仿宋_GB2312"/>
                <w:sz w:val="21"/>
                <w:color w:val="000000"/>
              </w:rPr>
              <w:t>1辆</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25.蒸汽供应方式：内置蒸汽发生器。</w:t>
            </w:r>
          </w:p>
        </w:tc>
      </w:tr>
    </w:tbl>
    <w:p>
      <w:pPr>
        <w:pStyle w:val="null5"/>
        <w:jc w:val="left"/>
      </w:pPr>
      <w:r>
        <w:rPr>
          <w:rFonts w:ascii="仿宋_GB2312" w:hAnsi="仿宋_GB2312" w:cs="仿宋_GB2312" w:eastAsia="仿宋_GB2312"/>
        </w:rPr>
        <w:t>标的名称：低温等离子体灭菌器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1.灭菌室总有效容积≥100L</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2.灭菌仓：矩形(方形)，材质为航空铝材，厚度≥16mm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3.密封门：单门（自动升降，下开门），材质为航空铝材，厚度≥20mm；具有防卡功能，当关门遇到阻碍时可自动停止</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4.门开启方式：触屏控制和脚踢开关两种方式</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5.加注方式：卡匣式；每个卡匣≥12个胶囊，单个胶囊过氧化氢容量≤2ml；</w:t>
            </w:r>
            <w:r>
              <w:br/>
            </w:r>
            <w:r>
              <w:rPr>
                <w:rFonts w:ascii="仿宋_GB2312" w:hAnsi="仿宋_GB2312" w:cs="仿宋_GB2312" w:eastAsia="仿宋_GB2312"/>
                <w:sz w:val="21"/>
                <w:color w:val="000000"/>
              </w:rPr>
              <w:t>6.胶囊计数记忆功能：卡匣安装后，自动计算胶囊使用个数，并提示剩余胶囊个数和可运行全循环的次数</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7.自动识别系统：自动识别卡匣型号是否与设备匹配，自动识别卡匣有效期</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8.过氧化氢灭菌剂浓度≤59.5%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9.灭菌剂：PH＜1.4，54℃放置14d含量下降率＜1.2%</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10.蒸发器具备浓度提纯装置，提纯后的过氧化氢浓度≥97%</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11.灭菌程序以及灭菌时间：检测模式≤28分钟</w:t>
            </w:r>
            <w:r>
              <w:rPr>
                <w:rFonts w:ascii="仿宋_GB2312" w:hAnsi="仿宋_GB2312" w:cs="仿宋_GB2312" w:eastAsia="仿宋_GB2312"/>
                <w:sz w:val="21"/>
                <w:color w:val="000000"/>
              </w:rPr>
              <w:t>.</w:t>
            </w:r>
            <w:r>
              <w:rPr>
                <w:rFonts w:ascii="仿宋_GB2312" w:hAnsi="仿宋_GB2312" w:cs="仿宋_GB2312" w:eastAsia="仿宋_GB2312"/>
                <w:sz w:val="21"/>
                <w:color w:val="000000"/>
              </w:rPr>
              <w:t>标准模式</w:t>
            </w:r>
            <w:r>
              <w:rPr>
                <w:rFonts w:ascii="仿宋_GB2312" w:hAnsi="仿宋_GB2312" w:cs="仿宋_GB2312" w:eastAsia="仿宋_GB2312"/>
                <w:sz w:val="21"/>
                <w:color w:val="000000"/>
              </w:rPr>
              <w:t>≤44分钟；并具有程序倒计时功能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12.控制系统：需为PLC控制系统，而非单片机，更能保障系统运行的稳定性</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13.显示：≥10英寸彩色触摸屏</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14.记录方式：微型打印机打印记录，纸质信息须在普通办公环境下至少5年保持清晰可辨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15.数据存储功能：可存储至少3年或30000循环的灭菌过程数据，能随时调阅和打印</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16.保护装置：配置电源保护器，具备自动监测用户电源是否超压</w:t>
            </w:r>
            <w:r>
              <w:rPr>
                <w:rFonts w:ascii="仿宋_GB2312" w:hAnsi="仿宋_GB2312" w:cs="仿宋_GB2312" w:eastAsia="仿宋_GB2312"/>
                <w:sz w:val="21"/>
                <w:color w:val="000000"/>
              </w:rPr>
              <w:t>.</w:t>
            </w:r>
            <w:r>
              <w:rPr>
                <w:rFonts w:ascii="仿宋_GB2312" w:hAnsi="仿宋_GB2312" w:cs="仿宋_GB2312" w:eastAsia="仿宋_GB2312"/>
                <w:sz w:val="21"/>
                <w:color w:val="000000"/>
              </w:rPr>
              <w:t>欠压</w:t>
            </w:r>
            <w:r>
              <w:rPr>
                <w:rFonts w:ascii="仿宋_GB2312" w:hAnsi="仿宋_GB2312" w:cs="仿宋_GB2312" w:eastAsia="仿宋_GB2312"/>
                <w:sz w:val="21"/>
                <w:color w:val="000000"/>
              </w:rPr>
              <w:t>.</w:t>
            </w:r>
            <w:r>
              <w:rPr>
                <w:rFonts w:ascii="仿宋_GB2312" w:hAnsi="仿宋_GB2312" w:cs="仿宋_GB2312" w:eastAsia="仿宋_GB2312"/>
                <w:sz w:val="21"/>
                <w:color w:val="000000"/>
              </w:rPr>
              <w:t>相序错误的功能；配置自动故障检测，具备故障代码显示报警，故障音频报警和故障记录功能；灭菌器密封门门</w:t>
            </w:r>
            <w:r>
              <w:rPr>
                <w:rFonts w:ascii="仿宋_GB2312" w:hAnsi="仿宋_GB2312" w:cs="仿宋_GB2312" w:eastAsia="仿宋_GB2312"/>
                <w:sz w:val="21"/>
                <w:color w:val="000000"/>
              </w:rPr>
              <w:t>.</w:t>
            </w:r>
            <w:r>
              <w:rPr>
                <w:rFonts w:ascii="仿宋_GB2312" w:hAnsi="仿宋_GB2312" w:cs="仿宋_GB2312" w:eastAsia="仿宋_GB2312"/>
                <w:sz w:val="21"/>
                <w:color w:val="000000"/>
              </w:rPr>
              <w:t>灭菌腔体分别配置温度保护装置，可自动进行预热控制</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17.物理数据监测：器械干湿度检测并自动对湿度过高的器械进行干燥</w:t>
            </w:r>
            <w:r>
              <w:rPr>
                <w:rFonts w:ascii="仿宋_GB2312" w:hAnsi="仿宋_GB2312" w:cs="仿宋_GB2312" w:eastAsia="仿宋_GB2312"/>
                <w:sz w:val="21"/>
                <w:color w:val="000000"/>
              </w:rPr>
              <w:t>；</w:t>
            </w:r>
            <w:r>
              <w:rPr>
                <w:rFonts w:ascii="仿宋_GB2312" w:hAnsi="仿宋_GB2312" w:cs="仿宋_GB2312" w:eastAsia="仿宋_GB2312"/>
                <w:sz w:val="21"/>
                <w:color w:val="000000"/>
              </w:rPr>
              <w:t>自动监测等离子运行功率，各阶段压力数据，各阶段时间，运行全程温度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18.压力传感器数量：≥3个，其中内室压力传感器≥2个</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19.信息接口：可实现与CSSD追溯系统连接</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20.管路：SUS304不锈钢的管路</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21.真空泵：采用耐过氧化氢腐蚀的旋片式真空泵，抽速≥30m/h，并具备真空泵相序保护器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22.设备内部结构能完全暴露，用于保养</w:t>
            </w:r>
            <w:r>
              <w:rPr>
                <w:rFonts w:ascii="仿宋_GB2312" w:hAnsi="仿宋_GB2312" w:cs="仿宋_GB2312" w:eastAsia="仿宋_GB2312"/>
                <w:sz w:val="21"/>
                <w:color w:val="000000"/>
              </w:rPr>
              <w:t>.</w:t>
            </w:r>
            <w:r>
              <w:rPr>
                <w:rFonts w:ascii="仿宋_GB2312" w:hAnsi="仿宋_GB2312" w:cs="仿宋_GB2312" w:eastAsia="仿宋_GB2312"/>
                <w:sz w:val="21"/>
                <w:color w:val="000000"/>
              </w:rPr>
              <w:t>检修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23.置物栏可调节为2~4层</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24.生物监测菌种：嗜热脂肪杆菌芽孢和枯草杆菌黑色芽孢</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25.可实现对内径≥0.7mm</w:t>
            </w:r>
            <w:r>
              <w:rPr>
                <w:rFonts w:ascii="仿宋_GB2312" w:hAnsi="仿宋_GB2312" w:cs="仿宋_GB2312" w:eastAsia="仿宋_GB2312"/>
                <w:sz w:val="21"/>
                <w:color w:val="000000"/>
              </w:rPr>
              <w:t>.</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≤600mm的单通道不锈钢导管或内径≥1mm</w:t>
            </w:r>
            <w:r>
              <w:rPr>
                <w:rFonts w:ascii="仿宋_GB2312" w:hAnsi="仿宋_GB2312" w:cs="仿宋_GB2312" w:eastAsia="仿宋_GB2312"/>
                <w:sz w:val="21"/>
                <w:color w:val="000000"/>
              </w:rPr>
              <w:t>.</w:t>
            </w:r>
            <w:r>
              <w:rPr>
                <w:rFonts w:ascii="仿宋_GB2312" w:hAnsi="仿宋_GB2312" w:cs="仿宋_GB2312" w:eastAsia="仿宋_GB2312"/>
                <w:sz w:val="21"/>
                <w:color w:val="000000"/>
              </w:rPr>
              <w:t>长度</w:t>
            </w:r>
            <w:r>
              <w:rPr>
                <w:rFonts w:ascii="仿宋_GB2312" w:hAnsi="仿宋_GB2312" w:cs="仿宋_GB2312" w:eastAsia="仿宋_GB2312"/>
                <w:sz w:val="21"/>
                <w:color w:val="000000"/>
              </w:rPr>
              <w:t>≤4000mm的单通道聚四氟乙烯导管进行灭菌</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26.灭菌处理后聚四氟乙烯管腔中过氧化氢残留量＜0.0008mg/cm2，对不锈钢管腔过氧化氢残留量＜0.0008mg/cm2</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27.对金属及非金属材质器械的兼容性的评价应为无腐蚀</w:t>
            </w:r>
            <w:r>
              <w:rPr>
                <w:rFonts w:ascii="仿宋_GB2312" w:hAnsi="仿宋_GB2312" w:cs="仿宋_GB2312" w:eastAsia="仿宋_GB2312"/>
                <w:sz w:val="21"/>
                <w:color w:val="000000"/>
              </w:rPr>
              <w:t>.</w:t>
            </w:r>
            <w:r>
              <w:rPr>
                <w:rFonts w:ascii="仿宋_GB2312" w:hAnsi="仿宋_GB2312" w:cs="仿宋_GB2312" w:eastAsia="仿宋_GB2312"/>
                <w:sz w:val="21"/>
                <w:color w:val="000000"/>
              </w:rPr>
              <w:t>不影响预期临床使用寿命的结果</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28.8h时间空气中过氧化氢残留值≤0.6mg/m³。</w:t>
            </w:r>
          </w:p>
        </w:tc>
      </w:tr>
    </w:tbl>
    <w:p>
      <w:pPr>
        <w:pStyle w:val="null5"/>
        <w:jc w:val="left"/>
      </w:pPr>
      <w:r>
        <w:rPr>
          <w:rFonts w:ascii="仿宋_GB2312" w:hAnsi="仿宋_GB2312" w:cs="仿宋_GB2312" w:eastAsia="仿宋_GB2312"/>
        </w:rPr>
        <w:t>标的名称：环境安全检测报警系统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1.1工作条件</w:t>
            </w:r>
            <w:r>
              <w:br/>
            </w:r>
            <w:r>
              <w:rPr>
                <w:rFonts w:ascii="仿宋_GB2312" w:hAnsi="仿宋_GB2312" w:cs="仿宋_GB2312" w:eastAsia="仿宋_GB2312"/>
                <w:sz w:val="21"/>
                <w:color w:val="000000"/>
              </w:rPr>
              <w:t>1.1.1环境温度：-20°C-50°C</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1.1.2相对湿度：≤95%（不结露）</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1.1.3气压：86kPa～106kPa；</w:t>
            </w:r>
            <w:r>
              <w:br/>
            </w:r>
            <w:r>
              <w:rPr>
                <w:rFonts w:ascii="仿宋_GB2312" w:hAnsi="仿宋_GB2312" w:cs="仿宋_GB2312" w:eastAsia="仿宋_GB2312"/>
                <w:sz w:val="21"/>
                <w:color w:val="000000"/>
              </w:rPr>
              <w:t>1.2电源条件</w:t>
            </w:r>
            <w:r>
              <w:br/>
            </w:r>
            <w:r>
              <w:rPr>
                <w:rFonts w:ascii="仿宋_GB2312" w:hAnsi="仿宋_GB2312" w:cs="仿宋_GB2312" w:eastAsia="仿宋_GB2312"/>
                <w:sz w:val="21"/>
                <w:color w:val="000000"/>
              </w:rPr>
              <w:t>1.2.1电压：DC24V±25%；</w:t>
            </w:r>
            <w:r>
              <w:br/>
            </w:r>
            <w:r>
              <w:rPr>
                <w:rFonts w:ascii="仿宋_GB2312" w:hAnsi="仿宋_GB2312" w:cs="仿宋_GB2312" w:eastAsia="仿宋_GB2312"/>
                <w:sz w:val="21"/>
                <w:color w:val="000000"/>
              </w:rPr>
              <w:t>1.2.2功率：≤6W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1.2.3电源插头：三相插头</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1.2.4标称频率：50Hz</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1.3工作时间：连续运行</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2.1结构：</w:t>
            </w:r>
            <w:r>
              <w:br/>
            </w:r>
            <w:r>
              <w:rPr>
                <w:rFonts w:ascii="仿宋_GB2312" w:hAnsi="仿宋_GB2312" w:cs="仿宋_GB2312" w:eastAsia="仿宋_GB2312"/>
                <w:sz w:val="21"/>
                <w:color w:val="000000"/>
              </w:rPr>
              <w:t>2.1.1由探头和监视报警器组成</w:t>
            </w:r>
            <w:r>
              <w:rPr>
                <w:rFonts w:ascii="仿宋_GB2312" w:hAnsi="仿宋_GB2312" w:cs="仿宋_GB2312" w:eastAsia="仿宋_GB2312"/>
                <w:sz w:val="21"/>
                <w:color w:val="000000"/>
              </w:rPr>
              <w:t>；</w:t>
            </w:r>
          </w:p>
          <w:p>
            <w:pPr>
              <w:pStyle w:val="null5"/>
              <w:jc w:val="both"/>
            </w:pPr>
            <w:r>
              <w:rPr>
                <w:rFonts w:ascii="仿宋_GB2312" w:hAnsi="仿宋_GB2312" w:cs="仿宋_GB2312" w:eastAsia="仿宋_GB2312"/>
                <w:sz w:val="21"/>
                <w:color w:val="000000"/>
              </w:rPr>
              <w:t>报警器长度：</w:t>
            </w:r>
            <w:r>
              <w:rPr>
                <w:rFonts w:ascii="仿宋_GB2312" w:hAnsi="仿宋_GB2312" w:cs="仿宋_GB2312" w:eastAsia="仿宋_GB2312"/>
                <w:sz w:val="21"/>
                <w:color w:val="000000"/>
              </w:rPr>
              <w:t>≤450mm；宽度：≤250mm；高度：≤130mm。探头长度：≤185mm；宽度：≤180mm；高度：≤80mm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2.1.2材质：SUS304不锈钢</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2.1.3使用电缆：≥1.5mm2×3；≥1.5mm2×4</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2.1.4探测器与主机间最大距离：≤1000m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2.2功能：</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1</w:t>
            </w:r>
            <w:r>
              <w:rPr>
                <w:rFonts w:ascii="仿宋_GB2312" w:hAnsi="仿宋_GB2312" w:cs="仿宋_GB2312" w:eastAsia="仿宋_GB2312"/>
                <w:sz w:val="21"/>
                <w:color w:val="000000"/>
              </w:rPr>
              <w:t>检测气体：可燃气体；液体蒸气</w:t>
            </w:r>
            <w:r>
              <w:rPr>
                <w:rFonts w:ascii="仿宋_GB2312" w:hAnsi="仿宋_GB2312" w:cs="仿宋_GB2312" w:eastAsia="仿宋_GB2312"/>
                <w:sz w:val="21"/>
                <w:color w:val="000000"/>
              </w:rPr>
              <w:t>TVOC；有毒有害气体如：空气中的可燃气体（EX）</w:t>
            </w:r>
            <w:r>
              <w:rPr>
                <w:rFonts w:ascii="仿宋_GB2312" w:hAnsi="仿宋_GB2312" w:cs="仿宋_GB2312" w:eastAsia="仿宋_GB2312"/>
                <w:sz w:val="21"/>
                <w:color w:val="000000"/>
              </w:rPr>
              <w:t>.</w:t>
            </w:r>
            <w:r>
              <w:rPr>
                <w:rFonts w:ascii="仿宋_GB2312" w:hAnsi="仿宋_GB2312" w:cs="仿宋_GB2312" w:eastAsia="仿宋_GB2312"/>
                <w:sz w:val="21"/>
                <w:color w:val="000000"/>
              </w:rPr>
              <w:t>一氧化碳（</w:t>
            </w:r>
            <w:r>
              <w:rPr>
                <w:rFonts w:ascii="仿宋_GB2312" w:hAnsi="仿宋_GB2312" w:cs="仿宋_GB2312" w:eastAsia="仿宋_GB2312"/>
                <w:sz w:val="21"/>
                <w:color w:val="000000"/>
              </w:rPr>
              <w:t>CO）</w:t>
            </w:r>
            <w:r>
              <w:rPr>
                <w:rFonts w:ascii="仿宋_GB2312" w:hAnsi="仿宋_GB2312" w:cs="仿宋_GB2312" w:eastAsia="仿宋_GB2312"/>
                <w:sz w:val="21"/>
                <w:color w:val="000000"/>
              </w:rPr>
              <w:t>.</w:t>
            </w:r>
            <w:r>
              <w:rPr>
                <w:rFonts w:ascii="仿宋_GB2312" w:hAnsi="仿宋_GB2312" w:cs="仿宋_GB2312" w:eastAsia="仿宋_GB2312"/>
                <w:sz w:val="21"/>
                <w:color w:val="000000"/>
              </w:rPr>
              <w:t>氧气（</w:t>
            </w:r>
            <w:r>
              <w:rPr>
                <w:rFonts w:ascii="仿宋_GB2312" w:hAnsi="仿宋_GB2312" w:cs="仿宋_GB2312" w:eastAsia="仿宋_GB2312"/>
                <w:sz w:val="21"/>
                <w:color w:val="000000"/>
              </w:rPr>
              <w:t>O2）</w:t>
            </w:r>
            <w:r>
              <w:rPr>
                <w:rFonts w:ascii="仿宋_GB2312" w:hAnsi="仿宋_GB2312" w:cs="仿宋_GB2312" w:eastAsia="仿宋_GB2312"/>
                <w:sz w:val="21"/>
                <w:color w:val="000000"/>
              </w:rPr>
              <w:t>.</w:t>
            </w:r>
            <w:r>
              <w:rPr>
                <w:rFonts w:ascii="仿宋_GB2312" w:hAnsi="仿宋_GB2312" w:cs="仿宋_GB2312" w:eastAsia="仿宋_GB2312"/>
                <w:sz w:val="21"/>
                <w:color w:val="000000"/>
              </w:rPr>
              <w:t>氨气（</w:t>
            </w:r>
            <w:r>
              <w:rPr>
                <w:rFonts w:ascii="仿宋_GB2312" w:hAnsi="仿宋_GB2312" w:cs="仿宋_GB2312" w:eastAsia="仿宋_GB2312"/>
                <w:sz w:val="21"/>
                <w:color w:val="000000"/>
              </w:rPr>
              <w:t>NH3）</w:t>
            </w:r>
            <w:r>
              <w:rPr>
                <w:rFonts w:ascii="仿宋_GB2312" w:hAnsi="仿宋_GB2312" w:cs="仿宋_GB2312" w:eastAsia="仿宋_GB2312"/>
                <w:sz w:val="21"/>
                <w:color w:val="000000"/>
              </w:rPr>
              <w:t>.</w:t>
            </w:r>
            <w:r>
              <w:rPr>
                <w:rFonts w:ascii="仿宋_GB2312" w:hAnsi="仿宋_GB2312" w:cs="仿宋_GB2312" w:eastAsia="仿宋_GB2312"/>
                <w:sz w:val="21"/>
                <w:color w:val="000000"/>
              </w:rPr>
              <w:t>二氧化硫（</w:t>
            </w:r>
            <w:r>
              <w:rPr>
                <w:rFonts w:ascii="仿宋_GB2312" w:hAnsi="仿宋_GB2312" w:cs="仿宋_GB2312" w:eastAsia="仿宋_GB2312"/>
                <w:sz w:val="21"/>
                <w:color w:val="000000"/>
              </w:rPr>
              <w:t>SO2）</w:t>
            </w:r>
            <w:r>
              <w:rPr>
                <w:rFonts w:ascii="仿宋_GB2312" w:hAnsi="仿宋_GB2312" w:cs="仿宋_GB2312" w:eastAsia="仿宋_GB2312"/>
                <w:sz w:val="21"/>
                <w:color w:val="000000"/>
              </w:rPr>
              <w:t>.</w:t>
            </w:r>
            <w:r>
              <w:rPr>
                <w:rFonts w:ascii="仿宋_GB2312" w:hAnsi="仿宋_GB2312" w:cs="仿宋_GB2312" w:eastAsia="仿宋_GB2312"/>
                <w:sz w:val="21"/>
                <w:color w:val="000000"/>
              </w:rPr>
              <w:t>硫化氢（</w:t>
            </w:r>
            <w:r>
              <w:rPr>
                <w:rFonts w:ascii="仿宋_GB2312" w:hAnsi="仿宋_GB2312" w:cs="仿宋_GB2312" w:eastAsia="仿宋_GB2312"/>
                <w:sz w:val="21"/>
                <w:color w:val="000000"/>
              </w:rPr>
              <w:t>H2S）</w:t>
            </w:r>
            <w:r>
              <w:rPr>
                <w:rFonts w:ascii="仿宋_GB2312" w:hAnsi="仿宋_GB2312" w:cs="仿宋_GB2312" w:eastAsia="仿宋_GB2312"/>
                <w:sz w:val="21"/>
                <w:color w:val="000000"/>
              </w:rPr>
              <w:t>.</w:t>
            </w:r>
            <w:r>
              <w:rPr>
                <w:rFonts w:ascii="仿宋_GB2312" w:hAnsi="仿宋_GB2312" w:cs="仿宋_GB2312" w:eastAsia="仿宋_GB2312"/>
                <w:sz w:val="21"/>
                <w:color w:val="000000"/>
              </w:rPr>
              <w:t>二氧化碳（</w:t>
            </w:r>
            <w:r>
              <w:rPr>
                <w:rFonts w:ascii="仿宋_GB2312" w:hAnsi="仿宋_GB2312" w:cs="仿宋_GB2312" w:eastAsia="仿宋_GB2312"/>
                <w:sz w:val="21"/>
                <w:color w:val="000000"/>
              </w:rPr>
              <w:t>CO2）</w:t>
            </w:r>
            <w:r>
              <w:rPr>
                <w:rFonts w:ascii="仿宋_GB2312" w:hAnsi="仿宋_GB2312" w:cs="仿宋_GB2312" w:eastAsia="仿宋_GB2312"/>
                <w:sz w:val="21"/>
                <w:color w:val="000000"/>
              </w:rPr>
              <w:t>.</w:t>
            </w:r>
            <w:r>
              <w:rPr>
                <w:rFonts w:ascii="仿宋_GB2312" w:hAnsi="仿宋_GB2312" w:cs="仿宋_GB2312" w:eastAsia="仿宋_GB2312"/>
                <w:sz w:val="21"/>
                <w:color w:val="000000"/>
              </w:rPr>
              <w:t>甲烷（</w:t>
            </w:r>
            <w:r>
              <w:rPr>
                <w:rFonts w:ascii="仿宋_GB2312" w:hAnsi="仿宋_GB2312" w:cs="仿宋_GB2312" w:eastAsia="仿宋_GB2312"/>
                <w:sz w:val="21"/>
                <w:color w:val="000000"/>
              </w:rPr>
              <w:t>CH4）</w:t>
            </w:r>
            <w:r>
              <w:rPr>
                <w:rFonts w:ascii="仿宋_GB2312" w:hAnsi="仿宋_GB2312" w:cs="仿宋_GB2312" w:eastAsia="仿宋_GB2312"/>
                <w:sz w:val="21"/>
                <w:color w:val="000000"/>
              </w:rPr>
              <w:t>.</w:t>
            </w:r>
            <w:r>
              <w:rPr>
                <w:rFonts w:ascii="仿宋_GB2312" w:hAnsi="仿宋_GB2312" w:cs="仿宋_GB2312" w:eastAsia="仿宋_GB2312"/>
                <w:sz w:val="21"/>
                <w:color w:val="000000"/>
              </w:rPr>
              <w:t>氮氧化物</w:t>
            </w:r>
            <w:r>
              <w:rPr>
                <w:rFonts w:ascii="仿宋_GB2312" w:hAnsi="仿宋_GB2312" w:cs="仿宋_GB2312" w:eastAsia="仿宋_GB2312"/>
                <w:sz w:val="21"/>
                <w:color w:val="000000"/>
              </w:rPr>
              <w:t>.</w:t>
            </w:r>
            <w:r>
              <w:rPr>
                <w:rFonts w:ascii="仿宋_GB2312" w:hAnsi="仿宋_GB2312" w:cs="仿宋_GB2312" w:eastAsia="仿宋_GB2312"/>
                <w:sz w:val="21"/>
                <w:color w:val="000000"/>
              </w:rPr>
              <w:t>苯</w:t>
            </w:r>
            <w:r>
              <w:rPr>
                <w:rFonts w:ascii="仿宋_GB2312" w:hAnsi="仿宋_GB2312" w:cs="仿宋_GB2312" w:eastAsia="仿宋_GB2312"/>
                <w:sz w:val="21"/>
                <w:color w:val="000000"/>
              </w:rPr>
              <w:t>.</w:t>
            </w:r>
            <w:r>
              <w:rPr>
                <w:rFonts w:ascii="仿宋_GB2312" w:hAnsi="仿宋_GB2312" w:cs="仿宋_GB2312" w:eastAsia="仿宋_GB2312"/>
                <w:sz w:val="21"/>
                <w:color w:val="000000"/>
              </w:rPr>
              <w:t>氮气</w:t>
            </w:r>
            <w:r>
              <w:rPr>
                <w:rFonts w:ascii="仿宋_GB2312" w:hAnsi="仿宋_GB2312" w:cs="仿宋_GB2312" w:eastAsia="仿宋_GB2312"/>
                <w:sz w:val="21"/>
                <w:color w:val="000000"/>
              </w:rPr>
              <w:t>.</w:t>
            </w:r>
            <w:r>
              <w:rPr>
                <w:rFonts w:ascii="仿宋_GB2312" w:hAnsi="仿宋_GB2312" w:cs="仿宋_GB2312" w:eastAsia="仿宋_GB2312"/>
                <w:sz w:val="21"/>
                <w:color w:val="000000"/>
              </w:rPr>
              <w:t>VOC</w:t>
            </w:r>
            <w:r>
              <w:rPr>
                <w:rFonts w:ascii="仿宋_GB2312" w:hAnsi="仿宋_GB2312" w:cs="仿宋_GB2312" w:eastAsia="仿宋_GB2312"/>
                <w:sz w:val="21"/>
                <w:color w:val="000000"/>
              </w:rPr>
              <w:t>.</w:t>
            </w:r>
            <w:r>
              <w:rPr>
                <w:rFonts w:ascii="仿宋_GB2312" w:hAnsi="仿宋_GB2312" w:cs="仿宋_GB2312" w:eastAsia="仿宋_GB2312"/>
                <w:sz w:val="21"/>
                <w:color w:val="000000"/>
              </w:rPr>
              <w:t>TVOC</w:t>
            </w:r>
            <w:r>
              <w:rPr>
                <w:rFonts w:ascii="仿宋_GB2312" w:hAnsi="仿宋_GB2312" w:cs="仿宋_GB2312" w:eastAsia="仿宋_GB2312"/>
                <w:sz w:val="21"/>
                <w:color w:val="000000"/>
              </w:rPr>
              <w:t>.</w:t>
            </w:r>
            <w:r>
              <w:rPr>
                <w:rFonts w:ascii="仿宋_GB2312" w:hAnsi="仿宋_GB2312" w:cs="仿宋_GB2312" w:eastAsia="仿宋_GB2312"/>
                <w:sz w:val="21"/>
                <w:color w:val="000000"/>
              </w:rPr>
              <w:t>氟化氢</w:t>
            </w:r>
            <w:r>
              <w:rPr>
                <w:rFonts w:ascii="仿宋_GB2312" w:hAnsi="仿宋_GB2312" w:cs="仿宋_GB2312" w:eastAsia="仿宋_GB2312"/>
                <w:sz w:val="21"/>
                <w:color w:val="000000"/>
              </w:rPr>
              <w:t>.</w:t>
            </w:r>
            <w:r>
              <w:rPr>
                <w:rFonts w:ascii="仿宋_GB2312" w:hAnsi="仿宋_GB2312" w:cs="仿宋_GB2312" w:eastAsia="仿宋_GB2312"/>
                <w:sz w:val="21"/>
                <w:color w:val="000000"/>
              </w:rPr>
              <w:t>氯化氢</w:t>
            </w:r>
            <w:r>
              <w:rPr>
                <w:rFonts w:ascii="仿宋_GB2312" w:hAnsi="仿宋_GB2312" w:cs="仿宋_GB2312" w:eastAsia="仿宋_GB2312"/>
                <w:sz w:val="21"/>
                <w:color w:val="000000"/>
              </w:rPr>
              <w:t>.</w:t>
            </w:r>
            <w:r>
              <w:rPr>
                <w:rFonts w:ascii="仿宋_GB2312" w:hAnsi="仿宋_GB2312" w:cs="仿宋_GB2312" w:eastAsia="仿宋_GB2312"/>
                <w:sz w:val="21"/>
                <w:color w:val="000000"/>
              </w:rPr>
              <w:t>氯气</w:t>
            </w:r>
            <w:r>
              <w:rPr>
                <w:rFonts w:ascii="仿宋_GB2312" w:hAnsi="仿宋_GB2312" w:cs="仿宋_GB2312" w:eastAsia="仿宋_GB2312"/>
                <w:sz w:val="21"/>
                <w:color w:val="000000"/>
              </w:rPr>
              <w:t>.</w:t>
            </w:r>
            <w:r>
              <w:rPr>
                <w:rFonts w:ascii="仿宋_GB2312" w:hAnsi="仿宋_GB2312" w:cs="仿宋_GB2312" w:eastAsia="仿宋_GB2312"/>
                <w:sz w:val="21"/>
                <w:color w:val="000000"/>
              </w:rPr>
              <w:t>一氧化氮</w:t>
            </w:r>
            <w:r>
              <w:rPr>
                <w:rFonts w:ascii="仿宋_GB2312" w:hAnsi="仿宋_GB2312" w:cs="仿宋_GB2312" w:eastAsia="仿宋_GB2312"/>
                <w:sz w:val="21"/>
                <w:color w:val="000000"/>
              </w:rPr>
              <w:t>.</w:t>
            </w:r>
            <w:r>
              <w:rPr>
                <w:rFonts w:ascii="仿宋_GB2312" w:hAnsi="仿宋_GB2312" w:cs="仿宋_GB2312" w:eastAsia="仿宋_GB2312"/>
                <w:sz w:val="21"/>
                <w:color w:val="000000"/>
              </w:rPr>
              <w:t>二氧化氮</w:t>
            </w:r>
            <w:r>
              <w:rPr>
                <w:rFonts w:ascii="仿宋_GB2312" w:hAnsi="仿宋_GB2312" w:cs="仿宋_GB2312" w:eastAsia="仿宋_GB2312"/>
                <w:sz w:val="21"/>
                <w:color w:val="000000"/>
              </w:rPr>
              <w:t>.</w:t>
            </w:r>
            <w:r>
              <w:rPr>
                <w:rFonts w:ascii="仿宋_GB2312" w:hAnsi="仿宋_GB2312" w:cs="仿宋_GB2312" w:eastAsia="仿宋_GB2312"/>
                <w:sz w:val="21"/>
                <w:color w:val="000000"/>
              </w:rPr>
              <w:t>油气</w:t>
            </w:r>
            <w:r>
              <w:rPr>
                <w:rFonts w:ascii="仿宋_GB2312" w:hAnsi="仿宋_GB2312" w:cs="仿宋_GB2312" w:eastAsia="仿宋_GB2312"/>
                <w:sz w:val="21"/>
                <w:color w:val="000000"/>
              </w:rPr>
              <w:t>.</w:t>
            </w:r>
            <w:r>
              <w:rPr>
                <w:rFonts w:ascii="仿宋_GB2312" w:hAnsi="仿宋_GB2312" w:cs="仿宋_GB2312" w:eastAsia="仿宋_GB2312"/>
                <w:sz w:val="21"/>
                <w:color w:val="000000"/>
              </w:rPr>
              <w:t>过氧化氢等有毒有害及可燃气体</w:t>
            </w:r>
            <w:r>
              <w:rPr>
                <w:rFonts w:ascii="仿宋_GB2312" w:hAnsi="仿宋_GB2312" w:cs="仿宋_GB2312" w:eastAsia="仿宋_GB2312"/>
                <w:sz w:val="21"/>
                <w:color w:val="000000"/>
              </w:rPr>
              <w:t>.</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20种</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2</w:t>
            </w:r>
            <w:r>
              <w:rPr>
                <w:rFonts w:ascii="仿宋_GB2312" w:hAnsi="仿宋_GB2312" w:cs="仿宋_GB2312" w:eastAsia="仿宋_GB2312"/>
                <w:sz w:val="21"/>
                <w:color w:val="000000"/>
              </w:rPr>
              <w:t>采样方式：自然扩散</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3</w:t>
            </w:r>
            <w:r>
              <w:rPr>
                <w:rFonts w:ascii="仿宋_GB2312" w:hAnsi="仿宋_GB2312" w:cs="仿宋_GB2312" w:eastAsia="仿宋_GB2312"/>
                <w:sz w:val="21"/>
                <w:color w:val="000000"/>
              </w:rPr>
              <w:t>测试范围：（</w:t>
            </w:r>
            <w:r>
              <w:rPr>
                <w:rFonts w:ascii="仿宋_GB2312" w:hAnsi="仿宋_GB2312" w:cs="仿宋_GB2312" w:eastAsia="仿宋_GB2312"/>
                <w:sz w:val="21"/>
                <w:color w:val="000000"/>
              </w:rPr>
              <w:t>0～100%）LEL；0-100PPM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4</w:t>
            </w:r>
            <w:r>
              <w:rPr>
                <w:rFonts w:ascii="仿宋_GB2312" w:hAnsi="仿宋_GB2312" w:cs="仿宋_GB2312" w:eastAsia="仿宋_GB2312"/>
                <w:sz w:val="21"/>
                <w:color w:val="000000"/>
              </w:rPr>
              <w:t>测量误差：满量程</w:t>
            </w:r>
            <w:r>
              <w:rPr>
                <w:rFonts w:ascii="仿宋_GB2312" w:hAnsi="仿宋_GB2312" w:cs="仿宋_GB2312" w:eastAsia="仿宋_GB2312"/>
                <w:sz w:val="21"/>
                <w:color w:val="000000"/>
              </w:rPr>
              <w:t>±3%LEL；</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5</w:t>
            </w:r>
            <w:r>
              <w:rPr>
                <w:rFonts w:ascii="仿宋_GB2312" w:hAnsi="仿宋_GB2312" w:cs="仿宋_GB2312" w:eastAsia="仿宋_GB2312"/>
                <w:sz w:val="21"/>
                <w:color w:val="000000"/>
              </w:rPr>
              <w:t>状态指示：</w:t>
            </w:r>
            <w:r>
              <w:rPr>
                <w:rFonts w:ascii="仿宋_GB2312" w:hAnsi="仿宋_GB2312" w:cs="仿宋_GB2312" w:eastAsia="仿宋_GB2312"/>
                <w:sz w:val="21"/>
                <w:color w:val="000000"/>
              </w:rPr>
              <w:t>LCD</w:t>
            </w:r>
            <w:r>
              <w:rPr>
                <w:rFonts w:ascii="仿宋_GB2312" w:hAnsi="仿宋_GB2312" w:cs="仿宋_GB2312" w:eastAsia="仿宋_GB2312"/>
                <w:sz w:val="21"/>
                <w:color w:val="000000"/>
              </w:rPr>
              <w:t>.</w:t>
            </w:r>
            <w:r>
              <w:rPr>
                <w:rFonts w:ascii="仿宋_GB2312" w:hAnsi="仿宋_GB2312" w:cs="仿宋_GB2312" w:eastAsia="仿宋_GB2312"/>
                <w:sz w:val="21"/>
                <w:color w:val="000000"/>
              </w:rPr>
              <w:t>LED显示</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6</w:t>
            </w:r>
            <w:r>
              <w:rPr>
                <w:rFonts w:ascii="仿宋_GB2312" w:hAnsi="仿宋_GB2312" w:cs="仿宋_GB2312" w:eastAsia="仿宋_GB2312"/>
                <w:sz w:val="21"/>
                <w:color w:val="000000"/>
              </w:rPr>
              <w:t>调试方式：操控器；</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7</w:t>
            </w: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30s；</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8</w:t>
            </w:r>
            <w:r>
              <w:rPr>
                <w:rFonts w:ascii="仿宋_GB2312" w:hAnsi="仿宋_GB2312" w:cs="仿宋_GB2312" w:eastAsia="仿宋_GB2312"/>
                <w:sz w:val="21"/>
                <w:color w:val="000000"/>
              </w:rPr>
              <w:t>恢复时间：＜</w:t>
            </w:r>
            <w:r>
              <w:rPr>
                <w:rFonts w:ascii="仿宋_GB2312" w:hAnsi="仿宋_GB2312" w:cs="仿宋_GB2312" w:eastAsia="仿宋_GB2312"/>
                <w:sz w:val="21"/>
                <w:color w:val="000000"/>
              </w:rPr>
              <w:t>30s；</w:t>
            </w:r>
            <w:r>
              <w:br/>
            </w:r>
            <w:r>
              <w:rPr>
                <w:rFonts w:ascii="仿宋_GB2312" w:hAnsi="仿宋_GB2312" w:cs="仿宋_GB2312" w:eastAsia="仿宋_GB2312"/>
                <w:sz w:val="21"/>
                <w:color w:val="000000"/>
              </w:rPr>
              <w:t>2.2.</w:t>
            </w:r>
            <w:r>
              <w:rPr>
                <w:rFonts w:ascii="仿宋_GB2312" w:hAnsi="仿宋_GB2312" w:cs="仿宋_GB2312" w:eastAsia="仿宋_GB2312"/>
                <w:sz w:val="21"/>
                <w:color w:val="000000"/>
              </w:rPr>
              <w:t>9</w:t>
            </w:r>
            <w:r>
              <w:rPr>
                <w:rFonts w:ascii="仿宋_GB2312" w:hAnsi="仿宋_GB2312" w:cs="仿宋_GB2312" w:eastAsia="仿宋_GB2312"/>
                <w:sz w:val="21"/>
                <w:color w:val="000000"/>
              </w:rPr>
              <w:t>防爆方式：隔爆型；</w:t>
            </w:r>
            <w:r>
              <w:br/>
            </w:r>
            <w:r>
              <w:rPr>
                <w:rFonts w:ascii="仿宋_GB2312" w:hAnsi="仿宋_GB2312" w:cs="仿宋_GB2312" w:eastAsia="仿宋_GB2312"/>
                <w:sz w:val="21"/>
                <w:color w:val="000000"/>
              </w:rPr>
              <w:t>2.2.1</w:t>
            </w:r>
            <w:r>
              <w:rPr>
                <w:rFonts w:ascii="仿宋_GB2312" w:hAnsi="仿宋_GB2312" w:cs="仿宋_GB2312" w:eastAsia="仿宋_GB2312"/>
                <w:sz w:val="21"/>
                <w:color w:val="000000"/>
              </w:rPr>
              <w:t>0</w:t>
            </w:r>
            <w:r>
              <w:rPr>
                <w:rFonts w:ascii="仿宋_GB2312" w:hAnsi="仿宋_GB2312" w:cs="仿宋_GB2312" w:eastAsia="仿宋_GB2312"/>
                <w:sz w:val="21"/>
                <w:color w:val="000000"/>
              </w:rPr>
              <w:t>防爆等级：</w:t>
            </w:r>
            <w:r>
              <w:rPr>
                <w:rFonts w:ascii="仿宋_GB2312" w:hAnsi="仿宋_GB2312" w:cs="仿宋_GB2312" w:eastAsia="仿宋_GB2312"/>
                <w:sz w:val="21"/>
                <w:color w:val="000000"/>
              </w:rPr>
              <w:t>ExdⅡCT6Gb；</w:t>
            </w:r>
            <w:r>
              <w:br/>
            </w:r>
            <w:r>
              <w:rPr>
                <w:rFonts w:ascii="仿宋_GB2312" w:hAnsi="仿宋_GB2312" w:cs="仿宋_GB2312" w:eastAsia="仿宋_GB2312"/>
                <w:sz w:val="21"/>
                <w:color w:val="000000"/>
              </w:rPr>
              <w:t>2.2.1</w:t>
            </w:r>
            <w:r>
              <w:rPr>
                <w:rFonts w:ascii="仿宋_GB2312" w:hAnsi="仿宋_GB2312" w:cs="仿宋_GB2312" w:eastAsia="仿宋_GB2312"/>
                <w:sz w:val="21"/>
                <w:color w:val="000000"/>
              </w:rPr>
              <w:t>1</w:t>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2.2.1</w:t>
            </w:r>
            <w:r>
              <w:rPr>
                <w:rFonts w:ascii="仿宋_GB2312" w:hAnsi="仿宋_GB2312" w:cs="仿宋_GB2312" w:eastAsia="仿宋_GB2312"/>
                <w:sz w:val="21"/>
                <w:color w:val="000000"/>
              </w:rPr>
              <w:t>2</w:t>
            </w:r>
            <w:r>
              <w:rPr>
                <w:rFonts w:ascii="仿宋_GB2312" w:hAnsi="仿宋_GB2312" w:cs="仿宋_GB2312" w:eastAsia="仿宋_GB2312"/>
                <w:sz w:val="21"/>
                <w:color w:val="000000"/>
              </w:rPr>
              <w:t>输出信号：</w:t>
            </w:r>
            <w:r>
              <w:rPr>
                <w:rFonts w:ascii="仿宋_GB2312" w:hAnsi="仿宋_GB2312" w:cs="仿宋_GB2312" w:eastAsia="仿宋_GB2312"/>
                <w:sz w:val="21"/>
                <w:color w:val="000000"/>
              </w:rPr>
              <w:t>4～20mA或者RS485</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标的名称：水处理系统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设备主要参数</w:t>
            </w:r>
            <w:r>
              <w:br/>
            </w:r>
            <w:r>
              <w:rPr>
                <w:rFonts w:ascii="仿宋_GB2312" w:hAnsi="仿宋_GB2312" w:cs="仿宋_GB2312" w:eastAsia="仿宋_GB2312"/>
                <w:sz w:val="21"/>
                <w:color w:val="000000"/>
              </w:rPr>
              <w:t>1.1进水压力0.3-0.4MPa</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1.2进水流量≥3T/H</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1.3进水硬度≤8mmol/L</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1.4进水温度5～40℃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1.6纯水产量≥1500L/H（25℃）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1.7纯水水质符合医院消毒供应中心用水规范，电导率≤15us/cm（25℃）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1.8设备电源AC380V，50Hz三相五线制具有良好的接地保护</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1.9设备功率5KW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1.10设备工作环境温度5-40℃，湿度小于80%RH</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1.11设备细菌内毒素去除率≥99%</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1.12设备水利用率≥70%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1.13控制方式全自动程序控制</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设备主要组成</w:t>
            </w:r>
            <w:r>
              <w:br/>
            </w:r>
            <w:r>
              <w:rPr>
                <w:rFonts w:ascii="仿宋_GB2312" w:hAnsi="仿宋_GB2312" w:cs="仿宋_GB2312" w:eastAsia="仿宋_GB2312"/>
                <w:sz w:val="21"/>
                <w:color w:val="000000"/>
              </w:rPr>
              <w:t>由多介质过滤器</w:t>
            </w:r>
            <w:r>
              <w:rPr>
                <w:rFonts w:ascii="仿宋_GB2312" w:hAnsi="仿宋_GB2312" w:cs="仿宋_GB2312" w:eastAsia="仿宋_GB2312"/>
                <w:sz w:val="21"/>
                <w:color w:val="000000"/>
              </w:rPr>
              <w:t>.</w:t>
            </w:r>
            <w:r>
              <w:rPr>
                <w:rFonts w:ascii="仿宋_GB2312" w:hAnsi="仿宋_GB2312" w:cs="仿宋_GB2312" w:eastAsia="仿宋_GB2312"/>
                <w:sz w:val="21"/>
                <w:color w:val="000000"/>
              </w:rPr>
              <w:t>软化过滤器</w:t>
            </w:r>
            <w:r>
              <w:rPr>
                <w:rFonts w:ascii="仿宋_GB2312" w:hAnsi="仿宋_GB2312" w:cs="仿宋_GB2312" w:eastAsia="仿宋_GB2312"/>
                <w:sz w:val="21"/>
                <w:color w:val="000000"/>
              </w:rPr>
              <w:t>.</w:t>
            </w:r>
            <w:r>
              <w:rPr>
                <w:rFonts w:ascii="仿宋_GB2312" w:hAnsi="仿宋_GB2312" w:cs="仿宋_GB2312" w:eastAsia="仿宋_GB2312"/>
                <w:sz w:val="21"/>
                <w:color w:val="000000"/>
              </w:rPr>
              <w:t>保安过滤器</w:t>
            </w:r>
            <w:r>
              <w:rPr>
                <w:rFonts w:ascii="仿宋_GB2312" w:hAnsi="仿宋_GB2312" w:cs="仿宋_GB2312" w:eastAsia="仿宋_GB2312"/>
                <w:sz w:val="21"/>
                <w:color w:val="000000"/>
              </w:rPr>
              <w:t>.</w:t>
            </w:r>
            <w:r>
              <w:rPr>
                <w:rFonts w:ascii="仿宋_GB2312" w:hAnsi="仿宋_GB2312" w:cs="仿宋_GB2312" w:eastAsia="仿宋_GB2312"/>
                <w:sz w:val="21"/>
                <w:color w:val="000000"/>
              </w:rPr>
              <w:t>反渗透主机及纯水供水系统</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电气控制系统等组成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设备主要性能特点</w:t>
            </w:r>
            <w:r>
              <w:br/>
            </w:r>
            <w:r>
              <w:rPr>
                <w:rFonts w:ascii="仿宋_GB2312" w:hAnsi="仿宋_GB2312" w:cs="仿宋_GB2312" w:eastAsia="仿宋_GB2312"/>
                <w:sz w:val="21"/>
                <w:color w:val="000000"/>
              </w:rPr>
              <w:t>3.1全自动运行控制，自动开停机</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3.2高灵敏度的电导率传感器，完全程序化自动校正，数字化温度补偿；可精确在线监测水质，保证产水质量，并有压力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流量等显示</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3.3软化过滤系统：全自动冲洗</w:t>
            </w:r>
            <w:r>
              <w:rPr>
                <w:rFonts w:ascii="仿宋_GB2312" w:hAnsi="仿宋_GB2312" w:cs="仿宋_GB2312" w:eastAsia="仿宋_GB2312"/>
                <w:sz w:val="21"/>
                <w:color w:val="000000"/>
              </w:rPr>
              <w:t>.</w:t>
            </w:r>
            <w:r>
              <w:rPr>
                <w:rFonts w:ascii="仿宋_GB2312" w:hAnsi="仿宋_GB2312" w:cs="仿宋_GB2312" w:eastAsia="仿宋_GB2312"/>
                <w:sz w:val="21"/>
                <w:color w:val="000000"/>
              </w:rPr>
              <w:t>再生还原功能，符合流速设计要求</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3.4反渗透高压泵过流部件为不锈钢材质</w:t>
            </w:r>
            <w:r>
              <w:rPr>
                <w:rFonts w:ascii="仿宋_GB2312" w:hAnsi="仿宋_GB2312" w:cs="仿宋_GB2312" w:eastAsia="仿宋_GB2312"/>
                <w:sz w:val="21"/>
                <w:color w:val="000000"/>
              </w:rPr>
              <w:t>或以上</w:t>
            </w:r>
            <w:r>
              <w:rPr>
                <w:rFonts w:ascii="仿宋_GB2312" w:hAnsi="仿宋_GB2312" w:cs="仿宋_GB2312" w:eastAsia="仿宋_GB2312"/>
                <w:sz w:val="21"/>
                <w:color w:val="000000"/>
              </w:rPr>
              <w:t>，，反渗透膜脱盐率</w:t>
            </w:r>
            <w:r>
              <w:rPr>
                <w:rFonts w:ascii="仿宋_GB2312" w:hAnsi="仿宋_GB2312" w:cs="仿宋_GB2312" w:eastAsia="仿宋_GB2312"/>
                <w:sz w:val="21"/>
                <w:color w:val="000000"/>
              </w:rPr>
              <w:t>≥99%</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3.5反渗透主机具有自动脉冲冲洗功能，大流量冲洗，抑制细菌</w:t>
            </w:r>
            <w:r>
              <w:rPr>
                <w:rFonts w:ascii="仿宋_GB2312" w:hAnsi="仿宋_GB2312" w:cs="仿宋_GB2312" w:eastAsia="仿宋_GB2312"/>
                <w:sz w:val="21"/>
                <w:color w:val="000000"/>
              </w:rPr>
              <w:t>.</w:t>
            </w:r>
            <w:r>
              <w:rPr>
                <w:rFonts w:ascii="仿宋_GB2312" w:hAnsi="仿宋_GB2312" w:cs="仿宋_GB2312" w:eastAsia="仿宋_GB2312"/>
                <w:sz w:val="21"/>
                <w:color w:val="000000"/>
              </w:rPr>
              <w:t>内毒素滋生</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3.6多种保护功能，交叉巡检，能在无水</w:t>
            </w:r>
            <w:r>
              <w:rPr>
                <w:rFonts w:ascii="仿宋_GB2312" w:hAnsi="仿宋_GB2312" w:cs="仿宋_GB2312" w:eastAsia="仿宋_GB2312"/>
                <w:sz w:val="21"/>
                <w:color w:val="000000"/>
              </w:rPr>
              <w:t>.</w:t>
            </w:r>
            <w:r>
              <w:rPr>
                <w:rFonts w:ascii="仿宋_GB2312" w:hAnsi="仿宋_GB2312" w:cs="仿宋_GB2312" w:eastAsia="仿宋_GB2312"/>
                <w:sz w:val="21"/>
                <w:color w:val="000000"/>
              </w:rPr>
              <w:t>低压的情况下自动保护报警，确保系统安全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3.7供水系统控制同时受水箱液位和压力控制器的双重控制，以实现整个系统的平衡</w:t>
            </w:r>
            <w:r>
              <w:rPr>
                <w:rFonts w:ascii="仿宋_GB2312" w:hAnsi="仿宋_GB2312" w:cs="仿宋_GB2312" w:eastAsia="仿宋_GB2312"/>
                <w:sz w:val="21"/>
                <w:color w:val="000000"/>
              </w:rPr>
              <w:t>.</w:t>
            </w:r>
            <w:r>
              <w:rPr>
                <w:rFonts w:ascii="仿宋_GB2312" w:hAnsi="仿宋_GB2312" w:cs="仿宋_GB2312" w:eastAsia="仿宋_GB2312"/>
                <w:sz w:val="21"/>
                <w:color w:val="000000"/>
              </w:rPr>
              <w:t>稳定运行和对纯水泵的缺水运行保护。</w:t>
            </w:r>
          </w:p>
        </w:tc>
      </w:tr>
    </w:tbl>
    <w:p>
      <w:pPr>
        <w:pStyle w:val="null5"/>
        <w:jc w:val="left"/>
      </w:pPr>
      <w:r>
        <w:rPr>
          <w:rFonts w:ascii="仿宋_GB2312" w:hAnsi="仿宋_GB2312" w:cs="仿宋_GB2312" w:eastAsia="仿宋_GB2312"/>
        </w:rPr>
        <w:t>标的名称：内镜清洗中心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材质与结构</w:t>
            </w:r>
          </w:p>
          <w:p>
            <w:pPr>
              <w:pStyle w:val="null5"/>
              <w:jc w:val="left"/>
            </w:pPr>
            <w:r>
              <w:rPr>
                <w:rFonts w:ascii="仿宋_GB2312" w:hAnsi="仿宋_GB2312" w:cs="仿宋_GB2312" w:eastAsia="仿宋_GB2312"/>
                <w:sz w:val="21"/>
                <w:color w:val="000000"/>
              </w:rPr>
              <w:t>1.1槽体</w:t>
            </w:r>
            <w:r>
              <w:rPr>
                <w:rFonts w:ascii="仿宋_GB2312" w:hAnsi="仿宋_GB2312" w:cs="仿宋_GB2312" w:eastAsia="仿宋_GB2312"/>
                <w:sz w:val="21"/>
                <w:color w:val="000000"/>
              </w:rPr>
              <w:t>.</w:t>
            </w:r>
            <w:r>
              <w:rPr>
                <w:rFonts w:ascii="仿宋_GB2312" w:hAnsi="仿宋_GB2312" w:cs="仿宋_GB2312" w:eastAsia="仿宋_GB2312"/>
                <w:sz w:val="21"/>
                <w:color w:val="000000"/>
              </w:rPr>
              <w:t>台面</w:t>
            </w:r>
            <w:r>
              <w:rPr>
                <w:rFonts w:ascii="仿宋_GB2312" w:hAnsi="仿宋_GB2312" w:cs="仿宋_GB2312" w:eastAsia="仿宋_GB2312"/>
                <w:sz w:val="21"/>
                <w:color w:val="000000"/>
              </w:rPr>
              <w:t>.</w:t>
            </w:r>
            <w:r>
              <w:rPr>
                <w:rFonts w:ascii="仿宋_GB2312" w:hAnsi="仿宋_GB2312" w:cs="仿宋_GB2312" w:eastAsia="仿宋_GB2312"/>
                <w:sz w:val="21"/>
                <w:color w:val="000000"/>
              </w:rPr>
              <w:t>背板采用高分子复合材料一次吸塑成型，原料厚度</w:t>
            </w:r>
            <w:r>
              <w:rPr>
                <w:rFonts w:ascii="仿宋_GB2312" w:hAnsi="仿宋_GB2312" w:cs="仿宋_GB2312" w:eastAsia="仿宋_GB2312"/>
                <w:sz w:val="21"/>
                <w:color w:val="000000"/>
              </w:rPr>
              <w:t>≥6MM。</w:t>
            </w:r>
            <w:r>
              <w:br/>
            </w:r>
            <w:r>
              <w:rPr>
                <w:rFonts w:ascii="仿宋_GB2312" w:hAnsi="仿宋_GB2312" w:cs="仿宋_GB2312" w:eastAsia="仿宋_GB2312"/>
                <w:sz w:val="21"/>
                <w:color w:val="000000"/>
              </w:rPr>
              <w:t>1.2采用钢架结构，钢架材料厚度≥1.0mm。整体造型采用非倾斜式设计，增加储存空间</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1.3▲清洗工作站复合板主材耐酸碱腐蚀。提供复合板耐化学试剂1%NaOH溶液和5%H2SO4溶液腐蚀的检测报告，并且板材在其中浸泡48小时无可视变化</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1.4供</w:t>
            </w:r>
            <w:r>
              <w:rPr>
                <w:rFonts w:ascii="仿宋_GB2312" w:hAnsi="仿宋_GB2312" w:cs="仿宋_GB2312" w:eastAsia="仿宋_GB2312"/>
                <w:sz w:val="21"/>
                <w:color w:val="000000"/>
              </w:rPr>
              <w:t>.</w:t>
            </w:r>
            <w:r>
              <w:rPr>
                <w:rFonts w:ascii="仿宋_GB2312" w:hAnsi="仿宋_GB2312" w:cs="仿宋_GB2312" w:eastAsia="仿宋_GB2312"/>
                <w:sz w:val="21"/>
                <w:color w:val="000000"/>
              </w:rPr>
              <w:t>排水系统：供水管路采用</w:t>
            </w:r>
            <w:r>
              <w:rPr>
                <w:rFonts w:ascii="仿宋_GB2312" w:hAnsi="仿宋_GB2312" w:cs="仿宋_GB2312" w:eastAsia="仿宋_GB2312"/>
                <w:sz w:val="21"/>
                <w:color w:val="000000"/>
              </w:rPr>
              <w:t>PP-R管，符合技术要求；排水管路采用的PVC管。下水器过滤网尺寸≤4.0mm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1.5台面高度介于880mm-910mm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1.6清洗工作站清洗槽</w:t>
            </w:r>
            <w:r>
              <w:rPr>
                <w:rFonts w:ascii="仿宋_GB2312" w:hAnsi="仿宋_GB2312" w:cs="仿宋_GB2312" w:eastAsia="仿宋_GB2312"/>
                <w:sz w:val="21"/>
                <w:color w:val="000000"/>
              </w:rPr>
              <w:t>.</w:t>
            </w:r>
            <w:r>
              <w:rPr>
                <w:rFonts w:ascii="仿宋_GB2312" w:hAnsi="仿宋_GB2312" w:cs="仿宋_GB2312" w:eastAsia="仿宋_GB2312"/>
                <w:sz w:val="21"/>
                <w:color w:val="000000"/>
              </w:rPr>
              <w:t>消毒槽应有容量标识，标识的分度值不大于</w:t>
            </w:r>
            <w:r>
              <w:rPr>
                <w:rFonts w:ascii="仿宋_GB2312" w:hAnsi="仿宋_GB2312" w:cs="仿宋_GB2312" w:eastAsia="仿宋_GB2312"/>
                <w:sz w:val="21"/>
                <w:color w:val="000000"/>
              </w:rPr>
              <w:t>2L，容量标识误差应不超过10%</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柜体</w:t>
            </w:r>
          </w:p>
          <w:p>
            <w:pPr>
              <w:pStyle w:val="null5"/>
              <w:jc w:val="left"/>
            </w:pPr>
            <w:r>
              <w:rPr>
                <w:rFonts w:ascii="仿宋_GB2312" w:hAnsi="仿宋_GB2312" w:cs="仿宋_GB2312" w:eastAsia="仿宋_GB2312"/>
                <w:sz w:val="21"/>
                <w:color w:val="000000"/>
              </w:rPr>
              <w:t>2.1柜体底板采用厚度≥8mm的PVC塑钢板材质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2.2柜门板采用钢化玻璃加铝合金边框制成，柜门采用阻尼铰链，实现柜门自动闭合到位</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2.3采用分段式柜体，柜体底部离地高度≥120mm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背板</w:t>
            </w:r>
          </w:p>
          <w:p>
            <w:pPr>
              <w:pStyle w:val="null5"/>
              <w:jc w:val="left"/>
            </w:pPr>
            <w:r>
              <w:rPr>
                <w:rFonts w:ascii="仿宋_GB2312" w:hAnsi="仿宋_GB2312" w:cs="仿宋_GB2312" w:eastAsia="仿宋_GB2312"/>
                <w:sz w:val="21"/>
                <w:color w:val="000000"/>
              </w:rPr>
              <w:t>3.1灯箱背板高度≥1600mm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控制器</w:t>
            </w:r>
          </w:p>
          <w:p>
            <w:pPr>
              <w:pStyle w:val="null5"/>
              <w:jc w:val="left"/>
            </w:pPr>
            <w:r>
              <w:rPr>
                <w:rFonts w:ascii="仿宋_GB2312" w:hAnsi="仿宋_GB2312" w:cs="仿宋_GB2312" w:eastAsia="仿宋_GB2312"/>
                <w:sz w:val="21"/>
                <w:color w:val="000000"/>
              </w:rPr>
              <w:t>4.1清洗槽控制器采用防水触摸按键，显示屏</w:t>
            </w:r>
            <w:r>
              <w:rPr>
                <w:rFonts w:ascii="仿宋_GB2312" w:hAnsi="仿宋_GB2312" w:cs="仿宋_GB2312" w:eastAsia="仿宋_GB2312"/>
                <w:sz w:val="21"/>
                <w:color w:val="000000"/>
              </w:rPr>
              <w:t>≥</w:t>
            </w:r>
            <w:r>
              <w:rPr>
                <w:rFonts w:ascii="仿宋_GB2312" w:hAnsi="仿宋_GB2312" w:cs="仿宋_GB2312" w:eastAsia="仿宋_GB2312"/>
                <w:sz w:val="21"/>
                <w:color w:val="000000"/>
              </w:rPr>
              <w:t>8英寸，显示清晰直观</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4.2可分别设置各清洗作业时间，各种数据可自行自由设定（0秒～99分59秒），计时准确误差＜1%</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多功能灌流器</w:t>
            </w:r>
            <w:r>
              <w:rPr>
                <w:rFonts w:ascii="仿宋_GB2312" w:hAnsi="仿宋_GB2312" w:cs="仿宋_GB2312" w:eastAsia="仿宋_GB2312"/>
                <w:sz w:val="21"/>
                <w:color w:val="000000"/>
              </w:rPr>
              <w:t>/水气灌注器</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5.1多功能灌流器，通过微控制器自动完成脉动注水</w:t>
            </w:r>
            <w:r>
              <w:rPr>
                <w:rFonts w:ascii="仿宋_GB2312" w:hAnsi="仿宋_GB2312" w:cs="仿宋_GB2312" w:eastAsia="仿宋_GB2312"/>
                <w:sz w:val="21"/>
                <w:color w:val="000000"/>
              </w:rPr>
              <w:t>.</w:t>
            </w:r>
            <w:r>
              <w:rPr>
                <w:rFonts w:ascii="仿宋_GB2312" w:hAnsi="仿宋_GB2312" w:cs="仿宋_GB2312" w:eastAsia="仿宋_GB2312"/>
                <w:sz w:val="21"/>
                <w:color w:val="000000"/>
              </w:rPr>
              <w:t>注气过程</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5.2注水装置：当供水压力为0.2MPa~0.3MPa时，注水流量≥3.7L/min</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5.3注气装置：压力0~0.7MPa可调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酶液</w:t>
            </w:r>
            <w:r>
              <w:rPr>
                <w:rFonts w:ascii="仿宋_GB2312" w:hAnsi="仿宋_GB2312" w:cs="仿宋_GB2312" w:eastAsia="仿宋_GB2312"/>
                <w:sz w:val="21"/>
                <w:color w:val="000000"/>
              </w:rPr>
              <w:t>/消毒液注流器6.1通过微控制器实现注水</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w:t>
            </w:r>
            <w:r>
              <w:rPr>
                <w:rFonts w:ascii="仿宋_GB2312" w:hAnsi="仿宋_GB2312" w:cs="仿宋_GB2312" w:eastAsia="仿宋_GB2312"/>
                <w:sz w:val="21"/>
                <w:color w:val="000000"/>
              </w:rPr>
              <w:t>.</w:t>
            </w:r>
            <w:r>
              <w:rPr>
                <w:rFonts w:ascii="仿宋_GB2312" w:hAnsi="仿宋_GB2312" w:cs="仿宋_GB2312" w:eastAsia="仿宋_GB2312"/>
                <w:sz w:val="21"/>
                <w:color w:val="000000"/>
              </w:rPr>
              <w:t>消毒等功能，时间设定可达到</w:t>
            </w:r>
            <w:r>
              <w:rPr>
                <w:rFonts w:ascii="仿宋_GB2312" w:hAnsi="仿宋_GB2312" w:cs="仿宋_GB2312" w:eastAsia="仿宋_GB2312"/>
                <w:sz w:val="21"/>
                <w:color w:val="000000"/>
              </w:rPr>
              <w:t>99min59s</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6.2注流器：电压DC24V；最大流量≥1.3GPM（5L/min）</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6.3灌流循环入口采用≥150目的不锈钢滤网</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消毒控制系统</w:t>
            </w:r>
          </w:p>
          <w:p>
            <w:pPr>
              <w:pStyle w:val="null5"/>
              <w:jc w:val="left"/>
            </w:pPr>
            <w:r>
              <w:rPr>
                <w:rFonts w:ascii="仿宋_GB2312" w:hAnsi="仿宋_GB2312" w:cs="仿宋_GB2312" w:eastAsia="仿宋_GB2312"/>
                <w:sz w:val="21"/>
                <w:color w:val="000000"/>
              </w:rPr>
              <w:t>7.1根据不同种类消毒液可自由设定浸泡时间</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7.2可自由设定消毒液有效期或循环次数，检测到消毒液过期时报警提示</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7.3回收箱容量≥30L</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7.4消毒液槽盖：</w:t>
            </w:r>
            <w:r>
              <w:rPr>
                <w:rFonts w:ascii="仿宋_GB2312" w:hAnsi="仿宋_GB2312" w:cs="仿宋_GB2312" w:eastAsia="仿宋_GB2312"/>
                <w:sz w:val="21"/>
                <w:color w:val="000000"/>
              </w:rPr>
              <w:t>须</w:t>
            </w:r>
            <w:r>
              <w:rPr>
                <w:rFonts w:ascii="仿宋_GB2312" w:hAnsi="仿宋_GB2312" w:cs="仿宋_GB2312" w:eastAsia="仿宋_GB2312"/>
                <w:sz w:val="21"/>
                <w:color w:val="000000"/>
              </w:rPr>
              <w:t>采用透明亚克力板材一次成型，板材厚度</w:t>
            </w:r>
            <w:r>
              <w:rPr>
                <w:rFonts w:ascii="仿宋_GB2312" w:hAnsi="仿宋_GB2312" w:cs="仿宋_GB2312" w:eastAsia="仿宋_GB2312"/>
                <w:sz w:val="21"/>
                <w:color w:val="000000"/>
              </w:rPr>
              <w:t>≥4mm。配备两个不锈钢把手，用于洁污分区，避免交叉感染</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8.高压水气枪</w:t>
            </w:r>
          </w:p>
          <w:p>
            <w:pPr>
              <w:pStyle w:val="null5"/>
              <w:jc w:val="left"/>
            </w:pPr>
            <w:r>
              <w:rPr>
                <w:rFonts w:ascii="仿宋_GB2312" w:hAnsi="仿宋_GB2312" w:cs="仿宋_GB2312" w:eastAsia="仿宋_GB2312"/>
                <w:sz w:val="21"/>
                <w:color w:val="000000"/>
              </w:rPr>
              <w:t>8.1采用SUS304不锈钢材料一次性成型，耐受压力0-0.8MPa</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9.中心气体处理器9.1两级过滤，第一级过滤精度不低于5µm，第二级过滤精度不低于0.3µm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9.2气压调节范围：0.05Mpa～0.85Mpa，压力表显示精度≤0.02Mpa</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测漏装置</w:t>
            </w:r>
          </w:p>
          <w:p>
            <w:pPr>
              <w:pStyle w:val="null5"/>
              <w:jc w:val="both"/>
            </w:pPr>
            <w:r>
              <w:rPr>
                <w:rFonts w:ascii="仿宋_GB2312" w:hAnsi="仿宋_GB2312" w:cs="仿宋_GB2312" w:eastAsia="仿宋_GB2312"/>
                <w:sz w:val="21"/>
                <w:color w:val="000000"/>
              </w:rPr>
              <w:t>10.1自动显示测漏结果，测漏结束声讯提示；集成于设备内部，非外挂式简易测漏装置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排污型水处理器</w:t>
            </w:r>
            <w:r>
              <w:rPr>
                <w:rFonts w:ascii="仿宋_GB2312" w:hAnsi="仿宋_GB2312" w:cs="仿宋_GB2312" w:eastAsia="仿宋_GB2312"/>
                <w:sz w:val="21"/>
                <w:color w:val="000000"/>
              </w:rPr>
              <w:t>11.1过滤精度0.01μm，水处理量：≥300L/h</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清洗槽（根据场地实际情况配置）</w:t>
            </w:r>
            <w:r>
              <w:rPr>
                <w:rFonts w:ascii="仿宋_GB2312" w:hAnsi="仿宋_GB2312" w:cs="仿宋_GB2312" w:eastAsia="仿宋_GB2312"/>
                <w:sz w:val="21"/>
                <w:color w:val="000000"/>
              </w:rPr>
              <w:t>12.1规格：</w:t>
            </w:r>
            <w:r>
              <w:br/>
            </w:r>
            <w:r>
              <w:rPr>
                <w:rFonts w:ascii="仿宋_GB2312" w:hAnsi="仿宋_GB2312" w:cs="仿宋_GB2312" w:eastAsia="仿宋_GB2312"/>
                <w:sz w:val="21"/>
                <w:color w:val="000000"/>
              </w:rPr>
              <w:t>12.1.1单方槽</w:t>
            </w:r>
            <w:r>
              <w:br/>
            </w:r>
            <w:r>
              <w:rPr>
                <w:rFonts w:ascii="仿宋_GB2312" w:hAnsi="仿宋_GB2312" w:cs="仿宋_GB2312" w:eastAsia="仿宋_GB2312"/>
                <w:sz w:val="21"/>
                <w:color w:val="000000"/>
              </w:rPr>
              <w:t>外尺寸</w:t>
            </w:r>
            <w:r>
              <w:rPr>
                <w:rFonts w:ascii="仿宋_GB2312" w:hAnsi="仿宋_GB2312" w:cs="仿宋_GB2312" w:eastAsia="仿宋_GB2312"/>
                <w:sz w:val="21"/>
                <w:color w:val="000000"/>
              </w:rPr>
              <w:t>≤660mm（左右）*795mm(前后)，槽体内尺寸≥顶部530mm（左右）*430mm(前后)</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12.1.2双方槽</w:t>
            </w:r>
            <w:r>
              <w:br/>
            </w:r>
            <w:r>
              <w:rPr>
                <w:rFonts w:ascii="仿宋_GB2312" w:hAnsi="仿宋_GB2312" w:cs="仿宋_GB2312" w:eastAsia="仿宋_GB2312"/>
                <w:sz w:val="21"/>
                <w:color w:val="000000"/>
              </w:rPr>
              <w:t>外尺寸</w:t>
            </w:r>
            <w:r>
              <w:rPr>
                <w:rFonts w:ascii="仿宋_GB2312" w:hAnsi="仿宋_GB2312" w:cs="仿宋_GB2312" w:eastAsia="仿宋_GB2312"/>
                <w:sz w:val="21"/>
                <w:color w:val="000000"/>
              </w:rPr>
              <w:t>≤1320mm（左右）*795mm(前后),单槽内尺寸≥顶部530mm（左右）*430mm(前后)</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12.2转角槽</w:t>
            </w:r>
            <w:r>
              <w:br/>
            </w:r>
            <w:r>
              <w:rPr>
                <w:rFonts w:ascii="仿宋_GB2312" w:hAnsi="仿宋_GB2312" w:cs="仿宋_GB2312" w:eastAsia="仿宋_GB2312"/>
                <w:sz w:val="21"/>
                <w:color w:val="000000"/>
              </w:rPr>
              <w:t>外尺寸</w:t>
            </w:r>
            <w:r>
              <w:rPr>
                <w:rFonts w:ascii="仿宋_GB2312" w:hAnsi="仿宋_GB2312" w:cs="仿宋_GB2312" w:eastAsia="仿宋_GB2312"/>
                <w:sz w:val="21"/>
                <w:color w:val="000000"/>
              </w:rPr>
              <w:t>≤795mm（左右）*795mm(前后),槽体内尺寸≥顶部480mm（左右）*480mm(前后)</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13干燥台（根据场地实际情况配置）外尺寸≤990mm（左右）*795mm(前后),台面内腔尺寸≥950mm（左右）*580mm(前后)</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13.1规格</w:t>
            </w:r>
            <w:r>
              <w:br/>
            </w:r>
            <w:r>
              <w:rPr>
                <w:rFonts w:ascii="仿宋_GB2312" w:hAnsi="仿宋_GB2312" w:cs="仿宋_GB2312" w:eastAsia="仿宋_GB2312"/>
                <w:sz w:val="21"/>
                <w:color w:val="000000"/>
              </w:rPr>
              <w:t>外尺寸</w:t>
            </w:r>
            <w:r>
              <w:rPr>
                <w:rFonts w:ascii="仿宋_GB2312" w:hAnsi="仿宋_GB2312" w:cs="仿宋_GB2312" w:eastAsia="仿宋_GB2312"/>
                <w:sz w:val="21"/>
                <w:color w:val="000000"/>
              </w:rPr>
              <w:t>≤1320mm（左右）*795mm(前后),台面内腔尺寸≥1280mm（左右）*580mm(前后)。</w:t>
            </w:r>
            <w:r>
              <w:br/>
            </w:r>
            <w:r>
              <w:rPr>
                <w:rFonts w:ascii="仿宋_GB2312" w:hAnsi="仿宋_GB2312" w:cs="仿宋_GB2312" w:eastAsia="仿宋_GB2312"/>
                <w:sz w:val="21"/>
                <w:color w:val="000000"/>
              </w:rPr>
              <w:t>14.使用期限≥8年</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标的名称：污物接收台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用于物品的传送</w:t>
            </w:r>
            <w:r>
              <w:rPr>
                <w:rFonts w:ascii="仿宋_GB2312" w:hAnsi="仿宋_GB2312" w:cs="仿宋_GB2312" w:eastAsia="仿宋_GB2312"/>
                <w:sz w:val="21"/>
                <w:color w:val="000000"/>
              </w:rPr>
              <w:t>.</w:t>
            </w:r>
            <w:r>
              <w:rPr>
                <w:rFonts w:ascii="仿宋_GB2312" w:hAnsi="仿宋_GB2312" w:cs="仿宋_GB2312" w:eastAsia="仿宋_GB2312"/>
                <w:sz w:val="21"/>
                <w:color w:val="000000"/>
              </w:rPr>
              <w:t>接收和发放</w:t>
            </w:r>
            <w:r>
              <w:br/>
            </w:r>
            <w:r>
              <w:rPr>
                <w:rFonts w:ascii="仿宋_GB2312" w:hAnsi="仿宋_GB2312" w:cs="仿宋_GB2312" w:eastAsia="仿宋_GB2312"/>
                <w:sz w:val="21"/>
                <w:color w:val="000000"/>
              </w:rPr>
              <w:t>1.304不锈钢板材</w:t>
            </w:r>
            <w:r>
              <w:rPr>
                <w:rFonts w:ascii="仿宋_GB2312" w:hAnsi="仿宋_GB2312" w:cs="仿宋_GB2312" w:eastAsia="仿宋_GB2312"/>
                <w:sz w:val="21"/>
                <w:color w:val="000000"/>
              </w:rPr>
              <w:t>或以上</w:t>
            </w:r>
            <w:r>
              <w:rPr>
                <w:rFonts w:ascii="仿宋_GB2312" w:hAnsi="仿宋_GB2312" w:cs="仿宋_GB2312" w:eastAsia="仿宋_GB2312"/>
                <w:sz w:val="21"/>
                <w:color w:val="000000"/>
              </w:rPr>
              <w:t>，桌面前后边缘大圆角过渡；</w:t>
            </w:r>
            <w:r>
              <w:br/>
            </w:r>
            <w:r>
              <w:rPr>
                <w:rFonts w:ascii="仿宋_GB2312" w:hAnsi="仿宋_GB2312" w:cs="仿宋_GB2312" w:eastAsia="仿宋_GB2312"/>
                <w:sz w:val="21"/>
                <w:color w:val="000000"/>
              </w:rPr>
              <w:t>2.用于污染物品的回收，双层台面，底衬中密板</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3.调节脚</w:t>
            </w:r>
            <w:r>
              <w:rPr>
                <w:rFonts w:ascii="仿宋_GB2312" w:hAnsi="仿宋_GB2312" w:cs="仿宋_GB2312" w:eastAsia="仿宋_GB2312"/>
                <w:sz w:val="21"/>
                <w:color w:val="000000"/>
              </w:rPr>
              <w:t>≥4；</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≥1100×600×800mm</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标的名称：清洗工作台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1.304</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板材</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2.前后边角圆弧过渡，避免人受到伤害</w:t>
            </w:r>
            <w:r>
              <w:rPr>
                <w:rFonts w:ascii="仿宋_GB2312" w:hAnsi="仿宋_GB2312" w:cs="仿宋_GB2312" w:eastAsia="仿宋_GB2312"/>
                <w:sz w:val="21"/>
                <w:color w:val="000000"/>
              </w:rPr>
              <w:t>.</w:t>
            </w:r>
            <w:r>
              <w:rPr>
                <w:rFonts w:ascii="仿宋_GB2312" w:hAnsi="仿宋_GB2312" w:cs="仿宋_GB2312" w:eastAsia="仿宋_GB2312"/>
                <w:sz w:val="21"/>
                <w:color w:val="000000"/>
              </w:rPr>
              <w:t>易于清理；</w:t>
            </w:r>
            <w:r>
              <w:br/>
            </w:r>
            <w:r>
              <w:rPr>
                <w:rFonts w:ascii="仿宋_GB2312" w:hAnsi="仿宋_GB2312" w:cs="仿宋_GB2312" w:eastAsia="仿宋_GB2312"/>
                <w:sz w:val="21"/>
                <w:color w:val="000000"/>
              </w:rPr>
              <w:t>3.单层，内衬中密板；</w:t>
            </w:r>
            <w:r>
              <w:br/>
            </w:r>
            <w:r>
              <w:rPr>
                <w:rFonts w:ascii="仿宋_GB2312" w:hAnsi="仿宋_GB2312" w:cs="仿宋_GB2312" w:eastAsia="仿宋_GB2312"/>
                <w:sz w:val="21"/>
                <w:color w:val="000000"/>
              </w:rPr>
              <w:t>4.用于污染物品的分类</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5.底带调节脚或选配带静音承重脚轮，可随意移动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清洗物品工作台用途：用于污染物品的分类</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≥1800×1100×800mm</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标的名称：两槽污物清洗槽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1.冷</w:t>
            </w:r>
            <w:r>
              <w:rPr>
                <w:rFonts w:ascii="仿宋_GB2312" w:hAnsi="仿宋_GB2312" w:cs="仿宋_GB2312" w:eastAsia="仿宋_GB2312"/>
                <w:sz w:val="21"/>
                <w:color w:val="000000"/>
              </w:rPr>
              <w:t>.</w:t>
            </w:r>
            <w:r>
              <w:rPr>
                <w:rFonts w:ascii="仿宋_GB2312" w:hAnsi="仿宋_GB2312" w:cs="仿宋_GB2312" w:eastAsia="仿宋_GB2312"/>
                <w:sz w:val="21"/>
                <w:color w:val="000000"/>
              </w:rPr>
              <w:t>热</w:t>
            </w:r>
            <w:r>
              <w:rPr>
                <w:rFonts w:ascii="仿宋_GB2312" w:hAnsi="仿宋_GB2312" w:cs="仿宋_GB2312" w:eastAsia="仿宋_GB2312"/>
                <w:sz w:val="21"/>
                <w:color w:val="000000"/>
              </w:rPr>
              <w:t>.</w:t>
            </w:r>
            <w:r>
              <w:rPr>
                <w:rFonts w:ascii="仿宋_GB2312" w:hAnsi="仿宋_GB2312" w:cs="仿宋_GB2312" w:eastAsia="仿宋_GB2312"/>
                <w:sz w:val="21"/>
                <w:color w:val="000000"/>
              </w:rPr>
              <w:t>水接口，流量大并且可以自由调节；</w:t>
            </w:r>
            <w:r>
              <w:br/>
            </w:r>
            <w:r>
              <w:rPr>
                <w:rFonts w:ascii="仿宋_GB2312" w:hAnsi="仿宋_GB2312" w:cs="仿宋_GB2312" w:eastAsia="仿宋_GB2312"/>
                <w:sz w:val="21"/>
                <w:color w:val="000000"/>
              </w:rPr>
              <w:t>2.整体圆弧型下降台面，水控制在台面内不外流</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3.双槽</w:t>
            </w:r>
            <w:r>
              <w:rPr>
                <w:rFonts w:ascii="仿宋_GB2312" w:hAnsi="仿宋_GB2312" w:cs="仿宋_GB2312" w:eastAsia="仿宋_GB2312"/>
                <w:sz w:val="21"/>
                <w:color w:val="000000"/>
              </w:rPr>
              <w:t>.</w:t>
            </w:r>
            <w:r>
              <w:rPr>
                <w:rFonts w:ascii="仿宋_GB2312" w:hAnsi="仿宋_GB2312" w:cs="仿宋_GB2312" w:eastAsia="仿宋_GB2312"/>
                <w:sz w:val="21"/>
                <w:color w:val="000000"/>
              </w:rPr>
              <w:t>带门，带台下柜</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4.主材质为不锈钢304材质，槽体为SUS304不锈钢整体拉伸，安全可靠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5.可与医用高压水枪，高压喷枪，医用静音无油空压机以及洗眼器配套使用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≥1800x605x981mm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水槽尺寸</w:t>
            </w:r>
            <w:r>
              <w:rPr>
                <w:rFonts w:ascii="仿宋_GB2312" w:hAnsi="仿宋_GB2312" w:cs="仿宋_GB2312" w:eastAsia="仿宋_GB2312"/>
                <w:sz w:val="21"/>
                <w:color w:val="000000"/>
              </w:rPr>
              <w:t>≥500x360x280mm</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标的名称：高压水汽喷枪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主要用于各医院中心供应室</w:t>
            </w:r>
            <w:r>
              <w:rPr>
                <w:rFonts w:ascii="仿宋_GB2312" w:hAnsi="仿宋_GB2312" w:cs="仿宋_GB2312" w:eastAsia="仿宋_GB2312"/>
                <w:sz w:val="21"/>
                <w:color w:val="000000"/>
              </w:rPr>
              <w:t>.</w:t>
            </w:r>
            <w:r>
              <w:rPr>
                <w:rFonts w:ascii="仿宋_GB2312" w:hAnsi="仿宋_GB2312" w:cs="仿宋_GB2312" w:eastAsia="仿宋_GB2312"/>
                <w:sz w:val="21"/>
                <w:color w:val="000000"/>
              </w:rPr>
              <w:t>检验室</w:t>
            </w:r>
            <w:r>
              <w:rPr>
                <w:rFonts w:ascii="仿宋_GB2312" w:hAnsi="仿宋_GB2312" w:cs="仿宋_GB2312" w:eastAsia="仿宋_GB2312"/>
                <w:sz w:val="21"/>
                <w:color w:val="000000"/>
              </w:rPr>
              <w:t>.</w:t>
            </w:r>
            <w:r>
              <w:rPr>
                <w:rFonts w:ascii="仿宋_GB2312" w:hAnsi="仿宋_GB2312" w:cs="仿宋_GB2312" w:eastAsia="仿宋_GB2312"/>
                <w:sz w:val="21"/>
                <w:color w:val="000000"/>
              </w:rPr>
              <w:t>化验室等需要对注射器</w:t>
            </w:r>
            <w:r>
              <w:rPr>
                <w:rFonts w:ascii="仿宋_GB2312" w:hAnsi="仿宋_GB2312" w:cs="仿宋_GB2312" w:eastAsia="仿宋_GB2312"/>
                <w:sz w:val="21"/>
                <w:color w:val="000000"/>
              </w:rPr>
              <w:t>.</w:t>
            </w:r>
            <w:r>
              <w:rPr>
                <w:rFonts w:ascii="仿宋_GB2312" w:hAnsi="仿宋_GB2312" w:cs="仿宋_GB2312" w:eastAsia="仿宋_GB2312"/>
                <w:sz w:val="21"/>
                <w:color w:val="000000"/>
              </w:rPr>
              <w:t>导管</w:t>
            </w:r>
            <w:r>
              <w:rPr>
                <w:rFonts w:ascii="仿宋_GB2312" w:hAnsi="仿宋_GB2312" w:cs="仿宋_GB2312" w:eastAsia="仿宋_GB2312"/>
                <w:sz w:val="21"/>
                <w:color w:val="000000"/>
              </w:rPr>
              <w:t>.</w:t>
            </w:r>
            <w:r>
              <w:rPr>
                <w:rFonts w:ascii="仿宋_GB2312" w:hAnsi="仿宋_GB2312" w:cs="仿宋_GB2312" w:eastAsia="仿宋_GB2312"/>
                <w:sz w:val="21"/>
                <w:color w:val="000000"/>
              </w:rPr>
              <w:t>各种玻璃仪器进行高效清洗并吹干的场合</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.采用了全不锈钢一次冲压成型，枪体高度耐酸碱，抗腐蚀性强，细菌附着率低。配备八个多功能螺旋式喷头，可对不同品牌内窥镜腔道及外表进行更细致的冲洗；</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.清洗喷嘴与枪体之间可快速</w:t>
            </w:r>
            <w:r>
              <w:rPr>
                <w:rFonts w:ascii="仿宋_GB2312" w:hAnsi="仿宋_GB2312" w:cs="仿宋_GB2312" w:eastAsia="仿宋_GB2312"/>
                <w:sz w:val="21"/>
                <w:color w:val="000000"/>
              </w:rPr>
              <w:t>.</w:t>
            </w:r>
            <w:r>
              <w:rPr>
                <w:rFonts w:ascii="仿宋_GB2312" w:hAnsi="仿宋_GB2312" w:cs="仿宋_GB2312" w:eastAsia="仿宋_GB2312"/>
                <w:sz w:val="21"/>
                <w:color w:val="000000"/>
              </w:rPr>
              <w:t>自由更换；</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.全新快换接头使更换连接头</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工作喷嘴更加快捷自如，提高工作效率</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标的名称：洗眼器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落地式；</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双头出水，保证清洗效果</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标的名称：空压机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1.储气罐容积≥28升,用于给高压气枪等设备连续提供压缩空气</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2.电源220V50Hz</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3.最高压力≥0.8Mpa</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4.功率1×550w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5.启动压力0.45~0.5Mpa</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6.容积≥28L</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标的名称：电动升降传递窗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1.外形尺寸≥930（L）×100(W)×1660(H)mm；</w:t>
            </w:r>
            <w:r>
              <w:br/>
            </w:r>
            <w:r>
              <w:rPr>
                <w:rFonts w:ascii="仿宋_GB2312" w:hAnsi="仿宋_GB2312" w:cs="仿宋_GB2312" w:eastAsia="仿宋_GB2312"/>
                <w:sz w:val="21"/>
                <w:color w:val="000000"/>
              </w:rPr>
              <w:t>2.通道尺寸≥710（L）×100(W)×750(H)mm/780（L）×100(W)×720(H)；</w:t>
            </w:r>
            <w:r>
              <w:br/>
            </w:r>
            <w:r>
              <w:rPr>
                <w:rFonts w:ascii="仿宋_GB2312" w:hAnsi="仿宋_GB2312" w:cs="仿宋_GB2312" w:eastAsia="仿宋_GB2312"/>
                <w:sz w:val="21"/>
                <w:color w:val="000000"/>
              </w:rPr>
              <w:t>3.电源：220V,0.1Kw；</w:t>
            </w:r>
            <w:r>
              <w:br/>
            </w:r>
            <w:r>
              <w:rPr>
                <w:rFonts w:ascii="仿宋_GB2312" w:hAnsi="仿宋_GB2312" w:cs="仿宋_GB2312" w:eastAsia="仿宋_GB2312"/>
                <w:sz w:val="21"/>
                <w:color w:val="000000"/>
              </w:rPr>
              <w:t>4.全不锈钢；</w:t>
            </w:r>
            <w:r>
              <w:br/>
            </w:r>
            <w:r>
              <w:rPr>
                <w:rFonts w:ascii="仿宋_GB2312" w:hAnsi="仿宋_GB2312" w:cs="仿宋_GB2312" w:eastAsia="仿宋_GB2312"/>
                <w:sz w:val="21"/>
                <w:color w:val="000000"/>
              </w:rPr>
              <w:t>5.作为物品的传送通道，用于隔离不同的区域</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≥1000×110×1600mm</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标的名称：密封回收发放车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1.全不锈钢；</w:t>
            </w:r>
            <w:r>
              <w:br/>
            </w:r>
            <w:r>
              <w:rPr>
                <w:rFonts w:ascii="仿宋_GB2312" w:hAnsi="仿宋_GB2312" w:cs="仿宋_GB2312" w:eastAsia="仿宋_GB2312"/>
                <w:sz w:val="21"/>
                <w:color w:val="000000"/>
              </w:rPr>
              <w:t>2.单面对开门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3.有弹簧拉手固定门，适合狭小的空间使用；</w:t>
            </w:r>
            <w:r>
              <w:br/>
            </w:r>
            <w:r>
              <w:rPr>
                <w:rFonts w:ascii="仿宋_GB2312" w:hAnsi="仿宋_GB2312" w:cs="仿宋_GB2312" w:eastAsia="仿宋_GB2312"/>
                <w:sz w:val="21"/>
                <w:color w:val="000000"/>
              </w:rPr>
              <w:t>4.内置搁板，高度可调，可运输不同大小物品；</w:t>
            </w:r>
            <w:r>
              <w:br/>
            </w:r>
            <w:r>
              <w:rPr>
                <w:rFonts w:ascii="仿宋_GB2312" w:hAnsi="仿宋_GB2312" w:cs="仿宋_GB2312" w:eastAsia="仿宋_GB2312"/>
                <w:sz w:val="21"/>
                <w:color w:val="000000"/>
              </w:rPr>
              <w:t>5.用于物品的回收或无菌物品的封闭下送，避免在运输过程中被污染</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≥1266×610×1240mm。</w:t>
            </w:r>
          </w:p>
        </w:tc>
      </w:tr>
    </w:tbl>
    <w:p>
      <w:pPr>
        <w:pStyle w:val="null5"/>
        <w:jc w:val="left"/>
      </w:pPr>
      <w:r>
        <w:rPr>
          <w:rFonts w:ascii="仿宋_GB2312" w:hAnsi="仿宋_GB2312" w:cs="仿宋_GB2312" w:eastAsia="仿宋_GB2312"/>
        </w:rPr>
        <w:t>标的名称：医用自动打包机（柜式）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适用打包尺寸：最大：</w:t>
            </w:r>
            <w:r>
              <w:rPr>
                <w:rFonts w:ascii="仿宋_GB2312" w:hAnsi="仿宋_GB2312" w:cs="仿宋_GB2312" w:eastAsia="仿宋_GB2312"/>
                <w:sz w:val="21"/>
                <w:color w:val="000000"/>
              </w:rPr>
              <w:t>≥700mm×700mm×350mm；最小：≥40mm×40mm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打包速度：</w:t>
            </w:r>
            <w:r>
              <w:rPr>
                <w:rFonts w:ascii="仿宋_GB2312" w:hAnsi="仿宋_GB2312" w:cs="仿宋_GB2312" w:eastAsia="仿宋_GB2312"/>
                <w:sz w:val="21"/>
                <w:color w:val="000000"/>
              </w:rPr>
              <w:t>≤2.2秒</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外观尺寸：</w:t>
            </w:r>
            <w:r>
              <w:rPr>
                <w:rFonts w:ascii="仿宋_GB2312" w:hAnsi="仿宋_GB2312" w:cs="仿宋_GB2312" w:eastAsia="仿宋_GB2312"/>
                <w:sz w:val="21"/>
                <w:color w:val="000000"/>
              </w:rPr>
              <w:t>≤630mm×430mm×1225mm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熔接方式：瞬间热熔</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专用耗材：高温灭菌指示束带；规格型号：</w:t>
            </w:r>
            <w:r>
              <w:rPr>
                <w:rFonts w:ascii="仿宋_GB2312" w:hAnsi="仿宋_GB2312" w:cs="仿宋_GB2312" w:eastAsia="仿宋_GB2312"/>
                <w:sz w:val="21"/>
                <w:color w:val="000000"/>
              </w:rPr>
              <w:t>29mm×150m；29mm×300m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抗拉强度：</w:t>
            </w:r>
            <w:r>
              <w:rPr>
                <w:rFonts w:ascii="仿宋_GB2312" w:hAnsi="仿宋_GB2312" w:cs="仿宋_GB2312" w:eastAsia="仿宋_GB2312"/>
                <w:sz w:val="21"/>
                <w:color w:val="000000"/>
              </w:rPr>
              <w:t>≥10kg</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粘合强度：</w:t>
            </w:r>
            <w:r>
              <w:rPr>
                <w:rFonts w:ascii="仿宋_GB2312" w:hAnsi="仿宋_GB2312" w:cs="仿宋_GB2312" w:eastAsia="仿宋_GB2312"/>
                <w:sz w:val="21"/>
                <w:color w:val="000000"/>
              </w:rPr>
              <w:t>≥5kg</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油墨变色温度：</w:t>
            </w:r>
            <w:r>
              <w:rPr>
                <w:rFonts w:ascii="仿宋_GB2312" w:hAnsi="仿宋_GB2312" w:cs="仿宋_GB2312" w:eastAsia="仿宋_GB2312"/>
                <w:sz w:val="21"/>
                <w:color w:val="000000"/>
              </w:rPr>
              <w:t>121℃，10min；134℃，2min。</w:t>
            </w:r>
          </w:p>
        </w:tc>
      </w:tr>
    </w:tbl>
    <w:p>
      <w:pPr>
        <w:pStyle w:val="null5"/>
        <w:jc w:val="left"/>
      </w:pPr>
      <w:r>
        <w:rPr>
          <w:rFonts w:ascii="仿宋_GB2312" w:hAnsi="仿宋_GB2312" w:cs="仿宋_GB2312" w:eastAsia="仿宋_GB2312"/>
        </w:rPr>
        <w:t>标的名称：医用自动打包机（台式）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适用打包尺寸：最大：</w:t>
            </w:r>
            <w:r>
              <w:rPr>
                <w:rFonts w:ascii="仿宋_GB2312" w:hAnsi="仿宋_GB2312" w:cs="仿宋_GB2312" w:eastAsia="仿宋_GB2312"/>
                <w:sz w:val="21"/>
                <w:color w:val="000000"/>
              </w:rPr>
              <w:t>≥460mm×460mm×200mm；最小：≥40mm×40mm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打包速度：</w:t>
            </w:r>
            <w:r>
              <w:rPr>
                <w:rFonts w:ascii="仿宋_GB2312" w:hAnsi="仿宋_GB2312" w:cs="仿宋_GB2312" w:eastAsia="仿宋_GB2312"/>
                <w:sz w:val="21"/>
                <w:color w:val="000000"/>
              </w:rPr>
              <w:t>≤2.2秒</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外观尺寸：</w:t>
            </w:r>
            <w:r>
              <w:rPr>
                <w:rFonts w:ascii="仿宋_GB2312" w:hAnsi="仿宋_GB2312" w:cs="仿宋_GB2312" w:eastAsia="仿宋_GB2312"/>
                <w:sz w:val="21"/>
                <w:color w:val="000000"/>
              </w:rPr>
              <w:t>≤630×364×474mm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熔接方式：瞬间热熔</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专用耗材：高温灭菌指示束带；规格型号：</w:t>
            </w:r>
            <w:r>
              <w:rPr>
                <w:rFonts w:ascii="仿宋_GB2312" w:hAnsi="仿宋_GB2312" w:cs="仿宋_GB2312" w:eastAsia="仿宋_GB2312"/>
                <w:sz w:val="21"/>
                <w:color w:val="000000"/>
              </w:rPr>
              <w:t>29mm×150m；</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抗拉强度：</w:t>
            </w:r>
            <w:r>
              <w:rPr>
                <w:rFonts w:ascii="仿宋_GB2312" w:hAnsi="仿宋_GB2312" w:cs="仿宋_GB2312" w:eastAsia="仿宋_GB2312"/>
                <w:sz w:val="21"/>
                <w:color w:val="000000"/>
              </w:rPr>
              <w:t>≥10kg</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粘合强度：</w:t>
            </w:r>
            <w:r>
              <w:rPr>
                <w:rFonts w:ascii="仿宋_GB2312" w:hAnsi="仿宋_GB2312" w:cs="仿宋_GB2312" w:eastAsia="仿宋_GB2312"/>
                <w:sz w:val="21"/>
                <w:color w:val="000000"/>
              </w:rPr>
              <w:t>≥5kg</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油墨变色温度：</w:t>
            </w:r>
            <w:r>
              <w:rPr>
                <w:rFonts w:ascii="仿宋_GB2312" w:hAnsi="仿宋_GB2312" w:cs="仿宋_GB2312" w:eastAsia="仿宋_GB2312"/>
                <w:sz w:val="21"/>
                <w:color w:val="000000"/>
              </w:rPr>
              <w:t>121℃，10min；134℃，2min。</w:t>
            </w:r>
          </w:p>
        </w:tc>
      </w:tr>
    </w:tbl>
    <w:p>
      <w:pPr>
        <w:pStyle w:val="null5"/>
        <w:jc w:val="left"/>
      </w:pPr>
      <w:r>
        <w:rPr>
          <w:rFonts w:ascii="仿宋_GB2312" w:hAnsi="仿宋_GB2312" w:cs="仿宋_GB2312" w:eastAsia="仿宋_GB2312"/>
        </w:rPr>
        <w:t>标的名称：器械检查打包台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1.全不锈钢SUS304材质；</w:t>
            </w:r>
            <w:r>
              <w:br/>
            </w:r>
            <w:r>
              <w:rPr>
                <w:rFonts w:ascii="仿宋_GB2312" w:hAnsi="仿宋_GB2312" w:cs="仿宋_GB2312" w:eastAsia="仿宋_GB2312"/>
                <w:sz w:val="21"/>
                <w:color w:val="000000"/>
              </w:rPr>
              <w:t>2.单层台面，台面上方带双层搁物架，带检查灯及电源插座；</w:t>
            </w:r>
            <w:r>
              <w:br/>
            </w:r>
            <w:r>
              <w:rPr>
                <w:rFonts w:ascii="仿宋_GB2312" w:hAnsi="仿宋_GB2312" w:cs="仿宋_GB2312" w:eastAsia="仿宋_GB2312"/>
                <w:sz w:val="21"/>
                <w:color w:val="000000"/>
              </w:rPr>
              <w:t>3.双面使用，台面内衬高密度板，承重量大，结构稳定性强；</w:t>
            </w:r>
            <w:r>
              <w:br/>
            </w:r>
            <w:r>
              <w:rPr>
                <w:rFonts w:ascii="仿宋_GB2312" w:hAnsi="仿宋_GB2312" w:cs="仿宋_GB2312" w:eastAsia="仿宋_GB2312"/>
                <w:sz w:val="21"/>
                <w:color w:val="000000"/>
              </w:rPr>
              <w:t>4.前后边角圆弧过渡，避免人受到伤害</w:t>
            </w:r>
            <w:r>
              <w:rPr>
                <w:rFonts w:ascii="仿宋_GB2312" w:hAnsi="仿宋_GB2312" w:cs="仿宋_GB2312" w:eastAsia="仿宋_GB2312"/>
                <w:sz w:val="21"/>
                <w:color w:val="000000"/>
              </w:rPr>
              <w:t>.</w:t>
            </w:r>
            <w:r>
              <w:rPr>
                <w:rFonts w:ascii="仿宋_GB2312" w:hAnsi="仿宋_GB2312" w:cs="仿宋_GB2312" w:eastAsia="仿宋_GB2312"/>
                <w:sz w:val="21"/>
                <w:color w:val="000000"/>
              </w:rPr>
              <w:t>易于清理；</w:t>
            </w:r>
            <w:r>
              <w:br/>
            </w:r>
            <w:r>
              <w:rPr>
                <w:rFonts w:ascii="仿宋_GB2312" w:hAnsi="仿宋_GB2312" w:cs="仿宋_GB2312" w:eastAsia="仿宋_GB2312"/>
                <w:sz w:val="21"/>
                <w:color w:val="000000"/>
              </w:rPr>
              <w:t>5.主材规格：上台面板材厚度≥1.2mm，其余板材厚度≥1.0mm；</w:t>
            </w:r>
            <w:r>
              <w:br/>
            </w:r>
            <w:r>
              <w:rPr>
                <w:rFonts w:ascii="仿宋_GB2312" w:hAnsi="仿宋_GB2312" w:cs="仿宋_GB2312" w:eastAsia="仿宋_GB2312"/>
                <w:sz w:val="21"/>
                <w:color w:val="000000"/>
              </w:rPr>
              <w:t>6.用于器械的检查打包</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≥2000×1200×800/1450mm。</w:t>
            </w:r>
          </w:p>
        </w:tc>
      </w:tr>
    </w:tbl>
    <w:p>
      <w:pPr>
        <w:pStyle w:val="null5"/>
        <w:jc w:val="left"/>
      </w:pPr>
      <w:r>
        <w:rPr>
          <w:rFonts w:ascii="仿宋_GB2312" w:hAnsi="仿宋_GB2312" w:cs="仿宋_GB2312" w:eastAsia="仿宋_GB2312"/>
        </w:rPr>
        <w:t>标的名称：干燥物品工作台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全不锈钢；</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≥2000×1200×800mm。</w:t>
            </w:r>
          </w:p>
        </w:tc>
      </w:tr>
    </w:tbl>
    <w:p>
      <w:pPr>
        <w:pStyle w:val="null5"/>
        <w:jc w:val="left"/>
      </w:pPr>
      <w:r>
        <w:rPr>
          <w:rFonts w:ascii="仿宋_GB2312" w:hAnsi="仿宋_GB2312" w:cs="仿宋_GB2312" w:eastAsia="仿宋_GB2312"/>
        </w:rPr>
        <w:t>标的名称：器械柜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202</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板材厚度</w:t>
            </w:r>
            <w:r>
              <w:rPr>
                <w:rFonts w:ascii="仿宋_GB2312" w:hAnsi="仿宋_GB2312" w:cs="仿宋_GB2312" w:eastAsia="仿宋_GB2312"/>
                <w:sz w:val="21"/>
                <w:color w:val="000000"/>
              </w:rPr>
              <w:t>≥1.2mm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2.内置四层搁板间隔可调，便于存放不同规格器械</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3.外形尺寸：≥960mm×400mm×1750mm</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标的名称：敷料柜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202</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板材厚度</w:t>
            </w:r>
            <w:r>
              <w:rPr>
                <w:rFonts w:ascii="仿宋_GB2312" w:hAnsi="仿宋_GB2312" w:cs="仿宋_GB2312" w:eastAsia="仿宋_GB2312"/>
                <w:sz w:val="21"/>
                <w:color w:val="000000"/>
              </w:rPr>
              <w:t>≥1.2mm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2.两门</w:t>
            </w:r>
            <w:r>
              <w:rPr>
                <w:rFonts w:ascii="仿宋_GB2312" w:hAnsi="仿宋_GB2312" w:cs="仿宋_GB2312" w:eastAsia="仿宋_GB2312"/>
                <w:sz w:val="21"/>
                <w:color w:val="000000"/>
              </w:rPr>
              <w:t>.</w:t>
            </w:r>
            <w:r>
              <w:rPr>
                <w:rFonts w:ascii="仿宋_GB2312" w:hAnsi="仿宋_GB2312" w:cs="仿宋_GB2312" w:eastAsia="仿宋_GB2312"/>
                <w:sz w:val="21"/>
                <w:color w:val="000000"/>
              </w:rPr>
              <w:t>四层隔板</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3.外开门</w:t>
            </w:r>
            <w:r>
              <w:rPr>
                <w:rFonts w:ascii="仿宋_GB2312" w:hAnsi="仿宋_GB2312" w:cs="仿宋_GB2312" w:eastAsia="仿宋_GB2312"/>
                <w:sz w:val="21"/>
                <w:color w:val="000000"/>
              </w:rPr>
              <w:t>.</w:t>
            </w:r>
            <w:r>
              <w:rPr>
                <w:rFonts w:ascii="仿宋_GB2312" w:hAnsi="仿宋_GB2312" w:cs="仿宋_GB2312" w:eastAsia="仿宋_GB2312"/>
                <w:sz w:val="21"/>
                <w:color w:val="000000"/>
              </w:rPr>
              <w:t>玻璃视窗</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4.用于存放敷料或其它物品</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5.外形尺寸：≥1200mm×400mm×1750mm。</w:t>
            </w:r>
          </w:p>
        </w:tc>
      </w:tr>
    </w:tbl>
    <w:p>
      <w:pPr>
        <w:pStyle w:val="null5"/>
        <w:jc w:val="left"/>
      </w:pPr>
      <w:r>
        <w:rPr>
          <w:rFonts w:ascii="仿宋_GB2312" w:hAnsi="仿宋_GB2312" w:cs="仿宋_GB2312" w:eastAsia="仿宋_GB2312"/>
        </w:rPr>
        <w:t>标的名称：贮槽平台车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全不锈钢；</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结构轻巧，推拉方便，便于各种物品的运输；</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槽体的深度为</w:t>
            </w:r>
            <w:r>
              <w:rPr>
                <w:rFonts w:ascii="仿宋_GB2312" w:hAnsi="仿宋_GB2312" w:cs="仿宋_GB2312" w:eastAsia="仿宋_GB2312"/>
                <w:sz w:val="21"/>
                <w:color w:val="000000"/>
              </w:rPr>
              <w:t>100mm；</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用途：用于各种物品的运输。单槽的最大承重为</w:t>
            </w:r>
            <w:r>
              <w:rPr>
                <w:rFonts w:ascii="仿宋_GB2312" w:hAnsi="仿宋_GB2312" w:cs="仿宋_GB2312" w:eastAsia="仿宋_GB2312"/>
                <w:sz w:val="21"/>
                <w:color w:val="000000"/>
              </w:rPr>
              <w:t>≥45kg，车子的最大承重为≥90kg</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≥900×500×900mm。</w:t>
            </w:r>
          </w:p>
        </w:tc>
      </w:tr>
    </w:tbl>
    <w:p>
      <w:pPr>
        <w:pStyle w:val="null5"/>
        <w:jc w:val="left"/>
      </w:pPr>
      <w:r>
        <w:rPr>
          <w:rFonts w:ascii="仿宋_GB2312" w:hAnsi="仿宋_GB2312" w:cs="仿宋_GB2312" w:eastAsia="仿宋_GB2312"/>
        </w:rPr>
        <w:t>标的名称：大包布车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全不锈钢；</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可存放不同规格的包布或包装纸</w:t>
            </w:r>
            <w:r>
              <w:rPr>
                <w:rFonts w:ascii="仿宋_GB2312" w:hAnsi="仿宋_GB2312" w:cs="仿宋_GB2312" w:eastAsia="仿宋_GB2312"/>
                <w:sz w:val="21"/>
                <w:color w:val="000000"/>
              </w:rPr>
              <w:t>.</w:t>
            </w:r>
            <w:r>
              <w:rPr>
                <w:rFonts w:ascii="仿宋_GB2312" w:hAnsi="仿宋_GB2312" w:cs="仿宋_GB2312" w:eastAsia="仿宋_GB2312"/>
                <w:sz w:val="21"/>
                <w:color w:val="000000"/>
              </w:rPr>
              <w:t>不同规格可供选择；</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大包布车带无纺布压块</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用途：用于包布和医用包装纸的凉干及存放</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≥1025*450*1050mm。</w:t>
            </w:r>
          </w:p>
        </w:tc>
      </w:tr>
    </w:tbl>
    <w:p>
      <w:pPr>
        <w:pStyle w:val="null5"/>
        <w:jc w:val="left"/>
      </w:pPr>
      <w:r>
        <w:rPr>
          <w:rFonts w:ascii="仿宋_GB2312" w:hAnsi="仿宋_GB2312" w:cs="仿宋_GB2312" w:eastAsia="仿宋_GB2312"/>
        </w:rPr>
        <w:t>标的名称：封口机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≥7英寸彩色液晶触摸显示屏</w:t>
            </w:r>
            <w:r>
              <w:rPr>
                <w:rFonts w:ascii="仿宋_GB2312" w:hAnsi="仿宋_GB2312" w:cs="仿宋_GB2312" w:eastAsia="仿宋_GB2312"/>
                <w:sz w:val="21"/>
                <w:color w:val="000000"/>
              </w:rPr>
              <w:t>.</w:t>
            </w:r>
            <w:r>
              <w:rPr>
                <w:rFonts w:ascii="仿宋_GB2312" w:hAnsi="仿宋_GB2312" w:cs="仿宋_GB2312" w:eastAsia="仿宋_GB2312"/>
                <w:sz w:val="21"/>
                <w:color w:val="000000"/>
              </w:rPr>
              <w:t>图形化操作界面内置时钟</w:t>
            </w:r>
            <w:r>
              <w:rPr>
                <w:rFonts w:ascii="仿宋_GB2312" w:hAnsi="仿宋_GB2312" w:cs="仿宋_GB2312" w:eastAsia="仿宋_GB2312"/>
                <w:sz w:val="21"/>
                <w:color w:val="000000"/>
              </w:rPr>
              <w:t>.</w:t>
            </w:r>
            <w:r>
              <w:rPr>
                <w:rFonts w:ascii="仿宋_GB2312" w:hAnsi="仿宋_GB2312" w:cs="仿宋_GB2312" w:eastAsia="仿宋_GB2312"/>
                <w:sz w:val="21"/>
                <w:color w:val="000000"/>
              </w:rPr>
              <w:t>各项工作参数可以设置并具有自动储存功能，可存储不少于</w:t>
            </w:r>
            <w:r>
              <w:rPr>
                <w:rFonts w:ascii="仿宋_GB2312" w:hAnsi="仿宋_GB2312" w:cs="仿宋_GB2312" w:eastAsia="仿宋_GB2312"/>
                <w:sz w:val="21"/>
                <w:color w:val="000000"/>
              </w:rPr>
              <w:t>800万条打印信息</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内容可通过自带的彩色触摸控制屏对设备使用参数和需打印的操作者姓名</w:t>
            </w:r>
            <w:r>
              <w:rPr>
                <w:rFonts w:ascii="仿宋_GB2312" w:hAnsi="仿宋_GB2312" w:cs="仿宋_GB2312" w:eastAsia="仿宋_GB2312"/>
                <w:sz w:val="21"/>
                <w:color w:val="000000"/>
              </w:rPr>
              <w:t>.</w:t>
            </w:r>
            <w:r>
              <w:rPr>
                <w:rFonts w:ascii="仿宋_GB2312" w:hAnsi="仿宋_GB2312" w:cs="仿宋_GB2312" w:eastAsia="仿宋_GB2312"/>
                <w:sz w:val="21"/>
                <w:color w:val="000000"/>
              </w:rPr>
              <w:t>科室</w:t>
            </w:r>
            <w:r>
              <w:rPr>
                <w:rFonts w:ascii="仿宋_GB2312" w:hAnsi="仿宋_GB2312" w:cs="仿宋_GB2312" w:eastAsia="仿宋_GB2312"/>
                <w:sz w:val="21"/>
                <w:color w:val="000000"/>
              </w:rPr>
              <w:t>.</w:t>
            </w:r>
            <w:r>
              <w:rPr>
                <w:rFonts w:ascii="仿宋_GB2312" w:hAnsi="仿宋_GB2312" w:cs="仿宋_GB2312" w:eastAsia="仿宋_GB2312"/>
                <w:sz w:val="21"/>
                <w:color w:val="000000"/>
              </w:rPr>
              <w:t>物品名称</w:t>
            </w:r>
            <w:r>
              <w:rPr>
                <w:rFonts w:ascii="仿宋_GB2312" w:hAnsi="仿宋_GB2312" w:cs="仿宋_GB2312" w:eastAsia="仿宋_GB2312"/>
                <w:sz w:val="21"/>
                <w:color w:val="000000"/>
              </w:rPr>
              <w:t>.</w:t>
            </w:r>
            <w:r>
              <w:rPr>
                <w:rFonts w:ascii="仿宋_GB2312" w:hAnsi="仿宋_GB2312" w:cs="仿宋_GB2312" w:eastAsia="仿宋_GB2312"/>
                <w:sz w:val="21"/>
                <w:color w:val="000000"/>
              </w:rPr>
              <w:t>器械名称</w:t>
            </w:r>
            <w:r>
              <w:rPr>
                <w:rFonts w:ascii="仿宋_GB2312" w:hAnsi="仿宋_GB2312" w:cs="仿宋_GB2312" w:eastAsia="仿宋_GB2312"/>
                <w:sz w:val="21"/>
                <w:color w:val="000000"/>
              </w:rPr>
              <w:t>.</w:t>
            </w:r>
            <w:r>
              <w:rPr>
                <w:rFonts w:ascii="仿宋_GB2312" w:hAnsi="仿宋_GB2312" w:cs="仿宋_GB2312" w:eastAsia="仿宋_GB2312"/>
                <w:sz w:val="21"/>
                <w:color w:val="000000"/>
              </w:rPr>
              <w:t>锅号</w:t>
            </w:r>
            <w:r>
              <w:rPr>
                <w:rFonts w:ascii="仿宋_GB2312" w:hAnsi="仿宋_GB2312" w:cs="仿宋_GB2312" w:eastAsia="仿宋_GB2312"/>
                <w:sz w:val="21"/>
                <w:color w:val="000000"/>
              </w:rPr>
              <w:t>.</w:t>
            </w:r>
            <w:r>
              <w:rPr>
                <w:rFonts w:ascii="仿宋_GB2312" w:hAnsi="仿宋_GB2312" w:cs="仿宋_GB2312" w:eastAsia="仿宋_GB2312"/>
                <w:sz w:val="21"/>
                <w:color w:val="000000"/>
              </w:rPr>
              <w:t>锅次</w:t>
            </w:r>
            <w:r>
              <w:rPr>
                <w:rFonts w:ascii="仿宋_GB2312" w:hAnsi="仿宋_GB2312" w:cs="仿宋_GB2312" w:eastAsia="仿宋_GB2312"/>
                <w:sz w:val="21"/>
                <w:color w:val="000000"/>
              </w:rPr>
              <w:t>.</w:t>
            </w:r>
            <w:r>
              <w:rPr>
                <w:rFonts w:ascii="仿宋_GB2312" w:hAnsi="仿宋_GB2312" w:cs="仿宋_GB2312" w:eastAsia="仿宋_GB2312"/>
                <w:sz w:val="21"/>
                <w:color w:val="000000"/>
              </w:rPr>
              <w:t>灭菌日期</w:t>
            </w:r>
            <w:r>
              <w:rPr>
                <w:rFonts w:ascii="仿宋_GB2312" w:hAnsi="仿宋_GB2312" w:cs="仿宋_GB2312" w:eastAsia="仿宋_GB2312"/>
                <w:sz w:val="21"/>
                <w:color w:val="000000"/>
              </w:rPr>
              <w:t>.</w:t>
            </w:r>
            <w:r>
              <w:rPr>
                <w:rFonts w:ascii="仿宋_GB2312" w:hAnsi="仿宋_GB2312" w:cs="仿宋_GB2312" w:eastAsia="仿宋_GB2312"/>
                <w:sz w:val="21"/>
                <w:color w:val="000000"/>
              </w:rPr>
              <w:t>失效日期</w:t>
            </w:r>
            <w:r>
              <w:rPr>
                <w:rFonts w:ascii="仿宋_GB2312" w:hAnsi="仿宋_GB2312" w:cs="仿宋_GB2312" w:eastAsia="仿宋_GB2312"/>
                <w:sz w:val="21"/>
                <w:color w:val="000000"/>
              </w:rPr>
              <w:t>.</w:t>
            </w:r>
            <w:r>
              <w:rPr>
                <w:rFonts w:ascii="仿宋_GB2312" w:hAnsi="仿宋_GB2312" w:cs="仿宋_GB2312" w:eastAsia="仿宋_GB2312"/>
                <w:sz w:val="21"/>
                <w:color w:val="000000"/>
              </w:rPr>
              <w:t>批次代码进行设置或更改；器械</w:t>
            </w:r>
            <w:r>
              <w:rPr>
                <w:rFonts w:ascii="仿宋_GB2312" w:hAnsi="仿宋_GB2312" w:cs="仿宋_GB2312" w:eastAsia="仿宋_GB2312"/>
                <w:sz w:val="21"/>
                <w:color w:val="000000"/>
              </w:rPr>
              <w:t>.</w:t>
            </w:r>
            <w:r>
              <w:rPr>
                <w:rFonts w:ascii="仿宋_GB2312" w:hAnsi="仿宋_GB2312" w:cs="仿宋_GB2312" w:eastAsia="仿宋_GB2312"/>
                <w:sz w:val="21"/>
                <w:color w:val="000000"/>
              </w:rPr>
              <w:t>科室</w:t>
            </w:r>
            <w:r>
              <w:rPr>
                <w:rFonts w:ascii="仿宋_GB2312" w:hAnsi="仿宋_GB2312" w:cs="仿宋_GB2312" w:eastAsia="仿宋_GB2312"/>
                <w:sz w:val="21"/>
                <w:color w:val="000000"/>
              </w:rPr>
              <w:t>.</w:t>
            </w:r>
            <w:r>
              <w:rPr>
                <w:rFonts w:ascii="仿宋_GB2312" w:hAnsi="仿宋_GB2312" w:cs="仿宋_GB2312" w:eastAsia="仿宋_GB2312"/>
                <w:sz w:val="21"/>
                <w:color w:val="000000"/>
              </w:rPr>
              <w:t>人员各能存储至少</w:t>
            </w:r>
            <w:r>
              <w:rPr>
                <w:rFonts w:ascii="仿宋_GB2312" w:hAnsi="仿宋_GB2312" w:cs="仿宋_GB2312" w:eastAsia="仿宋_GB2312"/>
                <w:sz w:val="21"/>
                <w:color w:val="000000"/>
              </w:rPr>
              <w:t>24个相关信息</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带有自运行鉴定功能，能打印相关的日期，温度，压力，速度等参数</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60～220℃任意设置，能预设4种常用温度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具有高速升温设计和辅助降温功能：</w:t>
            </w:r>
            <w:r>
              <w:rPr>
                <w:rFonts w:ascii="仿宋_GB2312" w:hAnsi="仿宋_GB2312" w:cs="仿宋_GB2312" w:eastAsia="仿宋_GB2312"/>
                <w:sz w:val="21"/>
                <w:color w:val="000000"/>
              </w:rPr>
              <w:t>20℃升至180℃≤30秒，常用工作温度从120℃变换至180℃≤10，工作温度从180℃降至120℃≤40秒</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封口速度</w:t>
            </w:r>
            <w:r>
              <w:rPr>
                <w:rFonts w:ascii="仿宋_GB2312" w:hAnsi="仿宋_GB2312" w:cs="仿宋_GB2312" w:eastAsia="仿宋_GB2312"/>
                <w:sz w:val="21"/>
                <w:color w:val="000000"/>
              </w:rPr>
              <w:t>10m/min，具有光控技术实现封口和打印自动检测</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封口宽度</w:t>
            </w:r>
            <w:r>
              <w:rPr>
                <w:rFonts w:ascii="仿宋_GB2312" w:hAnsi="仿宋_GB2312" w:cs="仿宋_GB2312" w:eastAsia="仿宋_GB2312"/>
                <w:sz w:val="21"/>
                <w:color w:val="000000"/>
              </w:rPr>
              <w:t>12mm，封口指标符合标准的要求</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封口留边</w:t>
            </w:r>
            <w:r>
              <w:rPr>
                <w:rFonts w:ascii="仿宋_GB2312" w:hAnsi="仿宋_GB2312" w:cs="仿宋_GB2312" w:eastAsia="仿宋_GB2312"/>
                <w:sz w:val="21"/>
                <w:color w:val="000000"/>
              </w:rPr>
              <w:t>0～35mm可调</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color w:val="000000"/>
              </w:rPr>
              <w:t>控温精度</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具有封口压力显示功能</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具有浮动式恒定压力压合结构设计，适应立体袋和不同厚度纸袋的封口需要</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具有封口机中英文打印系统，内置</w:t>
            </w:r>
            <w:r>
              <w:rPr>
                <w:rFonts w:ascii="仿宋_GB2312" w:hAnsi="仿宋_GB2312" w:cs="仿宋_GB2312" w:eastAsia="仿宋_GB2312"/>
                <w:sz w:val="21"/>
                <w:color w:val="000000"/>
              </w:rPr>
              <w:t>1台24针打印机，可一键关闭也可随机关闭打印条目</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具有中英文</w:t>
            </w:r>
            <w:r>
              <w:rPr>
                <w:rFonts w:ascii="仿宋_GB2312" w:hAnsi="仿宋_GB2312" w:cs="仿宋_GB2312" w:eastAsia="仿宋_GB2312"/>
                <w:sz w:val="21"/>
                <w:color w:val="000000"/>
              </w:rPr>
              <w:t>.</w:t>
            </w:r>
            <w:r>
              <w:rPr>
                <w:rFonts w:ascii="仿宋_GB2312" w:hAnsi="仿宋_GB2312" w:cs="仿宋_GB2312" w:eastAsia="仿宋_GB2312"/>
                <w:sz w:val="21"/>
                <w:color w:val="000000"/>
              </w:rPr>
              <w:t>数字以及符合医疗器械用于医疗器械标签</w:t>
            </w:r>
            <w:r>
              <w:rPr>
                <w:rFonts w:ascii="仿宋_GB2312" w:hAnsi="仿宋_GB2312" w:cs="仿宋_GB2312" w:eastAsia="仿宋_GB2312"/>
                <w:sz w:val="21"/>
                <w:color w:val="000000"/>
              </w:rPr>
              <w:t>.</w:t>
            </w:r>
            <w:r>
              <w:rPr>
                <w:rFonts w:ascii="仿宋_GB2312" w:hAnsi="仿宋_GB2312" w:cs="仿宋_GB2312" w:eastAsia="仿宋_GB2312"/>
                <w:sz w:val="21"/>
                <w:color w:val="000000"/>
              </w:rPr>
              <w:t>标记和提供信息的符号的特殊字符打印功能，可满足卫生部要求的灭菌日期</w:t>
            </w:r>
            <w:r>
              <w:rPr>
                <w:rFonts w:ascii="仿宋_GB2312" w:hAnsi="仿宋_GB2312" w:cs="仿宋_GB2312" w:eastAsia="仿宋_GB2312"/>
                <w:sz w:val="21"/>
                <w:color w:val="000000"/>
              </w:rPr>
              <w:t>.</w:t>
            </w:r>
            <w:r>
              <w:rPr>
                <w:rFonts w:ascii="仿宋_GB2312" w:hAnsi="仿宋_GB2312" w:cs="仿宋_GB2312" w:eastAsia="仿宋_GB2312"/>
                <w:sz w:val="21"/>
                <w:color w:val="000000"/>
              </w:rPr>
              <w:t>失效日期</w:t>
            </w:r>
            <w:r>
              <w:rPr>
                <w:rFonts w:ascii="仿宋_GB2312" w:hAnsi="仿宋_GB2312" w:cs="仿宋_GB2312" w:eastAsia="仿宋_GB2312"/>
                <w:sz w:val="21"/>
                <w:color w:val="000000"/>
              </w:rPr>
              <w:t>.</w:t>
            </w:r>
            <w:r>
              <w:rPr>
                <w:rFonts w:ascii="仿宋_GB2312" w:hAnsi="仿宋_GB2312" w:cs="仿宋_GB2312" w:eastAsia="仿宋_GB2312"/>
                <w:sz w:val="21"/>
                <w:color w:val="000000"/>
              </w:rPr>
              <w:t>灭菌批次</w:t>
            </w:r>
            <w:r>
              <w:rPr>
                <w:rFonts w:ascii="仿宋_GB2312" w:hAnsi="仿宋_GB2312" w:cs="仿宋_GB2312" w:eastAsia="仿宋_GB2312"/>
                <w:sz w:val="21"/>
                <w:color w:val="000000"/>
              </w:rPr>
              <w:t>.</w:t>
            </w:r>
            <w:r>
              <w:rPr>
                <w:rFonts w:ascii="仿宋_GB2312" w:hAnsi="仿宋_GB2312" w:cs="仿宋_GB2312" w:eastAsia="仿宋_GB2312"/>
                <w:sz w:val="21"/>
                <w:color w:val="000000"/>
              </w:rPr>
              <w:t>锅号</w:t>
            </w:r>
            <w:r>
              <w:rPr>
                <w:rFonts w:ascii="仿宋_GB2312" w:hAnsi="仿宋_GB2312" w:cs="仿宋_GB2312" w:eastAsia="仿宋_GB2312"/>
                <w:sz w:val="21"/>
                <w:color w:val="000000"/>
              </w:rPr>
              <w:t>.</w:t>
            </w:r>
            <w:r>
              <w:rPr>
                <w:rFonts w:ascii="仿宋_GB2312" w:hAnsi="仿宋_GB2312" w:cs="仿宋_GB2312" w:eastAsia="仿宋_GB2312"/>
                <w:sz w:val="21"/>
                <w:color w:val="000000"/>
              </w:rPr>
              <w:t>锅次</w:t>
            </w:r>
            <w:r>
              <w:rPr>
                <w:rFonts w:ascii="仿宋_GB2312" w:hAnsi="仿宋_GB2312" w:cs="仿宋_GB2312" w:eastAsia="仿宋_GB2312"/>
                <w:sz w:val="21"/>
                <w:color w:val="000000"/>
              </w:rPr>
              <w:t>.</w:t>
            </w:r>
            <w:r>
              <w:rPr>
                <w:rFonts w:ascii="仿宋_GB2312" w:hAnsi="仿宋_GB2312" w:cs="仿宋_GB2312" w:eastAsia="仿宋_GB2312"/>
                <w:sz w:val="21"/>
                <w:color w:val="000000"/>
              </w:rPr>
              <w:t>操作人员姓名</w:t>
            </w:r>
            <w:r>
              <w:rPr>
                <w:rFonts w:ascii="仿宋_GB2312" w:hAnsi="仿宋_GB2312" w:cs="仿宋_GB2312" w:eastAsia="仿宋_GB2312"/>
                <w:sz w:val="21"/>
                <w:color w:val="000000"/>
              </w:rPr>
              <w:t>.</w:t>
            </w:r>
            <w:r>
              <w:rPr>
                <w:rFonts w:ascii="仿宋_GB2312" w:hAnsi="仿宋_GB2312" w:cs="仿宋_GB2312" w:eastAsia="仿宋_GB2312"/>
                <w:sz w:val="21"/>
                <w:color w:val="000000"/>
              </w:rPr>
              <w:t>科室名称</w:t>
            </w:r>
            <w:r>
              <w:rPr>
                <w:rFonts w:ascii="仿宋_GB2312" w:hAnsi="仿宋_GB2312" w:cs="仿宋_GB2312" w:eastAsia="仿宋_GB2312"/>
                <w:sz w:val="21"/>
                <w:color w:val="000000"/>
              </w:rPr>
              <w:t>.</w:t>
            </w:r>
            <w:r>
              <w:rPr>
                <w:rFonts w:ascii="仿宋_GB2312" w:hAnsi="仿宋_GB2312" w:cs="仿宋_GB2312" w:eastAsia="仿宋_GB2312"/>
                <w:sz w:val="21"/>
                <w:color w:val="000000"/>
              </w:rPr>
              <w:t>器械名称等各种打印功能，可以选择反向打印</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14</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具备三种打印字体</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具有故障自动报警指示</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16</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具有平板式陶瓷加热组件，升温快</w:t>
            </w:r>
            <w:r>
              <w:rPr>
                <w:rFonts w:ascii="仿宋_GB2312" w:hAnsi="仿宋_GB2312" w:cs="仿宋_GB2312" w:eastAsia="仿宋_GB2312"/>
                <w:sz w:val="21"/>
                <w:color w:val="000000"/>
              </w:rPr>
              <w:t>.</w:t>
            </w:r>
            <w:r>
              <w:rPr>
                <w:rFonts w:ascii="仿宋_GB2312" w:hAnsi="仿宋_GB2312" w:cs="仿宋_GB2312" w:eastAsia="仿宋_GB2312"/>
                <w:sz w:val="21"/>
                <w:color w:val="000000"/>
              </w:rPr>
              <w:t>加热均匀</w:t>
            </w:r>
            <w:r>
              <w:rPr>
                <w:rFonts w:ascii="仿宋_GB2312" w:hAnsi="仿宋_GB2312" w:cs="仿宋_GB2312" w:eastAsia="仿宋_GB2312"/>
                <w:sz w:val="21"/>
                <w:color w:val="000000"/>
              </w:rPr>
              <w:t>.</w:t>
            </w:r>
            <w:r>
              <w:rPr>
                <w:rFonts w:ascii="仿宋_GB2312" w:hAnsi="仿宋_GB2312" w:cs="仿宋_GB2312" w:eastAsia="仿宋_GB2312"/>
                <w:sz w:val="21"/>
                <w:color w:val="000000"/>
              </w:rPr>
              <w:t>耐高温</w:t>
            </w:r>
            <w:r>
              <w:rPr>
                <w:rFonts w:ascii="仿宋_GB2312" w:hAnsi="仿宋_GB2312" w:cs="仿宋_GB2312" w:eastAsia="仿宋_GB2312"/>
                <w:sz w:val="21"/>
                <w:color w:val="000000"/>
              </w:rPr>
              <w:t>.</w:t>
            </w:r>
            <w:r>
              <w:rPr>
                <w:rFonts w:ascii="仿宋_GB2312" w:hAnsi="仿宋_GB2312" w:cs="仿宋_GB2312" w:eastAsia="仿宋_GB2312"/>
                <w:sz w:val="21"/>
                <w:color w:val="000000"/>
              </w:rPr>
              <w:t>寿命长</w:t>
            </w:r>
            <w:r>
              <w:rPr>
                <w:rFonts w:ascii="仿宋_GB2312" w:hAnsi="仿宋_GB2312" w:cs="仿宋_GB2312" w:eastAsia="仿宋_GB2312"/>
                <w:sz w:val="21"/>
                <w:color w:val="000000"/>
              </w:rPr>
              <w:t>.</w:t>
            </w:r>
            <w:r>
              <w:rPr>
                <w:rFonts w:ascii="仿宋_GB2312" w:hAnsi="仿宋_GB2312" w:cs="仿宋_GB2312" w:eastAsia="仿宋_GB2312"/>
                <w:sz w:val="21"/>
                <w:color w:val="000000"/>
              </w:rPr>
              <w:t>热效率高。</w:t>
            </w:r>
          </w:p>
        </w:tc>
      </w:tr>
    </w:tbl>
    <w:p>
      <w:pPr>
        <w:pStyle w:val="null5"/>
        <w:jc w:val="left"/>
      </w:pPr>
      <w:r>
        <w:rPr>
          <w:rFonts w:ascii="仿宋_GB2312" w:hAnsi="仿宋_GB2312" w:cs="仿宋_GB2312" w:eastAsia="仿宋_GB2312"/>
        </w:rPr>
        <w:t>标的名称：器械检查放大镜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用于器械检查，配合器械打包台使用</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三节式机械臂，坚固耐用，可自由伸展，带环状检查灯，放大倍数</w:t>
            </w:r>
            <w:r>
              <w:rPr>
                <w:rFonts w:ascii="仿宋_GB2312" w:hAnsi="仿宋_GB2312" w:cs="仿宋_GB2312" w:eastAsia="仿宋_GB2312"/>
                <w:sz w:val="21"/>
                <w:color w:val="000000"/>
              </w:rPr>
              <w:t>≥5倍</w:t>
            </w:r>
            <w:r>
              <w:rPr>
                <w:rFonts w:ascii="仿宋_GB2312" w:hAnsi="仿宋_GB2312" w:cs="仿宋_GB2312" w:eastAsia="仿宋_GB2312"/>
                <w:sz w:val="21"/>
                <w:color w:val="000000"/>
              </w:rPr>
              <w:t>.</w:t>
            </w:r>
            <w:r>
              <w:rPr>
                <w:rFonts w:ascii="仿宋_GB2312" w:hAnsi="仿宋_GB2312" w:cs="仿宋_GB2312" w:eastAsia="仿宋_GB2312"/>
                <w:sz w:val="21"/>
                <w:color w:val="000000"/>
              </w:rPr>
              <w:t>8倍</w:t>
            </w:r>
            <w:r>
              <w:rPr>
                <w:rFonts w:ascii="仿宋_GB2312" w:hAnsi="仿宋_GB2312" w:cs="仿宋_GB2312" w:eastAsia="仿宋_GB2312"/>
                <w:sz w:val="21"/>
                <w:color w:val="000000"/>
              </w:rPr>
              <w:t>.</w:t>
            </w:r>
            <w:r>
              <w:rPr>
                <w:rFonts w:ascii="仿宋_GB2312" w:hAnsi="仿宋_GB2312" w:cs="仿宋_GB2312" w:eastAsia="仿宋_GB2312"/>
                <w:sz w:val="21"/>
                <w:color w:val="000000"/>
              </w:rPr>
              <w:t>10倍</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240V-50HZ，功率≥20W</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标的名称：不锈钢纸袋切割机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1.外型尺寸≥780×400×200mm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2.用于各种纸塑包装袋的存存放以及任意长度切割；</w:t>
            </w:r>
            <w:r>
              <w:br/>
            </w:r>
            <w:r>
              <w:rPr>
                <w:rFonts w:ascii="仿宋_GB2312" w:hAnsi="仿宋_GB2312" w:cs="仿宋_GB2312" w:eastAsia="仿宋_GB2312"/>
                <w:sz w:val="21"/>
                <w:color w:val="000000"/>
              </w:rPr>
              <w:t>3.采用304不锈钢；</w:t>
            </w:r>
            <w:r>
              <w:br/>
            </w:r>
            <w:r>
              <w:rPr>
                <w:rFonts w:ascii="仿宋_GB2312" w:hAnsi="仿宋_GB2312" w:cs="仿宋_GB2312" w:eastAsia="仿宋_GB2312"/>
                <w:sz w:val="21"/>
                <w:color w:val="000000"/>
              </w:rPr>
              <w:t>4.加宽型设计，底带刻度板，可放2-3卷纸塑袋同时工作切割。</w:t>
            </w:r>
          </w:p>
        </w:tc>
      </w:tr>
    </w:tbl>
    <w:p>
      <w:pPr>
        <w:pStyle w:val="null5"/>
        <w:jc w:val="left"/>
      </w:pPr>
      <w:r>
        <w:rPr>
          <w:rFonts w:ascii="仿宋_GB2312" w:hAnsi="仿宋_GB2312" w:cs="仿宋_GB2312" w:eastAsia="仿宋_GB2312"/>
        </w:rPr>
        <w:t>标的名称：（ISO)标准篮筐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全不锈钢；</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与灭菌器配套使用；</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存放及运输物品方便；</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可有效的避免手接触无菌物品造成的污染；</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用于清洁物品灭菌</w:t>
            </w:r>
            <w:r>
              <w:rPr>
                <w:rFonts w:ascii="仿宋_GB2312" w:hAnsi="仿宋_GB2312" w:cs="仿宋_GB2312" w:eastAsia="仿宋_GB2312"/>
                <w:sz w:val="21"/>
                <w:color w:val="000000"/>
              </w:rPr>
              <w:t>.</w:t>
            </w:r>
            <w:r>
              <w:rPr>
                <w:rFonts w:ascii="仿宋_GB2312" w:hAnsi="仿宋_GB2312" w:cs="仿宋_GB2312" w:eastAsia="仿宋_GB2312"/>
                <w:sz w:val="21"/>
                <w:color w:val="000000"/>
              </w:rPr>
              <w:t>无菌物品存放及运输；</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外型尺寸</w:t>
            </w:r>
            <w:r>
              <w:rPr>
                <w:rFonts w:ascii="仿宋_GB2312" w:hAnsi="仿宋_GB2312" w:cs="仿宋_GB2312" w:eastAsia="仿宋_GB2312"/>
                <w:sz w:val="21"/>
                <w:color w:val="000000"/>
              </w:rPr>
              <w:t>≥585×395×195mm</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标的名称：小车清洗机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≥1400w；</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最大压力</w:t>
            </w:r>
            <w:r>
              <w:rPr>
                <w:rFonts w:ascii="仿宋_GB2312" w:hAnsi="仿宋_GB2312" w:cs="仿宋_GB2312" w:eastAsia="仿宋_GB2312"/>
                <w:sz w:val="21"/>
                <w:color w:val="000000"/>
              </w:rPr>
              <w:t>≥120巴，工作压力≥70巴；</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最大水流量</w:t>
            </w:r>
            <w:r>
              <w:rPr>
                <w:rFonts w:ascii="仿宋_GB2312" w:hAnsi="仿宋_GB2312" w:cs="仿宋_GB2312" w:eastAsia="仿宋_GB2312"/>
                <w:sz w:val="21"/>
                <w:color w:val="000000"/>
              </w:rPr>
              <w:t>≥6升/min；</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最高水温</w:t>
            </w:r>
            <w:r>
              <w:rPr>
                <w:rFonts w:ascii="仿宋_GB2312" w:hAnsi="仿宋_GB2312" w:cs="仿宋_GB2312" w:eastAsia="仿宋_GB2312"/>
                <w:sz w:val="21"/>
                <w:color w:val="000000"/>
              </w:rPr>
              <w:t>≥50度；</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水管长度</w:t>
            </w:r>
            <w:r>
              <w:rPr>
                <w:rFonts w:ascii="仿宋_GB2312" w:hAnsi="仿宋_GB2312" w:cs="仿宋_GB2312" w:eastAsia="仿宋_GB2312"/>
                <w:sz w:val="21"/>
                <w:color w:val="000000"/>
              </w:rPr>
              <w:t>≥5米；</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电线长度</w:t>
            </w:r>
            <w:r>
              <w:rPr>
                <w:rFonts w:ascii="仿宋_GB2312" w:hAnsi="仿宋_GB2312" w:cs="仿宋_GB2312" w:eastAsia="仿宋_GB2312"/>
                <w:sz w:val="21"/>
                <w:color w:val="000000"/>
              </w:rPr>
              <w:t>≥5米；</w:t>
            </w:r>
            <w:r>
              <w:br/>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外型尺寸</w:t>
            </w:r>
            <w:r>
              <w:rPr>
                <w:rFonts w:ascii="仿宋_GB2312" w:hAnsi="仿宋_GB2312" w:cs="仿宋_GB2312" w:eastAsia="仿宋_GB2312"/>
                <w:sz w:val="21"/>
                <w:color w:val="000000"/>
              </w:rPr>
              <w:t>≥429×332×226mm。</w:t>
            </w:r>
          </w:p>
        </w:tc>
      </w:tr>
    </w:tbl>
    <w:p>
      <w:pPr>
        <w:pStyle w:val="null5"/>
        <w:jc w:val="left"/>
      </w:pPr>
      <w:r>
        <w:rPr>
          <w:rFonts w:ascii="仿宋_GB2312" w:hAnsi="仿宋_GB2312" w:cs="仿宋_GB2312" w:eastAsia="仿宋_GB2312"/>
        </w:rPr>
        <w:t>标的名称：六单元双门互锁传递窗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1.采用不锈钢</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2.通道内带紫外线消毒灯，可对传递窗内物品进行紫外线消毒</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3.双门通道式传递窗口实现无菌区与外界的隔离</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4.门带钢化玻璃视窗，可观察传递窗内物品</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5.用于无菌物品的储存，发放</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6.外形规格≥1200（宽）*1900（高）*700（深）或≥1070（宽）*1900（高）*700（深）</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7.通道尺寸≥500（宽）*480（高）*650（深）或≥450（宽）*450（高）*650（深）。</w:t>
            </w:r>
          </w:p>
        </w:tc>
      </w:tr>
    </w:tbl>
    <w:p>
      <w:pPr>
        <w:pStyle w:val="null5"/>
        <w:jc w:val="left"/>
      </w:pPr>
      <w:r>
        <w:rPr>
          <w:rFonts w:ascii="仿宋_GB2312" w:hAnsi="仿宋_GB2312" w:cs="仿宋_GB2312" w:eastAsia="仿宋_GB2312"/>
        </w:rPr>
        <w:t>标的名称：一单元双门互锁传递窗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SUS304不锈钢</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2.通道内带紫外线消毒灯，可对传递窗内物品进行紫外线消毒</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3.双门通道式传递窗口实现无菌区与外界的隔离</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4.门带玻璃视窗，可观察传递窗内物品</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5.特殊的双门互锁机构能避免人为地操作失误</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6.用于无菌物品的储存，发放</w:t>
            </w:r>
            <w:r>
              <w:rPr>
                <w:rFonts w:ascii="仿宋_GB2312" w:hAnsi="仿宋_GB2312" w:cs="仿宋_GB2312" w:eastAsia="仿宋_GB2312"/>
                <w:sz w:val="21"/>
                <w:color w:val="000000"/>
              </w:rPr>
              <w:t>；</w:t>
            </w:r>
          </w:p>
          <w:p>
            <w:pPr>
              <w:pStyle w:val="null5"/>
              <w:jc w:val="both"/>
            </w:pPr>
            <w:r>
              <w:rPr>
                <w:rFonts w:ascii="仿宋_GB2312" w:hAnsi="仿宋_GB2312" w:cs="仿宋_GB2312" w:eastAsia="仿宋_GB2312"/>
                <w:sz w:val="21"/>
                <w:color w:val="000000"/>
              </w:rPr>
              <w:t>7.外形规格≥600*600*600mm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8.通道尺寸≥500*500*540mm。</w:t>
            </w:r>
          </w:p>
        </w:tc>
      </w:tr>
    </w:tbl>
    <w:p>
      <w:pPr>
        <w:pStyle w:val="null5"/>
        <w:jc w:val="left"/>
      </w:pPr>
      <w:r>
        <w:rPr>
          <w:rFonts w:ascii="仿宋_GB2312" w:hAnsi="仿宋_GB2312" w:cs="仿宋_GB2312" w:eastAsia="仿宋_GB2312"/>
        </w:rPr>
        <w:t>标的名称：包布检查打包台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1.全不锈钢SUS304材质；</w:t>
            </w:r>
            <w:r>
              <w:br/>
            </w:r>
            <w:r>
              <w:rPr>
                <w:rFonts w:ascii="仿宋_GB2312" w:hAnsi="仿宋_GB2312" w:cs="仿宋_GB2312" w:eastAsia="仿宋_GB2312"/>
                <w:sz w:val="21"/>
                <w:color w:val="000000"/>
              </w:rPr>
              <w:t>2.带检查灯，可检查出包布的微小破损；</w:t>
            </w:r>
            <w:r>
              <w:br/>
            </w:r>
            <w:r>
              <w:rPr>
                <w:rFonts w:ascii="仿宋_GB2312" w:hAnsi="仿宋_GB2312" w:cs="仿宋_GB2312" w:eastAsia="仿宋_GB2312"/>
                <w:sz w:val="21"/>
                <w:color w:val="000000"/>
              </w:rPr>
              <w:t>3.灯检箱带白色有机玻璃板</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电源开关</w:t>
            </w:r>
            <w:r>
              <w:rPr>
                <w:rFonts w:ascii="仿宋_GB2312" w:hAnsi="仿宋_GB2312" w:cs="仿宋_GB2312" w:eastAsia="仿宋_GB2312"/>
                <w:sz w:val="21"/>
                <w:color w:val="000000"/>
              </w:rPr>
              <w:t>.</w:t>
            </w:r>
            <w:r>
              <w:rPr>
                <w:rFonts w:ascii="仿宋_GB2312" w:hAnsi="仿宋_GB2312" w:cs="仿宋_GB2312" w:eastAsia="仿宋_GB2312"/>
                <w:sz w:val="21"/>
                <w:color w:val="000000"/>
              </w:rPr>
              <w:t>五孔插座；</w:t>
            </w:r>
            <w:r>
              <w:br/>
            </w:r>
            <w:r>
              <w:rPr>
                <w:rFonts w:ascii="仿宋_GB2312" w:hAnsi="仿宋_GB2312" w:cs="仿宋_GB2312" w:eastAsia="仿宋_GB2312"/>
                <w:sz w:val="21"/>
                <w:color w:val="000000"/>
              </w:rPr>
              <w:t>4.可根据医院要求添加抽屉</w:t>
            </w:r>
            <w:r>
              <w:rPr>
                <w:rFonts w:ascii="仿宋_GB2312" w:hAnsi="仿宋_GB2312" w:cs="仿宋_GB2312" w:eastAsia="仿宋_GB2312"/>
                <w:sz w:val="21"/>
                <w:color w:val="000000"/>
              </w:rPr>
              <w:t>.</w:t>
            </w:r>
            <w:r>
              <w:rPr>
                <w:rFonts w:ascii="仿宋_GB2312" w:hAnsi="仿宋_GB2312" w:cs="仿宋_GB2312" w:eastAsia="仿宋_GB2312"/>
                <w:sz w:val="21"/>
                <w:color w:val="000000"/>
              </w:rPr>
              <w:t>脚轮。</w:t>
            </w:r>
            <w:r>
              <w:br/>
            </w:r>
            <w:r>
              <w:rPr>
                <w:rFonts w:ascii="仿宋_GB2312" w:hAnsi="仿宋_GB2312" w:cs="仿宋_GB2312" w:eastAsia="仿宋_GB2312"/>
                <w:sz w:val="21"/>
                <w:color w:val="000000"/>
              </w:rPr>
              <w:t>5.用途：用于包布检查打包；台面的最大承重为：110kg。</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≥2000×1200×800mm。</w:t>
            </w:r>
          </w:p>
        </w:tc>
      </w:tr>
    </w:tbl>
    <w:p>
      <w:pPr>
        <w:pStyle w:val="null5"/>
        <w:jc w:val="left"/>
      </w:pPr>
      <w:r>
        <w:rPr>
          <w:rFonts w:ascii="仿宋_GB2312" w:hAnsi="仿宋_GB2312" w:cs="仿宋_GB2312" w:eastAsia="仿宋_GB2312"/>
        </w:rPr>
        <w:t>标的名称：门诊检查床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≥1950*650*650（mm）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.床框为≥30*50*1.0mm碳钢，表面采用环保抗菌粉末喷涂</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.床面为环保皮革软包，内附高密度海绵，床板是厚度为≥15mm的密度板</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.床腿采用≥Φ38*1.2碳钢。装有塑胶套脚，防止与地面摩擦而产生噪音</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.床面承重≥200kg</w:t>
            </w:r>
            <w:r>
              <w:rPr>
                <w:rFonts w:ascii="仿宋_GB2312" w:hAnsi="仿宋_GB2312" w:cs="仿宋_GB2312" w:eastAsia="仿宋_GB2312"/>
                <w:sz w:val="21"/>
                <w:color w:val="000000"/>
              </w:rPr>
              <w:t>。</w:t>
            </w:r>
          </w:p>
        </w:tc>
      </w:tr>
    </w:tbl>
    <w:p>
      <w:pPr>
        <w:pStyle w:val="null5"/>
        <w:jc w:val="left"/>
      </w:pPr>
      <w:r>
        <w:rPr>
          <w:rFonts w:ascii="仿宋_GB2312" w:hAnsi="仿宋_GB2312" w:cs="仿宋_GB2312" w:eastAsia="仿宋_GB2312"/>
        </w:rPr>
        <w:t>标的名称：多功能台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≥1500×650×1800mm</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多功能台为医院供应室专用，用于医用各类灭菌袋的切割与封口，可放置纸袋切割机，封口机，储物筐等实现封口机与纸袋切割机的一体化操作</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全不锈钢材料制作</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可任意移动，使用方便，简单</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可安放纸袋切割机，可存放灭菌纸带</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可安放纸带封口机，可存放封口袋</w:t>
            </w:r>
            <w:r>
              <w:rPr>
                <w:rFonts w:ascii="仿宋_GB2312" w:hAnsi="仿宋_GB2312" w:cs="仿宋_GB2312" w:eastAsia="仿宋_GB2312"/>
                <w:sz w:val="21"/>
                <w:color w:val="000000"/>
              </w:rPr>
              <w:t>。</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 3.非“▲”号技术参数超过30条（不含）不满足（负偏离）视为未实质性响应，按无效投标处理。（投标人应逐条响应，如有漏项按不满足（负偏离）处理。）</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技术部分58.00分</w:t>
            </w:r>
          </w:p>
          <w:p>
            <w:pPr>
              <w:pStyle w:val="null5"/>
              <w:jc w:val="left"/>
            </w:pPr>
            <w:r>
              <w:rPr>
                <w:rFonts w:ascii="仿宋_GB2312" w:hAnsi="仿宋_GB2312" w:cs="仿宋_GB2312" w:eastAsia="仿宋_GB2312"/>
              </w:rPr>
              <w:t>商务部分12.00分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主要技术参数</w:t>
            </w:r>
          </w:p>
        </w:tc>
        <w:tc>
          <w:tcPr>
            <w:tcW w:type="dxa" w:w="3115"/>
          </w:tcPr>
          <w:p>
            <w:pPr>
              <w:pStyle w:val="null5"/>
              <w:jc w:val="left"/>
            </w:pPr>
            <w:r>
              <w:rPr>
                <w:rFonts w:ascii="仿宋_GB2312" w:hAnsi="仿宋_GB2312" w:cs="仿宋_GB2312" w:eastAsia="仿宋_GB2312"/>
              </w:rPr>
              <w:t>审查投标件对在招标件技术参数的响应程度：完全满足在招标件技术要求得16分，（1）“▲”号项为重要技术参数，重要技术参数（“▲”号项）每有一项不满足（负偏离）扣0.5分，最多扣8.5分；（2）非“▲”号技术参数负偏离每有一项不满足（负偏离）扣0.25分，最多扣7.5分，超过30条（不含）不满足（负偏离）视为未实质性响应，按无效投标处理。注：1.投标人应逐条响应，如有漏项按不满足（负偏离）处理。2.“▲”技术参数提供具第三方检测机构出具的检测报告（CMA标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投标人提供适用本项目实施方案，包括但不限于：①供货方案②设备部署、安装、调试方案③安全管理方案④项目实施进度安排⑤验收方案，方案内容完全满足以上要求并且详细、切实可行的得15分（每小项分值为3分，缺项扣3分），每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根据投标人针对本项目制定的质量保障措施，包括但不限于①对质量管理组织机构是否健全②质量保证措施是否得当，方案内容完全满足以上要求并且详细、切实可行的得6分（每小项分值为3分，缺项扣3分），每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人员配置及管理</w:t>
            </w:r>
          </w:p>
        </w:tc>
        <w:tc>
          <w:tcPr>
            <w:tcW w:type="dxa" w:w="3115"/>
          </w:tcPr>
          <w:p>
            <w:pPr>
              <w:pStyle w:val="null5"/>
              <w:jc w:val="left"/>
            </w:pPr>
            <w:r>
              <w:rPr>
                <w:rFonts w:ascii="仿宋_GB2312" w:hAnsi="仿宋_GB2312" w:cs="仿宋_GB2312" w:eastAsia="仿宋_GB2312"/>
              </w:rPr>
              <w:t>投标文件中需提供人员配备计划，包含①人员配备计划满足需求，配备人员合理、人员分工明确 ；② 针对本服务要求人员配置及管理：人员管理制度、考核制度完善。方案内容完全满足以上要求并且详细、切实可行的得6分（每小项分值为3分，缺项扣3分），每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人针对本项目制定的售后服务方案，包括但不限于①售后内容及范围②售后服务团队③技术支持④运行维护⑤培训方案进行评审，方案内容完全满足以上要求并且详细、切实可行的得15分（每小项分值为3分，缺项扣3分），每小项如出现凭空编造、内容前后不一致、逻辑混乱、不符合采购需求、内容缺失、内容不合理的情况，每出现一种情况扣1分，每小项最多扣3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提供2022年1月1日至投标截止之日的类似项目业绩，每提供1份得2分，最多得8分。 注：1.需提中（成交）通知书或合同扫描件； 2.以中（成交）通知发放日期书或合同签订日期为准。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提供配备专业人员到场技术服务承诺的得4分。 注：承诺格式自拟，需加盖单位公章且法定代表人或授权代表签字，未按规定提供的不得分。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