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1" w:type="dxa"/>
        <w:tblLayout w:type="fixed"/>
        <w:tblLook w:val="04A0" w:firstRow="1" w:lastRow="0" w:firstColumn="1" w:lastColumn="0" w:noHBand="0" w:noVBand="1"/>
      </w:tblPr>
      <w:tblGrid>
        <w:gridCol w:w="515"/>
        <w:gridCol w:w="1328"/>
        <w:gridCol w:w="8740"/>
        <w:gridCol w:w="420"/>
        <w:gridCol w:w="525"/>
        <w:gridCol w:w="1055"/>
        <w:gridCol w:w="1017"/>
        <w:gridCol w:w="475"/>
      </w:tblGrid>
      <w:tr w:rsidR="00EE530E" w14:paraId="1E76EA12" w14:textId="77777777">
        <w:trPr>
          <w:trHeight w:val="561"/>
          <w:tblHeader/>
        </w:trPr>
        <w:tc>
          <w:tcPr>
            <w:tcW w:w="51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5D4B48" w14:textId="77777777" w:rsidR="00EE530E" w:rsidRDefault="006B398F">
            <w:pPr>
              <w:widowControl/>
              <w:jc w:val="center"/>
              <w:textAlignment w:val="center"/>
              <w:rPr>
                <w:rFonts w:ascii="宋体" w:eastAsia="宋体" w:hAnsi="宋体" w:cs="宋体" w:hint="eastAsia"/>
                <w:b/>
                <w:bCs/>
                <w:color w:val="000000"/>
                <w:szCs w:val="21"/>
              </w:rPr>
            </w:pPr>
            <w:r>
              <w:rPr>
                <w:rFonts w:ascii="宋体" w:eastAsia="宋体" w:hAnsi="宋体" w:cs="宋体" w:hint="eastAsia"/>
                <w:b/>
                <w:bCs/>
                <w:color w:val="000000"/>
                <w:kern w:val="0"/>
                <w:szCs w:val="21"/>
                <w:lang w:bidi="ar"/>
              </w:rPr>
              <w:t>序号</w:t>
            </w:r>
          </w:p>
        </w:tc>
        <w:tc>
          <w:tcPr>
            <w:tcW w:w="132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BC9BC6" w14:textId="77777777" w:rsidR="00EE530E" w:rsidRDefault="006B398F">
            <w:pPr>
              <w:widowControl/>
              <w:jc w:val="center"/>
              <w:textAlignment w:val="center"/>
              <w:rPr>
                <w:rFonts w:ascii="宋体" w:eastAsia="宋体" w:hAnsi="宋体" w:cs="宋体" w:hint="eastAsia"/>
                <w:b/>
                <w:bCs/>
                <w:color w:val="000000"/>
                <w:szCs w:val="21"/>
              </w:rPr>
            </w:pPr>
            <w:r>
              <w:rPr>
                <w:rFonts w:ascii="宋体" w:eastAsia="宋体" w:hAnsi="宋体" w:cs="宋体" w:hint="eastAsia"/>
                <w:b/>
                <w:bCs/>
                <w:color w:val="000000"/>
                <w:kern w:val="0"/>
                <w:szCs w:val="21"/>
                <w:lang w:bidi="ar"/>
              </w:rPr>
              <w:t>软件名称</w:t>
            </w:r>
          </w:p>
        </w:tc>
        <w:tc>
          <w:tcPr>
            <w:tcW w:w="874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2FB1A3F" w14:textId="77777777" w:rsidR="00EE530E" w:rsidRDefault="006B398F">
            <w:pPr>
              <w:widowControl/>
              <w:jc w:val="center"/>
              <w:textAlignment w:val="center"/>
              <w:rPr>
                <w:rFonts w:ascii="宋体" w:eastAsia="宋体" w:hAnsi="宋体" w:cs="宋体" w:hint="eastAsia"/>
                <w:b/>
                <w:bCs/>
                <w:color w:val="000000"/>
                <w:szCs w:val="21"/>
              </w:rPr>
            </w:pPr>
            <w:r>
              <w:rPr>
                <w:rFonts w:ascii="宋体" w:eastAsia="宋体" w:hAnsi="宋体" w:cs="宋体" w:hint="eastAsia"/>
                <w:b/>
                <w:bCs/>
                <w:color w:val="000000"/>
                <w:kern w:val="0"/>
                <w:szCs w:val="21"/>
                <w:lang w:bidi="ar"/>
              </w:rPr>
              <w:t>主要功能描述</w:t>
            </w:r>
          </w:p>
        </w:tc>
        <w:tc>
          <w:tcPr>
            <w:tcW w:w="4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D3C30E" w14:textId="77777777" w:rsidR="00EE530E" w:rsidRDefault="006B398F">
            <w:pPr>
              <w:widowControl/>
              <w:jc w:val="center"/>
              <w:textAlignment w:val="center"/>
              <w:rPr>
                <w:rFonts w:ascii="宋体" w:eastAsia="宋体" w:hAnsi="宋体" w:cs="宋体" w:hint="eastAsia"/>
                <w:b/>
                <w:bCs/>
                <w:color w:val="000000"/>
                <w:szCs w:val="21"/>
              </w:rPr>
            </w:pPr>
            <w:r>
              <w:rPr>
                <w:rFonts w:ascii="宋体" w:eastAsia="宋体" w:hAnsi="宋体" w:cs="宋体" w:hint="eastAsia"/>
                <w:b/>
                <w:bCs/>
                <w:color w:val="000000"/>
                <w:kern w:val="0"/>
                <w:szCs w:val="21"/>
                <w:lang w:bidi="ar"/>
              </w:rPr>
              <w:t>单位</w:t>
            </w:r>
          </w:p>
        </w:tc>
        <w:tc>
          <w:tcPr>
            <w:tcW w:w="52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30CE76" w14:textId="77777777" w:rsidR="00EE530E" w:rsidRDefault="006B398F">
            <w:pPr>
              <w:widowControl/>
              <w:jc w:val="center"/>
              <w:textAlignment w:val="center"/>
              <w:rPr>
                <w:rFonts w:ascii="宋体" w:eastAsia="宋体" w:hAnsi="宋体" w:cs="宋体" w:hint="eastAsia"/>
                <w:b/>
                <w:bCs/>
                <w:color w:val="000000"/>
                <w:szCs w:val="21"/>
              </w:rPr>
            </w:pPr>
            <w:r>
              <w:rPr>
                <w:rFonts w:ascii="宋体" w:eastAsia="宋体" w:hAnsi="宋体" w:cs="宋体" w:hint="eastAsia"/>
                <w:b/>
                <w:bCs/>
                <w:color w:val="000000"/>
                <w:kern w:val="0"/>
                <w:szCs w:val="21"/>
                <w:lang w:bidi="ar"/>
              </w:rPr>
              <w:t>数量</w:t>
            </w:r>
          </w:p>
        </w:tc>
        <w:tc>
          <w:tcPr>
            <w:tcW w:w="105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E592EC" w14:textId="77777777" w:rsidR="00EE530E" w:rsidRDefault="006B398F">
            <w:pPr>
              <w:widowControl/>
              <w:jc w:val="center"/>
              <w:textAlignment w:val="center"/>
              <w:rPr>
                <w:rFonts w:ascii="宋体" w:eastAsia="宋体" w:hAnsi="宋体" w:cs="宋体" w:hint="eastAsia"/>
                <w:b/>
                <w:bCs/>
                <w:color w:val="000000"/>
                <w:szCs w:val="21"/>
              </w:rPr>
            </w:pPr>
            <w:r>
              <w:rPr>
                <w:rFonts w:ascii="宋体" w:eastAsia="宋体" w:hAnsi="宋体" w:cs="宋体" w:hint="eastAsia"/>
                <w:b/>
                <w:bCs/>
                <w:color w:val="000000"/>
                <w:kern w:val="0"/>
                <w:szCs w:val="21"/>
                <w:lang w:bidi="ar"/>
              </w:rPr>
              <w:t>单价</w:t>
            </w:r>
            <w:r>
              <w:rPr>
                <w:rFonts w:ascii="宋体" w:eastAsia="宋体" w:hAnsi="宋体" w:cs="宋体" w:hint="eastAsia"/>
                <w:b/>
                <w:bCs/>
                <w:color w:val="000000"/>
                <w:kern w:val="0"/>
                <w:szCs w:val="21"/>
                <w:lang w:bidi="ar"/>
              </w:rPr>
              <w:br/>
              <w:t>（万元）</w:t>
            </w:r>
          </w:p>
        </w:tc>
        <w:tc>
          <w:tcPr>
            <w:tcW w:w="10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BD444C" w14:textId="77777777" w:rsidR="00EE530E" w:rsidRDefault="006B398F">
            <w:pPr>
              <w:widowControl/>
              <w:jc w:val="center"/>
              <w:textAlignment w:val="center"/>
              <w:rPr>
                <w:rFonts w:ascii="宋体" w:eastAsia="宋体" w:hAnsi="宋体" w:cs="宋体" w:hint="eastAsia"/>
                <w:b/>
                <w:bCs/>
                <w:color w:val="000000"/>
                <w:szCs w:val="21"/>
              </w:rPr>
            </w:pPr>
            <w:r>
              <w:rPr>
                <w:rFonts w:ascii="宋体" w:eastAsia="宋体" w:hAnsi="宋体" w:cs="宋体" w:hint="eastAsia"/>
                <w:b/>
                <w:bCs/>
                <w:color w:val="000000"/>
                <w:kern w:val="0"/>
                <w:szCs w:val="21"/>
                <w:lang w:bidi="ar"/>
              </w:rPr>
              <w:t>总价</w:t>
            </w:r>
            <w:r>
              <w:rPr>
                <w:rFonts w:ascii="宋体" w:eastAsia="宋体" w:hAnsi="宋体" w:cs="宋体" w:hint="eastAsia"/>
                <w:b/>
                <w:bCs/>
                <w:color w:val="000000"/>
                <w:kern w:val="0"/>
                <w:szCs w:val="21"/>
                <w:lang w:bidi="ar"/>
              </w:rPr>
              <w:br/>
              <w:t>（万元）</w:t>
            </w:r>
          </w:p>
        </w:tc>
        <w:tc>
          <w:tcPr>
            <w:tcW w:w="47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170865" w14:textId="77777777" w:rsidR="00EE530E" w:rsidRDefault="006B398F">
            <w:pPr>
              <w:widowControl/>
              <w:jc w:val="center"/>
              <w:textAlignment w:val="center"/>
              <w:rPr>
                <w:rFonts w:ascii="宋体" w:eastAsia="宋体" w:hAnsi="宋体" w:cs="宋体" w:hint="eastAsia"/>
                <w:b/>
                <w:bCs/>
                <w:color w:val="000000"/>
                <w:szCs w:val="21"/>
              </w:rPr>
            </w:pPr>
            <w:r>
              <w:rPr>
                <w:rFonts w:ascii="宋体" w:eastAsia="宋体" w:hAnsi="宋体" w:cs="宋体" w:hint="eastAsia"/>
                <w:b/>
                <w:bCs/>
                <w:color w:val="000000"/>
                <w:kern w:val="0"/>
                <w:szCs w:val="21"/>
                <w:lang w:bidi="ar"/>
              </w:rPr>
              <w:t>备注</w:t>
            </w:r>
          </w:p>
        </w:tc>
      </w:tr>
      <w:tr w:rsidR="00EE530E" w14:paraId="2C8B897A" w14:textId="77777777">
        <w:trPr>
          <w:trHeight w:val="600"/>
        </w:trPr>
        <w:tc>
          <w:tcPr>
            <w:tcW w:w="515" w:type="dxa"/>
            <w:tcBorders>
              <w:top w:val="nil"/>
              <w:left w:val="single" w:sz="8" w:space="0" w:color="000000"/>
              <w:bottom w:val="single" w:sz="8" w:space="0" w:color="000000"/>
              <w:right w:val="single" w:sz="8" w:space="0" w:color="000000"/>
            </w:tcBorders>
            <w:shd w:val="clear" w:color="auto" w:fill="auto"/>
            <w:vAlign w:val="center"/>
          </w:tcPr>
          <w:p w14:paraId="064ACBDE" w14:textId="77777777" w:rsidR="00EE530E" w:rsidRDefault="006B398F">
            <w:pPr>
              <w:widowControl/>
              <w:jc w:val="center"/>
              <w:textAlignment w:val="center"/>
              <w:rPr>
                <w:rFonts w:ascii="宋体" w:eastAsia="宋体" w:hAnsi="宋体" w:cs="宋体" w:hint="eastAsia"/>
                <w:b/>
                <w:bCs/>
                <w:color w:val="000000"/>
                <w:szCs w:val="21"/>
              </w:rPr>
            </w:pPr>
            <w:proofErr w:type="gramStart"/>
            <w:r>
              <w:rPr>
                <w:rFonts w:ascii="宋体" w:eastAsia="宋体" w:hAnsi="宋体" w:cs="宋体" w:hint="eastAsia"/>
                <w:b/>
                <w:bCs/>
                <w:color w:val="000000"/>
                <w:kern w:val="0"/>
                <w:szCs w:val="21"/>
                <w:lang w:bidi="ar"/>
              </w:rPr>
              <w:t>一</w:t>
            </w:r>
            <w:proofErr w:type="gramEnd"/>
          </w:p>
        </w:tc>
        <w:tc>
          <w:tcPr>
            <w:tcW w:w="1328" w:type="dxa"/>
            <w:tcBorders>
              <w:top w:val="nil"/>
              <w:left w:val="single" w:sz="8" w:space="0" w:color="000000"/>
              <w:bottom w:val="single" w:sz="8" w:space="0" w:color="000000"/>
              <w:right w:val="single" w:sz="8" w:space="0" w:color="000000"/>
            </w:tcBorders>
            <w:shd w:val="clear" w:color="auto" w:fill="auto"/>
            <w:vAlign w:val="center"/>
          </w:tcPr>
          <w:p w14:paraId="1A62FDAD" w14:textId="77777777" w:rsidR="00EE530E" w:rsidRDefault="006B398F">
            <w:pPr>
              <w:widowControl/>
              <w:jc w:val="center"/>
              <w:textAlignment w:val="center"/>
              <w:rPr>
                <w:rFonts w:ascii="宋体" w:eastAsia="宋体" w:hAnsi="宋体" w:cs="宋体" w:hint="eastAsia"/>
                <w:b/>
                <w:bCs/>
                <w:color w:val="000000"/>
                <w:szCs w:val="21"/>
              </w:rPr>
            </w:pPr>
            <w:r>
              <w:rPr>
                <w:rFonts w:ascii="宋体" w:eastAsia="宋体" w:hAnsi="宋体" w:cs="宋体" w:hint="eastAsia"/>
                <w:b/>
                <w:bCs/>
                <w:color w:val="000000"/>
                <w:kern w:val="0"/>
                <w:szCs w:val="21"/>
                <w:lang w:bidi="ar"/>
              </w:rPr>
              <w:t>聚集区安全风险智能化</w:t>
            </w:r>
            <w:r>
              <w:rPr>
                <w:rFonts w:ascii="宋体" w:eastAsia="宋体" w:hAnsi="宋体" w:cs="宋体" w:hint="eastAsia"/>
                <w:b/>
                <w:bCs/>
                <w:color w:val="000000"/>
                <w:kern w:val="0"/>
                <w:szCs w:val="21"/>
                <w:lang w:bidi="ar"/>
              </w:rPr>
              <w:br/>
              <w:t>管控平台</w:t>
            </w:r>
          </w:p>
        </w:tc>
        <w:tc>
          <w:tcPr>
            <w:tcW w:w="8740" w:type="dxa"/>
            <w:tcBorders>
              <w:top w:val="nil"/>
              <w:left w:val="single" w:sz="8" w:space="0" w:color="000000"/>
              <w:bottom w:val="single" w:sz="8" w:space="0" w:color="000000"/>
              <w:right w:val="single" w:sz="8" w:space="0" w:color="000000"/>
            </w:tcBorders>
            <w:shd w:val="clear" w:color="auto" w:fill="auto"/>
            <w:vAlign w:val="center"/>
          </w:tcPr>
          <w:p w14:paraId="0FF352AB" w14:textId="77777777" w:rsidR="00EE530E" w:rsidRDefault="00EE530E">
            <w:pPr>
              <w:jc w:val="center"/>
              <w:rPr>
                <w:rFonts w:ascii="宋体" w:eastAsia="宋体" w:hAnsi="宋体" w:cs="宋体" w:hint="eastAsia"/>
                <w:b/>
                <w:bCs/>
                <w:color w:val="000000"/>
                <w:szCs w:val="21"/>
              </w:rPr>
            </w:pPr>
          </w:p>
        </w:tc>
        <w:tc>
          <w:tcPr>
            <w:tcW w:w="420" w:type="dxa"/>
            <w:tcBorders>
              <w:top w:val="nil"/>
              <w:left w:val="single" w:sz="8" w:space="0" w:color="000000"/>
              <w:bottom w:val="single" w:sz="8" w:space="0" w:color="000000"/>
              <w:right w:val="single" w:sz="8" w:space="0" w:color="000000"/>
            </w:tcBorders>
            <w:shd w:val="clear" w:color="auto" w:fill="auto"/>
            <w:vAlign w:val="center"/>
          </w:tcPr>
          <w:p w14:paraId="3C7CB4CD" w14:textId="77777777" w:rsidR="00EE530E" w:rsidRDefault="00EE530E">
            <w:pPr>
              <w:jc w:val="center"/>
              <w:rPr>
                <w:rFonts w:ascii="宋体" w:eastAsia="宋体" w:hAnsi="宋体" w:cs="宋体" w:hint="eastAsia"/>
                <w:b/>
                <w:bCs/>
                <w:color w:val="000000"/>
                <w:szCs w:val="21"/>
              </w:rPr>
            </w:pPr>
          </w:p>
        </w:tc>
        <w:tc>
          <w:tcPr>
            <w:tcW w:w="525" w:type="dxa"/>
            <w:tcBorders>
              <w:top w:val="nil"/>
              <w:left w:val="single" w:sz="8" w:space="0" w:color="000000"/>
              <w:bottom w:val="single" w:sz="8" w:space="0" w:color="000000"/>
              <w:right w:val="single" w:sz="8" w:space="0" w:color="000000"/>
            </w:tcBorders>
            <w:shd w:val="clear" w:color="auto" w:fill="auto"/>
            <w:vAlign w:val="center"/>
          </w:tcPr>
          <w:p w14:paraId="357A4F7A" w14:textId="77777777" w:rsidR="00EE530E" w:rsidRDefault="00EE530E">
            <w:pPr>
              <w:jc w:val="center"/>
              <w:rPr>
                <w:rFonts w:ascii="宋体" w:eastAsia="宋体" w:hAnsi="宋体" w:cs="宋体" w:hint="eastAsia"/>
                <w:b/>
                <w:bCs/>
                <w:color w:val="000000"/>
                <w:szCs w:val="21"/>
              </w:rPr>
            </w:pPr>
          </w:p>
        </w:tc>
        <w:tc>
          <w:tcPr>
            <w:tcW w:w="1055" w:type="dxa"/>
            <w:tcBorders>
              <w:top w:val="nil"/>
              <w:left w:val="single" w:sz="8" w:space="0" w:color="000000"/>
              <w:bottom w:val="single" w:sz="8" w:space="0" w:color="000000"/>
              <w:right w:val="single" w:sz="8" w:space="0" w:color="000000"/>
            </w:tcBorders>
            <w:shd w:val="clear" w:color="auto" w:fill="auto"/>
            <w:vAlign w:val="center"/>
          </w:tcPr>
          <w:p w14:paraId="6E5A66B3" w14:textId="77777777" w:rsidR="00EE530E" w:rsidRDefault="00EE530E">
            <w:pPr>
              <w:jc w:val="center"/>
              <w:rPr>
                <w:rFonts w:ascii="宋体" w:eastAsia="宋体" w:hAnsi="宋体" w:cs="宋体" w:hint="eastAsia"/>
                <w:b/>
                <w:bCs/>
                <w:color w:val="000000"/>
                <w:szCs w:val="21"/>
              </w:rPr>
            </w:pPr>
          </w:p>
        </w:tc>
        <w:tc>
          <w:tcPr>
            <w:tcW w:w="1017" w:type="dxa"/>
            <w:tcBorders>
              <w:top w:val="nil"/>
              <w:left w:val="single" w:sz="8" w:space="0" w:color="000000"/>
              <w:bottom w:val="single" w:sz="8" w:space="0" w:color="000000"/>
              <w:right w:val="single" w:sz="8" w:space="0" w:color="000000"/>
            </w:tcBorders>
            <w:shd w:val="clear" w:color="auto" w:fill="auto"/>
            <w:vAlign w:val="center"/>
          </w:tcPr>
          <w:p w14:paraId="7CE6E1F6" w14:textId="77777777" w:rsidR="00EE530E" w:rsidRDefault="00EE530E">
            <w:pPr>
              <w:jc w:val="center"/>
              <w:rPr>
                <w:rFonts w:ascii="宋体" w:eastAsia="宋体" w:hAnsi="宋体" w:cs="宋体" w:hint="eastAsia"/>
                <w:b/>
                <w:bCs/>
                <w:color w:val="000000"/>
                <w:szCs w:val="21"/>
              </w:rPr>
            </w:pPr>
          </w:p>
        </w:tc>
        <w:tc>
          <w:tcPr>
            <w:tcW w:w="475" w:type="dxa"/>
            <w:tcBorders>
              <w:top w:val="nil"/>
              <w:left w:val="single" w:sz="8" w:space="0" w:color="000000"/>
              <w:bottom w:val="single" w:sz="8" w:space="0" w:color="000000"/>
              <w:right w:val="single" w:sz="8" w:space="0" w:color="000000"/>
            </w:tcBorders>
            <w:shd w:val="clear" w:color="auto" w:fill="auto"/>
            <w:vAlign w:val="center"/>
          </w:tcPr>
          <w:p w14:paraId="525C5849" w14:textId="77777777" w:rsidR="00EE530E" w:rsidRDefault="00EE530E">
            <w:pPr>
              <w:jc w:val="center"/>
              <w:rPr>
                <w:rFonts w:ascii="宋体" w:eastAsia="宋体" w:hAnsi="宋体" w:cs="宋体" w:hint="eastAsia"/>
                <w:b/>
                <w:bCs/>
                <w:color w:val="000000"/>
                <w:szCs w:val="21"/>
              </w:rPr>
            </w:pPr>
          </w:p>
        </w:tc>
      </w:tr>
      <w:tr w:rsidR="00EE530E" w14:paraId="357532EE" w14:textId="77777777">
        <w:trPr>
          <w:trHeight w:val="400"/>
        </w:trPr>
        <w:tc>
          <w:tcPr>
            <w:tcW w:w="515" w:type="dxa"/>
            <w:tcBorders>
              <w:top w:val="nil"/>
              <w:left w:val="single" w:sz="8" w:space="0" w:color="000000"/>
              <w:bottom w:val="single" w:sz="8" w:space="0" w:color="000000"/>
              <w:right w:val="single" w:sz="8" w:space="0" w:color="000000"/>
            </w:tcBorders>
            <w:shd w:val="clear" w:color="auto" w:fill="auto"/>
            <w:vAlign w:val="center"/>
          </w:tcPr>
          <w:p w14:paraId="2C0B6E94" w14:textId="77777777" w:rsidR="00EE530E" w:rsidRDefault="006B398F">
            <w:pPr>
              <w:widowControl/>
              <w:jc w:val="center"/>
              <w:textAlignment w:val="center"/>
              <w:rPr>
                <w:rFonts w:ascii="Times New Roman" w:eastAsia="宋体" w:hAnsi="Times New Roman" w:cs="Times New Roman"/>
                <w:b/>
                <w:bCs/>
                <w:color w:val="000000"/>
                <w:szCs w:val="21"/>
              </w:rPr>
            </w:pPr>
            <w:r>
              <w:rPr>
                <w:rFonts w:ascii="Times New Roman" w:eastAsia="宋体" w:hAnsi="Times New Roman" w:cs="Times New Roman"/>
                <w:b/>
                <w:bCs/>
                <w:color w:val="000000"/>
                <w:kern w:val="0"/>
                <w:szCs w:val="21"/>
                <w:lang w:bidi="ar"/>
              </w:rPr>
              <w:t>1</w:t>
            </w:r>
          </w:p>
        </w:tc>
        <w:tc>
          <w:tcPr>
            <w:tcW w:w="1328" w:type="dxa"/>
            <w:tcBorders>
              <w:top w:val="nil"/>
              <w:left w:val="single" w:sz="8" w:space="0" w:color="000000"/>
              <w:bottom w:val="single" w:sz="8" w:space="0" w:color="000000"/>
              <w:right w:val="single" w:sz="8" w:space="0" w:color="000000"/>
            </w:tcBorders>
            <w:shd w:val="clear" w:color="auto" w:fill="auto"/>
            <w:vAlign w:val="center"/>
          </w:tcPr>
          <w:p w14:paraId="78FB8BD9" w14:textId="77777777" w:rsidR="00EE530E" w:rsidRDefault="006B398F">
            <w:pPr>
              <w:widowControl/>
              <w:jc w:val="center"/>
              <w:textAlignment w:val="center"/>
              <w:rPr>
                <w:rFonts w:ascii="宋体" w:eastAsia="宋体" w:hAnsi="宋体" w:cs="宋体" w:hint="eastAsia"/>
                <w:b/>
                <w:bCs/>
                <w:color w:val="000000"/>
                <w:szCs w:val="21"/>
              </w:rPr>
            </w:pPr>
            <w:r>
              <w:rPr>
                <w:rFonts w:ascii="宋体" w:eastAsia="宋体" w:hAnsi="宋体" w:cs="宋体" w:hint="eastAsia"/>
                <w:b/>
                <w:bCs/>
                <w:color w:val="000000"/>
                <w:kern w:val="0"/>
                <w:szCs w:val="21"/>
                <w:lang w:bidi="ar"/>
              </w:rPr>
              <w:t>应用支撑平台</w:t>
            </w:r>
          </w:p>
        </w:tc>
        <w:tc>
          <w:tcPr>
            <w:tcW w:w="8740" w:type="dxa"/>
            <w:tcBorders>
              <w:top w:val="nil"/>
              <w:left w:val="single" w:sz="8" w:space="0" w:color="000000"/>
              <w:bottom w:val="single" w:sz="8" w:space="0" w:color="000000"/>
              <w:right w:val="single" w:sz="8" w:space="0" w:color="000000"/>
            </w:tcBorders>
            <w:shd w:val="clear" w:color="auto" w:fill="auto"/>
            <w:vAlign w:val="center"/>
          </w:tcPr>
          <w:p w14:paraId="7F029EC2" w14:textId="77777777" w:rsidR="00EE530E" w:rsidRDefault="00EE530E">
            <w:pPr>
              <w:rPr>
                <w:rFonts w:ascii="宋体" w:eastAsia="宋体" w:hAnsi="宋体" w:cs="宋体" w:hint="eastAsia"/>
                <w:b/>
                <w:bCs/>
                <w:color w:val="000000"/>
                <w:szCs w:val="21"/>
              </w:rPr>
            </w:pPr>
          </w:p>
        </w:tc>
        <w:tc>
          <w:tcPr>
            <w:tcW w:w="420" w:type="dxa"/>
            <w:tcBorders>
              <w:top w:val="nil"/>
              <w:left w:val="single" w:sz="8" w:space="0" w:color="000000"/>
              <w:bottom w:val="single" w:sz="8" w:space="0" w:color="000000"/>
              <w:right w:val="single" w:sz="8" w:space="0" w:color="000000"/>
            </w:tcBorders>
            <w:shd w:val="clear" w:color="auto" w:fill="auto"/>
            <w:vAlign w:val="center"/>
          </w:tcPr>
          <w:p w14:paraId="3A015DAC" w14:textId="77777777" w:rsidR="00EE530E" w:rsidRDefault="00EE530E">
            <w:pPr>
              <w:jc w:val="center"/>
              <w:rPr>
                <w:rFonts w:ascii="宋体" w:eastAsia="宋体" w:hAnsi="宋体" w:cs="宋体" w:hint="eastAsia"/>
                <w:b/>
                <w:bCs/>
                <w:color w:val="000000"/>
                <w:szCs w:val="21"/>
              </w:rPr>
            </w:pPr>
          </w:p>
        </w:tc>
        <w:tc>
          <w:tcPr>
            <w:tcW w:w="525" w:type="dxa"/>
            <w:tcBorders>
              <w:top w:val="nil"/>
              <w:left w:val="single" w:sz="8" w:space="0" w:color="000000"/>
              <w:bottom w:val="single" w:sz="8" w:space="0" w:color="000000"/>
              <w:right w:val="single" w:sz="8" w:space="0" w:color="000000"/>
            </w:tcBorders>
            <w:shd w:val="clear" w:color="auto" w:fill="auto"/>
            <w:vAlign w:val="center"/>
          </w:tcPr>
          <w:p w14:paraId="55095631" w14:textId="77777777" w:rsidR="00EE530E" w:rsidRDefault="00EE530E">
            <w:pPr>
              <w:jc w:val="center"/>
              <w:rPr>
                <w:rFonts w:ascii="宋体" w:eastAsia="宋体" w:hAnsi="宋体" w:cs="宋体" w:hint="eastAsia"/>
                <w:b/>
                <w:bCs/>
                <w:color w:val="000000"/>
                <w:szCs w:val="21"/>
              </w:rPr>
            </w:pPr>
          </w:p>
        </w:tc>
        <w:tc>
          <w:tcPr>
            <w:tcW w:w="1055" w:type="dxa"/>
            <w:tcBorders>
              <w:top w:val="nil"/>
              <w:left w:val="single" w:sz="8" w:space="0" w:color="000000"/>
              <w:bottom w:val="single" w:sz="8" w:space="0" w:color="000000"/>
              <w:right w:val="single" w:sz="8" w:space="0" w:color="000000"/>
            </w:tcBorders>
            <w:shd w:val="clear" w:color="auto" w:fill="auto"/>
            <w:vAlign w:val="center"/>
          </w:tcPr>
          <w:p w14:paraId="527B6093" w14:textId="77777777" w:rsidR="00EE530E" w:rsidRDefault="00EE530E">
            <w:pPr>
              <w:jc w:val="center"/>
              <w:rPr>
                <w:rFonts w:ascii="宋体" w:eastAsia="宋体" w:hAnsi="宋体" w:cs="宋体" w:hint="eastAsia"/>
                <w:b/>
                <w:bCs/>
                <w:color w:val="000000"/>
                <w:szCs w:val="21"/>
              </w:rPr>
            </w:pPr>
          </w:p>
        </w:tc>
        <w:tc>
          <w:tcPr>
            <w:tcW w:w="1017" w:type="dxa"/>
            <w:tcBorders>
              <w:top w:val="nil"/>
              <w:left w:val="single" w:sz="8" w:space="0" w:color="000000"/>
              <w:bottom w:val="single" w:sz="8" w:space="0" w:color="000000"/>
              <w:right w:val="single" w:sz="8" w:space="0" w:color="000000"/>
            </w:tcBorders>
            <w:shd w:val="clear" w:color="auto" w:fill="auto"/>
            <w:vAlign w:val="center"/>
          </w:tcPr>
          <w:p w14:paraId="7686E5E8" w14:textId="77777777" w:rsidR="00EE530E" w:rsidRDefault="00EE530E">
            <w:pPr>
              <w:widowControl/>
              <w:jc w:val="center"/>
              <w:textAlignment w:val="center"/>
              <w:rPr>
                <w:rFonts w:ascii="Times New Roman" w:eastAsia="宋体" w:hAnsi="Times New Roman" w:cs="Times New Roman"/>
                <w:b/>
                <w:bCs/>
                <w:color w:val="000000"/>
                <w:szCs w:val="21"/>
              </w:rPr>
            </w:pPr>
          </w:p>
        </w:tc>
        <w:tc>
          <w:tcPr>
            <w:tcW w:w="475" w:type="dxa"/>
            <w:tcBorders>
              <w:top w:val="nil"/>
              <w:left w:val="single" w:sz="8" w:space="0" w:color="000000"/>
              <w:bottom w:val="single" w:sz="8" w:space="0" w:color="000000"/>
              <w:right w:val="single" w:sz="8" w:space="0" w:color="000000"/>
            </w:tcBorders>
            <w:shd w:val="clear" w:color="auto" w:fill="auto"/>
            <w:vAlign w:val="center"/>
          </w:tcPr>
          <w:p w14:paraId="06ABC465" w14:textId="77777777" w:rsidR="00EE530E" w:rsidRDefault="00EE530E">
            <w:pPr>
              <w:jc w:val="center"/>
              <w:rPr>
                <w:rFonts w:ascii="宋体" w:eastAsia="宋体" w:hAnsi="宋体" w:cs="宋体" w:hint="eastAsia"/>
                <w:b/>
                <w:bCs/>
                <w:color w:val="000000"/>
                <w:szCs w:val="21"/>
              </w:rPr>
            </w:pPr>
          </w:p>
        </w:tc>
      </w:tr>
      <w:tr w:rsidR="00EE530E" w14:paraId="4BFFAC24" w14:textId="77777777">
        <w:trPr>
          <w:trHeight w:val="1440"/>
        </w:trPr>
        <w:tc>
          <w:tcPr>
            <w:tcW w:w="515" w:type="dxa"/>
            <w:tcBorders>
              <w:top w:val="nil"/>
              <w:left w:val="single" w:sz="8" w:space="0" w:color="000000"/>
              <w:bottom w:val="single" w:sz="8" w:space="0" w:color="000000"/>
              <w:right w:val="single" w:sz="8" w:space="0" w:color="000000"/>
            </w:tcBorders>
            <w:shd w:val="clear" w:color="auto" w:fill="auto"/>
            <w:vAlign w:val="center"/>
          </w:tcPr>
          <w:p w14:paraId="0F287EDD"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1.1</w:t>
            </w:r>
          </w:p>
        </w:tc>
        <w:tc>
          <w:tcPr>
            <w:tcW w:w="1328" w:type="dxa"/>
            <w:tcBorders>
              <w:top w:val="nil"/>
              <w:left w:val="single" w:sz="8" w:space="0" w:color="000000"/>
              <w:bottom w:val="single" w:sz="8" w:space="0" w:color="000000"/>
              <w:right w:val="single" w:sz="8" w:space="0" w:color="000000"/>
            </w:tcBorders>
            <w:shd w:val="clear" w:color="auto" w:fill="auto"/>
            <w:vAlign w:val="center"/>
          </w:tcPr>
          <w:p w14:paraId="7C5EBA0A"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GIS</w:t>
            </w:r>
            <w:r>
              <w:rPr>
                <w:rFonts w:ascii="宋体" w:eastAsia="宋体" w:hAnsi="宋体" w:cs="宋体" w:hint="eastAsia"/>
                <w:color w:val="000000"/>
                <w:kern w:val="0"/>
                <w:szCs w:val="21"/>
                <w:lang w:bidi="ar"/>
              </w:rPr>
              <w:t>地理信息平台</w:t>
            </w:r>
          </w:p>
        </w:tc>
        <w:tc>
          <w:tcPr>
            <w:tcW w:w="8740" w:type="dxa"/>
            <w:tcBorders>
              <w:top w:val="nil"/>
              <w:left w:val="single" w:sz="8" w:space="0" w:color="000000"/>
              <w:bottom w:val="single" w:sz="8" w:space="0" w:color="000000"/>
              <w:right w:val="single" w:sz="8" w:space="0" w:color="000000"/>
            </w:tcBorders>
            <w:shd w:val="clear" w:color="auto" w:fill="auto"/>
            <w:vAlign w:val="center"/>
          </w:tcPr>
          <w:p w14:paraId="7D7CB2F1" w14:textId="77777777" w:rsidR="00EE530E" w:rsidRDefault="006B398F">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需提供GIS地理信息平台，</w:t>
            </w:r>
            <w:proofErr w:type="gramStart"/>
            <w:r>
              <w:rPr>
                <w:rFonts w:ascii="宋体" w:eastAsia="宋体" w:hAnsi="宋体" w:cs="宋体" w:hint="eastAsia"/>
                <w:color w:val="000000"/>
                <w:kern w:val="0"/>
                <w:szCs w:val="21"/>
                <w:lang w:bidi="ar"/>
              </w:rPr>
              <w:t>需支持</w:t>
            </w:r>
            <w:proofErr w:type="gramEnd"/>
            <w:r>
              <w:rPr>
                <w:rFonts w:ascii="宋体" w:eastAsia="宋体" w:hAnsi="宋体" w:cs="宋体" w:hint="eastAsia"/>
                <w:color w:val="000000"/>
                <w:kern w:val="0"/>
                <w:szCs w:val="21"/>
                <w:lang w:bidi="ar"/>
              </w:rPr>
              <w:t>二维、三维设置、展现功能，提供</w:t>
            </w:r>
            <w:proofErr w:type="gramStart"/>
            <w:r>
              <w:rPr>
                <w:rFonts w:ascii="宋体" w:eastAsia="宋体" w:hAnsi="宋体" w:cs="宋体" w:hint="eastAsia"/>
                <w:color w:val="000000"/>
                <w:kern w:val="0"/>
                <w:szCs w:val="21"/>
                <w:lang w:bidi="ar"/>
              </w:rPr>
              <w:t>园区四</w:t>
            </w:r>
            <w:proofErr w:type="gramEnd"/>
            <w:r>
              <w:rPr>
                <w:rFonts w:ascii="宋体" w:eastAsia="宋体" w:hAnsi="宋体" w:cs="宋体" w:hint="eastAsia"/>
                <w:color w:val="000000"/>
                <w:kern w:val="0"/>
                <w:szCs w:val="21"/>
                <w:lang w:bidi="ar"/>
              </w:rPr>
              <w:t>至区域的三维倾斜摄影航拍图（4km²），建立空间地理数据库。需实现在维护期内基础地理数据和业务地理数据的更新和维护。</w:t>
            </w:r>
          </w:p>
        </w:tc>
        <w:tc>
          <w:tcPr>
            <w:tcW w:w="420" w:type="dxa"/>
            <w:tcBorders>
              <w:top w:val="nil"/>
              <w:left w:val="single" w:sz="8" w:space="0" w:color="000000"/>
              <w:bottom w:val="single" w:sz="8" w:space="0" w:color="000000"/>
              <w:right w:val="single" w:sz="8" w:space="0" w:color="000000"/>
            </w:tcBorders>
            <w:shd w:val="clear" w:color="auto" w:fill="auto"/>
            <w:vAlign w:val="center"/>
          </w:tcPr>
          <w:p w14:paraId="6726D2C0" w14:textId="77777777" w:rsidR="00EE530E" w:rsidRDefault="006B398F">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套</w:t>
            </w:r>
          </w:p>
        </w:tc>
        <w:tc>
          <w:tcPr>
            <w:tcW w:w="525" w:type="dxa"/>
            <w:tcBorders>
              <w:top w:val="nil"/>
              <w:left w:val="single" w:sz="8" w:space="0" w:color="000000"/>
              <w:bottom w:val="single" w:sz="8" w:space="0" w:color="000000"/>
              <w:right w:val="single" w:sz="8" w:space="0" w:color="000000"/>
            </w:tcBorders>
            <w:shd w:val="clear" w:color="auto" w:fill="auto"/>
            <w:vAlign w:val="center"/>
          </w:tcPr>
          <w:p w14:paraId="4197093D"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p>
        </w:tc>
        <w:tc>
          <w:tcPr>
            <w:tcW w:w="1055" w:type="dxa"/>
            <w:tcBorders>
              <w:top w:val="nil"/>
              <w:left w:val="single" w:sz="8" w:space="0" w:color="000000"/>
              <w:bottom w:val="single" w:sz="8" w:space="0" w:color="000000"/>
              <w:right w:val="single" w:sz="8" w:space="0" w:color="000000"/>
            </w:tcBorders>
            <w:shd w:val="clear" w:color="auto" w:fill="auto"/>
            <w:vAlign w:val="center"/>
          </w:tcPr>
          <w:p w14:paraId="052E7A2F" w14:textId="77777777" w:rsidR="00EE530E" w:rsidRDefault="00EE530E">
            <w:pPr>
              <w:widowControl/>
              <w:jc w:val="center"/>
              <w:textAlignment w:val="center"/>
              <w:rPr>
                <w:rFonts w:ascii="Times New Roman" w:eastAsia="宋体" w:hAnsi="Times New Roman" w:cs="Times New Roman"/>
                <w:color w:val="000000"/>
                <w:szCs w:val="21"/>
              </w:rPr>
            </w:pPr>
          </w:p>
        </w:tc>
        <w:tc>
          <w:tcPr>
            <w:tcW w:w="1017" w:type="dxa"/>
            <w:tcBorders>
              <w:top w:val="nil"/>
              <w:left w:val="single" w:sz="8" w:space="0" w:color="000000"/>
              <w:bottom w:val="single" w:sz="8" w:space="0" w:color="000000"/>
              <w:right w:val="single" w:sz="8" w:space="0" w:color="000000"/>
            </w:tcBorders>
            <w:shd w:val="clear" w:color="auto" w:fill="auto"/>
            <w:vAlign w:val="center"/>
          </w:tcPr>
          <w:p w14:paraId="479A49C7" w14:textId="77777777" w:rsidR="00EE530E" w:rsidRDefault="00EE530E">
            <w:pPr>
              <w:widowControl/>
              <w:jc w:val="center"/>
              <w:textAlignment w:val="center"/>
              <w:rPr>
                <w:rFonts w:ascii="Times New Roman" w:eastAsia="宋体" w:hAnsi="Times New Roman" w:cs="Times New Roman"/>
                <w:color w:val="000000"/>
                <w:szCs w:val="21"/>
              </w:rPr>
            </w:pPr>
          </w:p>
        </w:tc>
        <w:tc>
          <w:tcPr>
            <w:tcW w:w="475" w:type="dxa"/>
            <w:tcBorders>
              <w:top w:val="nil"/>
              <w:left w:val="single" w:sz="8" w:space="0" w:color="000000"/>
              <w:bottom w:val="single" w:sz="8" w:space="0" w:color="000000"/>
              <w:right w:val="single" w:sz="8" w:space="0" w:color="000000"/>
            </w:tcBorders>
            <w:shd w:val="clear" w:color="auto" w:fill="auto"/>
            <w:vAlign w:val="center"/>
          </w:tcPr>
          <w:p w14:paraId="02B8EA32" w14:textId="77777777" w:rsidR="00EE530E" w:rsidRDefault="00EE530E">
            <w:pPr>
              <w:jc w:val="center"/>
              <w:rPr>
                <w:rFonts w:ascii="宋体" w:eastAsia="宋体" w:hAnsi="宋体" w:cs="宋体" w:hint="eastAsia"/>
                <w:color w:val="000000"/>
                <w:szCs w:val="21"/>
              </w:rPr>
            </w:pPr>
          </w:p>
        </w:tc>
      </w:tr>
      <w:tr w:rsidR="00EE530E" w14:paraId="2374A70E" w14:textId="77777777">
        <w:trPr>
          <w:trHeight w:val="1320"/>
        </w:trPr>
        <w:tc>
          <w:tcPr>
            <w:tcW w:w="515" w:type="dxa"/>
            <w:tcBorders>
              <w:top w:val="nil"/>
              <w:left w:val="single" w:sz="8" w:space="0" w:color="000000"/>
              <w:bottom w:val="single" w:sz="8" w:space="0" w:color="000000"/>
              <w:right w:val="single" w:sz="8" w:space="0" w:color="000000"/>
            </w:tcBorders>
            <w:shd w:val="clear" w:color="auto" w:fill="auto"/>
            <w:vAlign w:val="center"/>
          </w:tcPr>
          <w:p w14:paraId="7944E9C0"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1.2</w:t>
            </w:r>
          </w:p>
        </w:tc>
        <w:tc>
          <w:tcPr>
            <w:tcW w:w="1328" w:type="dxa"/>
            <w:tcBorders>
              <w:top w:val="nil"/>
              <w:left w:val="single" w:sz="8" w:space="0" w:color="000000"/>
              <w:bottom w:val="single" w:sz="8" w:space="0" w:color="000000"/>
              <w:right w:val="single" w:sz="8" w:space="0" w:color="000000"/>
            </w:tcBorders>
            <w:shd w:val="clear" w:color="auto" w:fill="auto"/>
            <w:vAlign w:val="center"/>
          </w:tcPr>
          <w:p w14:paraId="2FABB89F" w14:textId="77777777" w:rsidR="00EE530E" w:rsidRDefault="006B398F">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融合通信平台</w:t>
            </w:r>
          </w:p>
        </w:tc>
        <w:tc>
          <w:tcPr>
            <w:tcW w:w="8740" w:type="dxa"/>
            <w:tcBorders>
              <w:top w:val="nil"/>
              <w:left w:val="single" w:sz="8" w:space="0" w:color="000000"/>
              <w:bottom w:val="single" w:sz="8" w:space="0" w:color="000000"/>
              <w:right w:val="single" w:sz="8" w:space="0" w:color="000000"/>
            </w:tcBorders>
            <w:shd w:val="clear" w:color="auto" w:fill="auto"/>
            <w:vAlign w:val="center"/>
          </w:tcPr>
          <w:p w14:paraId="18C35FBA"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1、调度业务管理：需实现对APP或者各种SIP终端、市话、手机进行发起群呼，呼叫后可以通过电话进行喊话通知，也可以将预先设定好的文本文件直接转化为语音广播给被叫用户。上述功能需以接口模式为综合管理系统软件提供支撑。</w:t>
            </w: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≥16方电话会议功能。</w:t>
            </w:r>
          </w:p>
          <w:p w14:paraId="0F1A2AF9" w14:textId="3DBB37DF" w:rsidR="009D26F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▲界面具有：会议电话、无人值守、IP</w:t>
            </w:r>
            <w:r w:rsidR="009D26FD">
              <w:rPr>
                <w:rFonts w:ascii="宋体" w:eastAsia="宋体" w:hAnsi="宋体" w:cs="宋体" w:hint="eastAsia"/>
                <w:color w:val="000000"/>
                <w:szCs w:val="21"/>
              </w:rPr>
              <w:t>语音录制、语音库、分机接管，</w:t>
            </w:r>
            <w:r w:rsidR="009D26FD" w:rsidRPr="00E7557D">
              <w:rPr>
                <w:rFonts w:ascii="宋体" w:eastAsia="宋体" w:hAnsi="宋体" w:cs="宋体" w:hint="eastAsia"/>
                <w:color w:val="000000"/>
                <w:szCs w:val="21"/>
              </w:rPr>
              <w:t>提供系统界面截图，加盖原厂鲜章。</w:t>
            </w:r>
          </w:p>
          <w:p w14:paraId="1A3C227D" w14:textId="783694EC" w:rsidR="00E7557D" w:rsidRPr="00E7557D" w:rsidRDefault="009D26F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w:t>
            </w:r>
            <w:r>
              <w:rPr>
                <w:rFonts w:ascii="宋体" w:eastAsia="宋体" w:hAnsi="宋体" w:cs="宋体" w:hint="eastAsia"/>
                <w:color w:val="000000"/>
                <w:szCs w:val="21"/>
              </w:rPr>
              <w:t>界面具有：</w:t>
            </w:r>
            <w:r w:rsidR="00E7557D" w:rsidRPr="00E7557D">
              <w:rPr>
                <w:rFonts w:ascii="宋体" w:eastAsia="宋体" w:hAnsi="宋体" w:cs="宋体" w:hint="eastAsia"/>
                <w:color w:val="000000"/>
                <w:szCs w:val="21"/>
              </w:rPr>
              <w:t>监听通话、强插通话、强抢通话、强拆通话、禁用通话、启用通话等按钮，</w:t>
            </w:r>
            <w:bookmarkStart w:id="0" w:name="OLE_LINK1"/>
            <w:bookmarkStart w:id="1" w:name="OLE_LINK2"/>
            <w:r w:rsidR="00E7557D" w:rsidRPr="00E7557D">
              <w:rPr>
                <w:rFonts w:ascii="宋体" w:eastAsia="宋体" w:hAnsi="宋体" w:cs="宋体" w:hint="eastAsia"/>
                <w:color w:val="000000"/>
                <w:szCs w:val="21"/>
              </w:rPr>
              <w:t xml:space="preserve"> 提供系统界面截图，加盖原厂鲜章。</w:t>
            </w:r>
            <w:bookmarkEnd w:id="0"/>
            <w:bookmarkEnd w:id="1"/>
          </w:p>
          <w:p w14:paraId="1003C691"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2、语音业务管理：需采用NGN架构，以IP网络作为承载网络，使用国际标准的SIP协议，具有极好的兼容性和功能可扩展性。</w:t>
            </w:r>
          </w:p>
          <w:p w14:paraId="7BE56224"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高清语音编码SILK与729、711转码。</w:t>
            </w:r>
          </w:p>
          <w:p w14:paraId="29F30B7F"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分布式部署</w:t>
            </w:r>
            <w:proofErr w:type="gramStart"/>
            <w:r w:rsidRPr="00E7557D">
              <w:rPr>
                <w:rFonts w:ascii="宋体" w:eastAsia="宋体" w:hAnsi="宋体" w:cs="宋体" w:hint="eastAsia"/>
                <w:color w:val="000000"/>
                <w:szCs w:val="21"/>
              </w:rPr>
              <w:t>集群化部署</w:t>
            </w:r>
            <w:proofErr w:type="gramEnd"/>
            <w:r w:rsidRPr="00E7557D">
              <w:rPr>
                <w:rFonts w:ascii="宋体" w:eastAsia="宋体" w:hAnsi="宋体" w:cs="宋体" w:hint="eastAsia"/>
                <w:color w:val="000000"/>
                <w:szCs w:val="21"/>
              </w:rPr>
              <w:t>，支持强拆、强插、强接、禁话、广播通知、定时广播、无人值守、代接、转移右台、桥接右台、组呼、会议。</w:t>
            </w:r>
          </w:p>
          <w:p w14:paraId="6C0CC9E5"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分级调度管理，即可以是同一调度系统多调度员，也可以多调度分机多调度员的综合管理，支持至少3级以上。</w:t>
            </w:r>
          </w:p>
          <w:p w14:paraId="41AA5053"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lastRenderedPageBreak/>
              <w:t>需支持</w:t>
            </w:r>
            <w:proofErr w:type="gramEnd"/>
            <w:r w:rsidRPr="00E7557D">
              <w:rPr>
                <w:rFonts w:ascii="宋体" w:eastAsia="宋体" w:hAnsi="宋体" w:cs="宋体" w:hint="eastAsia"/>
                <w:color w:val="000000"/>
                <w:szCs w:val="21"/>
              </w:rPr>
              <w:t>BS调度客户端；真正的基于浏览器的新一代调度系统，基于WEB浏览器调度客户端，无需安装专用的客户端，打开浏览器就可以方便灵活进行指挥调度满足指挥调度需要。</w:t>
            </w:r>
          </w:p>
          <w:p w14:paraId="3DD85CFD"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需采用非关系型数据库，支持分布式部署，无缝扩容。</w:t>
            </w:r>
          </w:p>
          <w:p w14:paraId="307431C6"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需具有丰富的接入设备保障和现有系统的无缝结合，以满足各种不同的应用场景。</w:t>
            </w:r>
          </w:p>
          <w:p w14:paraId="74A646ED"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多用户管理，可以灵活设置用户的管理权限。</w:t>
            </w:r>
          </w:p>
          <w:p w14:paraId="29FBF5AC"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证据管理：查询执法记录仪APP上传的录音、拍照、录像文件。</w:t>
            </w:r>
          </w:p>
          <w:p w14:paraId="420C9FD3"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分机IP实时显示：能够实时显示单兵记录仪终端的注册IP地址。</w:t>
            </w:r>
          </w:p>
          <w:p w14:paraId="795C4168"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需能够</w:t>
            </w:r>
            <w:proofErr w:type="gramEnd"/>
            <w:r w:rsidRPr="00E7557D">
              <w:rPr>
                <w:rFonts w:ascii="宋体" w:eastAsia="宋体" w:hAnsi="宋体" w:cs="宋体" w:hint="eastAsia"/>
                <w:color w:val="000000"/>
                <w:szCs w:val="21"/>
              </w:rPr>
              <w:t>对APP或者各种SIP终端、市话、手机进行发起群呼。</w:t>
            </w:r>
          </w:p>
          <w:p w14:paraId="6346383A"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呼叫后可以通过调度电话进行喊话通知。</w:t>
            </w:r>
          </w:p>
          <w:p w14:paraId="17E7F63E"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在呼叫接通后将预先设定好的文本文字直接转化为语音广播给被叫用户。</w:t>
            </w:r>
          </w:p>
          <w:p w14:paraId="38DE74F3"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录制语音：设置语音文件名称，输入录制号码，点击开始录音后输入的分机振铃，摘机后可以进行录制语音，录制完的语音可以试听，在广播时候可以选择该语音文件。</w:t>
            </w:r>
          </w:p>
          <w:p w14:paraId="4939729B"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定时广播：选择播放的分机，选择播放的语音文件，设定播放次数，设定播放时间,可以一次播放也可以设置为周期性播放。</w:t>
            </w:r>
          </w:p>
          <w:p w14:paraId="3BEE8677"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广播管理：可以查询广播计划，试听广播语音文件，删除广播计划。</w:t>
            </w:r>
          </w:p>
          <w:p w14:paraId="48A95B1F"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召开电话会议：选择会议室后，选择需要入会成员，召开会议。</w:t>
            </w:r>
          </w:p>
          <w:p w14:paraId="24199093"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电话会议管理：实时显示会议室成员，可以加入成员和踢出成员。</w:t>
            </w:r>
          </w:p>
          <w:p w14:paraId="0EF38813" w14:textId="71C504E9" w:rsidR="009D26FD" w:rsidRDefault="009D26FD" w:rsidP="00E7557D">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szCs w:val="21"/>
              </w:rPr>
              <w:t>▲界面具有：“通信调度”，“视频调度”</w:t>
            </w:r>
            <w:r w:rsidRPr="00E7557D">
              <w:rPr>
                <w:rFonts w:ascii="宋体" w:eastAsia="宋体" w:hAnsi="宋体" w:cs="宋体" w:hint="eastAsia"/>
                <w:color w:val="000000"/>
                <w:szCs w:val="21"/>
              </w:rPr>
              <w:t>提供系统界面截图，加盖原厂鲜章</w:t>
            </w:r>
            <w:r w:rsidR="002B42E0">
              <w:rPr>
                <w:rFonts w:ascii="宋体" w:eastAsia="宋体" w:hAnsi="宋体" w:cs="宋体" w:hint="eastAsia"/>
                <w:color w:val="000000"/>
                <w:szCs w:val="21"/>
              </w:rPr>
              <w:t>。</w:t>
            </w:r>
          </w:p>
          <w:p w14:paraId="4A47F7AE" w14:textId="2E5A4ED0" w:rsidR="00E7557D" w:rsidRPr="00E7557D" w:rsidRDefault="009D26FD" w:rsidP="00E7557D">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szCs w:val="21"/>
              </w:rPr>
              <w:t>▲界面具有：</w:t>
            </w:r>
            <w:r w:rsidR="00E7557D" w:rsidRPr="00E7557D">
              <w:rPr>
                <w:rFonts w:ascii="宋体" w:eastAsia="宋体" w:hAnsi="宋体" w:cs="宋体" w:hint="eastAsia"/>
                <w:color w:val="000000"/>
                <w:szCs w:val="21"/>
              </w:rPr>
              <w:t>“值班调度”，“可视频化调度” 提供系统界面截图，加盖原厂鲜章</w:t>
            </w:r>
            <w:r w:rsidR="002B42E0">
              <w:rPr>
                <w:rFonts w:ascii="宋体" w:eastAsia="宋体" w:hAnsi="宋体" w:cs="宋体" w:hint="eastAsia"/>
                <w:color w:val="000000"/>
                <w:szCs w:val="21"/>
              </w:rPr>
              <w:t>。</w:t>
            </w:r>
            <w:bookmarkStart w:id="2" w:name="OLE_LINK5"/>
          </w:p>
          <w:bookmarkEnd w:id="2"/>
          <w:p w14:paraId="45F5A8CD"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3、视频业务管理</w:t>
            </w:r>
            <w:r w:rsidRPr="00E7557D">
              <w:rPr>
                <w:rFonts w:ascii="宋体" w:eastAsia="宋体" w:hAnsi="宋体" w:cs="宋体" w:hint="eastAsia"/>
                <w:color w:val="000000"/>
                <w:szCs w:val="21"/>
              </w:rPr>
              <w:tab/>
              <w:t>：协议需支持：ITU-T H.323、H.320、SIP；视频编解码：H.263、H.263+、H.264 Main Profile、H.264 High Profile(level5)、MPEG4、</w:t>
            </w:r>
            <w:proofErr w:type="gramStart"/>
            <w:r w:rsidRPr="00E7557D">
              <w:rPr>
                <w:rFonts w:ascii="宋体" w:eastAsia="宋体" w:hAnsi="宋体" w:cs="宋体" w:hint="eastAsia"/>
                <w:color w:val="000000"/>
                <w:szCs w:val="21"/>
              </w:rPr>
              <w:t>多码流</w:t>
            </w:r>
            <w:proofErr w:type="gramEnd"/>
            <w:r w:rsidRPr="00E7557D">
              <w:rPr>
                <w:rFonts w:ascii="宋体" w:eastAsia="宋体" w:hAnsi="宋体" w:cs="宋体" w:hint="eastAsia"/>
                <w:color w:val="000000"/>
                <w:szCs w:val="21"/>
              </w:rPr>
              <w:t>技术全面支持1080P全高清视频和48KHz宽频语音。</w:t>
            </w:r>
          </w:p>
          <w:p w14:paraId="7C598B19"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VP8与H.264不同视频编解码之间转换。</w:t>
            </w:r>
          </w:p>
          <w:p w14:paraId="123A3AFE"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需基于WEBRTC技术，可以在浏览器上进行视频调度操作。基于WEB视频控制功能选择成员，</w:t>
            </w:r>
            <w:r w:rsidRPr="00E7557D">
              <w:rPr>
                <w:rFonts w:ascii="宋体" w:eastAsia="宋体" w:hAnsi="宋体" w:cs="宋体" w:hint="eastAsia"/>
                <w:color w:val="000000"/>
                <w:szCs w:val="21"/>
              </w:rPr>
              <w:lastRenderedPageBreak/>
              <w:t>分屏控制等。</w:t>
            </w:r>
          </w:p>
          <w:p w14:paraId="5EF5CDF4"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需提供视频MCU相关业务功能：加入会议、踢出成员、设置分屏模式，锁定会议室等操作。</w:t>
            </w:r>
          </w:p>
          <w:p w14:paraId="16EB05E0"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与第三方视频会议系统的技术接入，支持在视频会商调度中加入现有视频会议。</w:t>
            </w:r>
          </w:p>
          <w:p w14:paraId="514D1BFE"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视频监控平台的视频源接入，可以在视频会商调度时调取监控画面，将监控视频加入到视频会商中。</w:t>
            </w:r>
          </w:p>
          <w:p w14:paraId="1637D344"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SIP协议IP视频话机参与应急视频会商。</w:t>
            </w:r>
          </w:p>
          <w:p w14:paraId="76B09212"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需支持安卓</w:t>
            </w:r>
            <w:proofErr w:type="gramEnd"/>
            <w:r w:rsidRPr="00E7557D">
              <w:rPr>
                <w:rFonts w:ascii="宋体" w:eastAsia="宋体" w:hAnsi="宋体" w:cs="宋体" w:hint="eastAsia"/>
                <w:color w:val="000000"/>
                <w:szCs w:val="21"/>
              </w:rPr>
              <w:t>移动视频终端接入视频会商中。</w:t>
            </w:r>
          </w:p>
          <w:p w14:paraId="6EE0A97B"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无人机视频加入视频会商调度中。</w:t>
            </w:r>
          </w:p>
          <w:p w14:paraId="3BD2D815"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媒体转码，可以将其他格式的视频码流转换成经重新封包的H.264编码,图像更加平滑。</w:t>
            </w:r>
          </w:p>
          <w:p w14:paraId="22B875F9"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在视频会商中加入手机、座机、集群和卫星等多种终端。</w:t>
            </w:r>
          </w:p>
          <w:p w14:paraId="19928ADB"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对视频调度过程进行录制，可以查询和回放。</w:t>
            </w:r>
          </w:p>
          <w:p w14:paraId="25E5AC48"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需提供API二次开发接口，可以被应急平台软件集成应用。</w:t>
            </w:r>
          </w:p>
          <w:p w14:paraId="770F0CE3"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调度员拨打相应会议号，邀请在线移动终端成员入会，召开在线视频会议；可以会议录像、录像播放、停止发送视频、播放、停止、全屏、静音/恢复、全体静音、会议全屏、设置分屏模式、锁定会议室、支持视频话机、移动APP、视频会议终端、视频监控等终端入会。</w:t>
            </w:r>
          </w:p>
          <w:p w14:paraId="68718CAF" w14:textId="081F5DF2" w:rsidR="009D26F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▲界面具有：“成员固定会议室，下拉选择成员调度”，“会商调度室，下拉选择会商室”，“会议中会商调度室”</w:t>
            </w:r>
            <w:r w:rsidR="009D26FD" w:rsidRPr="00E7557D">
              <w:rPr>
                <w:rFonts w:ascii="宋体" w:eastAsia="宋体" w:hAnsi="宋体" w:cs="宋体" w:hint="eastAsia"/>
                <w:color w:val="000000"/>
                <w:szCs w:val="21"/>
              </w:rPr>
              <w:t xml:space="preserve"> </w:t>
            </w:r>
            <w:r w:rsidR="009D26FD">
              <w:rPr>
                <w:rFonts w:ascii="宋体" w:eastAsia="宋体" w:hAnsi="宋体" w:cs="宋体" w:hint="eastAsia"/>
                <w:color w:val="000000"/>
                <w:szCs w:val="21"/>
              </w:rPr>
              <w:t>等</w:t>
            </w:r>
            <w:r w:rsidR="009D26FD" w:rsidRPr="00E7557D">
              <w:rPr>
                <w:rFonts w:ascii="宋体" w:eastAsia="宋体" w:hAnsi="宋体" w:cs="宋体" w:hint="eastAsia"/>
                <w:color w:val="000000"/>
                <w:szCs w:val="21"/>
              </w:rPr>
              <w:t>按钮界面截图，加盖原厂鲜章。</w:t>
            </w:r>
          </w:p>
          <w:p w14:paraId="176E4C4A" w14:textId="5940CAE5" w:rsidR="00E7557D" w:rsidRPr="00E7557D" w:rsidRDefault="009D26F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▲界面具有：</w:t>
            </w:r>
            <w:r w:rsidR="00E7557D" w:rsidRPr="00E7557D">
              <w:rPr>
                <w:rFonts w:ascii="宋体" w:eastAsia="宋体" w:hAnsi="宋体" w:cs="宋体" w:hint="eastAsia"/>
                <w:color w:val="000000"/>
                <w:szCs w:val="21"/>
              </w:rPr>
              <w:t>“发送音频”“接收音频”，“发送视频”“接收视频”“关闭画面”等</w:t>
            </w:r>
            <w:bookmarkStart w:id="3" w:name="OLE_LINK3"/>
            <w:bookmarkStart w:id="4" w:name="OLE_LINK4"/>
            <w:r w:rsidR="00E7557D" w:rsidRPr="00E7557D">
              <w:rPr>
                <w:rFonts w:ascii="宋体" w:eastAsia="宋体" w:hAnsi="宋体" w:cs="宋体" w:hint="eastAsia"/>
                <w:color w:val="000000"/>
                <w:szCs w:val="21"/>
              </w:rPr>
              <w:t>按钮界面截图，加盖原厂鲜章。</w:t>
            </w:r>
            <w:bookmarkEnd w:id="3"/>
            <w:bookmarkEnd w:id="4"/>
          </w:p>
          <w:p w14:paraId="04A40FC0"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4、指令消息业务：需提供多种接口方式，支持websocket、http、apache-activemq，为平台软件推送消息可以实现通讯录同步、语音呼叫、呼叫记录、录音、会议、广播、点击呼叫、传真发送、传真查询、视频会议控制等二次开发功能。</w:t>
            </w:r>
          </w:p>
          <w:p w14:paraId="24FCE9D4"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通过平台软件需实现音视频调度，在业务平台软件上可以实现与APP的即时聊天：发送和接收文字、图片、语音、视频等即时通讯功能，同步通讯录，</w:t>
            </w:r>
            <w:proofErr w:type="gramStart"/>
            <w:r w:rsidRPr="00E7557D">
              <w:rPr>
                <w:rFonts w:ascii="宋体" w:eastAsia="宋体" w:hAnsi="宋体" w:cs="宋体" w:hint="eastAsia"/>
                <w:color w:val="000000"/>
                <w:szCs w:val="21"/>
              </w:rPr>
              <w:t>需支持音</w:t>
            </w:r>
            <w:proofErr w:type="gramEnd"/>
            <w:r w:rsidRPr="00E7557D">
              <w:rPr>
                <w:rFonts w:ascii="宋体" w:eastAsia="宋体" w:hAnsi="宋体" w:cs="宋体" w:hint="eastAsia"/>
                <w:color w:val="000000"/>
                <w:szCs w:val="21"/>
              </w:rPr>
              <w:t>视频呼叫和视频会议，</w:t>
            </w:r>
            <w:proofErr w:type="gramStart"/>
            <w:r w:rsidRPr="00E7557D">
              <w:rPr>
                <w:rFonts w:ascii="宋体" w:eastAsia="宋体" w:hAnsi="宋体" w:cs="宋体" w:hint="eastAsia"/>
                <w:color w:val="000000"/>
                <w:szCs w:val="21"/>
              </w:rPr>
              <w:t>需支</w:t>
            </w:r>
            <w:r w:rsidRPr="00E7557D">
              <w:rPr>
                <w:rFonts w:ascii="宋体" w:eastAsia="宋体" w:hAnsi="宋体" w:cs="宋体" w:hint="eastAsia"/>
                <w:color w:val="000000"/>
                <w:szCs w:val="21"/>
              </w:rPr>
              <w:lastRenderedPageBreak/>
              <w:t>持</w:t>
            </w:r>
            <w:proofErr w:type="gramEnd"/>
            <w:r w:rsidRPr="00E7557D">
              <w:rPr>
                <w:rFonts w:ascii="宋体" w:eastAsia="宋体" w:hAnsi="宋体" w:cs="宋体" w:hint="eastAsia"/>
                <w:color w:val="000000"/>
                <w:szCs w:val="21"/>
              </w:rPr>
              <w:t>以BS页面方式嵌入到业务系统软件，界面风格、颜色、样式可根据业务系统软件要求进行定制。</w:t>
            </w:r>
          </w:p>
          <w:p w14:paraId="15A342E2"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基于嵌入式的集成方式，即利用web页面的iframe标签嵌入即时通讯系统，同时支持从iframe外部接收参数，以适用于从iframe的外部的父页面调用。</w:t>
            </w:r>
          </w:p>
          <w:p w14:paraId="33499BEA"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5、视频会议服务：协议需支持：ITU-T H.323、H.320、SIP；视频编解码：H.263、H.263+、H.264 Main Profile、H.264 High Profile(level5)、MPEG4、</w:t>
            </w:r>
            <w:proofErr w:type="gramStart"/>
            <w:r w:rsidRPr="00E7557D">
              <w:rPr>
                <w:rFonts w:ascii="宋体" w:eastAsia="宋体" w:hAnsi="宋体" w:cs="宋体" w:hint="eastAsia"/>
                <w:color w:val="000000"/>
                <w:szCs w:val="21"/>
              </w:rPr>
              <w:t>多码流</w:t>
            </w:r>
            <w:proofErr w:type="gramEnd"/>
            <w:r w:rsidRPr="00E7557D">
              <w:rPr>
                <w:rFonts w:ascii="宋体" w:eastAsia="宋体" w:hAnsi="宋体" w:cs="宋体" w:hint="eastAsia"/>
                <w:color w:val="000000"/>
                <w:szCs w:val="21"/>
              </w:rPr>
              <w:t>技术全面支持1080P全高清视频和48KHz宽频语音。</w:t>
            </w:r>
          </w:p>
          <w:p w14:paraId="29EF223F"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VP8与H.264不同视频编解码之间转换。</w:t>
            </w:r>
          </w:p>
          <w:p w14:paraId="5601943E"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基于WEBRTC技术，可以在浏览器上进行视频调度操作。基于WEB视频控制功能选择成员，分屏控制等。</w:t>
            </w:r>
          </w:p>
          <w:p w14:paraId="15A0E1B2"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需提供视频MCU相关业务功能：加入会议、踢出成员、设置分屏模式，锁定会议室等操作。</w:t>
            </w:r>
          </w:p>
          <w:p w14:paraId="57FF34F7"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与第三方视频会议系统（例如已有的综治视频会议系统、应急管理视频信号 ）的技术接入，支持在视频会商调度中加入现有视频会议。</w:t>
            </w:r>
          </w:p>
          <w:p w14:paraId="749FD69F"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视频监控平台的视频源接入，可以在视频会商调度时调取监控画面，将监控视频加入到视频会商中。</w:t>
            </w:r>
          </w:p>
          <w:p w14:paraId="32F98B5F"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SIP协议IP视频话机参与应急视频会商。</w:t>
            </w:r>
          </w:p>
          <w:p w14:paraId="2A648DDC"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需支持安卓</w:t>
            </w:r>
            <w:proofErr w:type="gramEnd"/>
            <w:r w:rsidRPr="00E7557D">
              <w:rPr>
                <w:rFonts w:ascii="宋体" w:eastAsia="宋体" w:hAnsi="宋体" w:cs="宋体" w:hint="eastAsia"/>
                <w:color w:val="000000"/>
                <w:szCs w:val="21"/>
              </w:rPr>
              <w:t>移动视频终端接入视频会商中。</w:t>
            </w:r>
          </w:p>
          <w:p w14:paraId="6EA2FC4C"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无人机视频加入视频会商调度中。</w:t>
            </w:r>
          </w:p>
          <w:p w14:paraId="7DB5E578"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媒体转码，可以将其他格式的视频码流转换成经重新封包的H.264编码,图像更加平滑。</w:t>
            </w:r>
          </w:p>
          <w:p w14:paraId="46312228"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在视频会商中加入手机、座机、集群和卫星等多种终端。</w:t>
            </w:r>
          </w:p>
          <w:p w14:paraId="65F83238"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对视频调度过程进行录制，可以查询和回放。</w:t>
            </w:r>
          </w:p>
          <w:p w14:paraId="7DAB7870"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需提供API二次开发接口，可以被应急平台软件集成应用。</w:t>
            </w:r>
          </w:p>
          <w:p w14:paraId="363868AF"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调度员拨打相应会议号，邀请在线移动终端成员入会，召开在线视频会议；可以会议录像、录像播放、停止发送视频、播放、停止、全屏、静音/恢复、全体静音、会议全屏、设置</w:t>
            </w:r>
            <w:r w:rsidRPr="00E7557D">
              <w:rPr>
                <w:rFonts w:ascii="宋体" w:eastAsia="宋体" w:hAnsi="宋体" w:cs="宋体" w:hint="eastAsia"/>
                <w:color w:val="000000"/>
                <w:szCs w:val="21"/>
              </w:rPr>
              <w:lastRenderedPageBreak/>
              <w:t>分屏模式、锁定会议室、</w:t>
            </w: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视频话机、移动APP、视频会议终端、视频监控等终端入会。</w:t>
            </w:r>
          </w:p>
          <w:p w14:paraId="2D14CF20"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6、GIS业务管理：地图会议：基于地图的会议操作，调度员可以以会议的形式同时向地图调度视图中多个被选中的调度用户发起语音呼叫并建立多方通话；支持圈选会议操作。</w:t>
            </w:r>
          </w:p>
          <w:p w14:paraId="125AD864"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轨迹回放：目标轨迹回放，可方便调度员查看调度用户在某个时间</w:t>
            </w:r>
            <w:proofErr w:type="gramStart"/>
            <w:r w:rsidRPr="00E7557D">
              <w:rPr>
                <w:rFonts w:ascii="宋体" w:eastAsia="宋体" w:hAnsi="宋体" w:cs="宋体" w:hint="eastAsia"/>
                <w:color w:val="000000"/>
                <w:szCs w:val="21"/>
              </w:rPr>
              <w:t>段运行</w:t>
            </w:r>
            <w:proofErr w:type="gramEnd"/>
            <w:r w:rsidRPr="00E7557D">
              <w:rPr>
                <w:rFonts w:ascii="宋体" w:eastAsia="宋体" w:hAnsi="宋体" w:cs="宋体" w:hint="eastAsia"/>
                <w:color w:val="000000"/>
                <w:szCs w:val="21"/>
              </w:rPr>
              <w:t xml:space="preserve">的轨迹，并可以回放此时间段内调度用户运行的轨迹。 </w:t>
            </w:r>
          </w:p>
          <w:p w14:paraId="422C3F08"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电子围栏对每个成员设置电子围栏，可以设置出围栏报警或者入围栏报警。</w:t>
            </w:r>
          </w:p>
          <w:p w14:paraId="367AF36B"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WEB即时通信功能，在调度台软件（BS)中具有即时通信功能，不同调度客户端之间可以即时聊天：支持文字聊天、发送表情、发送文件、5、支持</w:t>
            </w:r>
            <w:proofErr w:type="gramStart"/>
            <w:r w:rsidRPr="00E7557D">
              <w:rPr>
                <w:rFonts w:ascii="宋体" w:eastAsia="宋体" w:hAnsi="宋体" w:cs="宋体" w:hint="eastAsia"/>
                <w:color w:val="000000"/>
                <w:szCs w:val="21"/>
              </w:rPr>
              <w:t>群聊功能</w:t>
            </w:r>
            <w:proofErr w:type="gramEnd"/>
            <w:r w:rsidRPr="00E7557D">
              <w:rPr>
                <w:rFonts w:ascii="宋体" w:eastAsia="宋体" w:hAnsi="宋体" w:cs="宋体" w:hint="eastAsia"/>
                <w:color w:val="000000"/>
                <w:szCs w:val="21"/>
              </w:rPr>
              <w:t>.支持调度客户端软件与APP之间即时聊天：支持文字聊天、发送表情、发送文件、</w:t>
            </w:r>
            <w:proofErr w:type="gramStart"/>
            <w:r w:rsidRPr="00E7557D">
              <w:rPr>
                <w:rFonts w:ascii="宋体" w:eastAsia="宋体" w:hAnsi="宋体" w:cs="宋体" w:hint="eastAsia"/>
                <w:color w:val="000000"/>
                <w:szCs w:val="21"/>
              </w:rPr>
              <w:t>支持群聊功能</w:t>
            </w:r>
            <w:proofErr w:type="gramEnd"/>
            <w:r w:rsidRPr="00E7557D">
              <w:rPr>
                <w:rFonts w:ascii="宋体" w:eastAsia="宋体" w:hAnsi="宋体" w:cs="宋体" w:hint="eastAsia"/>
                <w:color w:val="000000"/>
                <w:szCs w:val="21"/>
              </w:rPr>
              <w:t>。</w:t>
            </w:r>
          </w:p>
          <w:p w14:paraId="25D91DB9"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在移动APP上可以与调度员进行即时聊天。即时通信中可以发起呼叫和视频呼叫。</w:t>
            </w:r>
          </w:p>
          <w:p w14:paraId="1556117C"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7、调度移动端</w:t>
            </w:r>
            <w:r w:rsidRPr="00E7557D">
              <w:rPr>
                <w:rFonts w:ascii="宋体" w:eastAsia="宋体" w:hAnsi="宋体" w:cs="宋体" w:hint="eastAsia"/>
                <w:color w:val="000000"/>
                <w:szCs w:val="21"/>
              </w:rPr>
              <w:tab/>
              <w:t>：</w:t>
            </w: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多种音频编码：PCMU、PCMA、GSM、AMR、ILBC、SPEEX、G722等。</w:t>
            </w:r>
          </w:p>
          <w:p w14:paraId="21E97C45" w14:textId="77777777" w:rsidR="00E7557D" w:rsidRPr="00E7557D" w:rsidRDefault="00E7557D" w:rsidP="00E7557D">
            <w:pPr>
              <w:widowControl/>
              <w:jc w:val="left"/>
              <w:textAlignment w:val="center"/>
              <w:rPr>
                <w:rFonts w:ascii="宋体" w:eastAsia="宋体" w:hAnsi="宋体" w:cs="宋体" w:hint="eastAsia"/>
                <w:color w:val="000000"/>
                <w:szCs w:val="21"/>
              </w:rPr>
            </w:pPr>
            <w:proofErr w:type="gramStart"/>
            <w:r w:rsidRPr="00E7557D">
              <w:rPr>
                <w:rFonts w:ascii="宋体" w:eastAsia="宋体" w:hAnsi="宋体" w:cs="宋体" w:hint="eastAsia"/>
                <w:color w:val="000000"/>
                <w:szCs w:val="21"/>
              </w:rPr>
              <w:t>需支持</w:t>
            </w:r>
            <w:proofErr w:type="gramEnd"/>
            <w:r w:rsidRPr="00E7557D">
              <w:rPr>
                <w:rFonts w:ascii="宋体" w:eastAsia="宋体" w:hAnsi="宋体" w:cs="宋体" w:hint="eastAsia"/>
                <w:color w:val="000000"/>
                <w:szCs w:val="21"/>
              </w:rPr>
              <w:t>多种视频编码：MP4V-ES、H264-BP、H264-MP、H263、H263+、H263++、VP8等。</w:t>
            </w:r>
          </w:p>
          <w:p w14:paraId="15511BB7"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需安装在手持单兵中使用。</w:t>
            </w:r>
          </w:p>
          <w:p w14:paraId="63A0FB3E" w14:textId="77777777" w:rsidR="00E7557D" w:rsidRPr="00E7557D"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为便于被第三方APP集成音视频通信功能：需提供音视频接口SDK，提供完整的业务接口，集成方只需简单调用相应接口即可获取核心服务，消息交互实现回调接口即可，通过获取不同的服务或者实例，完成业务功能的实现。</w:t>
            </w:r>
          </w:p>
          <w:p w14:paraId="67C2BBB7" w14:textId="44DC9586" w:rsidR="00EE530E" w:rsidRDefault="00E7557D" w:rsidP="00E7557D">
            <w:pPr>
              <w:widowControl/>
              <w:jc w:val="left"/>
              <w:textAlignment w:val="center"/>
              <w:rPr>
                <w:rFonts w:ascii="宋体" w:eastAsia="宋体" w:hAnsi="宋体" w:cs="宋体" w:hint="eastAsia"/>
                <w:color w:val="000000"/>
                <w:szCs w:val="21"/>
              </w:rPr>
            </w:pPr>
            <w:r w:rsidRPr="00E7557D">
              <w:rPr>
                <w:rFonts w:ascii="宋体" w:eastAsia="宋体" w:hAnsi="宋体" w:cs="宋体" w:hint="eastAsia"/>
                <w:color w:val="000000"/>
                <w:szCs w:val="21"/>
              </w:rPr>
              <w:t>▲系统需提供“应急指挥移动客户端”、“证据管理” 软件著作权登记证书复印件加盖原厂鲜章；</w:t>
            </w:r>
          </w:p>
        </w:tc>
        <w:tc>
          <w:tcPr>
            <w:tcW w:w="420" w:type="dxa"/>
            <w:tcBorders>
              <w:top w:val="nil"/>
              <w:left w:val="single" w:sz="8" w:space="0" w:color="000000"/>
              <w:bottom w:val="single" w:sz="8" w:space="0" w:color="000000"/>
              <w:right w:val="single" w:sz="8" w:space="0" w:color="000000"/>
            </w:tcBorders>
            <w:shd w:val="clear" w:color="auto" w:fill="auto"/>
            <w:vAlign w:val="center"/>
          </w:tcPr>
          <w:p w14:paraId="28A46E59" w14:textId="77777777" w:rsidR="00EE530E" w:rsidRDefault="006B398F">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lastRenderedPageBreak/>
              <w:t>套</w:t>
            </w:r>
          </w:p>
        </w:tc>
        <w:tc>
          <w:tcPr>
            <w:tcW w:w="525" w:type="dxa"/>
            <w:tcBorders>
              <w:top w:val="nil"/>
              <w:left w:val="single" w:sz="8" w:space="0" w:color="000000"/>
              <w:bottom w:val="single" w:sz="8" w:space="0" w:color="000000"/>
              <w:right w:val="single" w:sz="8" w:space="0" w:color="000000"/>
            </w:tcBorders>
            <w:shd w:val="clear" w:color="auto" w:fill="auto"/>
            <w:vAlign w:val="center"/>
          </w:tcPr>
          <w:p w14:paraId="125B8F61"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p>
        </w:tc>
        <w:tc>
          <w:tcPr>
            <w:tcW w:w="1055" w:type="dxa"/>
            <w:tcBorders>
              <w:top w:val="nil"/>
              <w:left w:val="single" w:sz="8" w:space="0" w:color="000000"/>
              <w:bottom w:val="single" w:sz="8" w:space="0" w:color="000000"/>
              <w:right w:val="single" w:sz="8" w:space="0" w:color="000000"/>
            </w:tcBorders>
            <w:shd w:val="clear" w:color="auto" w:fill="auto"/>
            <w:vAlign w:val="center"/>
          </w:tcPr>
          <w:p w14:paraId="1D90E1A3" w14:textId="77777777" w:rsidR="00EE530E" w:rsidRDefault="00EE530E">
            <w:pPr>
              <w:widowControl/>
              <w:jc w:val="center"/>
              <w:textAlignment w:val="center"/>
              <w:rPr>
                <w:rFonts w:ascii="Times New Roman" w:eastAsia="宋体" w:hAnsi="Times New Roman" w:cs="Times New Roman"/>
                <w:color w:val="000000"/>
                <w:szCs w:val="21"/>
              </w:rPr>
            </w:pPr>
          </w:p>
        </w:tc>
        <w:tc>
          <w:tcPr>
            <w:tcW w:w="1017" w:type="dxa"/>
            <w:tcBorders>
              <w:top w:val="nil"/>
              <w:left w:val="single" w:sz="8" w:space="0" w:color="000000"/>
              <w:bottom w:val="single" w:sz="8" w:space="0" w:color="000000"/>
              <w:right w:val="single" w:sz="8" w:space="0" w:color="000000"/>
            </w:tcBorders>
            <w:shd w:val="clear" w:color="auto" w:fill="auto"/>
            <w:vAlign w:val="center"/>
          </w:tcPr>
          <w:p w14:paraId="2BDF3F98" w14:textId="77777777" w:rsidR="00EE530E" w:rsidRDefault="00EE530E">
            <w:pPr>
              <w:widowControl/>
              <w:jc w:val="center"/>
              <w:textAlignment w:val="center"/>
              <w:rPr>
                <w:rFonts w:ascii="Times New Roman" w:eastAsia="宋体" w:hAnsi="Times New Roman" w:cs="Times New Roman"/>
                <w:color w:val="000000"/>
                <w:szCs w:val="21"/>
              </w:rPr>
            </w:pPr>
          </w:p>
        </w:tc>
        <w:tc>
          <w:tcPr>
            <w:tcW w:w="475" w:type="dxa"/>
            <w:tcBorders>
              <w:top w:val="nil"/>
              <w:left w:val="single" w:sz="8" w:space="0" w:color="000000"/>
              <w:bottom w:val="single" w:sz="8" w:space="0" w:color="000000"/>
              <w:right w:val="single" w:sz="8" w:space="0" w:color="000000"/>
            </w:tcBorders>
            <w:shd w:val="clear" w:color="auto" w:fill="auto"/>
            <w:vAlign w:val="center"/>
          </w:tcPr>
          <w:p w14:paraId="2C4F7EFD" w14:textId="77777777" w:rsidR="00EE530E" w:rsidRDefault="00EE530E">
            <w:pPr>
              <w:jc w:val="center"/>
              <w:rPr>
                <w:rFonts w:ascii="宋体" w:eastAsia="宋体" w:hAnsi="宋体" w:cs="宋体" w:hint="eastAsia"/>
                <w:color w:val="000000"/>
                <w:szCs w:val="21"/>
              </w:rPr>
            </w:pPr>
          </w:p>
        </w:tc>
      </w:tr>
      <w:tr w:rsidR="00EE530E" w14:paraId="7ED3996A" w14:textId="77777777">
        <w:trPr>
          <w:trHeight w:val="1960"/>
        </w:trPr>
        <w:tc>
          <w:tcPr>
            <w:tcW w:w="515" w:type="dxa"/>
            <w:tcBorders>
              <w:top w:val="nil"/>
              <w:left w:val="single" w:sz="8" w:space="0" w:color="000000"/>
              <w:bottom w:val="single" w:sz="8" w:space="0" w:color="000000"/>
              <w:right w:val="single" w:sz="8" w:space="0" w:color="000000"/>
            </w:tcBorders>
            <w:shd w:val="clear" w:color="auto" w:fill="auto"/>
            <w:vAlign w:val="center"/>
          </w:tcPr>
          <w:p w14:paraId="2E7EA05E"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lastRenderedPageBreak/>
              <w:t>1.3</w:t>
            </w:r>
          </w:p>
        </w:tc>
        <w:tc>
          <w:tcPr>
            <w:tcW w:w="1328" w:type="dxa"/>
            <w:tcBorders>
              <w:top w:val="nil"/>
              <w:left w:val="single" w:sz="8" w:space="0" w:color="000000"/>
              <w:bottom w:val="single" w:sz="8" w:space="0" w:color="000000"/>
              <w:right w:val="single" w:sz="8" w:space="0" w:color="000000"/>
            </w:tcBorders>
            <w:shd w:val="clear" w:color="auto" w:fill="auto"/>
            <w:vAlign w:val="center"/>
          </w:tcPr>
          <w:p w14:paraId="3FC1469E"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AI</w:t>
            </w:r>
            <w:r>
              <w:rPr>
                <w:rFonts w:ascii="宋体" w:eastAsia="宋体" w:hAnsi="宋体" w:cs="宋体" w:hint="eastAsia"/>
                <w:color w:val="000000"/>
                <w:kern w:val="0"/>
                <w:szCs w:val="21"/>
                <w:lang w:bidi="ar"/>
              </w:rPr>
              <w:t>视频监控及智能分析平台</w:t>
            </w:r>
          </w:p>
        </w:tc>
        <w:tc>
          <w:tcPr>
            <w:tcW w:w="8740" w:type="dxa"/>
            <w:tcBorders>
              <w:top w:val="nil"/>
              <w:left w:val="single" w:sz="8" w:space="0" w:color="000000"/>
              <w:bottom w:val="single" w:sz="8" w:space="0" w:color="000000"/>
              <w:right w:val="single" w:sz="8" w:space="0" w:color="000000"/>
            </w:tcBorders>
            <w:shd w:val="clear" w:color="auto" w:fill="auto"/>
            <w:vAlign w:val="center"/>
          </w:tcPr>
          <w:p w14:paraId="0087E007" w14:textId="77777777" w:rsidR="00EE530E" w:rsidRDefault="006B398F">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需具备视频控制功能，具备视频的预览、存储、回放、查询、放大变焦功能，具备云台的监控设备支持轮询及云台控制功能。需具备智能算法模型，支持算法优化，实现人员离岗、人员睡岗、人数超限、烟雾识别、火灾识别、人员入侵等多种场景，实时辨识危险状态提供预警。需实现视频的存储与联动，视频图像附带位置时间，图像</w:t>
            </w:r>
            <w:proofErr w:type="gramStart"/>
            <w:r>
              <w:rPr>
                <w:rFonts w:ascii="宋体" w:eastAsia="宋体" w:hAnsi="宋体" w:cs="宋体" w:hint="eastAsia"/>
                <w:color w:val="000000"/>
                <w:kern w:val="0"/>
                <w:szCs w:val="21"/>
                <w:lang w:bidi="ar"/>
              </w:rPr>
              <w:t>逐帧记录</w:t>
            </w:r>
            <w:proofErr w:type="gramEnd"/>
            <w:r>
              <w:rPr>
                <w:rFonts w:ascii="宋体" w:eastAsia="宋体" w:hAnsi="宋体" w:cs="宋体" w:hint="eastAsia"/>
                <w:color w:val="000000"/>
                <w:kern w:val="0"/>
                <w:szCs w:val="21"/>
                <w:lang w:bidi="ar"/>
              </w:rPr>
              <w:t>支持各种训练模型的联动报警。</w:t>
            </w:r>
            <w:proofErr w:type="gramStart"/>
            <w:r>
              <w:rPr>
                <w:rFonts w:ascii="宋体" w:eastAsia="宋体" w:hAnsi="宋体" w:cs="宋体" w:hint="eastAsia"/>
                <w:color w:val="000000"/>
                <w:kern w:val="0"/>
                <w:szCs w:val="21"/>
                <w:lang w:bidi="ar"/>
              </w:rPr>
              <w:t>需支持</w:t>
            </w:r>
            <w:proofErr w:type="gramEnd"/>
            <w:r>
              <w:rPr>
                <w:rFonts w:ascii="宋体" w:eastAsia="宋体" w:hAnsi="宋体" w:cs="宋体" w:hint="eastAsia"/>
                <w:color w:val="000000"/>
                <w:kern w:val="0"/>
                <w:szCs w:val="21"/>
                <w:lang w:bidi="ar"/>
              </w:rPr>
              <w:t>采集视频资源共享。</w:t>
            </w:r>
          </w:p>
        </w:tc>
        <w:tc>
          <w:tcPr>
            <w:tcW w:w="420" w:type="dxa"/>
            <w:tcBorders>
              <w:top w:val="nil"/>
              <w:left w:val="single" w:sz="8" w:space="0" w:color="000000"/>
              <w:bottom w:val="single" w:sz="8" w:space="0" w:color="000000"/>
              <w:right w:val="single" w:sz="8" w:space="0" w:color="000000"/>
            </w:tcBorders>
            <w:shd w:val="clear" w:color="auto" w:fill="auto"/>
            <w:vAlign w:val="center"/>
          </w:tcPr>
          <w:p w14:paraId="314FB4F3" w14:textId="77777777" w:rsidR="00EE530E" w:rsidRDefault="006B398F">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套</w:t>
            </w:r>
          </w:p>
        </w:tc>
        <w:tc>
          <w:tcPr>
            <w:tcW w:w="525" w:type="dxa"/>
            <w:tcBorders>
              <w:top w:val="nil"/>
              <w:left w:val="single" w:sz="8" w:space="0" w:color="000000"/>
              <w:bottom w:val="single" w:sz="8" w:space="0" w:color="000000"/>
              <w:right w:val="single" w:sz="8" w:space="0" w:color="000000"/>
            </w:tcBorders>
            <w:shd w:val="clear" w:color="auto" w:fill="auto"/>
            <w:vAlign w:val="center"/>
          </w:tcPr>
          <w:p w14:paraId="3633B644"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p>
        </w:tc>
        <w:tc>
          <w:tcPr>
            <w:tcW w:w="1055" w:type="dxa"/>
            <w:tcBorders>
              <w:top w:val="nil"/>
              <w:left w:val="single" w:sz="8" w:space="0" w:color="000000"/>
              <w:bottom w:val="single" w:sz="8" w:space="0" w:color="000000"/>
              <w:right w:val="single" w:sz="8" w:space="0" w:color="000000"/>
            </w:tcBorders>
            <w:shd w:val="clear" w:color="auto" w:fill="auto"/>
            <w:vAlign w:val="center"/>
          </w:tcPr>
          <w:p w14:paraId="6DF244A7" w14:textId="77777777" w:rsidR="00EE530E" w:rsidRDefault="00EE530E">
            <w:pPr>
              <w:widowControl/>
              <w:jc w:val="center"/>
              <w:textAlignment w:val="center"/>
              <w:rPr>
                <w:rFonts w:ascii="Times New Roman" w:eastAsia="宋体" w:hAnsi="Times New Roman" w:cs="Times New Roman"/>
                <w:color w:val="000000"/>
                <w:szCs w:val="21"/>
              </w:rPr>
            </w:pPr>
          </w:p>
        </w:tc>
        <w:tc>
          <w:tcPr>
            <w:tcW w:w="1017" w:type="dxa"/>
            <w:tcBorders>
              <w:top w:val="nil"/>
              <w:left w:val="single" w:sz="8" w:space="0" w:color="000000"/>
              <w:bottom w:val="single" w:sz="8" w:space="0" w:color="000000"/>
              <w:right w:val="single" w:sz="8" w:space="0" w:color="000000"/>
            </w:tcBorders>
            <w:shd w:val="clear" w:color="auto" w:fill="auto"/>
            <w:vAlign w:val="center"/>
          </w:tcPr>
          <w:p w14:paraId="4A8B8919" w14:textId="77777777" w:rsidR="00EE530E" w:rsidRDefault="00EE530E">
            <w:pPr>
              <w:widowControl/>
              <w:jc w:val="center"/>
              <w:textAlignment w:val="center"/>
              <w:rPr>
                <w:rFonts w:ascii="Times New Roman" w:eastAsia="宋体" w:hAnsi="Times New Roman" w:cs="Times New Roman"/>
                <w:color w:val="000000"/>
                <w:szCs w:val="21"/>
              </w:rPr>
            </w:pPr>
          </w:p>
        </w:tc>
        <w:tc>
          <w:tcPr>
            <w:tcW w:w="475" w:type="dxa"/>
            <w:tcBorders>
              <w:top w:val="nil"/>
              <w:left w:val="single" w:sz="8" w:space="0" w:color="000000"/>
              <w:bottom w:val="single" w:sz="8" w:space="0" w:color="000000"/>
              <w:right w:val="single" w:sz="8" w:space="0" w:color="000000"/>
            </w:tcBorders>
            <w:shd w:val="clear" w:color="auto" w:fill="auto"/>
            <w:vAlign w:val="center"/>
          </w:tcPr>
          <w:p w14:paraId="28E9786A" w14:textId="77777777" w:rsidR="00EE530E" w:rsidRDefault="00EE530E">
            <w:pPr>
              <w:jc w:val="center"/>
              <w:rPr>
                <w:rFonts w:ascii="宋体" w:eastAsia="宋体" w:hAnsi="宋体" w:cs="宋体" w:hint="eastAsia"/>
                <w:color w:val="000000"/>
                <w:szCs w:val="21"/>
              </w:rPr>
            </w:pPr>
          </w:p>
        </w:tc>
      </w:tr>
      <w:tr w:rsidR="00EE530E" w14:paraId="70D8433C" w14:textId="77777777">
        <w:trPr>
          <w:trHeight w:val="420"/>
        </w:trPr>
        <w:tc>
          <w:tcPr>
            <w:tcW w:w="515" w:type="dxa"/>
            <w:tcBorders>
              <w:top w:val="nil"/>
              <w:left w:val="single" w:sz="8" w:space="0" w:color="000000"/>
              <w:bottom w:val="single" w:sz="8" w:space="0" w:color="000000"/>
              <w:right w:val="single" w:sz="8" w:space="0" w:color="000000"/>
            </w:tcBorders>
            <w:shd w:val="clear" w:color="auto" w:fill="auto"/>
            <w:vAlign w:val="center"/>
          </w:tcPr>
          <w:p w14:paraId="3A20C44A" w14:textId="77777777" w:rsidR="00EE530E" w:rsidRDefault="006B398F">
            <w:pPr>
              <w:widowControl/>
              <w:jc w:val="center"/>
              <w:textAlignment w:val="center"/>
              <w:rPr>
                <w:rFonts w:ascii="Times New Roman" w:eastAsia="宋体" w:hAnsi="Times New Roman" w:cs="Times New Roman"/>
                <w:b/>
                <w:bCs/>
                <w:color w:val="000000"/>
                <w:szCs w:val="21"/>
              </w:rPr>
            </w:pPr>
            <w:r>
              <w:rPr>
                <w:rFonts w:ascii="Times New Roman" w:eastAsia="宋体" w:hAnsi="Times New Roman" w:cs="Times New Roman"/>
                <w:b/>
                <w:bCs/>
                <w:color w:val="000000"/>
                <w:kern w:val="0"/>
                <w:szCs w:val="21"/>
                <w:lang w:bidi="ar"/>
              </w:rPr>
              <w:t>2</w:t>
            </w:r>
          </w:p>
        </w:tc>
        <w:tc>
          <w:tcPr>
            <w:tcW w:w="1328" w:type="dxa"/>
            <w:tcBorders>
              <w:top w:val="nil"/>
              <w:left w:val="single" w:sz="8" w:space="0" w:color="000000"/>
              <w:bottom w:val="single" w:sz="8" w:space="0" w:color="000000"/>
              <w:right w:val="single" w:sz="8" w:space="0" w:color="000000"/>
            </w:tcBorders>
            <w:shd w:val="clear" w:color="auto" w:fill="auto"/>
            <w:vAlign w:val="center"/>
          </w:tcPr>
          <w:p w14:paraId="25E7C86E" w14:textId="77777777" w:rsidR="00EE530E" w:rsidRDefault="006B398F">
            <w:pPr>
              <w:widowControl/>
              <w:jc w:val="center"/>
              <w:textAlignment w:val="center"/>
              <w:rPr>
                <w:rFonts w:ascii="宋体" w:eastAsia="宋体" w:hAnsi="宋体" w:cs="宋体" w:hint="eastAsia"/>
                <w:b/>
                <w:bCs/>
                <w:color w:val="000000"/>
                <w:szCs w:val="21"/>
              </w:rPr>
            </w:pPr>
            <w:r>
              <w:rPr>
                <w:rFonts w:ascii="宋体" w:eastAsia="宋体" w:hAnsi="宋体" w:cs="宋体" w:hint="eastAsia"/>
                <w:b/>
                <w:bCs/>
                <w:color w:val="000000"/>
                <w:kern w:val="0"/>
                <w:szCs w:val="21"/>
                <w:lang w:bidi="ar"/>
              </w:rPr>
              <w:t>安全机理模型</w:t>
            </w:r>
          </w:p>
        </w:tc>
        <w:tc>
          <w:tcPr>
            <w:tcW w:w="8740" w:type="dxa"/>
            <w:tcBorders>
              <w:top w:val="nil"/>
              <w:left w:val="single" w:sz="8" w:space="0" w:color="000000"/>
              <w:bottom w:val="single" w:sz="8" w:space="0" w:color="000000"/>
              <w:right w:val="single" w:sz="8" w:space="0" w:color="000000"/>
            </w:tcBorders>
            <w:shd w:val="clear" w:color="auto" w:fill="auto"/>
            <w:vAlign w:val="center"/>
          </w:tcPr>
          <w:p w14:paraId="468F1B9B" w14:textId="77777777" w:rsidR="00EE530E" w:rsidRDefault="00EE530E">
            <w:pPr>
              <w:rPr>
                <w:rFonts w:ascii="宋体" w:eastAsia="宋体" w:hAnsi="宋体" w:cs="宋体" w:hint="eastAsia"/>
                <w:b/>
                <w:bCs/>
                <w:color w:val="000000"/>
                <w:szCs w:val="21"/>
              </w:rPr>
            </w:pPr>
          </w:p>
        </w:tc>
        <w:tc>
          <w:tcPr>
            <w:tcW w:w="420" w:type="dxa"/>
            <w:tcBorders>
              <w:top w:val="nil"/>
              <w:left w:val="single" w:sz="8" w:space="0" w:color="000000"/>
              <w:bottom w:val="single" w:sz="8" w:space="0" w:color="000000"/>
              <w:right w:val="single" w:sz="8" w:space="0" w:color="000000"/>
            </w:tcBorders>
            <w:shd w:val="clear" w:color="auto" w:fill="auto"/>
            <w:vAlign w:val="center"/>
          </w:tcPr>
          <w:p w14:paraId="4077723C" w14:textId="77777777" w:rsidR="00EE530E" w:rsidRDefault="00EE530E">
            <w:pPr>
              <w:jc w:val="center"/>
              <w:rPr>
                <w:rFonts w:ascii="宋体" w:eastAsia="宋体" w:hAnsi="宋体" w:cs="宋体" w:hint="eastAsia"/>
                <w:b/>
                <w:bCs/>
                <w:color w:val="000000"/>
                <w:szCs w:val="21"/>
              </w:rPr>
            </w:pPr>
          </w:p>
        </w:tc>
        <w:tc>
          <w:tcPr>
            <w:tcW w:w="525" w:type="dxa"/>
            <w:tcBorders>
              <w:top w:val="nil"/>
              <w:left w:val="single" w:sz="8" w:space="0" w:color="000000"/>
              <w:bottom w:val="single" w:sz="8" w:space="0" w:color="000000"/>
              <w:right w:val="single" w:sz="8" w:space="0" w:color="000000"/>
            </w:tcBorders>
            <w:shd w:val="clear" w:color="auto" w:fill="auto"/>
            <w:vAlign w:val="center"/>
          </w:tcPr>
          <w:p w14:paraId="7729356E" w14:textId="77777777" w:rsidR="00EE530E" w:rsidRDefault="00EE530E">
            <w:pPr>
              <w:jc w:val="center"/>
              <w:rPr>
                <w:rFonts w:ascii="宋体" w:eastAsia="宋体" w:hAnsi="宋体" w:cs="宋体" w:hint="eastAsia"/>
                <w:b/>
                <w:bCs/>
                <w:color w:val="000000"/>
                <w:szCs w:val="21"/>
              </w:rPr>
            </w:pPr>
          </w:p>
        </w:tc>
        <w:tc>
          <w:tcPr>
            <w:tcW w:w="1055" w:type="dxa"/>
            <w:tcBorders>
              <w:top w:val="nil"/>
              <w:left w:val="single" w:sz="8" w:space="0" w:color="000000"/>
              <w:bottom w:val="single" w:sz="8" w:space="0" w:color="000000"/>
              <w:right w:val="single" w:sz="8" w:space="0" w:color="000000"/>
            </w:tcBorders>
            <w:shd w:val="clear" w:color="auto" w:fill="auto"/>
            <w:vAlign w:val="center"/>
          </w:tcPr>
          <w:p w14:paraId="6F564FEB" w14:textId="77777777" w:rsidR="00EE530E" w:rsidRDefault="00EE530E">
            <w:pPr>
              <w:jc w:val="center"/>
              <w:rPr>
                <w:rFonts w:ascii="宋体" w:eastAsia="宋体" w:hAnsi="宋体" w:cs="宋体" w:hint="eastAsia"/>
                <w:b/>
                <w:bCs/>
                <w:color w:val="000000"/>
                <w:szCs w:val="21"/>
              </w:rPr>
            </w:pPr>
          </w:p>
        </w:tc>
        <w:tc>
          <w:tcPr>
            <w:tcW w:w="1017" w:type="dxa"/>
            <w:tcBorders>
              <w:top w:val="nil"/>
              <w:left w:val="single" w:sz="8" w:space="0" w:color="000000"/>
              <w:bottom w:val="single" w:sz="8" w:space="0" w:color="000000"/>
              <w:right w:val="single" w:sz="8" w:space="0" w:color="000000"/>
            </w:tcBorders>
            <w:shd w:val="clear" w:color="auto" w:fill="auto"/>
            <w:vAlign w:val="center"/>
          </w:tcPr>
          <w:p w14:paraId="2DED0F48" w14:textId="77777777" w:rsidR="00EE530E" w:rsidRDefault="00EE530E">
            <w:pPr>
              <w:widowControl/>
              <w:jc w:val="center"/>
              <w:textAlignment w:val="center"/>
              <w:rPr>
                <w:rFonts w:ascii="Times New Roman" w:eastAsia="宋体" w:hAnsi="Times New Roman" w:cs="Times New Roman"/>
                <w:b/>
                <w:bCs/>
                <w:color w:val="000000"/>
                <w:szCs w:val="21"/>
              </w:rPr>
            </w:pPr>
          </w:p>
        </w:tc>
        <w:tc>
          <w:tcPr>
            <w:tcW w:w="475" w:type="dxa"/>
            <w:tcBorders>
              <w:top w:val="nil"/>
              <w:left w:val="single" w:sz="8" w:space="0" w:color="000000"/>
              <w:bottom w:val="single" w:sz="8" w:space="0" w:color="000000"/>
              <w:right w:val="single" w:sz="8" w:space="0" w:color="000000"/>
            </w:tcBorders>
            <w:shd w:val="clear" w:color="auto" w:fill="auto"/>
            <w:vAlign w:val="center"/>
          </w:tcPr>
          <w:p w14:paraId="5E68A6C8" w14:textId="77777777" w:rsidR="00EE530E" w:rsidRDefault="00EE530E">
            <w:pPr>
              <w:jc w:val="center"/>
              <w:rPr>
                <w:rFonts w:ascii="宋体" w:eastAsia="宋体" w:hAnsi="宋体" w:cs="宋体" w:hint="eastAsia"/>
                <w:b/>
                <w:bCs/>
                <w:color w:val="000000"/>
                <w:szCs w:val="21"/>
              </w:rPr>
            </w:pPr>
          </w:p>
        </w:tc>
      </w:tr>
      <w:tr w:rsidR="00EE530E" w14:paraId="3DEBA758" w14:textId="77777777">
        <w:trPr>
          <w:trHeight w:val="900"/>
        </w:trPr>
        <w:tc>
          <w:tcPr>
            <w:tcW w:w="515" w:type="dxa"/>
            <w:tcBorders>
              <w:top w:val="nil"/>
              <w:left w:val="single" w:sz="8" w:space="0" w:color="000000"/>
              <w:bottom w:val="single" w:sz="8" w:space="0" w:color="000000"/>
              <w:right w:val="single" w:sz="8" w:space="0" w:color="000000"/>
            </w:tcBorders>
            <w:shd w:val="clear" w:color="auto" w:fill="auto"/>
            <w:vAlign w:val="center"/>
          </w:tcPr>
          <w:p w14:paraId="51EBC158"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2.1</w:t>
            </w:r>
          </w:p>
        </w:tc>
        <w:tc>
          <w:tcPr>
            <w:tcW w:w="1328" w:type="dxa"/>
            <w:tcBorders>
              <w:top w:val="nil"/>
              <w:left w:val="single" w:sz="8" w:space="0" w:color="000000"/>
              <w:bottom w:val="single" w:sz="8" w:space="0" w:color="000000"/>
              <w:right w:val="single" w:sz="8" w:space="0" w:color="000000"/>
            </w:tcBorders>
            <w:shd w:val="clear" w:color="auto" w:fill="auto"/>
            <w:vAlign w:val="center"/>
          </w:tcPr>
          <w:p w14:paraId="07295B79" w14:textId="77777777" w:rsidR="00EE530E" w:rsidRDefault="006B398F">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重大危险源识别分级模型</w:t>
            </w:r>
          </w:p>
        </w:tc>
        <w:tc>
          <w:tcPr>
            <w:tcW w:w="8740" w:type="dxa"/>
            <w:tcBorders>
              <w:top w:val="nil"/>
              <w:left w:val="single" w:sz="8" w:space="0" w:color="000000"/>
              <w:bottom w:val="single" w:sz="8" w:space="0" w:color="000000"/>
              <w:right w:val="single" w:sz="8" w:space="0" w:color="000000"/>
            </w:tcBorders>
            <w:shd w:val="clear" w:color="auto" w:fill="auto"/>
            <w:vAlign w:val="center"/>
          </w:tcPr>
          <w:p w14:paraId="39176CA6" w14:textId="77777777" w:rsidR="00EE530E" w:rsidRDefault="006B398F">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基于危险化学品临界量数据库，对危化品的生产单元和储存单元进行重大危险辨识与分级，形成专业重大危险源辨识分级能力支撑。</w:t>
            </w:r>
          </w:p>
        </w:tc>
        <w:tc>
          <w:tcPr>
            <w:tcW w:w="420" w:type="dxa"/>
            <w:tcBorders>
              <w:top w:val="nil"/>
              <w:left w:val="single" w:sz="8" w:space="0" w:color="000000"/>
              <w:bottom w:val="single" w:sz="8" w:space="0" w:color="000000"/>
              <w:right w:val="single" w:sz="8" w:space="0" w:color="000000"/>
            </w:tcBorders>
            <w:shd w:val="clear" w:color="auto" w:fill="auto"/>
            <w:vAlign w:val="center"/>
          </w:tcPr>
          <w:p w14:paraId="3D1EC5B5" w14:textId="77777777" w:rsidR="00EE530E" w:rsidRDefault="006B398F">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套</w:t>
            </w:r>
          </w:p>
        </w:tc>
        <w:tc>
          <w:tcPr>
            <w:tcW w:w="525" w:type="dxa"/>
            <w:tcBorders>
              <w:top w:val="nil"/>
              <w:left w:val="single" w:sz="8" w:space="0" w:color="000000"/>
              <w:bottom w:val="single" w:sz="8" w:space="0" w:color="000000"/>
              <w:right w:val="single" w:sz="8" w:space="0" w:color="000000"/>
            </w:tcBorders>
            <w:shd w:val="clear" w:color="auto" w:fill="auto"/>
            <w:vAlign w:val="center"/>
          </w:tcPr>
          <w:p w14:paraId="4B578889"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p>
        </w:tc>
        <w:tc>
          <w:tcPr>
            <w:tcW w:w="1055" w:type="dxa"/>
            <w:tcBorders>
              <w:top w:val="nil"/>
              <w:left w:val="single" w:sz="8" w:space="0" w:color="000000"/>
              <w:bottom w:val="single" w:sz="8" w:space="0" w:color="000000"/>
              <w:right w:val="single" w:sz="8" w:space="0" w:color="000000"/>
            </w:tcBorders>
            <w:shd w:val="clear" w:color="auto" w:fill="auto"/>
            <w:vAlign w:val="center"/>
          </w:tcPr>
          <w:p w14:paraId="1BB3A511" w14:textId="77777777" w:rsidR="00EE530E" w:rsidRDefault="00EE530E">
            <w:pPr>
              <w:widowControl/>
              <w:jc w:val="center"/>
              <w:textAlignment w:val="center"/>
              <w:rPr>
                <w:rFonts w:ascii="Times New Roman" w:eastAsia="宋体" w:hAnsi="Times New Roman" w:cs="Times New Roman"/>
                <w:color w:val="000000"/>
                <w:szCs w:val="21"/>
              </w:rPr>
            </w:pPr>
          </w:p>
        </w:tc>
        <w:tc>
          <w:tcPr>
            <w:tcW w:w="1017" w:type="dxa"/>
            <w:tcBorders>
              <w:top w:val="nil"/>
              <w:left w:val="single" w:sz="8" w:space="0" w:color="000000"/>
              <w:bottom w:val="single" w:sz="8" w:space="0" w:color="000000"/>
              <w:right w:val="single" w:sz="8" w:space="0" w:color="000000"/>
            </w:tcBorders>
            <w:shd w:val="clear" w:color="auto" w:fill="auto"/>
            <w:vAlign w:val="center"/>
          </w:tcPr>
          <w:p w14:paraId="4A0C42E6" w14:textId="77777777" w:rsidR="00EE530E" w:rsidRDefault="00EE530E">
            <w:pPr>
              <w:widowControl/>
              <w:jc w:val="center"/>
              <w:textAlignment w:val="center"/>
              <w:rPr>
                <w:rFonts w:ascii="Times New Roman" w:eastAsia="宋体" w:hAnsi="Times New Roman" w:cs="Times New Roman"/>
                <w:color w:val="000000"/>
                <w:szCs w:val="21"/>
              </w:rPr>
            </w:pPr>
          </w:p>
        </w:tc>
        <w:tc>
          <w:tcPr>
            <w:tcW w:w="475" w:type="dxa"/>
            <w:tcBorders>
              <w:top w:val="nil"/>
              <w:left w:val="single" w:sz="8" w:space="0" w:color="000000"/>
              <w:bottom w:val="single" w:sz="8" w:space="0" w:color="000000"/>
              <w:right w:val="single" w:sz="8" w:space="0" w:color="000000"/>
            </w:tcBorders>
            <w:shd w:val="clear" w:color="auto" w:fill="auto"/>
            <w:vAlign w:val="center"/>
          </w:tcPr>
          <w:p w14:paraId="4A939AF1" w14:textId="77777777" w:rsidR="00EE530E" w:rsidRDefault="00EE530E">
            <w:pPr>
              <w:jc w:val="center"/>
              <w:rPr>
                <w:rFonts w:ascii="宋体" w:eastAsia="宋体" w:hAnsi="宋体" w:cs="宋体" w:hint="eastAsia"/>
                <w:color w:val="000000"/>
                <w:szCs w:val="21"/>
              </w:rPr>
            </w:pPr>
          </w:p>
        </w:tc>
      </w:tr>
      <w:tr w:rsidR="00EE530E" w14:paraId="15422018" w14:textId="77777777">
        <w:trPr>
          <w:trHeight w:val="940"/>
        </w:trPr>
        <w:tc>
          <w:tcPr>
            <w:tcW w:w="515" w:type="dxa"/>
            <w:tcBorders>
              <w:top w:val="nil"/>
              <w:left w:val="single" w:sz="8" w:space="0" w:color="000000"/>
              <w:bottom w:val="single" w:sz="8" w:space="0" w:color="000000"/>
              <w:right w:val="single" w:sz="8" w:space="0" w:color="000000"/>
            </w:tcBorders>
            <w:shd w:val="clear" w:color="auto" w:fill="auto"/>
            <w:vAlign w:val="center"/>
          </w:tcPr>
          <w:p w14:paraId="748EB9B3"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2.2</w:t>
            </w:r>
          </w:p>
        </w:tc>
        <w:tc>
          <w:tcPr>
            <w:tcW w:w="1328" w:type="dxa"/>
            <w:tcBorders>
              <w:top w:val="nil"/>
              <w:left w:val="single" w:sz="8" w:space="0" w:color="000000"/>
              <w:bottom w:val="single" w:sz="8" w:space="0" w:color="000000"/>
              <w:right w:val="single" w:sz="8" w:space="0" w:color="000000"/>
            </w:tcBorders>
            <w:shd w:val="clear" w:color="auto" w:fill="auto"/>
            <w:vAlign w:val="center"/>
          </w:tcPr>
          <w:p w14:paraId="7D405D6A"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QRA</w:t>
            </w:r>
            <w:r>
              <w:rPr>
                <w:rFonts w:ascii="宋体" w:eastAsia="宋体" w:hAnsi="宋体" w:cs="宋体" w:hint="eastAsia"/>
                <w:color w:val="000000"/>
                <w:kern w:val="0"/>
                <w:szCs w:val="21"/>
                <w:lang w:bidi="ar"/>
              </w:rPr>
              <w:t>定量风险评价模型</w:t>
            </w:r>
          </w:p>
        </w:tc>
        <w:tc>
          <w:tcPr>
            <w:tcW w:w="8740" w:type="dxa"/>
            <w:tcBorders>
              <w:top w:val="nil"/>
              <w:left w:val="single" w:sz="8" w:space="0" w:color="000000"/>
              <w:bottom w:val="single" w:sz="8" w:space="0" w:color="000000"/>
              <w:right w:val="single" w:sz="8" w:space="0" w:color="000000"/>
            </w:tcBorders>
            <w:shd w:val="clear" w:color="auto" w:fill="auto"/>
            <w:vAlign w:val="center"/>
          </w:tcPr>
          <w:p w14:paraId="03D8CEA1" w14:textId="77777777" w:rsidR="00EE530E" w:rsidRDefault="006B398F">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用于化工领域危险化学品生产、储存的区域进行火灾、爆炸、泄漏、中毒等多种灾难事故的叠加风险分析、定量计算与可视化模拟。</w:t>
            </w:r>
          </w:p>
        </w:tc>
        <w:tc>
          <w:tcPr>
            <w:tcW w:w="420" w:type="dxa"/>
            <w:tcBorders>
              <w:top w:val="nil"/>
              <w:left w:val="single" w:sz="8" w:space="0" w:color="000000"/>
              <w:bottom w:val="single" w:sz="8" w:space="0" w:color="000000"/>
              <w:right w:val="single" w:sz="8" w:space="0" w:color="000000"/>
            </w:tcBorders>
            <w:shd w:val="clear" w:color="auto" w:fill="auto"/>
            <w:vAlign w:val="center"/>
          </w:tcPr>
          <w:p w14:paraId="11AB94CD" w14:textId="77777777" w:rsidR="00EE530E" w:rsidRDefault="006B398F">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套</w:t>
            </w:r>
          </w:p>
        </w:tc>
        <w:tc>
          <w:tcPr>
            <w:tcW w:w="525" w:type="dxa"/>
            <w:tcBorders>
              <w:top w:val="nil"/>
              <w:left w:val="single" w:sz="8" w:space="0" w:color="000000"/>
              <w:bottom w:val="single" w:sz="8" w:space="0" w:color="000000"/>
              <w:right w:val="single" w:sz="8" w:space="0" w:color="000000"/>
            </w:tcBorders>
            <w:shd w:val="clear" w:color="auto" w:fill="auto"/>
            <w:vAlign w:val="center"/>
          </w:tcPr>
          <w:p w14:paraId="46294D51"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p>
        </w:tc>
        <w:tc>
          <w:tcPr>
            <w:tcW w:w="1055" w:type="dxa"/>
            <w:tcBorders>
              <w:top w:val="nil"/>
              <w:left w:val="single" w:sz="8" w:space="0" w:color="000000"/>
              <w:bottom w:val="single" w:sz="8" w:space="0" w:color="000000"/>
              <w:right w:val="single" w:sz="8" w:space="0" w:color="000000"/>
            </w:tcBorders>
            <w:shd w:val="clear" w:color="auto" w:fill="auto"/>
            <w:vAlign w:val="center"/>
          </w:tcPr>
          <w:p w14:paraId="130512A3" w14:textId="77777777" w:rsidR="00EE530E" w:rsidRDefault="00EE530E">
            <w:pPr>
              <w:widowControl/>
              <w:jc w:val="center"/>
              <w:textAlignment w:val="center"/>
              <w:rPr>
                <w:rFonts w:ascii="Times New Roman" w:eastAsia="宋体" w:hAnsi="Times New Roman" w:cs="Times New Roman"/>
                <w:color w:val="000000"/>
                <w:szCs w:val="21"/>
              </w:rPr>
            </w:pPr>
          </w:p>
        </w:tc>
        <w:tc>
          <w:tcPr>
            <w:tcW w:w="1017" w:type="dxa"/>
            <w:tcBorders>
              <w:top w:val="nil"/>
              <w:left w:val="single" w:sz="8" w:space="0" w:color="000000"/>
              <w:bottom w:val="single" w:sz="8" w:space="0" w:color="000000"/>
              <w:right w:val="single" w:sz="8" w:space="0" w:color="000000"/>
            </w:tcBorders>
            <w:shd w:val="clear" w:color="auto" w:fill="auto"/>
            <w:vAlign w:val="center"/>
          </w:tcPr>
          <w:p w14:paraId="33730622" w14:textId="77777777" w:rsidR="00EE530E" w:rsidRDefault="00EE530E">
            <w:pPr>
              <w:widowControl/>
              <w:jc w:val="center"/>
              <w:textAlignment w:val="center"/>
              <w:rPr>
                <w:rFonts w:ascii="Times New Roman" w:eastAsia="宋体" w:hAnsi="Times New Roman" w:cs="Times New Roman"/>
                <w:color w:val="000000"/>
                <w:szCs w:val="21"/>
              </w:rPr>
            </w:pPr>
          </w:p>
        </w:tc>
        <w:tc>
          <w:tcPr>
            <w:tcW w:w="475" w:type="dxa"/>
            <w:tcBorders>
              <w:top w:val="nil"/>
              <w:left w:val="single" w:sz="8" w:space="0" w:color="000000"/>
              <w:bottom w:val="single" w:sz="8" w:space="0" w:color="000000"/>
              <w:right w:val="single" w:sz="8" w:space="0" w:color="000000"/>
            </w:tcBorders>
            <w:shd w:val="clear" w:color="auto" w:fill="auto"/>
            <w:vAlign w:val="center"/>
          </w:tcPr>
          <w:p w14:paraId="3A229706" w14:textId="77777777" w:rsidR="00EE530E" w:rsidRDefault="00EE530E">
            <w:pPr>
              <w:jc w:val="center"/>
              <w:rPr>
                <w:rFonts w:ascii="宋体" w:eastAsia="宋体" w:hAnsi="宋体" w:cs="宋体" w:hint="eastAsia"/>
                <w:color w:val="000000"/>
                <w:szCs w:val="21"/>
              </w:rPr>
            </w:pPr>
          </w:p>
        </w:tc>
      </w:tr>
      <w:tr w:rsidR="00EE530E" w14:paraId="639CD01C" w14:textId="77777777">
        <w:trPr>
          <w:trHeight w:val="1520"/>
        </w:trPr>
        <w:tc>
          <w:tcPr>
            <w:tcW w:w="515" w:type="dxa"/>
            <w:tcBorders>
              <w:top w:val="nil"/>
              <w:left w:val="single" w:sz="8" w:space="0" w:color="000000"/>
              <w:bottom w:val="single" w:sz="8" w:space="0" w:color="000000"/>
              <w:right w:val="single" w:sz="8" w:space="0" w:color="000000"/>
            </w:tcBorders>
            <w:shd w:val="clear" w:color="auto" w:fill="auto"/>
            <w:vAlign w:val="center"/>
          </w:tcPr>
          <w:p w14:paraId="36185173"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2.3</w:t>
            </w:r>
          </w:p>
        </w:tc>
        <w:tc>
          <w:tcPr>
            <w:tcW w:w="1328" w:type="dxa"/>
            <w:tcBorders>
              <w:top w:val="nil"/>
              <w:left w:val="single" w:sz="8" w:space="0" w:color="000000"/>
              <w:bottom w:val="single" w:sz="8" w:space="0" w:color="000000"/>
              <w:right w:val="single" w:sz="8" w:space="0" w:color="000000"/>
            </w:tcBorders>
            <w:shd w:val="clear" w:color="auto" w:fill="auto"/>
            <w:vAlign w:val="center"/>
          </w:tcPr>
          <w:p w14:paraId="7E2027B8" w14:textId="77777777" w:rsidR="00EE530E" w:rsidRDefault="006B398F">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重大危险</w:t>
            </w:r>
            <w:proofErr w:type="gramStart"/>
            <w:r>
              <w:rPr>
                <w:rFonts w:ascii="宋体" w:eastAsia="宋体" w:hAnsi="宋体" w:cs="宋体" w:hint="eastAsia"/>
                <w:color w:val="000000"/>
                <w:kern w:val="0"/>
                <w:szCs w:val="21"/>
                <w:lang w:bidi="ar"/>
              </w:rPr>
              <w:t>源风险</w:t>
            </w:r>
            <w:proofErr w:type="gramEnd"/>
            <w:r>
              <w:rPr>
                <w:rFonts w:ascii="宋体" w:eastAsia="宋体" w:hAnsi="宋体" w:cs="宋体" w:hint="eastAsia"/>
                <w:color w:val="000000"/>
                <w:kern w:val="0"/>
                <w:szCs w:val="21"/>
                <w:lang w:bidi="ar"/>
              </w:rPr>
              <w:t>预警模型</w:t>
            </w:r>
          </w:p>
        </w:tc>
        <w:tc>
          <w:tcPr>
            <w:tcW w:w="8740" w:type="dxa"/>
            <w:tcBorders>
              <w:top w:val="nil"/>
              <w:left w:val="single" w:sz="8" w:space="0" w:color="000000"/>
              <w:bottom w:val="single" w:sz="8" w:space="0" w:color="000000"/>
              <w:right w:val="single" w:sz="8" w:space="0" w:color="000000"/>
            </w:tcBorders>
            <w:shd w:val="clear" w:color="auto" w:fill="auto"/>
            <w:vAlign w:val="center"/>
          </w:tcPr>
          <w:p w14:paraId="60A8EFD0" w14:textId="77777777" w:rsidR="00EE530E" w:rsidRDefault="006B398F">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通过重大危险源实时监测监控数据，进行平均扰动率、重复报警次数、点</w:t>
            </w:r>
            <w:proofErr w:type="gramStart"/>
            <w:r>
              <w:rPr>
                <w:rFonts w:ascii="宋体" w:eastAsia="宋体" w:hAnsi="宋体" w:cs="宋体" w:hint="eastAsia"/>
                <w:color w:val="000000"/>
                <w:kern w:val="0"/>
                <w:szCs w:val="21"/>
                <w:lang w:bidi="ar"/>
              </w:rPr>
              <w:t>位平均</w:t>
            </w:r>
            <w:proofErr w:type="gramEnd"/>
            <w:r>
              <w:rPr>
                <w:rFonts w:ascii="宋体" w:eastAsia="宋体" w:hAnsi="宋体" w:cs="宋体" w:hint="eastAsia"/>
                <w:color w:val="000000"/>
                <w:kern w:val="0"/>
                <w:szCs w:val="21"/>
                <w:lang w:bidi="ar"/>
              </w:rPr>
              <w:t>报警次数、平均消警时长、消警处置及时率几个重点动态指标计算，再结合重大危险源等级、企业安全承诺情况等因素，根据风险预警模型进行重大危险</w:t>
            </w:r>
            <w:proofErr w:type="gramStart"/>
            <w:r>
              <w:rPr>
                <w:rFonts w:ascii="宋体" w:eastAsia="宋体" w:hAnsi="宋体" w:cs="宋体" w:hint="eastAsia"/>
                <w:color w:val="000000"/>
                <w:kern w:val="0"/>
                <w:szCs w:val="21"/>
                <w:lang w:bidi="ar"/>
              </w:rPr>
              <w:t>源风险</w:t>
            </w:r>
            <w:proofErr w:type="gramEnd"/>
            <w:r>
              <w:rPr>
                <w:rFonts w:ascii="宋体" w:eastAsia="宋体" w:hAnsi="宋体" w:cs="宋体" w:hint="eastAsia"/>
                <w:color w:val="000000"/>
                <w:kern w:val="0"/>
                <w:szCs w:val="21"/>
                <w:lang w:bidi="ar"/>
              </w:rPr>
              <w:t>等级计算，为动态风险管理提供支撑。</w:t>
            </w:r>
          </w:p>
        </w:tc>
        <w:tc>
          <w:tcPr>
            <w:tcW w:w="420" w:type="dxa"/>
            <w:tcBorders>
              <w:top w:val="nil"/>
              <w:left w:val="single" w:sz="8" w:space="0" w:color="000000"/>
              <w:bottom w:val="single" w:sz="8" w:space="0" w:color="000000"/>
              <w:right w:val="single" w:sz="8" w:space="0" w:color="000000"/>
            </w:tcBorders>
            <w:shd w:val="clear" w:color="auto" w:fill="auto"/>
            <w:vAlign w:val="center"/>
          </w:tcPr>
          <w:p w14:paraId="6B36829A" w14:textId="77777777" w:rsidR="00EE530E" w:rsidRDefault="006B398F">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套</w:t>
            </w:r>
          </w:p>
        </w:tc>
        <w:tc>
          <w:tcPr>
            <w:tcW w:w="525" w:type="dxa"/>
            <w:tcBorders>
              <w:top w:val="nil"/>
              <w:left w:val="single" w:sz="8" w:space="0" w:color="000000"/>
              <w:bottom w:val="single" w:sz="8" w:space="0" w:color="000000"/>
              <w:right w:val="single" w:sz="8" w:space="0" w:color="000000"/>
            </w:tcBorders>
            <w:shd w:val="clear" w:color="auto" w:fill="auto"/>
            <w:vAlign w:val="center"/>
          </w:tcPr>
          <w:p w14:paraId="40224E12"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p>
        </w:tc>
        <w:tc>
          <w:tcPr>
            <w:tcW w:w="1055" w:type="dxa"/>
            <w:tcBorders>
              <w:top w:val="nil"/>
              <w:left w:val="single" w:sz="8" w:space="0" w:color="000000"/>
              <w:bottom w:val="single" w:sz="8" w:space="0" w:color="000000"/>
              <w:right w:val="single" w:sz="8" w:space="0" w:color="000000"/>
            </w:tcBorders>
            <w:shd w:val="clear" w:color="auto" w:fill="auto"/>
            <w:vAlign w:val="center"/>
          </w:tcPr>
          <w:p w14:paraId="3890C055" w14:textId="77777777" w:rsidR="00EE530E" w:rsidRDefault="00EE530E">
            <w:pPr>
              <w:widowControl/>
              <w:jc w:val="center"/>
              <w:textAlignment w:val="center"/>
              <w:rPr>
                <w:rFonts w:ascii="Times New Roman" w:eastAsia="宋体" w:hAnsi="Times New Roman" w:cs="Times New Roman"/>
                <w:color w:val="000000"/>
                <w:szCs w:val="21"/>
              </w:rPr>
            </w:pPr>
          </w:p>
        </w:tc>
        <w:tc>
          <w:tcPr>
            <w:tcW w:w="1017" w:type="dxa"/>
            <w:tcBorders>
              <w:top w:val="nil"/>
              <w:left w:val="single" w:sz="8" w:space="0" w:color="000000"/>
              <w:bottom w:val="single" w:sz="8" w:space="0" w:color="000000"/>
              <w:right w:val="single" w:sz="8" w:space="0" w:color="000000"/>
            </w:tcBorders>
            <w:shd w:val="clear" w:color="auto" w:fill="auto"/>
            <w:vAlign w:val="center"/>
          </w:tcPr>
          <w:p w14:paraId="6296CC93" w14:textId="77777777" w:rsidR="00EE530E" w:rsidRDefault="00EE530E">
            <w:pPr>
              <w:widowControl/>
              <w:jc w:val="center"/>
              <w:textAlignment w:val="center"/>
              <w:rPr>
                <w:rFonts w:ascii="Times New Roman" w:eastAsia="宋体" w:hAnsi="Times New Roman" w:cs="Times New Roman"/>
                <w:color w:val="000000"/>
                <w:szCs w:val="21"/>
              </w:rPr>
            </w:pPr>
          </w:p>
        </w:tc>
        <w:tc>
          <w:tcPr>
            <w:tcW w:w="475" w:type="dxa"/>
            <w:tcBorders>
              <w:top w:val="nil"/>
              <w:left w:val="single" w:sz="8" w:space="0" w:color="000000"/>
              <w:bottom w:val="single" w:sz="8" w:space="0" w:color="000000"/>
              <w:right w:val="single" w:sz="8" w:space="0" w:color="000000"/>
            </w:tcBorders>
            <w:shd w:val="clear" w:color="auto" w:fill="auto"/>
            <w:vAlign w:val="center"/>
          </w:tcPr>
          <w:p w14:paraId="587B28E0" w14:textId="77777777" w:rsidR="00EE530E" w:rsidRDefault="00EE530E">
            <w:pPr>
              <w:jc w:val="center"/>
              <w:rPr>
                <w:rFonts w:ascii="宋体" w:eastAsia="宋体" w:hAnsi="宋体" w:cs="宋体" w:hint="eastAsia"/>
                <w:color w:val="000000"/>
                <w:szCs w:val="21"/>
              </w:rPr>
            </w:pPr>
          </w:p>
        </w:tc>
      </w:tr>
      <w:tr w:rsidR="00EE530E" w14:paraId="180152EE" w14:textId="77777777">
        <w:trPr>
          <w:trHeight w:val="1240"/>
        </w:trPr>
        <w:tc>
          <w:tcPr>
            <w:tcW w:w="515" w:type="dxa"/>
            <w:tcBorders>
              <w:top w:val="nil"/>
              <w:left w:val="single" w:sz="8" w:space="0" w:color="000000"/>
              <w:bottom w:val="single" w:sz="8" w:space="0" w:color="000000"/>
              <w:right w:val="single" w:sz="8" w:space="0" w:color="000000"/>
            </w:tcBorders>
            <w:shd w:val="clear" w:color="auto" w:fill="auto"/>
            <w:vAlign w:val="center"/>
          </w:tcPr>
          <w:p w14:paraId="04061E6C"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2.4</w:t>
            </w:r>
          </w:p>
        </w:tc>
        <w:tc>
          <w:tcPr>
            <w:tcW w:w="1328" w:type="dxa"/>
            <w:tcBorders>
              <w:top w:val="nil"/>
              <w:left w:val="single" w:sz="8" w:space="0" w:color="000000"/>
              <w:bottom w:val="single" w:sz="8" w:space="0" w:color="000000"/>
              <w:right w:val="single" w:sz="8" w:space="0" w:color="000000"/>
            </w:tcBorders>
            <w:shd w:val="clear" w:color="auto" w:fill="auto"/>
            <w:vAlign w:val="center"/>
          </w:tcPr>
          <w:p w14:paraId="6A8ACF67" w14:textId="77777777" w:rsidR="00EE530E" w:rsidRDefault="006B398F">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双重预防机制运行效果评估模型</w:t>
            </w:r>
          </w:p>
        </w:tc>
        <w:tc>
          <w:tcPr>
            <w:tcW w:w="8740" w:type="dxa"/>
            <w:tcBorders>
              <w:top w:val="nil"/>
              <w:left w:val="single" w:sz="8" w:space="0" w:color="000000"/>
              <w:bottom w:val="single" w:sz="8" w:space="0" w:color="000000"/>
              <w:right w:val="single" w:sz="8" w:space="0" w:color="000000"/>
            </w:tcBorders>
            <w:shd w:val="clear" w:color="auto" w:fill="auto"/>
            <w:vAlign w:val="center"/>
          </w:tcPr>
          <w:p w14:paraId="62353ACD" w14:textId="77777777" w:rsidR="00EE530E" w:rsidRDefault="006B398F">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运行效果计算模型，将风险分析辨识、重大危险源包保责任人履职情况、隐患排查任务执行情况、隐患整改等数据作为计算支撑因子，以优良中差的结果量化输出园区内企业运行效果，为双重预防机制工作开展提供支撑。</w:t>
            </w:r>
          </w:p>
        </w:tc>
        <w:tc>
          <w:tcPr>
            <w:tcW w:w="420" w:type="dxa"/>
            <w:tcBorders>
              <w:top w:val="nil"/>
              <w:left w:val="single" w:sz="8" w:space="0" w:color="000000"/>
              <w:bottom w:val="single" w:sz="8" w:space="0" w:color="000000"/>
              <w:right w:val="single" w:sz="8" w:space="0" w:color="000000"/>
            </w:tcBorders>
            <w:shd w:val="clear" w:color="auto" w:fill="auto"/>
            <w:vAlign w:val="center"/>
          </w:tcPr>
          <w:p w14:paraId="6CF9E229" w14:textId="77777777" w:rsidR="00EE530E" w:rsidRDefault="006B398F">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套</w:t>
            </w:r>
          </w:p>
        </w:tc>
        <w:tc>
          <w:tcPr>
            <w:tcW w:w="525" w:type="dxa"/>
            <w:tcBorders>
              <w:top w:val="nil"/>
              <w:left w:val="single" w:sz="8" w:space="0" w:color="000000"/>
              <w:bottom w:val="single" w:sz="8" w:space="0" w:color="000000"/>
              <w:right w:val="single" w:sz="8" w:space="0" w:color="000000"/>
            </w:tcBorders>
            <w:shd w:val="clear" w:color="auto" w:fill="auto"/>
            <w:vAlign w:val="center"/>
          </w:tcPr>
          <w:p w14:paraId="02AA964F"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p>
        </w:tc>
        <w:tc>
          <w:tcPr>
            <w:tcW w:w="1055" w:type="dxa"/>
            <w:tcBorders>
              <w:top w:val="nil"/>
              <w:left w:val="single" w:sz="8" w:space="0" w:color="000000"/>
              <w:bottom w:val="single" w:sz="8" w:space="0" w:color="000000"/>
              <w:right w:val="single" w:sz="8" w:space="0" w:color="000000"/>
            </w:tcBorders>
            <w:shd w:val="clear" w:color="auto" w:fill="auto"/>
            <w:vAlign w:val="center"/>
          </w:tcPr>
          <w:p w14:paraId="4B4A2458" w14:textId="77777777" w:rsidR="00EE530E" w:rsidRDefault="00EE530E">
            <w:pPr>
              <w:widowControl/>
              <w:jc w:val="center"/>
              <w:textAlignment w:val="center"/>
              <w:rPr>
                <w:rFonts w:ascii="Times New Roman" w:eastAsia="宋体" w:hAnsi="Times New Roman" w:cs="Times New Roman"/>
                <w:color w:val="000000"/>
                <w:szCs w:val="21"/>
              </w:rPr>
            </w:pPr>
          </w:p>
        </w:tc>
        <w:tc>
          <w:tcPr>
            <w:tcW w:w="1017" w:type="dxa"/>
            <w:tcBorders>
              <w:top w:val="nil"/>
              <w:left w:val="single" w:sz="8" w:space="0" w:color="000000"/>
              <w:bottom w:val="single" w:sz="8" w:space="0" w:color="000000"/>
              <w:right w:val="single" w:sz="8" w:space="0" w:color="000000"/>
            </w:tcBorders>
            <w:shd w:val="clear" w:color="auto" w:fill="auto"/>
            <w:vAlign w:val="center"/>
          </w:tcPr>
          <w:p w14:paraId="110E96A2" w14:textId="77777777" w:rsidR="00EE530E" w:rsidRDefault="00EE530E">
            <w:pPr>
              <w:widowControl/>
              <w:jc w:val="center"/>
              <w:textAlignment w:val="center"/>
              <w:rPr>
                <w:rFonts w:ascii="Times New Roman" w:eastAsia="宋体" w:hAnsi="Times New Roman" w:cs="Times New Roman"/>
                <w:color w:val="000000"/>
                <w:szCs w:val="21"/>
              </w:rPr>
            </w:pPr>
          </w:p>
        </w:tc>
        <w:tc>
          <w:tcPr>
            <w:tcW w:w="475" w:type="dxa"/>
            <w:tcBorders>
              <w:top w:val="nil"/>
              <w:left w:val="single" w:sz="8" w:space="0" w:color="000000"/>
              <w:bottom w:val="single" w:sz="8" w:space="0" w:color="000000"/>
              <w:right w:val="single" w:sz="8" w:space="0" w:color="000000"/>
            </w:tcBorders>
            <w:shd w:val="clear" w:color="auto" w:fill="auto"/>
            <w:vAlign w:val="center"/>
          </w:tcPr>
          <w:p w14:paraId="071DCA47" w14:textId="77777777" w:rsidR="00EE530E" w:rsidRDefault="00EE530E">
            <w:pPr>
              <w:jc w:val="center"/>
              <w:rPr>
                <w:rFonts w:ascii="宋体" w:eastAsia="宋体" w:hAnsi="宋体" w:cs="宋体" w:hint="eastAsia"/>
                <w:color w:val="000000"/>
                <w:szCs w:val="21"/>
              </w:rPr>
            </w:pPr>
          </w:p>
        </w:tc>
      </w:tr>
      <w:tr w:rsidR="00EE530E" w14:paraId="1CCAB2D1" w14:textId="77777777">
        <w:trPr>
          <w:trHeight w:val="1720"/>
        </w:trPr>
        <w:tc>
          <w:tcPr>
            <w:tcW w:w="515" w:type="dxa"/>
            <w:tcBorders>
              <w:top w:val="nil"/>
              <w:left w:val="single" w:sz="8" w:space="0" w:color="000000"/>
              <w:bottom w:val="single" w:sz="8" w:space="0" w:color="000000"/>
              <w:right w:val="single" w:sz="8" w:space="0" w:color="000000"/>
            </w:tcBorders>
            <w:shd w:val="clear" w:color="auto" w:fill="auto"/>
            <w:vAlign w:val="center"/>
          </w:tcPr>
          <w:p w14:paraId="595500C3"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lastRenderedPageBreak/>
              <w:t>2.5</w:t>
            </w:r>
          </w:p>
        </w:tc>
        <w:tc>
          <w:tcPr>
            <w:tcW w:w="1328" w:type="dxa"/>
            <w:tcBorders>
              <w:top w:val="nil"/>
              <w:left w:val="single" w:sz="8" w:space="0" w:color="000000"/>
              <w:bottom w:val="single" w:sz="8" w:space="0" w:color="000000"/>
              <w:right w:val="single" w:sz="8" w:space="0" w:color="000000"/>
            </w:tcBorders>
            <w:shd w:val="clear" w:color="auto" w:fill="auto"/>
            <w:vAlign w:val="center"/>
          </w:tcPr>
          <w:p w14:paraId="01B808CE" w14:textId="77777777" w:rsidR="00EE530E" w:rsidRDefault="006B398F">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有毒有害气体扩散模型</w:t>
            </w:r>
          </w:p>
        </w:tc>
        <w:tc>
          <w:tcPr>
            <w:tcW w:w="8740" w:type="dxa"/>
            <w:tcBorders>
              <w:top w:val="nil"/>
              <w:left w:val="single" w:sz="8" w:space="0" w:color="000000"/>
              <w:bottom w:val="single" w:sz="8" w:space="0" w:color="000000"/>
              <w:right w:val="single" w:sz="8" w:space="0" w:color="000000"/>
            </w:tcBorders>
            <w:shd w:val="clear" w:color="auto" w:fill="auto"/>
            <w:vAlign w:val="center"/>
          </w:tcPr>
          <w:p w14:paraId="2DD0D8B5" w14:textId="77777777" w:rsidR="00EE530E" w:rsidRDefault="006B398F">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根据泄漏物质的名称、释放量、事故地点，结合化学品的相对密度等信息，并自动结合气象和地理信息：如大气稳定度、风向、风速、空气湿度、地面粗糙度等相关参数，计算并输出的结果要包括：泄漏速度、下风向中毒危害距离、下风向可燃爆距离、危害距离内的最大浓度值、以及达到此浓度值的时间等。</w:t>
            </w:r>
          </w:p>
        </w:tc>
        <w:tc>
          <w:tcPr>
            <w:tcW w:w="420" w:type="dxa"/>
            <w:tcBorders>
              <w:top w:val="nil"/>
              <w:left w:val="single" w:sz="8" w:space="0" w:color="000000"/>
              <w:bottom w:val="single" w:sz="8" w:space="0" w:color="000000"/>
              <w:right w:val="single" w:sz="8" w:space="0" w:color="000000"/>
            </w:tcBorders>
            <w:shd w:val="clear" w:color="auto" w:fill="auto"/>
            <w:vAlign w:val="center"/>
          </w:tcPr>
          <w:p w14:paraId="798A2C37" w14:textId="77777777" w:rsidR="00EE530E" w:rsidRDefault="006B398F">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套</w:t>
            </w:r>
          </w:p>
        </w:tc>
        <w:tc>
          <w:tcPr>
            <w:tcW w:w="525" w:type="dxa"/>
            <w:tcBorders>
              <w:top w:val="nil"/>
              <w:left w:val="single" w:sz="8" w:space="0" w:color="000000"/>
              <w:bottom w:val="single" w:sz="8" w:space="0" w:color="000000"/>
              <w:right w:val="single" w:sz="8" w:space="0" w:color="000000"/>
            </w:tcBorders>
            <w:shd w:val="clear" w:color="auto" w:fill="auto"/>
            <w:vAlign w:val="center"/>
          </w:tcPr>
          <w:p w14:paraId="48A2946A"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p>
        </w:tc>
        <w:tc>
          <w:tcPr>
            <w:tcW w:w="1055" w:type="dxa"/>
            <w:tcBorders>
              <w:top w:val="nil"/>
              <w:left w:val="single" w:sz="8" w:space="0" w:color="000000"/>
              <w:bottom w:val="single" w:sz="8" w:space="0" w:color="000000"/>
              <w:right w:val="single" w:sz="8" w:space="0" w:color="000000"/>
            </w:tcBorders>
            <w:shd w:val="clear" w:color="auto" w:fill="auto"/>
            <w:vAlign w:val="center"/>
          </w:tcPr>
          <w:p w14:paraId="17BFA236" w14:textId="77777777" w:rsidR="00EE530E" w:rsidRDefault="00EE530E">
            <w:pPr>
              <w:widowControl/>
              <w:jc w:val="center"/>
              <w:textAlignment w:val="center"/>
              <w:rPr>
                <w:rFonts w:ascii="Times New Roman" w:eastAsia="宋体" w:hAnsi="Times New Roman" w:cs="Times New Roman"/>
                <w:color w:val="000000"/>
                <w:szCs w:val="21"/>
              </w:rPr>
            </w:pPr>
          </w:p>
        </w:tc>
        <w:tc>
          <w:tcPr>
            <w:tcW w:w="1017" w:type="dxa"/>
            <w:tcBorders>
              <w:top w:val="nil"/>
              <w:left w:val="single" w:sz="8" w:space="0" w:color="000000"/>
              <w:bottom w:val="single" w:sz="8" w:space="0" w:color="000000"/>
              <w:right w:val="single" w:sz="8" w:space="0" w:color="000000"/>
            </w:tcBorders>
            <w:shd w:val="clear" w:color="auto" w:fill="auto"/>
            <w:vAlign w:val="center"/>
          </w:tcPr>
          <w:p w14:paraId="27F0DCCD" w14:textId="77777777" w:rsidR="00EE530E" w:rsidRDefault="00EE530E">
            <w:pPr>
              <w:widowControl/>
              <w:jc w:val="center"/>
              <w:textAlignment w:val="center"/>
              <w:rPr>
                <w:rFonts w:ascii="Times New Roman" w:eastAsia="宋体" w:hAnsi="Times New Roman" w:cs="Times New Roman"/>
                <w:color w:val="000000"/>
                <w:szCs w:val="21"/>
              </w:rPr>
            </w:pPr>
          </w:p>
        </w:tc>
        <w:tc>
          <w:tcPr>
            <w:tcW w:w="475" w:type="dxa"/>
            <w:tcBorders>
              <w:top w:val="nil"/>
              <w:left w:val="single" w:sz="8" w:space="0" w:color="000000"/>
              <w:bottom w:val="single" w:sz="8" w:space="0" w:color="000000"/>
              <w:right w:val="single" w:sz="8" w:space="0" w:color="000000"/>
            </w:tcBorders>
            <w:shd w:val="clear" w:color="auto" w:fill="auto"/>
            <w:vAlign w:val="center"/>
          </w:tcPr>
          <w:p w14:paraId="4529B20A" w14:textId="77777777" w:rsidR="00EE530E" w:rsidRDefault="00EE530E">
            <w:pPr>
              <w:jc w:val="center"/>
              <w:rPr>
                <w:rFonts w:ascii="宋体" w:eastAsia="宋体" w:hAnsi="宋体" w:cs="宋体" w:hint="eastAsia"/>
                <w:color w:val="000000"/>
                <w:szCs w:val="21"/>
              </w:rPr>
            </w:pPr>
          </w:p>
        </w:tc>
      </w:tr>
      <w:tr w:rsidR="00EE530E" w14:paraId="27D4F12F" w14:textId="77777777">
        <w:trPr>
          <w:trHeight w:val="1680"/>
        </w:trPr>
        <w:tc>
          <w:tcPr>
            <w:tcW w:w="515" w:type="dxa"/>
            <w:tcBorders>
              <w:top w:val="nil"/>
              <w:left w:val="single" w:sz="8" w:space="0" w:color="000000"/>
              <w:bottom w:val="single" w:sz="8" w:space="0" w:color="000000"/>
              <w:right w:val="single" w:sz="8" w:space="0" w:color="000000"/>
            </w:tcBorders>
            <w:shd w:val="clear" w:color="auto" w:fill="auto"/>
            <w:vAlign w:val="center"/>
          </w:tcPr>
          <w:p w14:paraId="7E52B438"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2.6</w:t>
            </w:r>
          </w:p>
        </w:tc>
        <w:tc>
          <w:tcPr>
            <w:tcW w:w="1328" w:type="dxa"/>
            <w:tcBorders>
              <w:top w:val="nil"/>
              <w:left w:val="single" w:sz="8" w:space="0" w:color="000000"/>
              <w:bottom w:val="single" w:sz="8" w:space="0" w:color="000000"/>
              <w:right w:val="single" w:sz="8" w:space="0" w:color="000000"/>
            </w:tcBorders>
            <w:shd w:val="clear" w:color="auto" w:fill="auto"/>
            <w:vAlign w:val="center"/>
          </w:tcPr>
          <w:p w14:paraId="68F76221" w14:textId="77777777" w:rsidR="00EE530E" w:rsidRDefault="006B398F">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沸腾液体扩展蒸汽爆炸事故模拟模型</w:t>
            </w:r>
          </w:p>
        </w:tc>
        <w:tc>
          <w:tcPr>
            <w:tcW w:w="8740" w:type="dxa"/>
            <w:tcBorders>
              <w:top w:val="nil"/>
              <w:left w:val="single" w:sz="8" w:space="0" w:color="000000"/>
              <w:bottom w:val="single" w:sz="8" w:space="0" w:color="000000"/>
              <w:right w:val="single" w:sz="8" w:space="0" w:color="000000"/>
            </w:tcBorders>
            <w:shd w:val="clear" w:color="auto" w:fill="auto"/>
            <w:vAlign w:val="center"/>
          </w:tcPr>
          <w:p w14:paraId="207944D4" w14:textId="77777777" w:rsidR="00EE530E" w:rsidRDefault="006B398F">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根据事故发生地点、危险物质名称和总储量、物质存储方式等信息，可以自动匹配化学品的燃烧热等信息，并结合气象和地理信息：如大气温度、人员密度等相关参数，能够自动计算并输出伤亡范围和财产损失范围。结果包括：死亡半径、预计死亡人数、重伤半径、重伤人数、财产损失半径等。</w:t>
            </w:r>
          </w:p>
        </w:tc>
        <w:tc>
          <w:tcPr>
            <w:tcW w:w="420" w:type="dxa"/>
            <w:tcBorders>
              <w:top w:val="nil"/>
              <w:left w:val="single" w:sz="8" w:space="0" w:color="000000"/>
              <w:bottom w:val="single" w:sz="8" w:space="0" w:color="000000"/>
              <w:right w:val="single" w:sz="8" w:space="0" w:color="000000"/>
            </w:tcBorders>
            <w:shd w:val="clear" w:color="auto" w:fill="auto"/>
            <w:vAlign w:val="center"/>
          </w:tcPr>
          <w:p w14:paraId="4639B2AD" w14:textId="77777777" w:rsidR="00EE530E" w:rsidRDefault="006B398F">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lang w:bidi="ar"/>
              </w:rPr>
              <w:t>套</w:t>
            </w:r>
          </w:p>
        </w:tc>
        <w:tc>
          <w:tcPr>
            <w:tcW w:w="525" w:type="dxa"/>
            <w:tcBorders>
              <w:top w:val="nil"/>
              <w:left w:val="single" w:sz="8" w:space="0" w:color="000000"/>
              <w:bottom w:val="single" w:sz="8" w:space="0" w:color="000000"/>
              <w:right w:val="single" w:sz="8" w:space="0" w:color="000000"/>
            </w:tcBorders>
            <w:shd w:val="clear" w:color="auto" w:fill="auto"/>
            <w:vAlign w:val="center"/>
          </w:tcPr>
          <w:p w14:paraId="30E1F0FE" w14:textId="77777777" w:rsidR="00EE530E" w:rsidRDefault="006B398F">
            <w:pPr>
              <w:widowControl/>
              <w:jc w:val="center"/>
              <w:textAlignment w:val="center"/>
              <w:rPr>
                <w:rFonts w:ascii="Times New Roman" w:eastAsia="宋体" w:hAnsi="Times New Roman" w:cs="Times New Roman"/>
                <w:color w:val="000000"/>
                <w:szCs w:val="21"/>
              </w:rPr>
            </w:pPr>
            <w:r>
              <w:rPr>
                <w:rFonts w:ascii="Times New Roman" w:eastAsia="宋体" w:hAnsi="Times New Roman" w:cs="Times New Roman"/>
                <w:color w:val="000000"/>
                <w:kern w:val="0"/>
                <w:szCs w:val="21"/>
                <w:lang w:bidi="ar"/>
              </w:rPr>
              <w:t>1</w:t>
            </w:r>
          </w:p>
        </w:tc>
        <w:tc>
          <w:tcPr>
            <w:tcW w:w="1055" w:type="dxa"/>
            <w:tcBorders>
              <w:top w:val="nil"/>
              <w:left w:val="single" w:sz="8" w:space="0" w:color="000000"/>
              <w:bottom w:val="single" w:sz="8" w:space="0" w:color="000000"/>
              <w:right w:val="single" w:sz="8" w:space="0" w:color="000000"/>
            </w:tcBorders>
            <w:shd w:val="clear" w:color="auto" w:fill="auto"/>
            <w:vAlign w:val="center"/>
          </w:tcPr>
          <w:p w14:paraId="60C1298E" w14:textId="77777777" w:rsidR="00EE530E" w:rsidRDefault="00EE530E">
            <w:pPr>
              <w:widowControl/>
              <w:jc w:val="center"/>
              <w:textAlignment w:val="center"/>
              <w:rPr>
                <w:rFonts w:ascii="Times New Roman" w:eastAsia="宋体" w:hAnsi="Times New Roman" w:cs="Times New Roman"/>
                <w:color w:val="000000"/>
                <w:szCs w:val="21"/>
              </w:rPr>
            </w:pPr>
          </w:p>
        </w:tc>
        <w:tc>
          <w:tcPr>
            <w:tcW w:w="1017" w:type="dxa"/>
            <w:tcBorders>
              <w:top w:val="nil"/>
              <w:left w:val="single" w:sz="8" w:space="0" w:color="000000"/>
              <w:bottom w:val="single" w:sz="8" w:space="0" w:color="000000"/>
              <w:right w:val="single" w:sz="8" w:space="0" w:color="000000"/>
            </w:tcBorders>
            <w:shd w:val="clear" w:color="auto" w:fill="auto"/>
            <w:vAlign w:val="center"/>
          </w:tcPr>
          <w:p w14:paraId="32B0DFFE" w14:textId="77777777" w:rsidR="00EE530E" w:rsidRDefault="00EE530E">
            <w:pPr>
              <w:widowControl/>
              <w:jc w:val="center"/>
              <w:textAlignment w:val="center"/>
              <w:rPr>
                <w:rFonts w:ascii="Times New Roman" w:eastAsia="宋体" w:hAnsi="Times New Roman" w:cs="Times New Roman"/>
                <w:color w:val="000000"/>
                <w:szCs w:val="21"/>
              </w:rPr>
            </w:pPr>
          </w:p>
        </w:tc>
        <w:tc>
          <w:tcPr>
            <w:tcW w:w="475" w:type="dxa"/>
            <w:tcBorders>
              <w:top w:val="nil"/>
              <w:left w:val="single" w:sz="8" w:space="0" w:color="000000"/>
              <w:bottom w:val="single" w:sz="8" w:space="0" w:color="000000"/>
              <w:right w:val="single" w:sz="8" w:space="0" w:color="000000"/>
            </w:tcBorders>
            <w:shd w:val="clear" w:color="auto" w:fill="auto"/>
            <w:vAlign w:val="center"/>
          </w:tcPr>
          <w:p w14:paraId="0E0EBF85" w14:textId="77777777" w:rsidR="00EE530E" w:rsidRDefault="00EE530E">
            <w:pPr>
              <w:jc w:val="center"/>
              <w:rPr>
                <w:rFonts w:ascii="宋体" w:eastAsia="宋体" w:hAnsi="宋体" w:cs="宋体" w:hint="eastAsia"/>
                <w:color w:val="000000"/>
                <w:szCs w:val="21"/>
              </w:rPr>
            </w:pPr>
          </w:p>
        </w:tc>
      </w:tr>
      <w:tr w:rsidR="00EE530E" w14:paraId="2E3B31B2" w14:textId="77777777">
        <w:trPr>
          <w:trHeight w:val="460"/>
        </w:trPr>
        <w:tc>
          <w:tcPr>
            <w:tcW w:w="515" w:type="dxa"/>
            <w:tcBorders>
              <w:top w:val="nil"/>
              <w:left w:val="single" w:sz="8" w:space="0" w:color="000000"/>
              <w:bottom w:val="single" w:sz="8" w:space="0" w:color="000000"/>
              <w:right w:val="single" w:sz="8" w:space="0" w:color="000000"/>
            </w:tcBorders>
            <w:shd w:val="clear" w:color="auto" w:fill="auto"/>
            <w:vAlign w:val="center"/>
          </w:tcPr>
          <w:p w14:paraId="4AAD5859" w14:textId="77777777" w:rsidR="00EE530E" w:rsidRDefault="00EE530E">
            <w:pPr>
              <w:jc w:val="center"/>
              <w:rPr>
                <w:rFonts w:ascii="宋体" w:eastAsia="宋体" w:hAnsi="宋体" w:cs="宋体" w:hint="eastAsia"/>
                <w:color w:val="000000"/>
                <w:szCs w:val="21"/>
              </w:rPr>
            </w:pPr>
          </w:p>
        </w:tc>
        <w:tc>
          <w:tcPr>
            <w:tcW w:w="1328" w:type="dxa"/>
            <w:tcBorders>
              <w:top w:val="nil"/>
              <w:left w:val="single" w:sz="8" w:space="0" w:color="000000"/>
              <w:bottom w:val="single" w:sz="8" w:space="0" w:color="000000"/>
              <w:right w:val="single" w:sz="8" w:space="0" w:color="000000"/>
            </w:tcBorders>
            <w:shd w:val="clear" w:color="auto" w:fill="auto"/>
            <w:vAlign w:val="center"/>
          </w:tcPr>
          <w:p w14:paraId="32E33977" w14:textId="77777777" w:rsidR="00EE530E" w:rsidRDefault="006B398F">
            <w:pPr>
              <w:widowControl/>
              <w:jc w:val="center"/>
              <w:textAlignment w:val="center"/>
              <w:rPr>
                <w:rFonts w:ascii="宋体" w:eastAsia="宋体" w:hAnsi="宋体" w:cs="宋体" w:hint="eastAsia"/>
                <w:b/>
                <w:bCs/>
                <w:color w:val="000000"/>
                <w:szCs w:val="21"/>
              </w:rPr>
            </w:pPr>
            <w:r>
              <w:rPr>
                <w:rFonts w:ascii="宋体" w:eastAsia="宋体" w:hAnsi="宋体" w:cs="宋体" w:hint="eastAsia"/>
                <w:b/>
                <w:bCs/>
                <w:color w:val="000000"/>
                <w:kern w:val="0"/>
                <w:szCs w:val="21"/>
                <w:lang w:bidi="ar"/>
              </w:rPr>
              <w:t>小计</w:t>
            </w:r>
            <w:r>
              <w:rPr>
                <w:rFonts w:ascii="Times New Roman" w:eastAsia="宋体" w:hAnsi="Times New Roman" w:cs="Times New Roman"/>
                <w:b/>
                <w:bCs/>
                <w:color w:val="000000"/>
                <w:kern w:val="0"/>
                <w:szCs w:val="21"/>
                <w:lang w:bidi="ar"/>
              </w:rPr>
              <w:t>1</w:t>
            </w:r>
          </w:p>
        </w:tc>
        <w:tc>
          <w:tcPr>
            <w:tcW w:w="8740" w:type="dxa"/>
            <w:tcBorders>
              <w:top w:val="nil"/>
              <w:left w:val="single" w:sz="8" w:space="0" w:color="000000"/>
              <w:bottom w:val="single" w:sz="8" w:space="0" w:color="000000"/>
              <w:right w:val="single" w:sz="8" w:space="0" w:color="000000"/>
            </w:tcBorders>
            <w:shd w:val="clear" w:color="auto" w:fill="auto"/>
            <w:vAlign w:val="center"/>
          </w:tcPr>
          <w:p w14:paraId="350CA4EB" w14:textId="77777777" w:rsidR="00EE530E" w:rsidRDefault="00EE530E">
            <w:pPr>
              <w:rPr>
                <w:rFonts w:ascii="宋体" w:eastAsia="宋体" w:hAnsi="宋体" w:cs="宋体" w:hint="eastAsia"/>
                <w:b/>
                <w:bCs/>
                <w:color w:val="000000"/>
                <w:szCs w:val="21"/>
              </w:rPr>
            </w:pPr>
          </w:p>
        </w:tc>
        <w:tc>
          <w:tcPr>
            <w:tcW w:w="420" w:type="dxa"/>
            <w:tcBorders>
              <w:top w:val="nil"/>
              <w:left w:val="single" w:sz="8" w:space="0" w:color="000000"/>
              <w:bottom w:val="single" w:sz="8" w:space="0" w:color="000000"/>
              <w:right w:val="single" w:sz="8" w:space="0" w:color="000000"/>
            </w:tcBorders>
            <w:shd w:val="clear" w:color="auto" w:fill="auto"/>
            <w:vAlign w:val="center"/>
          </w:tcPr>
          <w:p w14:paraId="400511F9" w14:textId="77777777" w:rsidR="00EE530E" w:rsidRDefault="00EE530E">
            <w:pPr>
              <w:jc w:val="center"/>
              <w:rPr>
                <w:rFonts w:ascii="宋体" w:eastAsia="宋体" w:hAnsi="宋体" w:cs="宋体" w:hint="eastAsia"/>
                <w:b/>
                <w:bCs/>
                <w:color w:val="000000"/>
                <w:szCs w:val="21"/>
              </w:rPr>
            </w:pPr>
          </w:p>
        </w:tc>
        <w:tc>
          <w:tcPr>
            <w:tcW w:w="525" w:type="dxa"/>
            <w:tcBorders>
              <w:top w:val="nil"/>
              <w:left w:val="single" w:sz="8" w:space="0" w:color="000000"/>
              <w:bottom w:val="single" w:sz="8" w:space="0" w:color="000000"/>
              <w:right w:val="single" w:sz="8" w:space="0" w:color="000000"/>
            </w:tcBorders>
            <w:shd w:val="clear" w:color="auto" w:fill="auto"/>
            <w:vAlign w:val="center"/>
          </w:tcPr>
          <w:p w14:paraId="45C41DA0" w14:textId="77777777" w:rsidR="00EE530E" w:rsidRDefault="00EE530E">
            <w:pPr>
              <w:jc w:val="center"/>
              <w:rPr>
                <w:rFonts w:ascii="宋体" w:eastAsia="宋体" w:hAnsi="宋体" w:cs="宋体" w:hint="eastAsia"/>
                <w:b/>
                <w:bCs/>
                <w:color w:val="000000"/>
                <w:szCs w:val="21"/>
              </w:rPr>
            </w:pPr>
          </w:p>
        </w:tc>
        <w:tc>
          <w:tcPr>
            <w:tcW w:w="1055" w:type="dxa"/>
            <w:tcBorders>
              <w:top w:val="nil"/>
              <w:left w:val="single" w:sz="8" w:space="0" w:color="000000"/>
              <w:bottom w:val="single" w:sz="8" w:space="0" w:color="000000"/>
              <w:right w:val="single" w:sz="8" w:space="0" w:color="000000"/>
            </w:tcBorders>
            <w:shd w:val="clear" w:color="auto" w:fill="auto"/>
            <w:vAlign w:val="center"/>
          </w:tcPr>
          <w:p w14:paraId="64F10BCA" w14:textId="77777777" w:rsidR="00EE530E" w:rsidRDefault="00EE530E">
            <w:pPr>
              <w:jc w:val="center"/>
              <w:rPr>
                <w:rFonts w:ascii="宋体" w:eastAsia="宋体" w:hAnsi="宋体" w:cs="宋体" w:hint="eastAsia"/>
                <w:b/>
                <w:bCs/>
                <w:color w:val="000000"/>
                <w:szCs w:val="21"/>
              </w:rPr>
            </w:pPr>
          </w:p>
        </w:tc>
        <w:tc>
          <w:tcPr>
            <w:tcW w:w="1017" w:type="dxa"/>
            <w:tcBorders>
              <w:top w:val="nil"/>
              <w:left w:val="single" w:sz="8" w:space="0" w:color="000000"/>
              <w:bottom w:val="single" w:sz="8" w:space="0" w:color="000000"/>
              <w:right w:val="single" w:sz="8" w:space="0" w:color="000000"/>
            </w:tcBorders>
            <w:shd w:val="clear" w:color="auto" w:fill="auto"/>
            <w:vAlign w:val="center"/>
          </w:tcPr>
          <w:p w14:paraId="07CBC996" w14:textId="77777777" w:rsidR="00EE530E" w:rsidRDefault="00EE530E">
            <w:pPr>
              <w:widowControl/>
              <w:jc w:val="center"/>
              <w:textAlignment w:val="center"/>
              <w:rPr>
                <w:rFonts w:ascii="Times New Roman" w:eastAsia="宋体" w:hAnsi="Times New Roman" w:cs="Times New Roman"/>
                <w:b/>
                <w:bCs/>
                <w:color w:val="000000"/>
                <w:szCs w:val="21"/>
              </w:rPr>
            </w:pPr>
          </w:p>
        </w:tc>
        <w:tc>
          <w:tcPr>
            <w:tcW w:w="475" w:type="dxa"/>
            <w:tcBorders>
              <w:top w:val="nil"/>
              <w:left w:val="single" w:sz="8" w:space="0" w:color="000000"/>
              <w:bottom w:val="single" w:sz="8" w:space="0" w:color="000000"/>
              <w:right w:val="single" w:sz="8" w:space="0" w:color="000000"/>
            </w:tcBorders>
            <w:shd w:val="clear" w:color="auto" w:fill="auto"/>
            <w:vAlign w:val="center"/>
          </w:tcPr>
          <w:p w14:paraId="6EDBEBAC" w14:textId="77777777" w:rsidR="00EE530E" w:rsidRDefault="00EE530E">
            <w:pPr>
              <w:jc w:val="center"/>
              <w:rPr>
                <w:rFonts w:ascii="宋体" w:eastAsia="宋体" w:hAnsi="宋体" w:cs="宋体" w:hint="eastAsia"/>
                <w:color w:val="000000"/>
                <w:szCs w:val="21"/>
              </w:rPr>
            </w:pPr>
          </w:p>
        </w:tc>
      </w:tr>
      <w:tr w:rsidR="00EE530E" w14:paraId="203EE322" w14:textId="77777777">
        <w:trPr>
          <w:trHeight w:val="440"/>
        </w:trPr>
        <w:tc>
          <w:tcPr>
            <w:tcW w:w="515" w:type="dxa"/>
            <w:tcBorders>
              <w:top w:val="nil"/>
              <w:left w:val="single" w:sz="8" w:space="0" w:color="000000"/>
              <w:bottom w:val="single" w:sz="8" w:space="0" w:color="000000"/>
              <w:right w:val="single" w:sz="8" w:space="0" w:color="000000"/>
            </w:tcBorders>
            <w:shd w:val="clear" w:color="auto" w:fill="auto"/>
            <w:vAlign w:val="center"/>
          </w:tcPr>
          <w:p w14:paraId="08F23132" w14:textId="77777777" w:rsidR="00EE530E" w:rsidRDefault="00EE530E">
            <w:pPr>
              <w:jc w:val="center"/>
              <w:rPr>
                <w:rFonts w:ascii="宋体" w:eastAsia="宋体" w:hAnsi="宋体" w:cs="宋体" w:hint="eastAsia"/>
                <w:color w:val="000000"/>
                <w:szCs w:val="21"/>
              </w:rPr>
            </w:pPr>
          </w:p>
        </w:tc>
        <w:tc>
          <w:tcPr>
            <w:tcW w:w="1328" w:type="dxa"/>
            <w:tcBorders>
              <w:top w:val="nil"/>
              <w:left w:val="single" w:sz="8" w:space="0" w:color="000000"/>
              <w:bottom w:val="single" w:sz="8" w:space="0" w:color="000000"/>
              <w:right w:val="single" w:sz="8" w:space="0" w:color="000000"/>
            </w:tcBorders>
            <w:shd w:val="clear" w:color="auto" w:fill="auto"/>
            <w:vAlign w:val="center"/>
          </w:tcPr>
          <w:p w14:paraId="1C0B8E0B" w14:textId="77777777" w:rsidR="00EE530E" w:rsidRDefault="006B398F">
            <w:pPr>
              <w:widowControl/>
              <w:jc w:val="center"/>
              <w:textAlignment w:val="center"/>
              <w:rPr>
                <w:rFonts w:ascii="宋体" w:eastAsia="宋体" w:hAnsi="宋体" w:cs="宋体" w:hint="eastAsia"/>
                <w:b/>
                <w:bCs/>
                <w:color w:val="000000"/>
                <w:szCs w:val="21"/>
              </w:rPr>
            </w:pPr>
            <w:r>
              <w:rPr>
                <w:rFonts w:ascii="宋体" w:eastAsia="宋体" w:hAnsi="宋体" w:cs="宋体" w:hint="eastAsia"/>
                <w:b/>
                <w:bCs/>
                <w:color w:val="000000"/>
                <w:kern w:val="0"/>
                <w:szCs w:val="21"/>
                <w:lang w:bidi="ar"/>
              </w:rPr>
              <w:t>合计</w:t>
            </w:r>
          </w:p>
        </w:tc>
        <w:tc>
          <w:tcPr>
            <w:tcW w:w="8740" w:type="dxa"/>
            <w:tcBorders>
              <w:top w:val="nil"/>
              <w:left w:val="single" w:sz="8" w:space="0" w:color="000000"/>
              <w:bottom w:val="single" w:sz="8" w:space="0" w:color="000000"/>
              <w:right w:val="single" w:sz="8" w:space="0" w:color="000000"/>
            </w:tcBorders>
            <w:shd w:val="clear" w:color="auto" w:fill="auto"/>
            <w:vAlign w:val="center"/>
          </w:tcPr>
          <w:p w14:paraId="67D6E421" w14:textId="77777777" w:rsidR="00EE530E" w:rsidRDefault="00EE530E">
            <w:pPr>
              <w:rPr>
                <w:rFonts w:ascii="宋体" w:eastAsia="宋体" w:hAnsi="宋体" w:cs="宋体" w:hint="eastAsia"/>
                <w:b/>
                <w:bCs/>
                <w:color w:val="000000"/>
                <w:szCs w:val="21"/>
              </w:rPr>
            </w:pPr>
          </w:p>
        </w:tc>
        <w:tc>
          <w:tcPr>
            <w:tcW w:w="420" w:type="dxa"/>
            <w:tcBorders>
              <w:top w:val="nil"/>
              <w:left w:val="single" w:sz="8" w:space="0" w:color="000000"/>
              <w:bottom w:val="single" w:sz="8" w:space="0" w:color="000000"/>
              <w:right w:val="single" w:sz="8" w:space="0" w:color="000000"/>
            </w:tcBorders>
            <w:shd w:val="clear" w:color="auto" w:fill="auto"/>
            <w:vAlign w:val="center"/>
          </w:tcPr>
          <w:p w14:paraId="3270813E" w14:textId="77777777" w:rsidR="00EE530E" w:rsidRDefault="00EE530E">
            <w:pPr>
              <w:jc w:val="center"/>
              <w:rPr>
                <w:rFonts w:ascii="宋体" w:eastAsia="宋体" w:hAnsi="宋体" w:cs="宋体" w:hint="eastAsia"/>
                <w:b/>
                <w:bCs/>
                <w:color w:val="000000"/>
                <w:szCs w:val="21"/>
              </w:rPr>
            </w:pPr>
          </w:p>
        </w:tc>
        <w:tc>
          <w:tcPr>
            <w:tcW w:w="525" w:type="dxa"/>
            <w:tcBorders>
              <w:top w:val="nil"/>
              <w:left w:val="single" w:sz="8" w:space="0" w:color="000000"/>
              <w:bottom w:val="single" w:sz="8" w:space="0" w:color="000000"/>
              <w:right w:val="single" w:sz="8" w:space="0" w:color="000000"/>
            </w:tcBorders>
            <w:shd w:val="clear" w:color="auto" w:fill="auto"/>
            <w:vAlign w:val="center"/>
          </w:tcPr>
          <w:p w14:paraId="54807DFF" w14:textId="77777777" w:rsidR="00EE530E" w:rsidRDefault="00EE530E">
            <w:pPr>
              <w:jc w:val="center"/>
              <w:rPr>
                <w:rFonts w:ascii="宋体" w:eastAsia="宋体" w:hAnsi="宋体" w:cs="宋体" w:hint="eastAsia"/>
                <w:b/>
                <w:bCs/>
                <w:color w:val="000000"/>
                <w:szCs w:val="21"/>
              </w:rPr>
            </w:pPr>
          </w:p>
        </w:tc>
        <w:tc>
          <w:tcPr>
            <w:tcW w:w="1055" w:type="dxa"/>
            <w:tcBorders>
              <w:top w:val="nil"/>
              <w:left w:val="single" w:sz="8" w:space="0" w:color="000000"/>
              <w:bottom w:val="single" w:sz="8" w:space="0" w:color="000000"/>
              <w:right w:val="single" w:sz="8" w:space="0" w:color="000000"/>
            </w:tcBorders>
            <w:shd w:val="clear" w:color="auto" w:fill="auto"/>
            <w:vAlign w:val="center"/>
          </w:tcPr>
          <w:p w14:paraId="58A28069" w14:textId="77777777" w:rsidR="00EE530E" w:rsidRDefault="00EE530E">
            <w:pPr>
              <w:jc w:val="center"/>
              <w:rPr>
                <w:rFonts w:ascii="宋体" w:eastAsia="宋体" w:hAnsi="宋体" w:cs="宋体" w:hint="eastAsia"/>
                <w:b/>
                <w:bCs/>
                <w:color w:val="000000"/>
                <w:szCs w:val="21"/>
              </w:rPr>
            </w:pPr>
          </w:p>
        </w:tc>
        <w:tc>
          <w:tcPr>
            <w:tcW w:w="1017" w:type="dxa"/>
            <w:tcBorders>
              <w:top w:val="nil"/>
              <w:left w:val="single" w:sz="8" w:space="0" w:color="000000"/>
              <w:bottom w:val="single" w:sz="8" w:space="0" w:color="000000"/>
              <w:right w:val="single" w:sz="8" w:space="0" w:color="000000"/>
            </w:tcBorders>
            <w:shd w:val="clear" w:color="auto" w:fill="auto"/>
            <w:vAlign w:val="center"/>
          </w:tcPr>
          <w:p w14:paraId="0AED4217" w14:textId="77777777" w:rsidR="00EE530E" w:rsidRDefault="00EE530E">
            <w:pPr>
              <w:widowControl/>
              <w:jc w:val="center"/>
              <w:textAlignment w:val="center"/>
              <w:rPr>
                <w:rFonts w:ascii="Times New Roman" w:eastAsia="宋体" w:hAnsi="Times New Roman" w:cs="Times New Roman"/>
                <w:b/>
                <w:bCs/>
                <w:color w:val="000000"/>
                <w:szCs w:val="21"/>
              </w:rPr>
            </w:pPr>
          </w:p>
        </w:tc>
        <w:tc>
          <w:tcPr>
            <w:tcW w:w="475" w:type="dxa"/>
            <w:tcBorders>
              <w:top w:val="nil"/>
              <w:left w:val="single" w:sz="8" w:space="0" w:color="000000"/>
              <w:bottom w:val="single" w:sz="8" w:space="0" w:color="000000"/>
              <w:right w:val="single" w:sz="8" w:space="0" w:color="000000"/>
            </w:tcBorders>
            <w:shd w:val="clear" w:color="auto" w:fill="auto"/>
            <w:vAlign w:val="center"/>
          </w:tcPr>
          <w:p w14:paraId="1CBD247B" w14:textId="77777777" w:rsidR="00EE530E" w:rsidRDefault="00EE530E">
            <w:pPr>
              <w:jc w:val="center"/>
              <w:rPr>
                <w:rFonts w:ascii="宋体" w:eastAsia="宋体" w:hAnsi="宋体" w:cs="宋体" w:hint="eastAsia"/>
                <w:color w:val="000000"/>
                <w:szCs w:val="21"/>
              </w:rPr>
            </w:pPr>
          </w:p>
        </w:tc>
      </w:tr>
    </w:tbl>
    <w:p w14:paraId="5510F321" w14:textId="77777777" w:rsidR="00EE530E" w:rsidRDefault="00EE530E">
      <w:pPr>
        <w:jc w:val="center"/>
      </w:pPr>
    </w:p>
    <w:sectPr w:rsidR="00EE530E">
      <w:headerReference w:type="default" r:id="rId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F7A0D" w14:textId="77777777" w:rsidR="001B7105" w:rsidRDefault="001B7105">
      <w:r>
        <w:separator/>
      </w:r>
    </w:p>
  </w:endnote>
  <w:endnote w:type="continuationSeparator" w:id="0">
    <w:p w14:paraId="5E7583F7" w14:textId="77777777" w:rsidR="001B7105" w:rsidRDefault="001B7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EC4F9" w14:textId="77777777" w:rsidR="001B7105" w:rsidRDefault="001B7105">
      <w:r>
        <w:separator/>
      </w:r>
    </w:p>
  </w:footnote>
  <w:footnote w:type="continuationSeparator" w:id="0">
    <w:p w14:paraId="67347F7E" w14:textId="77777777" w:rsidR="001B7105" w:rsidRDefault="001B7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31E70" w14:textId="77777777" w:rsidR="00EE530E" w:rsidRDefault="006B398F">
    <w:pPr>
      <w:pStyle w:val="a4"/>
      <w:jc w:val="center"/>
      <w:rPr>
        <w:rFonts w:ascii="宋体" w:eastAsia="宋体" w:hAnsi="宋体" w:cs="宋体" w:hint="eastAsia"/>
        <w:b/>
        <w:bCs/>
        <w:color w:val="000000"/>
        <w:kern w:val="0"/>
        <w:sz w:val="40"/>
        <w:szCs w:val="40"/>
        <w:lang w:bidi="ar"/>
      </w:rPr>
    </w:pPr>
    <w:r>
      <w:rPr>
        <w:rFonts w:ascii="宋体" w:eastAsia="宋体" w:hAnsi="宋体" w:cs="宋体" w:hint="eastAsia"/>
        <w:b/>
        <w:bCs/>
        <w:color w:val="000000"/>
        <w:kern w:val="0"/>
        <w:sz w:val="40"/>
        <w:szCs w:val="40"/>
        <w:lang w:bidi="ar"/>
      </w:rPr>
      <w:t>乌兰察布察哈尔高新技术开发区巴音化工集中区</w:t>
    </w:r>
  </w:p>
  <w:p w14:paraId="1F65BC54" w14:textId="77777777" w:rsidR="00EE530E" w:rsidRDefault="006B398F">
    <w:pPr>
      <w:pStyle w:val="a4"/>
      <w:jc w:val="center"/>
      <w:rPr>
        <w:sz w:val="40"/>
        <w:szCs w:val="40"/>
      </w:rPr>
    </w:pPr>
    <w:r>
      <w:rPr>
        <w:rFonts w:ascii="宋体" w:eastAsia="宋体" w:hAnsi="宋体" w:cs="宋体" w:hint="eastAsia"/>
        <w:b/>
        <w:bCs/>
        <w:color w:val="000000"/>
        <w:kern w:val="0"/>
        <w:sz w:val="40"/>
        <w:szCs w:val="40"/>
        <w:lang w:bidi="ar"/>
      </w:rPr>
      <w:t>重大安全风险防控项目（软件购置）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444660C"/>
    <w:rsid w:val="001B7105"/>
    <w:rsid w:val="002B42E0"/>
    <w:rsid w:val="006B398F"/>
    <w:rsid w:val="009D26FD"/>
    <w:rsid w:val="00AF7501"/>
    <w:rsid w:val="00C1798E"/>
    <w:rsid w:val="00D570C4"/>
    <w:rsid w:val="00E7557D"/>
    <w:rsid w:val="00EE530E"/>
    <w:rsid w:val="0444660C"/>
    <w:rsid w:val="14CD492E"/>
    <w:rsid w:val="62BB2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244831"/>
  <w15:docId w15:val="{4EFE3643-1D62-4F91-A8BE-5632CBEE9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51">
    <w:name w:val="font51"/>
    <w:basedOn w:val="a0"/>
    <w:rPr>
      <w:rFonts w:ascii="Times New Roman" w:hAnsi="Times New Roman" w:cs="Times New Roman" w:hint="default"/>
      <w:color w:val="000000"/>
      <w:sz w:val="20"/>
      <w:szCs w:val="20"/>
      <w:u w:val="none"/>
    </w:rPr>
  </w:style>
  <w:style w:type="character" w:customStyle="1" w:styleId="font61">
    <w:name w:val="font61"/>
    <w:basedOn w:val="a0"/>
    <w:rPr>
      <w:rFonts w:ascii="宋体" w:eastAsia="宋体" w:hAnsi="宋体" w:cs="宋体" w:hint="eastAsia"/>
      <w:color w:val="000000"/>
      <w:sz w:val="20"/>
      <w:szCs w:val="20"/>
      <w:u w:val="none"/>
    </w:rPr>
  </w:style>
  <w:style w:type="character" w:customStyle="1" w:styleId="font101">
    <w:name w:val="font101"/>
    <w:basedOn w:val="a0"/>
    <w:rPr>
      <w:rFonts w:ascii="Times New Roman" w:hAnsi="Times New Roman" w:cs="Times New Roman" w:hint="default"/>
      <w:b/>
      <w:bCs/>
      <w:color w:val="000000"/>
      <w:sz w:val="20"/>
      <w:szCs w:val="20"/>
      <w:u w:val="none"/>
    </w:rPr>
  </w:style>
  <w:style w:type="character" w:customStyle="1" w:styleId="font112">
    <w:name w:val="font112"/>
    <w:basedOn w:val="a0"/>
    <w:rPr>
      <w:rFonts w:ascii="宋体" w:eastAsia="宋体" w:hAnsi="宋体" w:cs="宋体" w:hint="eastAsia"/>
      <w:color w:val="000000"/>
      <w:sz w:val="20"/>
      <w:szCs w:val="20"/>
      <w:u w:val="none"/>
      <w:vertAlign w:val="superscript"/>
    </w:rPr>
  </w:style>
  <w:style w:type="character" w:customStyle="1" w:styleId="font81">
    <w:name w:val="font81"/>
    <w:basedOn w:val="a0"/>
    <w:rPr>
      <w:rFonts w:ascii="宋体" w:eastAsia="宋体" w:hAnsi="宋体" w:cs="宋体" w:hint="eastAsia"/>
      <w:color w:val="000000"/>
      <w:sz w:val="20"/>
      <w:szCs w:val="20"/>
      <w:u w:val="none"/>
    </w:rPr>
  </w:style>
  <w:style w:type="character" w:customStyle="1" w:styleId="font41">
    <w:name w:val="font41"/>
    <w:basedOn w:val="a0"/>
    <w:rPr>
      <w:rFonts w:ascii="宋体" w:eastAsia="宋体" w:hAnsi="宋体" w:cs="宋体" w:hint="eastAsia"/>
      <w:b/>
      <w:bCs/>
      <w:color w:val="000000"/>
      <w:sz w:val="20"/>
      <w:szCs w:val="20"/>
      <w:u w:val="none"/>
    </w:rPr>
  </w:style>
  <w:style w:type="character" w:customStyle="1" w:styleId="font121">
    <w:name w:val="font121"/>
    <w:basedOn w:val="a0"/>
    <w:rPr>
      <w:rFonts w:ascii="Arial" w:hAnsi="Arial" w:cs="Arial"/>
      <w:color w:val="000000"/>
      <w:sz w:val="20"/>
      <w:szCs w:val="20"/>
      <w:u w:val="none"/>
    </w:rPr>
  </w:style>
  <w:style w:type="character" w:customStyle="1" w:styleId="font131">
    <w:name w:val="font131"/>
    <w:basedOn w:val="a0"/>
    <w:rPr>
      <w:rFonts w:ascii="Calibri" w:hAnsi="Calibri" w:cs="Calibri"/>
      <w:color w:val="000000"/>
      <w:sz w:val="20"/>
      <w:szCs w:val="20"/>
      <w:u w:val="none"/>
    </w:rPr>
  </w:style>
  <w:style w:type="character" w:customStyle="1" w:styleId="font71">
    <w:name w:val="font71"/>
    <w:basedOn w:val="a0"/>
    <w:rPr>
      <w:rFonts w:ascii="宋体" w:eastAsia="宋体" w:hAnsi="宋体" w:cs="宋体" w:hint="eastAsia"/>
      <w:color w:val="000000"/>
      <w:sz w:val="20"/>
      <w:szCs w:val="20"/>
      <w:u w:val="none"/>
    </w:rPr>
  </w:style>
  <w:style w:type="character" w:customStyle="1" w:styleId="font141">
    <w:name w:val="font141"/>
    <w:basedOn w:val="a0"/>
    <w:rPr>
      <w:rFonts w:ascii="Arial" w:hAnsi="Arial" w:cs="Arial" w:hint="default"/>
      <w:color w:val="000000"/>
      <w:sz w:val="20"/>
      <w:szCs w:val="20"/>
      <w:u w:val="none"/>
    </w:rPr>
  </w:style>
  <w:style w:type="character" w:customStyle="1" w:styleId="font151">
    <w:name w:val="font151"/>
    <w:basedOn w:val="a0"/>
    <w:rPr>
      <w:rFonts w:ascii="Calibri" w:hAnsi="Calibri" w:cs="Calibri" w:hint="default"/>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2233</Words>
  <Characters>2413</Characters>
  <Application>Microsoft Office Word</Application>
  <DocSecurity>0</DocSecurity>
  <Lines>150</Lines>
  <Paragraphs>129</Paragraphs>
  <ScaleCrop>false</ScaleCrop>
  <Company>P R C</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 ༒ 遑垕</dc:creator>
  <cp:lastModifiedBy>九州 王</cp:lastModifiedBy>
  <cp:revision>4</cp:revision>
  <dcterms:created xsi:type="dcterms:W3CDTF">2025-06-07T02:45:00Z</dcterms:created>
  <dcterms:modified xsi:type="dcterms:W3CDTF">2025-06-09T11:49:00Z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6C6371231DF845638AA763759E19AB9A_13</vt:lpwstr>
  </property>
  <property fmtid="{D5CDD505-2E9C-101B-9397-08002B2CF9AE}" pid="4" name="KSOTemplateDocerSaveRecord">
    <vt:lpwstr>eyJoZGlkIjoiYzZiYWNmODM0OWQ1ZmM5YjZiNDg1YzVhZTQ5MjgzYjEiLCJ1c2VySWQiOiI0NTgyMTczMzUifQ==</vt:lpwstr>
  </property>
</Properties>
</file>