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A8E3A">
      <w:pPr>
        <w:pStyle w:val="2"/>
        <w:numPr>
          <w:ilvl w:val="0"/>
          <w:numId w:val="0"/>
        </w:numPr>
        <w:bidi w:val="0"/>
        <w:ind w:leftChars="0"/>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技术标准和要求</w:t>
      </w:r>
    </w:p>
    <w:p w14:paraId="4CDF7377">
      <w:pPr>
        <w:pageBreakBefore w:val="0"/>
        <w:tabs>
          <w:tab w:val="left" w:pos="1016"/>
        </w:tabs>
        <w:kinsoku/>
        <w:wordWrap/>
        <w:overflowPunct/>
        <w:topLinePunct w:val="0"/>
        <w:bidi w:val="0"/>
        <w:adjustRightInd/>
        <w:snapToGrid/>
        <w:spacing w:line="360" w:lineRule="auto"/>
        <w:ind w:left="0" w:leftChars="0" w:right="0" w:firstLine="452" w:firstLineChars="200"/>
        <w:rPr>
          <w:rFonts w:hint="default" w:ascii="宋体" w:hAnsi="宋体" w:eastAsia="宋体" w:cs="宋体"/>
          <w:color w:val="000000" w:themeColor="text1"/>
          <w:spacing w:val="-7"/>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打“</w:t>
      </w:r>
      <w:r>
        <w:rPr>
          <w:rFonts w:hint="eastAsia" w:ascii="等线" w:hAnsi="等线" w:eastAsia="等线" w:cs="等线"/>
          <w:color w:val="000000" w:themeColor="text1"/>
          <w:spacing w:val="-7"/>
          <w:sz w:val="24"/>
          <w:szCs w:val="24"/>
          <w:highlight w:val="none"/>
          <w:lang w:val="en-US" w:eastAsia="zh-CN"/>
          <w14:textFill>
            <w14:solidFill>
              <w14:schemeClr w14:val="tx1"/>
            </w14:solidFill>
          </w14:textFill>
        </w:rPr>
        <w:t>★</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”条款为实质性条款，若有任何一条负偏离或不满足则导致响应无效</w:t>
      </w:r>
    </w:p>
    <w:p w14:paraId="1BC8A92C">
      <w:pPr>
        <w:pStyle w:val="3"/>
        <w:numPr>
          <w:ilvl w:val="0"/>
          <w:numId w:val="2"/>
        </w:numPr>
        <w:bidi w:val="0"/>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总体要求</w:t>
      </w:r>
    </w:p>
    <w:p w14:paraId="2D0A16F8">
      <w:pPr>
        <w:numPr>
          <w:ilvl w:val="0"/>
          <w:numId w:val="3"/>
        </w:numPr>
        <w:rPr>
          <w:rFonts w:hint="eastAsia"/>
          <w:color w:val="000000" w:themeColor="text1"/>
          <w:highlight w:val="none"/>
          <w:lang w:val="en-US" w:eastAsia="zh-CN"/>
          <w14:textFill>
            <w14:solidFill>
              <w14:schemeClr w14:val="tx1"/>
            </w14:solidFill>
          </w14:textFill>
        </w:rPr>
      </w:pPr>
      <w:r>
        <w:rPr>
          <w:rFonts w:hint="eastAsia" w:ascii="等线" w:hAnsi="等线" w:eastAsia="等线" w:cs="等线"/>
          <w:color w:val="000000" w:themeColor="text1"/>
          <w:highlight w:val="none"/>
          <w:lang w:val="en-US"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工期要求</w:t>
      </w:r>
    </w:p>
    <w:p w14:paraId="4C2ABED3">
      <w:pPr>
        <w:bidi w:val="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中标后须在15日历天内完成供货、安装与调试，具备投运条件。</w:t>
      </w:r>
    </w:p>
    <w:p w14:paraId="2B7AFD78">
      <w:pPr>
        <w:numPr>
          <w:ilvl w:val="0"/>
          <w:numId w:val="3"/>
        </w:numPr>
        <w:rPr>
          <w:rFonts w:hint="eastAsia"/>
          <w:color w:val="000000" w:themeColor="text1"/>
          <w:highlight w:val="none"/>
          <w:lang w:val="en-US" w:eastAsia="zh-CN"/>
          <w14:textFill>
            <w14:solidFill>
              <w14:schemeClr w14:val="tx1"/>
            </w14:solidFill>
          </w14:textFill>
        </w:rPr>
      </w:pPr>
      <w:r>
        <w:rPr>
          <w:rFonts w:hint="eastAsia" w:ascii="等线" w:hAnsi="等线" w:eastAsia="等线" w:cs="等线"/>
          <w:color w:val="000000" w:themeColor="text1"/>
          <w:highlight w:val="none"/>
          <w:lang w:val="en-US"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数据对接要求</w:t>
      </w:r>
    </w:p>
    <w:p w14:paraId="265A0ABF">
      <w:pPr>
        <w:bidi w:val="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新建热力站采集数据需</w:t>
      </w:r>
      <w:r>
        <w:rPr>
          <w:rFonts w:hint="eastAsia"/>
          <w:b/>
          <w:bCs/>
          <w:color w:val="000000" w:themeColor="text1"/>
          <w:highlight w:val="none"/>
          <w:lang w:val="en-US" w:eastAsia="zh-CN"/>
          <w14:textFill>
            <w14:solidFill>
              <w14:schemeClr w14:val="tx1"/>
            </w14:solidFill>
          </w14:textFill>
        </w:rPr>
        <w:t>无缝接入现有热力站监控平台，</w:t>
      </w:r>
      <w:r>
        <w:rPr>
          <w:rFonts w:hint="eastAsia"/>
          <w:b w:val="0"/>
          <w:bCs w:val="0"/>
          <w:color w:val="000000" w:themeColor="text1"/>
          <w:highlight w:val="none"/>
          <w:lang w:val="en-US" w:eastAsia="zh-CN"/>
          <w14:textFill>
            <w14:solidFill>
              <w14:schemeClr w14:val="tx1"/>
            </w14:solidFill>
          </w14:textFill>
        </w:rPr>
        <w:t>投标方须在投标报价中充分考虑并包含所有系统对接相关的费用，包括但不限于通讯网络设备（如网关、路由器、交换机等）的配置与部署，物联网卡的采购及通信服务费，平台对接费用，以及平台侧数据点位拓展（点数扩容）等相关成本</w:t>
      </w:r>
      <w:r>
        <w:rPr>
          <w:rFonts w:hint="eastAsia"/>
          <w:color w:val="000000" w:themeColor="text1"/>
          <w:highlight w:val="none"/>
          <w:lang w:val="en-US" w:eastAsia="zh-CN"/>
          <w14:textFill>
            <w14:solidFill>
              <w14:schemeClr w14:val="tx1"/>
            </w14:solidFill>
          </w14:textFill>
        </w:rPr>
        <w:t>。</w:t>
      </w:r>
    </w:p>
    <w:p w14:paraId="62C32C24">
      <w:pPr>
        <w:bidi w:val="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投标方须负责获取系统源代码及端口开放权限，招标人不承担提供代码的义务可提供相关协调。</w:t>
      </w:r>
    </w:p>
    <w:p w14:paraId="4AA8D8F1">
      <w:pPr>
        <w:bidi w:val="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投标方应提前与原平台厂商沟通，确认源代码的版本匹配性和系统兼容性。</w:t>
      </w:r>
    </w:p>
    <w:p w14:paraId="1FB4E2C9">
      <w:pPr>
        <w:bidi w:val="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因源码版本不一致、系统兼容性问题所导致的一切风险、延误及责任，均由投标方自行承担。</w:t>
      </w:r>
    </w:p>
    <w:p w14:paraId="48E6B750">
      <w:pPr>
        <w:numPr>
          <w:ilvl w:val="0"/>
          <w:numId w:val="3"/>
        </w:numPr>
        <w:rPr>
          <w:rFonts w:hint="eastAsia"/>
          <w:color w:val="000000" w:themeColor="text1"/>
          <w:highlight w:val="none"/>
          <w:lang w:val="en-US" w:eastAsia="zh-CN"/>
          <w14:textFill>
            <w14:solidFill>
              <w14:schemeClr w14:val="tx1"/>
            </w14:solidFill>
          </w14:textFill>
        </w:rPr>
      </w:pPr>
      <w:r>
        <w:rPr>
          <w:rFonts w:hint="eastAsia" w:ascii="等线" w:hAnsi="等线" w:eastAsia="等线" w:cs="等线"/>
          <w:color w:val="000000" w:themeColor="text1"/>
          <w:highlight w:val="none"/>
          <w:lang w:val="en-US"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供暖及陪产运维要求</w:t>
      </w:r>
    </w:p>
    <w:p w14:paraId="6CABD0FA">
      <w:pPr>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在供暖季期间，供货商须在项目现场派驻</w:t>
      </w:r>
      <w:r>
        <w:rPr>
          <w:rFonts w:hint="eastAsia"/>
          <w:b/>
          <w:bCs/>
          <w:color w:val="000000" w:themeColor="text1"/>
          <w:highlight w:val="none"/>
          <w:lang w:val="en-US" w:eastAsia="zh-CN"/>
          <w14:textFill>
            <w14:solidFill>
              <w14:schemeClr w14:val="tx1"/>
            </w14:solidFill>
          </w14:textFill>
        </w:rPr>
        <w:t>不少于2人专业的运维人员</w:t>
      </w:r>
      <w:r>
        <w:rPr>
          <w:rFonts w:hint="eastAsia"/>
          <w:color w:val="000000" w:themeColor="text1"/>
          <w:highlight w:val="none"/>
          <w:lang w:val="en-US" w:eastAsia="zh-CN"/>
          <w14:textFill>
            <w14:solidFill>
              <w14:schemeClr w14:val="tx1"/>
            </w14:solidFill>
          </w14:textFill>
        </w:rPr>
        <w:t>，全程配合客户开展运行保障工作，包括但不限于：</w:t>
      </w:r>
    </w:p>
    <w:p w14:paraId="5833DD11">
      <w:pPr>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（1）实时监控热力站的运行状态以及系统的各项关键参数，通过数据分析，及时发现潜在的问题和异常情况，主动预警并协助处理，保障供热质量。</w:t>
      </w:r>
    </w:p>
    <w:p w14:paraId="39114870">
      <w:pPr>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（2）建立 7×24 小时的故障响应机制，接到报警后立即启动应急预案。通过远程诊断和现场排查相结合的方式，快速定位并修复故障，确保在最短时间内恢复系统正常运行，保障连续稳定供热。​</w:t>
      </w:r>
    </w:p>
    <w:p w14:paraId="4DB7EE59">
      <w:pPr>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（3）根据运行数据和用户反馈，对供热系统进行动态优化调整，如气候模型的修正、调度策略的调整等。</w:t>
      </w:r>
    </w:p>
    <w:p w14:paraId="63808D67">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（4）协助客户处理用户在供暖季期间的各类咨询和投诉。</w:t>
      </w:r>
    </w:p>
    <w:p w14:paraId="6FFB7A6D">
      <w:pPr>
        <w:pStyle w:val="3"/>
        <w:numPr>
          <w:ilvl w:val="0"/>
          <w:numId w:val="0"/>
        </w:numPr>
        <w:bidi w:val="0"/>
        <w:jc w:val="cente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（二）换热站核心工艺设备</w:t>
      </w:r>
    </w:p>
    <w:p w14:paraId="3DC211A2">
      <w:pPr>
        <w:keepNext w:val="0"/>
        <w:keepLines w:val="0"/>
        <w:pageBreakBefore w:val="0"/>
        <w:widowControl w:val="0"/>
        <w:numPr>
          <w:ilvl w:val="0"/>
          <w:numId w:val="0"/>
        </w:numPr>
        <w:tabs>
          <w:tab w:val="left" w:pos="1016"/>
        </w:tabs>
        <w:kinsoku/>
        <w:wordWrap/>
        <w:overflowPunct/>
        <w:topLinePunct w:val="0"/>
        <w:autoSpaceDE/>
        <w:autoSpaceDN/>
        <w:bidi w:val="0"/>
        <w:adjustRightInd/>
        <w:snapToGrid/>
        <w:spacing w:line="360" w:lineRule="auto"/>
        <w:ind w:leftChars="0" w:right="0" w:rightChars="0" w:firstLine="456" w:firstLineChars="200"/>
        <w:textAlignment w:val="auto"/>
        <w:rPr>
          <w:rFonts w:hint="eastAsia" w:ascii="宋体" w:hAnsi="宋体" w:eastAsia="宋体" w:cs="宋体"/>
          <w:color w:val="000000" w:themeColor="text1"/>
          <w:spacing w:val="-6"/>
          <w:sz w:val="24"/>
          <w:szCs w:val="24"/>
          <w:highlight w:val="none"/>
          <w14:textFill>
            <w14:solidFill>
              <w14:schemeClr w14:val="tx1"/>
            </w14:solidFill>
          </w14:textFill>
        </w:rPr>
      </w:pPr>
      <w:r>
        <w:rPr>
          <w:rFonts w:hint="eastAsia" w:ascii="宋体" w:hAnsi="宋体" w:eastAsia="宋体" w:cs="宋体"/>
          <w:color w:val="000000" w:themeColor="text1"/>
          <w:spacing w:val="-6"/>
          <w:sz w:val="24"/>
          <w:szCs w:val="24"/>
          <w:highlight w:val="none"/>
          <w14:textFill>
            <w14:solidFill>
              <w14:schemeClr w14:val="tx1"/>
            </w14:solidFill>
          </w14:textFill>
        </w:rPr>
        <w:t>换热站建设内容应包含：</w:t>
      </w:r>
      <w:r>
        <w:rPr>
          <w:rFonts w:hint="eastAsia" w:ascii="宋体" w:hAnsi="宋体" w:eastAsia="宋体" w:cs="宋体"/>
          <w:color w:val="000000" w:themeColor="text1"/>
          <w:spacing w:val="-6"/>
          <w:sz w:val="24"/>
          <w:szCs w:val="24"/>
          <w:highlight w:val="none"/>
          <w:lang w:val="en-US" w:eastAsia="zh-CN"/>
          <w14:textFill>
            <w14:solidFill>
              <w14:schemeClr w14:val="tx1"/>
            </w14:solidFill>
          </w14:textFill>
        </w:rPr>
        <w:t>双</w:t>
      </w:r>
      <w:r>
        <w:rPr>
          <w:rFonts w:hint="eastAsia" w:ascii="宋体" w:hAnsi="宋体" w:eastAsia="宋体" w:cs="宋体"/>
          <w:color w:val="000000" w:themeColor="text1"/>
          <w:spacing w:val="-6"/>
          <w:sz w:val="24"/>
          <w:szCs w:val="24"/>
          <w:highlight w:val="none"/>
          <w14:textFill>
            <w14:solidFill>
              <w14:schemeClr w14:val="tx1"/>
            </w14:solidFill>
          </w14:textFill>
        </w:rPr>
        <w:t>泵</w:t>
      </w:r>
      <w:r>
        <w:rPr>
          <w:rFonts w:hint="eastAsia" w:ascii="宋体" w:hAnsi="宋体" w:eastAsia="宋体" w:cs="宋体"/>
          <w:color w:val="000000" w:themeColor="text1"/>
          <w:spacing w:val="-6"/>
          <w:sz w:val="24"/>
          <w:szCs w:val="24"/>
          <w:highlight w:val="none"/>
          <w:lang w:val="en-US" w:eastAsia="zh-CN"/>
          <w14:textFill>
            <w14:solidFill>
              <w14:schemeClr w14:val="tx1"/>
            </w14:solidFill>
          </w14:textFill>
        </w:rPr>
        <w:t>双</w:t>
      </w:r>
      <w:r>
        <w:rPr>
          <w:rFonts w:hint="eastAsia" w:ascii="宋体" w:hAnsi="宋体" w:eastAsia="宋体" w:cs="宋体"/>
          <w:color w:val="000000" w:themeColor="text1"/>
          <w:spacing w:val="-6"/>
          <w:sz w:val="24"/>
          <w:szCs w:val="24"/>
          <w:highlight w:val="none"/>
          <w14:textFill>
            <w14:solidFill>
              <w14:schemeClr w14:val="tx1"/>
            </w14:solidFill>
          </w14:textFill>
        </w:rPr>
        <w:t>板换模块化机组+全自动无人值守智能自动化控制系统+接地系统+照明系统，包含站内管道施工及保温。</w:t>
      </w:r>
    </w:p>
    <w:p w14:paraId="627B1F05">
      <w:pPr>
        <w:pStyle w:val="4"/>
        <w:bidi w:val="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1.智能模块化机组</w:t>
      </w:r>
    </w:p>
    <w:p w14:paraId="03CE4ED9">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项目采用双</w:t>
      </w:r>
      <w:r>
        <w:rPr>
          <w:rFonts w:hint="eastAsia" w:ascii="宋体" w:hAnsi="宋体" w:eastAsia="宋体" w:cs="宋体"/>
          <w:color w:val="000000" w:themeColor="text1"/>
          <w:spacing w:val="-4"/>
          <w:sz w:val="24"/>
          <w:szCs w:val="24"/>
          <w:highlight w:val="none"/>
          <w14:textFill>
            <w14:solidFill>
              <w14:schemeClr w14:val="tx1"/>
            </w14:solidFill>
          </w14:textFill>
        </w:rPr>
        <w:t>泵</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双</w:t>
      </w:r>
      <w:r>
        <w:rPr>
          <w:rFonts w:hint="eastAsia" w:ascii="宋体" w:hAnsi="宋体" w:eastAsia="宋体" w:cs="宋体"/>
          <w:color w:val="000000" w:themeColor="text1"/>
          <w:spacing w:val="-4"/>
          <w:sz w:val="24"/>
          <w:szCs w:val="24"/>
          <w:highlight w:val="none"/>
          <w14:textFill>
            <w14:solidFill>
              <w14:schemeClr w14:val="tx1"/>
            </w14:solidFill>
          </w14:textFill>
        </w:rPr>
        <w:t>板换模块化机组</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机组内设备配置参数按照技术标准“第一、二部分”设备选型标准执行；</w:t>
      </w:r>
    </w:p>
    <w:p w14:paraId="6333DD2E">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该机组为板式换热器换热系统</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4"/>
          <w:sz w:val="24"/>
          <w:szCs w:val="24"/>
          <w:highlight w:val="none"/>
          <w14:textFill>
            <w14:solidFill>
              <w14:schemeClr w14:val="tx1"/>
            </w14:solidFill>
          </w14:textFill>
        </w:rPr>
        <w:t>执行</w:t>
      </w:r>
      <w:r>
        <w:rPr>
          <w:rFonts w:hint="eastAsia" w:ascii="宋体" w:hAnsi="宋体" w:cs="宋体"/>
          <w:color w:val="000000" w:themeColor="text1"/>
          <w:spacing w:val="-4"/>
          <w:sz w:val="24"/>
          <w:szCs w:val="24"/>
          <w:highlight w:val="none"/>
          <w:lang w:val="en-US" w:eastAsia="zh-CN"/>
          <w14:textFill>
            <w14:solidFill>
              <w14:schemeClr w14:val="tx1"/>
            </w14:solidFill>
          </w14:textFill>
        </w:rPr>
        <w:t>GB/T28185-2025</w:t>
      </w:r>
      <w:r>
        <w:rPr>
          <w:rFonts w:hint="eastAsia" w:ascii="宋体" w:hAnsi="宋体" w:eastAsia="宋体" w:cs="宋体"/>
          <w:color w:val="000000" w:themeColor="text1"/>
          <w:spacing w:val="-4"/>
          <w:sz w:val="24"/>
          <w:szCs w:val="24"/>
          <w:highlight w:val="none"/>
          <w14:textFill>
            <w14:solidFill>
              <w14:schemeClr w14:val="tx1"/>
            </w14:solidFill>
          </w14:textFill>
        </w:rPr>
        <w:t xml:space="preserve"> 质量标准。</w:t>
      </w:r>
    </w:p>
    <w:p w14:paraId="7973CB4F">
      <w:pPr>
        <w:pStyle w:val="5"/>
        <w:bidi w:val="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供货范围</w:t>
      </w:r>
    </w:p>
    <w:p w14:paraId="5E0FA0A4">
      <w:pPr>
        <w:rPr>
          <w:rFonts w:hint="eastAsia"/>
          <w:color w:val="000000" w:themeColor="text1"/>
          <w:sz w:val="24"/>
          <w:szCs w:val="22"/>
          <w:highlight w:val="none"/>
          <w:lang w:val="en-US" w:eastAsia="zh-CN"/>
          <w14:textFill>
            <w14:solidFill>
              <w14:schemeClr w14:val="tx1"/>
            </w14:solidFill>
          </w14:textFill>
        </w:rPr>
      </w:pPr>
      <w:r>
        <w:rPr>
          <w:rFonts w:hint="eastAsia"/>
          <w:color w:val="000000" w:themeColor="text1"/>
          <w:sz w:val="24"/>
          <w:szCs w:val="22"/>
          <w:highlight w:val="none"/>
          <w:lang w:val="en-US" w:eastAsia="zh-CN"/>
          <w14:textFill>
            <w14:solidFill>
              <w14:schemeClr w14:val="tx1"/>
            </w14:solidFill>
          </w14:textFill>
        </w:rPr>
        <w:t>详见招标清单</w:t>
      </w:r>
    </w:p>
    <w:p w14:paraId="4622C0FE">
      <w:pPr>
        <w:numPr>
          <w:ilvl w:val="0"/>
          <w:numId w:val="4"/>
        </w:numPr>
        <w:rPr>
          <w:rFonts w:hint="eastAsia"/>
          <w:color w:val="000000" w:themeColor="text1"/>
          <w:sz w:val="24"/>
          <w:szCs w:val="22"/>
          <w:highlight w:val="none"/>
          <w:lang w:val="en-US" w:eastAsia="zh-CN"/>
          <w14:textFill>
            <w14:solidFill>
              <w14:schemeClr w14:val="tx1"/>
            </w14:solidFill>
          </w14:textFill>
        </w:rPr>
      </w:pPr>
      <w:r>
        <w:rPr>
          <w:rFonts w:hint="eastAsia"/>
          <w:color w:val="000000" w:themeColor="text1"/>
          <w:sz w:val="24"/>
          <w:szCs w:val="22"/>
          <w:highlight w:val="none"/>
          <w:lang w:val="en-US" w:eastAsia="zh-CN"/>
          <w14:textFill>
            <w14:solidFill>
              <w14:schemeClr w14:val="tx1"/>
            </w14:solidFill>
          </w14:textFill>
        </w:rPr>
        <w:t>供货商要保证换热机组的设计符合系统的要求，每套换热机组包括：</w:t>
      </w:r>
    </w:p>
    <w:p w14:paraId="65215179">
      <w:pPr>
        <w:bidi w:val="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——可拆卸板式换热器；</w:t>
      </w:r>
    </w:p>
    <w:p w14:paraId="29946C53">
      <w:pPr>
        <w:rPr>
          <w:rFonts w:hint="eastAsia"/>
          <w:color w:val="000000" w:themeColor="text1"/>
          <w:sz w:val="24"/>
          <w:szCs w:val="22"/>
          <w:highlight w:val="none"/>
          <w:lang w:val="en-US" w:eastAsia="zh-CN"/>
          <w14:textFill>
            <w14:solidFill>
              <w14:schemeClr w14:val="tx1"/>
            </w14:solidFill>
          </w14:textFill>
        </w:rPr>
      </w:pPr>
      <w:r>
        <w:rPr>
          <w:rFonts w:hint="eastAsia"/>
          <w:color w:val="000000" w:themeColor="text1"/>
          <w:sz w:val="24"/>
          <w:szCs w:val="22"/>
          <w:highlight w:val="none"/>
          <w:lang w:val="en-US" w:eastAsia="zh-CN"/>
          <w14:textFill>
            <w14:solidFill>
              <w14:schemeClr w14:val="tx1"/>
            </w14:solidFill>
          </w14:textFill>
        </w:rPr>
        <w:t>——一次侧循环系统:包括超声波热量表、过滤器、电动调节阀、全焊接球阀及三偏心金属硬密封蝶阀等；</w:t>
      </w:r>
    </w:p>
    <w:p w14:paraId="19DA38EB">
      <w:pPr>
        <w:rPr>
          <w:rFonts w:hint="eastAsia"/>
          <w:color w:val="000000" w:themeColor="text1"/>
          <w:sz w:val="24"/>
          <w:szCs w:val="22"/>
          <w:highlight w:val="none"/>
          <w:lang w:val="en-US" w:eastAsia="zh-CN"/>
          <w14:textFill>
            <w14:solidFill>
              <w14:schemeClr w14:val="tx1"/>
            </w14:solidFill>
          </w14:textFill>
        </w:rPr>
      </w:pPr>
      <w:r>
        <w:rPr>
          <w:rFonts w:hint="eastAsia"/>
          <w:color w:val="000000" w:themeColor="text1"/>
          <w:sz w:val="24"/>
          <w:szCs w:val="22"/>
          <w:highlight w:val="none"/>
          <w:lang w:val="en-US" w:eastAsia="zh-CN"/>
          <w14:textFill>
            <w14:solidFill>
              <w14:schemeClr w14:val="tx1"/>
            </w14:solidFill>
          </w14:textFill>
        </w:rPr>
        <w:t>——二次侧循环系统:包括循环水泵、超声波水表、过滤器、全焊接球阀及三偏心金属硬密封蝶阀、止回阀等；</w:t>
      </w:r>
    </w:p>
    <w:p w14:paraId="23B5F31E">
      <w:pPr>
        <w:rPr>
          <w:rFonts w:hint="eastAsia"/>
          <w:color w:val="000000" w:themeColor="text1"/>
          <w:sz w:val="24"/>
          <w:szCs w:val="22"/>
          <w:highlight w:val="none"/>
          <w:lang w:val="en-US" w:eastAsia="zh-CN"/>
          <w14:textFill>
            <w14:solidFill>
              <w14:schemeClr w14:val="tx1"/>
            </w14:solidFill>
          </w14:textFill>
        </w:rPr>
      </w:pPr>
      <w:r>
        <w:rPr>
          <w:rFonts w:hint="eastAsia"/>
          <w:color w:val="000000" w:themeColor="text1"/>
          <w:sz w:val="24"/>
          <w:szCs w:val="22"/>
          <w:highlight w:val="none"/>
          <w:lang w:val="en-US" w:eastAsia="zh-CN"/>
          <w14:textFill>
            <w14:solidFill>
              <w14:schemeClr w14:val="tx1"/>
            </w14:solidFill>
          </w14:textFill>
        </w:rPr>
        <w:t>——补水系统:包括补水泵、超声波补水表、过滤器、电磁波水质管理器、止回阀和球阀、泄水电磁阀组等；</w:t>
      </w:r>
    </w:p>
    <w:p w14:paraId="08A6F558">
      <w:pPr>
        <w:rPr>
          <w:rFonts w:hint="eastAsia"/>
          <w:color w:val="000000" w:themeColor="text1"/>
          <w:sz w:val="24"/>
          <w:szCs w:val="22"/>
          <w:highlight w:val="none"/>
          <w:lang w:val="en-US" w:eastAsia="zh-CN"/>
          <w14:textFill>
            <w14:solidFill>
              <w14:schemeClr w14:val="tx1"/>
            </w14:solidFill>
          </w14:textFill>
        </w:rPr>
      </w:pPr>
      <w:r>
        <w:rPr>
          <w:rFonts w:hint="eastAsia"/>
          <w:color w:val="000000" w:themeColor="text1"/>
          <w:sz w:val="24"/>
          <w:szCs w:val="22"/>
          <w:highlight w:val="none"/>
          <w:lang w:val="en-US" w:eastAsia="zh-CN"/>
          <w14:textFill>
            <w14:solidFill>
              <w14:schemeClr w14:val="tx1"/>
            </w14:solidFill>
          </w14:textFill>
        </w:rPr>
        <w:t>——温压采集系统:机组配备</w:t>
      </w:r>
      <w:r>
        <w:rPr>
          <w:rFonts w:hint="eastAsia"/>
          <w:color w:val="000000" w:themeColor="text1"/>
          <w:highlight w:val="none"/>
          <w:lang w:val="en-US" w:eastAsia="zh-CN"/>
          <w14:textFill>
            <w14:solidFill>
              <w14:schemeClr w14:val="tx1"/>
            </w14:solidFill>
          </w14:textFill>
        </w:rPr>
        <w:t>一网和二网的供回水温度、压力监测装置，包括4套远传温度传感器及本地指示仪表（用于一网、二网供回水温度），以及7套压力传感器和对应本地指示仪表（覆盖一网、二网供回水压力、除污器前后压差和水泵出口压力）</w:t>
      </w:r>
      <w:r>
        <w:rPr>
          <w:rFonts w:hint="eastAsia"/>
          <w:color w:val="000000" w:themeColor="text1"/>
          <w:sz w:val="24"/>
          <w:szCs w:val="22"/>
          <w:highlight w:val="none"/>
          <w:lang w:val="en-US" w:eastAsia="zh-CN"/>
          <w14:textFill>
            <w14:solidFill>
              <w14:schemeClr w14:val="tx1"/>
            </w14:solidFill>
          </w14:textFill>
        </w:rPr>
        <w:t>；</w:t>
      </w:r>
    </w:p>
    <w:p w14:paraId="2BC52F40">
      <w:pPr>
        <w:rPr>
          <w:rFonts w:hint="eastAsia"/>
          <w:color w:val="000000" w:themeColor="text1"/>
          <w:sz w:val="24"/>
          <w:szCs w:val="22"/>
          <w:highlight w:val="none"/>
          <w:lang w:val="en-US" w:eastAsia="zh-CN"/>
          <w14:textFill>
            <w14:solidFill>
              <w14:schemeClr w14:val="tx1"/>
            </w14:solidFill>
          </w14:textFill>
        </w:rPr>
      </w:pPr>
      <w:r>
        <w:rPr>
          <w:rFonts w:hint="eastAsia"/>
          <w:color w:val="000000" w:themeColor="text1"/>
          <w:sz w:val="24"/>
          <w:szCs w:val="22"/>
          <w:highlight w:val="none"/>
          <w:lang w:val="en-US" w:eastAsia="zh-CN"/>
          <w14:textFill>
            <w14:solidFill>
              <w14:schemeClr w14:val="tx1"/>
            </w14:solidFill>
          </w14:textFill>
        </w:rPr>
        <w:t>——控制系统:包括配电柜、控制柜、水泵变频柜（变频要求一拖一）；</w:t>
      </w:r>
    </w:p>
    <w:p w14:paraId="29FA373F">
      <w:pPr>
        <w:rPr>
          <w:rFonts w:hint="eastAsia"/>
          <w:color w:val="000000" w:themeColor="text1"/>
          <w:sz w:val="24"/>
          <w:szCs w:val="22"/>
          <w:highlight w:val="none"/>
          <w:lang w:val="en-US" w:eastAsia="zh-CN"/>
          <w14:textFill>
            <w14:solidFill>
              <w14:schemeClr w14:val="tx1"/>
            </w14:solidFill>
          </w14:textFill>
        </w:rPr>
      </w:pPr>
      <w:r>
        <w:rPr>
          <w:rFonts w:hint="eastAsia"/>
          <w:color w:val="000000" w:themeColor="text1"/>
          <w:sz w:val="24"/>
          <w:szCs w:val="22"/>
          <w:highlight w:val="none"/>
          <w:lang w:val="en-US" w:eastAsia="zh-CN"/>
          <w14:textFill>
            <w14:solidFill>
              <w14:schemeClr w14:val="tx1"/>
            </w14:solidFill>
          </w14:textFill>
        </w:rPr>
        <w:t>——管路（含反向法兰和连接件）、电缆及附件；</w:t>
      </w:r>
    </w:p>
    <w:p w14:paraId="234B7F1B">
      <w:pPr>
        <w:rPr>
          <w:rFonts w:hint="eastAsia"/>
          <w:color w:val="000000" w:themeColor="text1"/>
          <w:sz w:val="24"/>
          <w:szCs w:val="22"/>
          <w:highlight w:val="none"/>
          <w:lang w:val="en-US" w:eastAsia="zh-CN"/>
          <w14:textFill>
            <w14:solidFill>
              <w14:schemeClr w14:val="tx1"/>
            </w14:solidFill>
          </w14:textFill>
        </w:rPr>
      </w:pPr>
      <w:r>
        <w:rPr>
          <w:rFonts w:hint="eastAsia"/>
          <w:color w:val="000000" w:themeColor="text1"/>
          <w:sz w:val="24"/>
          <w:szCs w:val="22"/>
          <w:highlight w:val="none"/>
          <w:lang w:val="en-US" w:eastAsia="zh-CN"/>
          <w14:textFill>
            <w14:solidFill>
              <w14:schemeClr w14:val="tx1"/>
            </w14:solidFill>
          </w14:textFill>
        </w:rPr>
        <w:t>——排气球阀、排污球阀；</w:t>
      </w:r>
    </w:p>
    <w:p w14:paraId="1BD4DDAB">
      <w:pPr>
        <w:rPr>
          <w:rFonts w:hint="eastAsia"/>
          <w:color w:val="000000" w:themeColor="text1"/>
          <w:sz w:val="24"/>
          <w:szCs w:val="22"/>
          <w:highlight w:val="none"/>
          <w:lang w:val="en-US" w:eastAsia="zh-CN"/>
          <w14:textFill>
            <w14:solidFill>
              <w14:schemeClr w14:val="tx1"/>
            </w14:solidFill>
          </w14:textFill>
        </w:rPr>
      </w:pPr>
      <w:r>
        <w:rPr>
          <w:rFonts w:hint="eastAsia"/>
          <w:color w:val="000000" w:themeColor="text1"/>
          <w:sz w:val="24"/>
          <w:szCs w:val="22"/>
          <w:highlight w:val="none"/>
          <w:lang w:val="en-US" w:eastAsia="zh-CN"/>
          <w14:textFill>
            <w14:solidFill>
              <w14:schemeClr w14:val="tx1"/>
            </w14:solidFill>
          </w14:textFill>
        </w:rPr>
        <w:t>——底座槽钢架及必要的支撑。</w:t>
      </w:r>
    </w:p>
    <w:p w14:paraId="20852F29">
      <w:pPr>
        <w:numPr>
          <w:ilvl w:val="0"/>
          <w:numId w:val="4"/>
        </w:numPr>
        <w:ind w:left="0" w:leftChars="0" w:firstLine="480" w:firstLineChars="200"/>
        <w:rPr>
          <w:rFonts w:hint="eastAsia"/>
          <w:color w:val="000000" w:themeColor="text1"/>
          <w:sz w:val="24"/>
          <w:szCs w:val="22"/>
          <w:highlight w:val="none"/>
          <w:lang w:val="en-US" w:eastAsia="zh-CN"/>
          <w14:textFill>
            <w14:solidFill>
              <w14:schemeClr w14:val="tx1"/>
            </w14:solidFill>
          </w14:textFill>
        </w:rPr>
      </w:pPr>
      <w:r>
        <w:rPr>
          <w:rFonts w:hint="eastAsia"/>
          <w:color w:val="000000" w:themeColor="text1"/>
          <w:sz w:val="24"/>
          <w:szCs w:val="22"/>
          <w:highlight w:val="none"/>
          <w:lang w:val="en-US" w:eastAsia="zh-CN"/>
          <w14:textFill>
            <w14:solidFill>
              <w14:schemeClr w14:val="tx1"/>
            </w14:solidFill>
          </w14:textFill>
        </w:rPr>
        <w:t>配套的板式换热器的有效面积详见招标清单，每台换热器的板片数不得大于130片。</w:t>
      </w:r>
    </w:p>
    <w:p w14:paraId="69528D7E">
      <w:pPr>
        <w:numPr>
          <w:ilvl w:val="0"/>
          <w:numId w:val="4"/>
        </w:numPr>
        <w:ind w:left="0" w:leftChars="0" w:firstLine="480" w:firstLineChars="200"/>
        <w:rPr>
          <w:rFonts w:hint="default"/>
          <w:color w:val="000000" w:themeColor="text1"/>
          <w:sz w:val="24"/>
          <w:szCs w:val="22"/>
          <w:highlight w:val="none"/>
          <w:lang w:val="en-US" w:eastAsia="zh-CN"/>
          <w14:textFill>
            <w14:solidFill>
              <w14:schemeClr w14:val="tx1"/>
            </w14:solidFill>
          </w14:textFill>
        </w:rPr>
      </w:pPr>
      <w:r>
        <w:rPr>
          <w:rFonts w:hint="eastAsia"/>
          <w:color w:val="000000" w:themeColor="text1"/>
          <w:sz w:val="24"/>
          <w:szCs w:val="22"/>
          <w:highlight w:val="none"/>
          <w:lang w:val="en-US" w:eastAsia="zh-CN"/>
          <w14:textFill>
            <w14:solidFill>
              <w14:schemeClr w14:val="tx1"/>
            </w14:solidFill>
          </w14:textFill>
        </w:rPr>
        <w:t>供货范围应包括随机和两年运行所需的备件和易损件，其价格应包括在总投标价中。</w:t>
      </w:r>
    </w:p>
    <w:p w14:paraId="3CABE97C">
      <w:pPr>
        <w:pStyle w:val="5"/>
        <w:bidi w:val="0"/>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设计要求</w:t>
      </w:r>
    </w:p>
    <w:p w14:paraId="6235E3BB">
      <w:pPr>
        <w:pageBreakBefore w:val="0"/>
        <w:tabs>
          <w:tab w:val="left" w:pos="1016"/>
        </w:tabs>
        <w:kinsoku/>
        <w:wordWrap/>
        <w:overflowPunct/>
        <w:topLinePunct w:val="0"/>
        <w:bidi w:val="0"/>
        <w:adjustRightInd/>
        <w:snapToGrid/>
        <w:spacing w:line="360" w:lineRule="auto"/>
        <w:ind w:left="0" w:leftChars="0" w:right="0" w:firstLine="466" w:firstLineChars="200"/>
        <w:rPr>
          <w:rFonts w:hint="default" w:ascii="宋体" w:hAnsi="宋体" w:eastAsia="宋体" w:cs="宋体"/>
          <w:b/>
          <w:bCs/>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pacing w:val="-4"/>
          <w:sz w:val="24"/>
          <w:szCs w:val="24"/>
          <w:highlight w:val="none"/>
          <w:lang w:eastAsia="zh-CN"/>
          <w14:textFill>
            <w14:solidFill>
              <w14:schemeClr w14:val="tx1"/>
            </w14:solidFill>
          </w14:textFill>
        </w:rPr>
        <w:t>（</w:t>
      </w:r>
      <w:r>
        <w:rPr>
          <w:rFonts w:hint="eastAsia" w:ascii="宋体" w:hAnsi="宋体" w:eastAsia="宋体" w:cs="宋体"/>
          <w:b/>
          <w:bCs/>
          <w:color w:val="000000" w:themeColor="text1"/>
          <w:spacing w:val="-4"/>
          <w:sz w:val="24"/>
          <w:szCs w:val="24"/>
          <w:highlight w:val="none"/>
          <w:lang w:val="en-US" w:eastAsia="zh-CN"/>
          <w14:textFill>
            <w14:solidFill>
              <w14:schemeClr w14:val="tx1"/>
            </w14:solidFill>
          </w14:textFill>
        </w:rPr>
        <w:t>1</w:t>
      </w:r>
      <w:r>
        <w:rPr>
          <w:rFonts w:hint="eastAsia" w:ascii="宋体" w:hAnsi="宋体" w:eastAsia="宋体" w:cs="宋体"/>
          <w:b/>
          <w:bCs/>
          <w:color w:val="000000" w:themeColor="text1"/>
          <w:spacing w:val="-4"/>
          <w:sz w:val="24"/>
          <w:szCs w:val="24"/>
          <w:highlight w:val="none"/>
          <w:lang w:eastAsia="zh-CN"/>
          <w14:textFill>
            <w14:solidFill>
              <w14:schemeClr w14:val="tx1"/>
            </w14:solidFill>
          </w14:textFill>
        </w:rPr>
        <w:t>）</w:t>
      </w:r>
      <w:r>
        <w:rPr>
          <w:rFonts w:hint="eastAsia" w:ascii="宋体" w:hAnsi="宋体" w:eastAsia="宋体" w:cs="宋体"/>
          <w:b/>
          <w:bCs/>
          <w:color w:val="000000" w:themeColor="text1"/>
          <w:spacing w:val="-4"/>
          <w:sz w:val="24"/>
          <w:szCs w:val="24"/>
          <w:highlight w:val="none"/>
          <w:lang w:val="en-US" w:eastAsia="zh-CN"/>
          <w14:textFill>
            <w14:solidFill>
              <w14:schemeClr w14:val="tx1"/>
            </w14:solidFill>
          </w14:textFill>
        </w:rPr>
        <w:t>一体化集成设计</w:t>
      </w:r>
    </w:p>
    <w:p w14:paraId="6A6FE62C">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等线" w:hAnsi="等线" w:eastAsia="等线" w:cs="等线"/>
          <w:b/>
          <w:bCs/>
          <w:color w:val="000000" w:themeColor="text1"/>
          <w:spacing w:val="-4"/>
          <w:sz w:val="24"/>
          <w:szCs w:val="24"/>
          <w:highlight w:val="none"/>
          <w14:textFill>
            <w14:solidFill>
              <w14:schemeClr w14:val="tx1"/>
            </w14:solidFill>
          </w14:textFill>
        </w:rPr>
        <w:t>★</w:t>
      </w:r>
      <w:r>
        <w:rPr>
          <w:rFonts w:hint="eastAsia" w:ascii="宋体" w:hAnsi="宋体" w:eastAsia="宋体" w:cs="宋体"/>
          <w:b/>
          <w:bCs/>
          <w:color w:val="000000" w:themeColor="text1"/>
          <w:spacing w:val="-4"/>
          <w:sz w:val="24"/>
          <w:szCs w:val="24"/>
          <w:highlight w:val="none"/>
          <w14:textFill>
            <w14:solidFill>
              <w14:schemeClr w14:val="tx1"/>
            </w14:solidFill>
          </w14:textFill>
        </w:rPr>
        <w:t>换热机组一体化</w:t>
      </w:r>
      <w:r>
        <w:rPr>
          <w:rFonts w:hint="eastAsia" w:ascii="宋体" w:hAnsi="宋体" w:eastAsia="宋体" w:cs="宋体"/>
          <w:b/>
          <w:bCs/>
          <w:color w:val="000000" w:themeColor="text1"/>
          <w:spacing w:val="-4"/>
          <w:sz w:val="24"/>
          <w:szCs w:val="24"/>
          <w:highlight w:val="none"/>
          <w:lang w:val="en-US" w:eastAsia="zh-CN"/>
          <w14:textFill>
            <w14:solidFill>
              <w14:schemeClr w14:val="tx1"/>
            </w14:solidFill>
          </w14:textFill>
        </w:rPr>
        <w:t>集成</w:t>
      </w:r>
      <w:r>
        <w:rPr>
          <w:rFonts w:hint="eastAsia" w:ascii="宋体" w:hAnsi="宋体" w:eastAsia="宋体" w:cs="宋体"/>
          <w:b/>
          <w:bCs/>
          <w:color w:val="000000" w:themeColor="text1"/>
          <w:spacing w:val="-4"/>
          <w:sz w:val="24"/>
          <w:szCs w:val="24"/>
          <w:highlight w:val="none"/>
          <w14:textFill>
            <w14:solidFill>
              <w14:schemeClr w14:val="tx1"/>
            </w14:solidFill>
          </w14:textFill>
        </w:rPr>
        <w:t>设计</w:t>
      </w:r>
      <w:r>
        <w:rPr>
          <w:rFonts w:hint="eastAsia" w:ascii="宋体" w:hAnsi="宋体" w:eastAsia="宋体" w:cs="宋体"/>
          <w:color w:val="000000" w:themeColor="text1"/>
          <w:spacing w:val="-4"/>
          <w:sz w:val="24"/>
          <w:szCs w:val="24"/>
          <w:highlight w:val="none"/>
          <w14:textFill>
            <w14:solidFill>
              <w14:schemeClr w14:val="tx1"/>
            </w14:solidFill>
          </w14:textFill>
        </w:rPr>
        <w:t>，</w:t>
      </w:r>
      <w:r>
        <w:rPr>
          <w:rFonts w:hint="eastAsia" w:ascii="宋体" w:hAnsi="宋体" w:eastAsia="宋体" w:cs="宋体"/>
          <w:b/>
          <w:bCs/>
          <w:color w:val="000000" w:themeColor="text1"/>
          <w:spacing w:val="-4"/>
          <w:sz w:val="24"/>
          <w:szCs w:val="24"/>
          <w:highlight w:val="none"/>
          <w:lang w:val="en-US" w:eastAsia="zh-CN"/>
          <w14:textFill>
            <w14:solidFill>
              <w14:schemeClr w14:val="tx1"/>
            </w14:solidFill>
          </w14:textFill>
        </w:rPr>
        <w:t>在生产厂家内完成全部制造、组装及性能测试。机组应具备</w:t>
      </w:r>
      <w:r>
        <w:rPr>
          <w:rFonts w:hint="eastAsia" w:ascii="宋体" w:hAnsi="宋体" w:eastAsia="宋体" w:cs="宋体"/>
          <w:b/>
          <w:bCs/>
          <w:color w:val="000000" w:themeColor="text1"/>
          <w:spacing w:val="-4"/>
          <w:sz w:val="24"/>
          <w:szCs w:val="24"/>
          <w:highlight w:val="none"/>
          <w14:textFill>
            <w14:solidFill>
              <w14:schemeClr w14:val="tx1"/>
            </w14:solidFill>
          </w14:textFill>
        </w:rPr>
        <w:t>整体运输</w:t>
      </w:r>
      <w:r>
        <w:rPr>
          <w:rFonts w:hint="eastAsia" w:ascii="宋体" w:hAnsi="宋体" w:eastAsia="宋体" w:cs="宋体"/>
          <w:b/>
          <w:bCs/>
          <w:color w:val="000000" w:themeColor="text1"/>
          <w:spacing w:val="-4"/>
          <w:sz w:val="24"/>
          <w:szCs w:val="24"/>
          <w:highlight w:val="none"/>
          <w:lang w:val="en-US" w:eastAsia="zh-CN"/>
          <w14:textFill>
            <w14:solidFill>
              <w14:schemeClr w14:val="tx1"/>
            </w14:solidFill>
          </w14:textFill>
        </w:rPr>
        <w:t>与现场快速安装条件，适应热力站现场空间，有效缩短施工工期</w:t>
      </w:r>
      <w:r>
        <w:rPr>
          <w:rFonts w:hint="eastAsia" w:ascii="宋体" w:hAnsi="宋体" w:eastAsia="宋体" w:cs="宋体"/>
          <w:b/>
          <w:bCs/>
          <w:color w:val="000000" w:themeColor="text1"/>
          <w:spacing w:val="-4"/>
          <w:sz w:val="24"/>
          <w:szCs w:val="24"/>
          <w:highlight w:val="none"/>
          <w14:textFill>
            <w14:solidFill>
              <w14:schemeClr w14:val="tx1"/>
            </w14:solidFill>
          </w14:textFill>
        </w:rPr>
        <w:t>。</w:t>
      </w:r>
    </w:p>
    <w:p w14:paraId="2DCC5F44">
      <w:pPr>
        <w:numPr>
          <w:ilvl w:val="0"/>
          <w:numId w:val="5"/>
        </w:numPr>
        <w:bidi w:val="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计量与监控功能</w:t>
      </w:r>
    </w:p>
    <w:p w14:paraId="10DC1C64">
      <w:pPr>
        <w:bidi w:val="0"/>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机组必须配置一次侧、二次侧热量、流量，以及补水量计量仪表，实现对能耗的分项、分级、分区精准计量。站内应具备热耗、水耗、电耗等能效考评功能。</w:t>
      </w:r>
    </w:p>
    <w:p w14:paraId="5DD6D1E2">
      <w:pPr>
        <w:bidi w:val="0"/>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（3）超压保护措施</w:t>
      </w:r>
    </w:p>
    <w:p w14:paraId="1ECBB6D4">
      <w:pPr>
        <w:bidi w:val="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机组二次侧应设有电磁阀作为超压保护。</w:t>
      </w:r>
    </w:p>
    <w:p w14:paraId="610FDB35">
      <w:pPr>
        <w:bidi w:val="0"/>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（4）每台机组配备：两台板式换热器；两台二级网循环水泵、两台补水泵，水泵并联运行，每台水泵均配变频器控制，</w:t>
      </w:r>
      <w:r>
        <w:rPr>
          <w:rFonts w:hint="eastAsia"/>
          <w:color w:val="000000" w:themeColor="text1"/>
          <w:highlight w:val="none"/>
          <w14:textFill>
            <w14:solidFill>
              <w14:schemeClr w14:val="tx1"/>
            </w14:solidFill>
          </w14:textFill>
        </w:rPr>
        <w:t>水泵进出口及底座应做减震措施。</w:t>
      </w:r>
    </w:p>
    <w:p w14:paraId="60976F0F">
      <w:pPr>
        <w:bidi w:val="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5）每套换热机组均应安装在牢固的框架上，整体结构紧凑。设备、阀门及管道布置应满足保温要求，并为泄水阀、放气阀、温度计、压力表等预留保温空间和安装操作空间，确保就地仪表可读、阀门操作方便。</w:t>
      </w:r>
    </w:p>
    <w:p w14:paraId="159DD5F9">
      <w:pPr>
        <w:bidi w:val="0"/>
        <w:rPr>
          <w:rFonts w:hint="eastAsia"/>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6</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机组管道需安装用于远传的压力变送器的环形取压装置和针型阀，所有仪表和元件应安装在便于读数、维护的位置，避免机械损伤，并保障维护人员操作安全。</w:t>
      </w:r>
    </w:p>
    <w:p w14:paraId="5307877D">
      <w:pPr>
        <w:bidi w:val="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7</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承压与管径要求</w:t>
      </w:r>
    </w:p>
    <w:p w14:paraId="0D7DB0ED">
      <w:pPr>
        <w:bidi w:val="0"/>
        <w:rPr>
          <w:rFonts w:hint="eastAsia"/>
          <w:color w:val="000000" w:themeColor="text1"/>
          <w:highlight w:val="none"/>
          <w:lang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一、</w:t>
      </w:r>
      <w:r>
        <w:rPr>
          <w:rFonts w:hint="eastAsia"/>
          <w:color w:val="000000" w:themeColor="text1"/>
          <w:highlight w:val="none"/>
          <w14:textFill>
            <w14:solidFill>
              <w14:schemeClr w14:val="tx1"/>
            </w14:solidFill>
          </w14:textFill>
        </w:rPr>
        <w:t>二次侧管道设计承压等级分别不低于2.5 MPa和1.6 MPa</w:t>
      </w:r>
      <w:r>
        <w:rPr>
          <w:rFonts w:hint="eastAsia"/>
          <w:color w:val="000000" w:themeColor="text1"/>
          <w:highlight w:val="none"/>
          <w:lang w:eastAsia="zh-CN"/>
          <w14:textFill>
            <w14:solidFill>
              <w14:schemeClr w14:val="tx1"/>
            </w14:solidFill>
          </w14:textFill>
        </w:rPr>
        <w:t>；</w:t>
      </w:r>
    </w:p>
    <w:p w14:paraId="2DCE19C5">
      <w:pPr>
        <w:bidi w:val="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管道选用口径应在设计流量下，流速不大于2.5m/s 且比摩阻小于300Pa/m。</w:t>
      </w:r>
    </w:p>
    <w:p w14:paraId="5673D762">
      <w:pPr>
        <w:bidi w:val="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8</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排污与泄水装置</w:t>
      </w:r>
    </w:p>
    <w:p w14:paraId="567C56EB">
      <w:pPr>
        <w:bidi w:val="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板式换热器前后的一次侧出口</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二次侧进口设置泄水铜球阀，泄水阀口径不得小于DN20。</w:t>
      </w:r>
    </w:p>
    <w:p w14:paraId="2AE3334A">
      <w:pPr>
        <w:pageBreakBefore w:val="0"/>
        <w:numPr>
          <w:ilvl w:val="0"/>
          <w:numId w:val="6"/>
        </w:numPr>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控制功能要求</w:t>
      </w:r>
    </w:p>
    <w:p w14:paraId="49E152F1">
      <w:pPr>
        <w:bidi w:val="0"/>
        <w:rPr>
          <w:rFonts w:hint="eastAsia"/>
          <w:color w:val="000000" w:themeColor="text1"/>
          <w:highlight w:val="yellow"/>
          <w14:textFill>
            <w14:solidFill>
              <w14:schemeClr w14:val="tx1"/>
            </w14:solidFill>
          </w14:textFill>
        </w:rPr>
      </w:pPr>
      <w:r>
        <w:rPr>
          <w:rFonts w:hint="eastAsia"/>
          <w:color w:val="000000" w:themeColor="text1"/>
          <w:highlight w:val="none"/>
          <w14:textFill>
            <w14:solidFill>
              <w14:schemeClr w14:val="tx1"/>
            </w14:solidFill>
          </w14:textFill>
        </w:rPr>
        <w:t>站内可实现水泵变频控制、流量自动调节、气候自动补偿</w:t>
      </w:r>
      <w:r>
        <w:rPr>
          <w:rFonts w:hint="eastAsia"/>
          <w:color w:val="000000" w:themeColor="text1"/>
          <w:highlight w:val="none"/>
          <w:lang w:val="en-US" w:eastAsia="zh-CN"/>
          <w14:textFill>
            <w14:solidFill>
              <w14:schemeClr w14:val="tx1"/>
            </w14:solidFill>
          </w14:textFill>
        </w:rPr>
        <w:t>等功能，支持“</w:t>
      </w:r>
      <w:r>
        <w:rPr>
          <w:rFonts w:hint="eastAsia"/>
          <w:color w:val="000000" w:themeColor="text1"/>
          <w:highlight w:val="none"/>
          <w14:textFill>
            <w14:solidFill>
              <w14:schemeClr w14:val="tx1"/>
            </w14:solidFill>
          </w14:textFill>
        </w:rPr>
        <w:t>有人巡检</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无人值守</w:t>
      </w:r>
      <w:r>
        <w:rPr>
          <w:rFonts w:hint="eastAsia"/>
          <w:color w:val="000000" w:themeColor="text1"/>
          <w:highlight w:val="none"/>
          <w:lang w:val="en-US" w:eastAsia="zh-CN"/>
          <w14:textFill>
            <w14:solidFill>
              <w14:schemeClr w14:val="tx1"/>
            </w14:solidFill>
          </w14:textFill>
        </w:rPr>
        <w:t>”运行模式，并具备</w:t>
      </w:r>
      <w:r>
        <w:rPr>
          <w:rFonts w:hint="eastAsia"/>
          <w:color w:val="000000" w:themeColor="text1"/>
          <w:highlight w:val="none"/>
          <w14:textFill>
            <w14:solidFill>
              <w14:schemeClr w14:val="tx1"/>
            </w14:solidFill>
          </w14:textFill>
        </w:rPr>
        <w:t>远程监控</w:t>
      </w:r>
      <w:r>
        <w:rPr>
          <w:rFonts w:hint="eastAsia"/>
          <w:color w:val="000000" w:themeColor="text1"/>
          <w:highlight w:val="none"/>
          <w:lang w:val="en-US" w:eastAsia="zh-CN"/>
          <w14:textFill>
            <w14:solidFill>
              <w14:schemeClr w14:val="tx1"/>
            </w14:solidFill>
          </w14:textFill>
        </w:rPr>
        <w:t>能力</w:t>
      </w:r>
      <w:r>
        <w:rPr>
          <w:rFonts w:hint="eastAsia"/>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满足智能化管理需求</w:t>
      </w:r>
      <w:r>
        <w:rPr>
          <w:rFonts w:hint="eastAsia"/>
          <w:color w:val="000000" w:themeColor="text1"/>
          <w:highlight w:val="none"/>
          <w14:textFill>
            <w14:solidFill>
              <w14:schemeClr w14:val="tx1"/>
            </w14:solidFill>
          </w14:textFill>
        </w:rPr>
        <w:t>。</w:t>
      </w:r>
    </w:p>
    <w:p w14:paraId="74087057">
      <w:pPr>
        <w:pStyle w:val="4"/>
        <w:bidi w:val="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2.板式换热器</w:t>
      </w:r>
    </w:p>
    <w:p w14:paraId="7B90F204">
      <w:pPr>
        <w:pStyle w:val="5"/>
        <w:numPr>
          <w:ilvl w:val="3"/>
          <w:numId w:val="0"/>
        </w:numPr>
        <w:bidi w:val="0"/>
        <w:ind w:leftChars="200"/>
        <w:rPr>
          <w:rFonts w:hint="eastAsia"/>
          <w:color w:val="000000" w:themeColor="text1"/>
          <w:lang w:eastAsia="zh-CN"/>
          <w14:textFill>
            <w14:solidFill>
              <w14:schemeClr w14:val="tx1"/>
            </w14:solidFill>
          </w14:textFill>
        </w:rPr>
      </w:pPr>
      <w:r>
        <w:rPr>
          <w:rFonts w:hint="eastAsia"/>
          <w:color w:val="000000" w:themeColor="text1"/>
          <w:lang w:val="en-US" w:eastAsia="zh-CN"/>
          <w14:textFill>
            <w14:solidFill>
              <w14:schemeClr w14:val="tx1"/>
            </w14:solidFill>
          </w14:textFill>
        </w:rPr>
        <w:t>2.</w:t>
      </w:r>
      <w:r>
        <w:rPr>
          <w:rFonts w:hint="eastAsia"/>
          <w:color w:val="000000" w:themeColor="text1"/>
          <w14:textFill>
            <w14:solidFill>
              <w14:schemeClr w14:val="tx1"/>
            </w14:solidFill>
          </w14:textFill>
        </w:rPr>
        <w:t>1水-水换热器</w:t>
      </w:r>
    </w:p>
    <w:p w14:paraId="653E0A8C">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一次侧：设计压力</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大于等于2.5</w:t>
      </w:r>
      <w:r>
        <w:rPr>
          <w:rFonts w:hint="eastAsia" w:ascii="宋体" w:hAnsi="宋体" w:eastAsia="宋体" w:cs="宋体"/>
          <w:color w:val="000000" w:themeColor="text1"/>
          <w:spacing w:val="-4"/>
          <w:sz w:val="24"/>
          <w:szCs w:val="24"/>
          <w:highlight w:val="none"/>
          <w14:textFill>
            <w14:solidFill>
              <w14:schemeClr w14:val="tx1"/>
            </w14:solidFill>
          </w14:textFill>
        </w:rPr>
        <w:t>MPa，设计温度</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100</w:t>
      </w:r>
      <w:r>
        <w:rPr>
          <w:rFonts w:hint="eastAsia" w:ascii="宋体" w:hAnsi="宋体" w:eastAsia="宋体" w:cs="宋体"/>
          <w:color w:val="000000" w:themeColor="text1"/>
          <w:spacing w:val="-4"/>
          <w:sz w:val="24"/>
          <w:szCs w:val="24"/>
          <w:highlight w:val="none"/>
          <w14:textFill>
            <w14:solidFill>
              <w14:schemeClr w14:val="tx1"/>
            </w14:solidFill>
          </w14:textFill>
        </w:rPr>
        <w:t>/</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65</w:t>
      </w:r>
      <w:r>
        <w:rPr>
          <w:rFonts w:hint="eastAsia" w:ascii="宋体" w:hAnsi="宋体" w:eastAsia="宋体" w:cs="宋体"/>
          <w:color w:val="000000" w:themeColor="text1"/>
          <w:spacing w:val="-4"/>
          <w:sz w:val="24"/>
          <w:szCs w:val="24"/>
          <w:highlight w:val="none"/>
          <w14:textFill>
            <w14:solidFill>
              <w14:schemeClr w14:val="tx1"/>
            </w14:solidFill>
          </w14:textFill>
        </w:rPr>
        <w:t>℃；</w:t>
      </w:r>
    </w:p>
    <w:p w14:paraId="5F70DB49">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二次侧：</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地暖</w:t>
      </w:r>
      <w:r>
        <w:rPr>
          <w:rFonts w:hint="eastAsia" w:ascii="宋体" w:hAnsi="宋体" w:eastAsia="宋体" w:cs="宋体"/>
          <w:color w:val="000000" w:themeColor="text1"/>
          <w:spacing w:val="-4"/>
          <w:sz w:val="24"/>
          <w:szCs w:val="24"/>
          <w:highlight w:val="none"/>
          <w14:textFill>
            <w14:solidFill>
              <w14:schemeClr w14:val="tx1"/>
            </w14:solidFill>
          </w14:textFill>
        </w:rPr>
        <w:t xml:space="preserve">设计温度 </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55</w:t>
      </w:r>
      <w:r>
        <w:rPr>
          <w:rFonts w:hint="eastAsia" w:ascii="宋体" w:hAnsi="宋体" w:eastAsia="宋体" w:cs="宋体"/>
          <w:color w:val="000000" w:themeColor="text1"/>
          <w:spacing w:val="-4"/>
          <w:sz w:val="24"/>
          <w:szCs w:val="24"/>
          <w:highlight w:val="none"/>
          <w14:textFill>
            <w14:solidFill>
              <w14:schemeClr w14:val="tx1"/>
            </w14:solidFill>
          </w14:textFill>
        </w:rPr>
        <w:t>/</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pacing w:val="-4"/>
          <w:sz w:val="24"/>
          <w:szCs w:val="24"/>
          <w:highlight w:val="none"/>
          <w14:textFill>
            <w14:solidFill>
              <w14:schemeClr w14:val="tx1"/>
            </w14:solidFill>
          </w14:textFill>
        </w:rPr>
        <w:t>5℃</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散热器</w:t>
      </w:r>
      <w:r>
        <w:rPr>
          <w:rFonts w:hint="eastAsia" w:ascii="宋体" w:hAnsi="宋体" w:eastAsia="宋体" w:cs="宋体"/>
          <w:color w:val="000000" w:themeColor="text1"/>
          <w:spacing w:val="-4"/>
          <w:sz w:val="24"/>
          <w:szCs w:val="24"/>
          <w:highlight w:val="none"/>
          <w14:textFill>
            <w14:solidFill>
              <w14:schemeClr w14:val="tx1"/>
            </w14:solidFill>
          </w14:textFill>
        </w:rPr>
        <w:t xml:space="preserve">设计温度 </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80</w:t>
      </w:r>
      <w:r>
        <w:rPr>
          <w:rFonts w:hint="eastAsia" w:ascii="宋体" w:hAnsi="宋体" w:eastAsia="宋体" w:cs="宋体"/>
          <w:color w:val="000000" w:themeColor="text1"/>
          <w:spacing w:val="-4"/>
          <w:sz w:val="24"/>
          <w:szCs w:val="24"/>
          <w:highlight w:val="none"/>
          <w14:textFill>
            <w14:solidFill>
              <w14:schemeClr w14:val="tx1"/>
            </w14:solidFill>
          </w14:textFill>
        </w:rPr>
        <w:t>/</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60</w:t>
      </w:r>
      <w:r>
        <w:rPr>
          <w:rFonts w:hint="eastAsia" w:ascii="宋体" w:hAnsi="宋体" w:eastAsia="宋体" w:cs="宋体"/>
          <w:color w:val="000000" w:themeColor="text1"/>
          <w:spacing w:val="-4"/>
          <w:sz w:val="24"/>
          <w:szCs w:val="24"/>
          <w:highlight w:val="none"/>
          <w14:textFill>
            <w14:solidFill>
              <w14:schemeClr w14:val="tx1"/>
            </w14:solidFill>
          </w14:textFill>
        </w:rPr>
        <w:t>℃</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空调</w:t>
      </w:r>
      <w:r>
        <w:rPr>
          <w:rFonts w:hint="eastAsia" w:ascii="宋体" w:hAnsi="宋体" w:eastAsia="宋体" w:cs="宋体"/>
          <w:color w:val="000000" w:themeColor="text1"/>
          <w:spacing w:val="-4"/>
          <w:sz w:val="24"/>
          <w:szCs w:val="24"/>
          <w:highlight w:val="none"/>
          <w14:textFill>
            <w14:solidFill>
              <w14:schemeClr w14:val="tx1"/>
            </w14:solidFill>
          </w14:textFill>
        </w:rPr>
        <w:t xml:space="preserve">设计温度 </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75</w:t>
      </w:r>
      <w:r>
        <w:rPr>
          <w:rFonts w:hint="eastAsia" w:ascii="宋体" w:hAnsi="宋体" w:eastAsia="宋体" w:cs="宋体"/>
          <w:color w:val="000000" w:themeColor="text1"/>
          <w:spacing w:val="-4"/>
          <w:sz w:val="24"/>
          <w:szCs w:val="24"/>
          <w:highlight w:val="none"/>
          <w14:textFill>
            <w14:solidFill>
              <w14:schemeClr w14:val="tx1"/>
            </w14:solidFill>
          </w14:textFill>
        </w:rPr>
        <w:t>/</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60</w:t>
      </w:r>
      <w:r>
        <w:rPr>
          <w:rFonts w:hint="eastAsia" w:ascii="宋体" w:hAnsi="宋体" w:eastAsia="宋体" w:cs="宋体"/>
          <w:color w:val="000000" w:themeColor="text1"/>
          <w:spacing w:val="-4"/>
          <w:sz w:val="24"/>
          <w:szCs w:val="24"/>
          <w:highlight w:val="none"/>
          <w14:textFill>
            <w14:solidFill>
              <w14:schemeClr w14:val="tx1"/>
            </w14:solidFill>
          </w14:textFill>
        </w:rPr>
        <w:t>℃</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w:t>
      </w:r>
    </w:p>
    <w:p w14:paraId="3AA45FEA">
      <w:pPr>
        <w:pStyle w:val="5"/>
        <w:numPr>
          <w:ilvl w:val="3"/>
          <w:numId w:val="0"/>
        </w:numPr>
        <w:bidi w:val="0"/>
        <w:ind w:leftChars="20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2</w:t>
      </w:r>
      <w:r>
        <w:rPr>
          <w:rFonts w:hint="eastAsia"/>
          <w:color w:val="000000" w:themeColor="text1"/>
          <w:lang w:val="en-US" w:eastAsia="zh-CN"/>
          <w14:textFill>
            <w14:solidFill>
              <w14:schemeClr w14:val="tx1"/>
            </w14:solidFill>
          </w14:textFill>
        </w:rPr>
        <w:t>.2</w:t>
      </w:r>
      <w:r>
        <w:rPr>
          <w:rFonts w:hint="eastAsia"/>
          <w:color w:val="000000" w:themeColor="text1"/>
          <w14:textFill>
            <w14:solidFill>
              <w14:schemeClr w14:val="tx1"/>
            </w14:solidFill>
          </w14:textFill>
        </w:rPr>
        <w:t>技术要求</w:t>
      </w:r>
    </w:p>
    <w:p w14:paraId="7CAE45B3">
      <w:pPr>
        <w:keepNext w:val="0"/>
        <w:keepLines w:val="0"/>
        <w:pageBreakBefore w:val="0"/>
        <w:widowControl w:val="0"/>
        <w:numPr>
          <w:ilvl w:val="0"/>
          <w:numId w:val="0"/>
        </w:numPr>
        <w:tabs>
          <w:tab w:val="left" w:pos="1016"/>
        </w:tabs>
        <w:kinsoku/>
        <w:wordWrap/>
        <w:overflowPunct/>
        <w:topLinePunct w:val="0"/>
        <w:autoSpaceDE/>
        <w:autoSpaceDN/>
        <w:bidi w:val="0"/>
        <w:adjustRightInd/>
        <w:snapToGrid/>
        <w:spacing w:line="360" w:lineRule="auto"/>
        <w:ind w:leftChars="0" w:right="0" w:rightChars="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等线" w:hAnsi="等线" w:eastAsia="等线" w:cs="等线"/>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eastAsia="zh-CN"/>
          <w14:textFill>
            <w14:solidFill>
              <w14:schemeClr w14:val="tx1"/>
            </w14:solidFill>
          </w14:textFill>
        </w:rPr>
        <w:t>热交换器为可拆卸的板式换热器，</w:t>
      </w:r>
      <w:r>
        <w:rPr>
          <w:rFonts w:hint="eastAsia" w:ascii="宋体" w:hAnsi="宋体" w:eastAsia="宋体" w:cs="宋体"/>
          <w:color w:val="000000" w:themeColor="text1"/>
          <w:sz w:val="24"/>
          <w:szCs w:val="24"/>
          <w:highlight w:val="none"/>
          <w:lang w:val="en-US" w:eastAsia="zh-CN"/>
          <w14:textFill>
            <w14:solidFill>
              <w14:schemeClr w14:val="tx1"/>
            </w14:solidFill>
          </w14:textFill>
        </w:rPr>
        <w:t>并</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配备可拆式保温外壳</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b/>
          <w:bCs/>
          <w:color w:val="000000" w:themeColor="text1"/>
          <w:sz w:val="24"/>
          <w:szCs w:val="24"/>
          <w:highlight w:val="none"/>
          <w:lang w:eastAsia="zh-CN"/>
          <w14:textFill>
            <w14:solidFill>
              <w14:schemeClr w14:val="tx1"/>
            </w14:solidFill>
          </w14:textFill>
        </w:rPr>
        <w:t>换热器</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设计时应考虑</w:t>
      </w:r>
      <w:r>
        <w:rPr>
          <w:rFonts w:hint="eastAsia" w:ascii="宋体" w:hAnsi="宋体" w:eastAsia="宋体" w:cs="宋体"/>
          <w:b/>
          <w:bCs/>
          <w:color w:val="000000" w:themeColor="text1"/>
          <w:sz w:val="24"/>
          <w:szCs w:val="24"/>
          <w:highlight w:val="none"/>
          <w:lang w:eastAsia="zh-CN"/>
          <w14:textFill>
            <w14:solidFill>
              <w14:schemeClr w14:val="tx1"/>
            </w14:solidFill>
          </w14:textFill>
        </w:rPr>
        <w:t>污垢热阻的取值</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能确保在</w:t>
      </w:r>
      <w:r>
        <w:rPr>
          <w:rFonts w:hint="eastAsia" w:ascii="宋体" w:hAnsi="宋体" w:eastAsia="宋体" w:cs="宋体"/>
          <w:b/>
          <w:bCs/>
          <w:color w:val="000000" w:themeColor="text1"/>
          <w:sz w:val="24"/>
          <w:szCs w:val="24"/>
          <w:highlight w:val="none"/>
          <w:lang w:eastAsia="zh-CN"/>
          <w14:textFill>
            <w14:solidFill>
              <w14:schemeClr w14:val="tx1"/>
            </w14:solidFill>
          </w14:textFill>
        </w:rPr>
        <w:t>采暖期连续运行(6个月不清洗)的</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工况下仍能高效稳定工作</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7B6F0751">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（2）设备的设计、制造应遵循 NB/T 47004-2017《板式热交换器》标准。出厂前按标准进行耐压实验，压制后板厚减薄量不大于原板厚的 20%。</w:t>
      </w:r>
    </w:p>
    <w:p w14:paraId="524859D7">
      <w:pPr>
        <w:pageBreakBefore w:val="0"/>
        <w:numPr>
          <w:ilvl w:val="0"/>
          <w:numId w:val="0"/>
        </w:numPr>
        <w:tabs>
          <w:tab w:val="left" w:pos="1016"/>
        </w:tabs>
        <w:kinsoku/>
        <w:wordWrap/>
        <w:overflowPunct/>
        <w:topLinePunct w:val="0"/>
        <w:bidi w:val="0"/>
        <w:adjustRightInd/>
        <w:snapToGrid/>
        <w:spacing w:line="360" w:lineRule="auto"/>
        <w:ind w:leftChars="200" w:right="0" w:rightChars="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（3）二次水进出口的阻力损失应≤0.05MPa；承压要求为 1.6Mpa；</w:t>
      </w:r>
    </w:p>
    <w:p w14:paraId="0D4441C9">
      <w:pPr>
        <w:keepNext w:val="0"/>
        <w:keepLines w:val="0"/>
        <w:pageBreakBefore w:val="0"/>
        <w:widowControl w:val="0"/>
        <w:numPr>
          <w:ilvl w:val="0"/>
          <w:numId w:val="0"/>
        </w:numPr>
        <w:tabs>
          <w:tab w:val="left" w:pos="1016"/>
        </w:tabs>
        <w:kinsoku/>
        <w:wordWrap/>
        <w:overflowPunct/>
        <w:topLinePunct w:val="0"/>
        <w:autoSpaceDE/>
        <w:autoSpaceDN/>
        <w:bidi w:val="0"/>
        <w:adjustRightInd/>
        <w:snapToGrid/>
        <w:spacing w:line="360" w:lineRule="auto"/>
        <w:ind w:leftChars="0" w:right="0" w:rightChars="0" w:firstLine="464" w:firstLineChars="200"/>
        <w:textAlignment w:val="auto"/>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（4）板片材质与防腐要求</w:t>
      </w:r>
    </w:p>
    <w:p w14:paraId="172CCF83">
      <w:pPr>
        <w:keepNext w:val="0"/>
        <w:keepLines w:val="0"/>
        <w:pageBreakBefore w:val="0"/>
        <w:widowControl w:val="0"/>
        <w:numPr>
          <w:ilvl w:val="0"/>
          <w:numId w:val="0"/>
        </w:numPr>
        <w:tabs>
          <w:tab w:val="left" w:pos="1016"/>
        </w:tabs>
        <w:kinsoku/>
        <w:wordWrap/>
        <w:overflowPunct/>
        <w:topLinePunct w:val="0"/>
        <w:autoSpaceDE/>
        <w:autoSpaceDN/>
        <w:bidi w:val="0"/>
        <w:adjustRightInd/>
        <w:snapToGrid/>
        <w:spacing w:line="360" w:lineRule="auto"/>
        <w:ind w:leftChars="0" w:right="0" w:rightChars="0" w:firstLine="464" w:firstLineChars="200"/>
        <w:textAlignment w:val="auto"/>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等线" w:hAnsi="等线" w:eastAsia="等线" w:cs="等线"/>
          <w:color w:val="000000" w:themeColor="text1"/>
          <w:spacing w:val="-4"/>
          <w:sz w:val="24"/>
          <w:szCs w:val="24"/>
          <w:highlight w:val="none"/>
          <w:lang w:val="en-US" w:eastAsia="zh-CN"/>
          <w14:textFill>
            <w14:solidFill>
              <w14:schemeClr w14:val="tx1"/>
            </w14:solidFill>
          </w14:textFill>
        </w:rPr>
        <w:t>★</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换热器应采用不锈钢材质，</w:t>
      </w:r>
      <w:r>
        <w:rPr>
          <w:rFonts w:hint="eastAsia" w:ascii="宋体" w:hAnsi="宋体" w:eastAsia="宋体" w:cs="宋体"/>
          <w:b/>
          <w:bCs/>
          <w:color w:val="000000" w:themeColor="text1"/>
          <w:spacing w:val="-4"/>
          <w:sz w:val="24"/>
          <w:szCs w:val="24"/>
          <w:highlight w:val="none"/>
          <w:lang w:val="en-US" w:eastAsia="zh-CN"/>
          <w14:textFill>
            <w14:solidFill>
              <w14:schemeClr w14:val="tx1"/>
            </w14:solidFill>
          </w14:textFill>
        </w:rPr>
        <w:t>不锈钢牌号为 AISI316L或SUS316L</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4"/>
          <w:sz w:val="24"/>
          <w:szCs w:val="24"/>
          <w:highlight w:val="none"/>
          <w:lang w:val="en-US" w:eastAsia="zh-CN"/>
          <w14:textFill>
            <w14:solidFill>
              <w14:schemeClr w14:val="tx1"/>
            </w14:solidFill>
          </w14:textFill>
        </w:rPr>
        <w:t>板片厚度≥0.7㎜</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，并应进行必要的处理，使其在正常运行条件下，具有良好的耐氯离子腐蚀性能。要求在设备交付时，提供相应交付换热器的板片材质检验报告。</w:t>
      </w:r>
    </w:p>
    <w:p w14:paraId="551CAD0B">
      <w:pPr>
        <w:pageBreakBefore w:val="0"/>
        <w:numPr>
          <w:ilvl w:val="0"/>
          <w:numId w:val="4"/>
        </w:numPr>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密封垫片技术要求</w:t>
      </w:r>
    </w:p>
    <w:p w14:paraId="3BBBB750">
      <w:pPr>
        <w:keepNext w:val="0"/>
        <w:keepLines w:val="0"/>
        <w:pageBreakBefore w:val="0"/>
        <w:widowControl w:val="0"/>
        <w:numPr>
          <w:ilvl w:val="0"/>
          <w:numId w:val="0"/>
        </w:numPr>
        <w:tabs>
          <w:tab w:val="left" w:pos="1016"/>
        </w:tabs>
        <w:kinsoku/>
        <w:wordWrap/>
        <w:overflowPunct/>
        <w:topLinePunct w:val="0"/>
        <w:autoSpaceDE/>
        <w:autoSpaceDN/>
        <w:bidi w:val="0"/>
        <w:adjustRightInd/>
        <w:snapToGrid/>
        <w:spacing w:line="360" w:lineRule="auto"/>
        <w:ind w:leftChars="0" w:right="0" w:rightChars="0" w:firstLine="464" w:firstLineChars="200"/>
        <w:textAlignment w:val="auto"/>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 xml:space="preserve">密封垫片应采用三元乙丙橡胶（EPDM），耐温不低于130℃，使用寿命不小于 5 年。垫片安装方式采用嵌接式。在预紧状态下，压力为 </w:t>
      </w:r>
      <w:r>
        <w:rPr>
          <w:rFonts w:hint="eastAsia" w:ascii="宋体" w:hAnsi="宋体" w:cs="宋体"/>
          <w:color w:val="000000" w:themeColor="text1"/>
          <w:spacing w:val="-4"/>
          <w:sz w:val="24"/>
          <w:szCs w:val="24"/>
          <w:highlight w:val="none"/>
          <w:lang w:val="en-US" w:eastAsia="zh-CN"/>
          <w14:textFill>
            <w14:solidFill>
              <w14:schemeClr w14:val="tx1"/>
            </w14:solidFill>
          </w14:textFill>
        </w:rPr>
        <w:t>2.5</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Mpa，介质温度为 130℃热水的条件下，应确保无泄漏。</w:t>
      </w:r>
    </w:p>
    <w:p w14:paraId="0B6F29B7">
      <w:pPr>
        <w:pageBreakBefore w:val="0"/>
        <w:numPr>
          <w:ilvl w:val="0"/>
          <w:numId w:val="4"/>
        </w:numPr>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夹紧螺柱配置要求</w:t>
      </w:r>
    </w:p>
    <w:p w14:paraId="3A0A8281">
      <w:pPr>
        <w:keepNext w:val="0"/>
        <w:keepLines w:val="0"/>
        <w:pageBreakBefore w:val="0"/>
        <w:widowControl w:val="0"/>
        <w:numPr>
          <w:ilvl w:val="0"/>
          <w:numId w:val="0"/>
        </w:numPr>
        <w:tabs>
          <w:tab w:val="left" w:pos="1016"/>
        </w:tabs>
        <w:kinsoku/>
        <w:wordWrap/>
        <w:overflowPunct/>
        <w:topLinePunct w:val="0"/>
        <w:autoSpaceDE/>
        <w:autoSpaceDN/>
        <w:bidi w:val="0"/>
        <w:adjustRightInd/>
        <w:snapToGrid/>
        <w:spacing w:line="360" w:lineRule="auto"/>
        <w:ind w:leftChars="0" w:right="0" w:rightChars="0" w:firstLine="464" w:firstLineChars="200"/>
        <w:textAlignment w:val="auto"/>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为便于拆装维护，换热器应采用专用夹紧螺栓。所有的螺杆均采用35CrMoA材质，并经表面镀锌处理，外罩热缩管。所有螺栓应在换热器侧面安装，以减少对检修空间的要求。螺杆直径应满NB/T 47004-2017《板式热交换器》的要求。</w:t>
      </w:r>
    </w:p>
    <w:p w14:paraId="7758B392">
      <w:pPr>
        <w:pageBreakBefore w:val="0"/>
        <w:numPr>
          <w:ilvl w:val="0"/>
          <w:numId w:val="4"/>
        </w:numPr>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框架及结构附件</w:t>
      </w:r>
    </w:p>
    <w:p w14:paraId="6E2C3C4F">
      <w:pPr>
        <w:keepNext w:val="0"/>
        <w:keepLines w:val="0"/>
        <w:pageBreakBefore w:val="0"/>
        <w:widowControl w:val="0"/>
        <w:numPr>
          <w:ilvl w:val="0"/>
          <w:numId w:val="0"/>
        </w:numPr>
        <w:tabs>
          <w:tab w:val="left" w:pos="1016"/>
        </w:tabs>
        <w:kinsoku/>
        <w:wordWrap/>
        <w:overflowPunct/>
        <w:topLinePunct w:val="0"/>
        <w:autoSpaceDE/>
        <w:autoSpaceDN/>
        <w:bidi w:val="0"/>
        <w:adjustRightInd/>
        <w:snapToGrid/>
        <w:spacing w:line="360" w:lineRule="auto"/>
        <w:ind w:leftChars="0" w:right="0" w:rightChars="0" w:firstLine="464" w:firstLineChars="200"/>
        <w:textAlignment w:val="auto"/>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换热器的框架、夹紧螺栓、导杆等附件必须满足设备检修的需要。换热器后立框架不得低于 14#槽钢，顶部滚轴直径不低于 80mm，确保结构稳固，便于板片拆卸。</w:t>
      </w:r>
    </w:p>
    <w:p w14:paraId="2D695FB0">
      <w:pPr>
        <w:pageBreakBefore w:val="0"/>
        <w:numPr>
          <w:ilvl w:val="0"/>
          <w:numId w:val="4"/>
        </w:numPr>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换热器进出口管径根据提供参数自行设计，必须提供详细的换热器装配图纸。请注明板片外形尺寸及所配数量。</w:t>
      </w:r>
    </w:p>
    <w:p w14:paraId="7008248D">
      <w:pPr>
        <w:pageBreakBefore w:val="0"/>
        <w:numPr>
          <w:ilvl w:val="0"/>
          <w:numId w:val="4"/>
        </w:numPr>
        <w:tabs>
          <w:tab w:val="left" w:pos="1016"/>
        </w:tabs>
        <w:kinsoku/>
        <w:wordWrap/>
        <w:overflowPunct/>
        <w:topLinePunct w:val="0"/>
        <w:bidi w:val="0"/>
        <w:adjustRightInd/>
        <w:snapToGrid/>
        <w:spacing w:line="360" w:lineRule="auto"/>
        <w:ind w:left="0" w:leftChars="0" w:right="0" w:firstLine="480"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等线" w:hAnsi="等线" w:eastAsia="等线" w:cs="等线"/>
          <w:b/>
          <w:bCs/>
          <w:color w:val="000000" w:themeColor="text1"/>
          <w:sz w:val="24"/>
          <w:szCs w:val="22"/>
          <w:highlight w:val="none"/>
          <w:lang w:val="en-US" w:eastAsia="zh-CN"/>
          <w14:textFill>
            <w14:solidFill>
              <w14:schemeClr w14:val="tx1"/>
            </w14:solidFill>
          </w14:textFill>
        </w:rPr>
        <w:t>★</w:t>
      </w:r>
      <w:r>
        <w:rPr>
          <w:rFonts w:hint="eastAsia"/>
          <w:b/>
          <w:bCs/>
          <w:color w:val="000000" w:themeColor="text1"/>
          <w:sz w:val="24"/>
          <w:szCs w:val="22"/>
          <w:highlight w:val="none"/>
          <w:lang w:val="en-US" w:eastAsia="zh-CN"/>
          <w14:textFill>
            <w14:solidFill>
              <w14:schemeClr w14:val="tx1"/>
            </w14:solidFill>
          </w14:textFill>
        </w:rPr>
        <w:t>板式换热器的有效</w:t>
      </w:r>
      <w:r>
        <w:rPr>
          <w:rFonts w:hint="eastAsia" w:eastAsia="宋体"/>
          <w:b/>
          <w:bCs/>
          <w:color w:val="000000" w:themeColor="text1"/>
          <w:sz w:val="24"/>
          <w:szCs w:val="22"/>
          <w:highlight w:val="none"/>
          <w:lang w:val="en-US" w:eastAsia="zh-CN"/>
          <w14:textFill>
            <w14:solidFill>
              <w14:schemeClr w14:val="tx1"/>
            </w14:solidFill>
          </w14:textFill>
        </w:rPr>
        <w:t>面积不小于招标清单要求的有效换热面积</w:t>
      </w:r>
      <w:r>
        <w:rPr>
          <w:rFonts w:hint="eastAsia" w:eastAsia="宋体"/>
          <w:color w:val="000000" w:themeColor="text1"/>
          <w:sz w:val="24"/>
          <w:szCs w:val="22"/>
          <w:highlight w:val="none"/>
          <w:lang w:val="en-US" w:eastAsia="zh-CN"/>
          <w14:textFill>
            <w14:solidFill>
              <w14:schemeClr w14:val="tx1"/>
            </w14:solidFill>
          </w14:textFill>
        </w:rPr>
        <w:t>，每台换</w:t>
      </w:r>
      <w:r>
        <w:rPr>
          <w:rFonts w:hint="eastAsia"/>
          <w:color w:val="000000" w:themeColor="text1"/>
          <w:sz w:val="24"/>
          <w:szCs w:val="22"/>
          <w:highlight w:val="none"/>
          <w:lang w:val="en-US" w:eastAsia="zh-CN"/>
          <w14:textFill>
            <w14:solidFill>
              <w14:schemeClr w14:val="tx1"/>
            </w14:solidFill>
          </w14:textFill>
        </w:rPr>
        <w:t>热器的板片数不得大于130片。</w:t>
      </w:r>
    </w:p>
    <w:p w14:paraId="16610BCC">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（9）供货时提供详细的设备选型计算书，计算必须准确，选型合理，各项参数正确、合理。</w:t>
      </w:r>
    </w:p>
    <w:p w14:paraId="4AB46590">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（10）换热器出厂前必须进行水压试验，试验压力为设计压力的 1.3 倍，确保无渗漏、无变形，满足安全运行要求。</w:t>
      </w:r>
    </w:p>
    <w:p w14:paraId="58C1027D">
      <w:pPr>
        <w:pStyle w:val="4"/>
        <w:bidi w:val="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3.水泵</w:t>
      </w:r>
    </w:p>
    <w:p w14:paraId="0DFDD704">
      <w:pPr>
        <w:pStyle w:val="5"/>
        <w:numPr>
          <w:ilvl w:val="3"/>
          <w:numId w:val="0"/>
        </w:numPr>
        <w:bidi w:val="0"/>
        <w:ind w:leftChars="200"/>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3.1循环泵</w:t>
      </w:r>
    </w:p>
    <w:p w14:paraId="37B9EA44">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选用知名品牌，且需经建设单位认可。</w:t>
      </w:r>
    </w:p>
    <w:p w14:paraId="047A8C50">
      <w:pPr>
        <w:pageBreakBefore w:val="0"/>
        <w:numPr>
          <w:ilvl w:val="0"/>
          <w:numId w:val="7"/>
        </w:numPr>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水泵为立式离心管道泵，两台，一用一备，所配电机</w:t>
      </w:r>
      <w:r>
        <w:rPr>
          <w:rFonts w:hint="eastAsia" w:ascii="宋体" w:hAnsi="宋体" w:cs="宋体"/>
          <w:color w:val="000000" w:themeColor="text1"/>
          <w:spacing w:val="-4"/>
          <w:sz w:val="24"/>
          <w:szCs w:val="24"/>
          <w:highlight w:val="none"/>
          <w:lang w:val="en-US" w:eastAsia="zh-CN"/>
          <w14:textFill>
            <w14:solidFill>
              <w14:schemeClr w14:val="tx1"/>
            </w14:solidFill>
          </w14:textFill>
        </w:rPr>
        <w:t>须符合新国标GB18613-2020规定的二</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级能效</w:t>
      </w:r>
      <w:r>
        <w:rPr>
          <w:rFonts w:hint="eastAsia" w:ascii="宋体" w:hAnsi="宋体" w:cs="宋体"/>
          <w:color w:val="000000" w:themeColor="text1"/>
          <w:spacing w:val="-4"/>
          <w:sz w:val="24"/>
          <w:szCs w:val="24"/>
          <w:highlight w:val="none"/>
          <w:lang w:val="en-US" w:eastAsia="zh-CN"/>
          <w14:textFill>
            <w14:solidFill>
              <w14:schemeClr w14:val="tx1"/>
            </w14:solidFill>
          </w14:textFill>
        </w:rPr>
        <w:t>标准，确保高效节能、运行可靠</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w:t>
      </w:r>
    </w:p>
    <w:p w14:paraId="0B8EC2DD">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（2）额定电压为 380V、50Hz、三相。</w:t>
      </w:r>
    </w:p>
    <w:p w14:paraId="03A1C691">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（3）</w:t>
      </w:r>
      <w:r>
        <w:rPr>
          <w:rFonts w:hint="eastAsia" w:ascii="等线" w:hAnsi="等线" w:eastAsia="等线" w:cs="等线"/>
          <w:color w:val="000000" w:themeColor="text1"/>
          <w:spacing w:val="-4"/>
          <w:sz w:val="24"/>
          <w:szCs w:val="24"/>
          <w:highlight w:val="none"/>
          <w:lang w:val="en-US" w:eastAsia="zh-CN"/>
          <w14:textFill>
            <w14:solidFill>
              <w14:schemeClr w14:val="tx1"/>
            </w14:solidFill>
          </w14:textFill>
        </w:rPr>
        <w:t>★</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水泵电机应带注油口，便于定期维护润滑，防止轴承过热损坏。</w:t>
      </w:r>
    </w:p>
    <w:p w14:paraId="60B8D545">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（4）电机的绝缘等级为不低于 F 级，防护等级为 IP55，配套电机必须通过中国质量认证中的 CCC 认证。</w:t>
      </w:r>
    </w:p>
    <w:p w14:paraId="2F590764">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（5）水泵流量＞220m³/h时，水泵效率不得低于82%，流量≤220m³/h时，水泵效率不得低于75%，附水泵性能曲线，投标单位必须保证所供水泵的实测效率不低于水泵铭牌标注效率。</w:t>
      </w:r>
    </w:p>
    <w:p w14:paraId="26694DC0">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（6）泵体材质应不低于铸铁，具备足够的强度和耐久性。</w:t>
      </w:r>
    </w:p>
    <w:p w14:paraId="7B8CA833">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yellow"/>
          <w:lang w:val="en-US" w:eastAsia="zh-CN"/>
          <w14:textFill>
            <w14:solidFill>
              <w14:schemeClr w14:val="tx1"/>
            </w14:solidFill>
          </w14:textFill>
        </w:rPr>
      </w:pPr>
      <w:r>
        <w:rPr>
          <w:rFonts w:hint="eastAsia" w:ascii="等线" w:hAnsi="等线" w:eastAsia="等线" w:cs="等线"/>
          <w:color w:val="000000" w:themeColor="text1"/>
          <w:spacing w:val="-4"/>
          <w:sz w:val="24"/>
          <w:szCs w:val="24"/>
          <w:highlight w:val="none"/>
          <w:lang w:val="en-US" w:eastAsia="zh-CN"/>
          <w14:textFill>
            <w14:solidFill>
              <w14:schemeClr w14:val="tx1"/>
            </w14:solidFill>
          </w14:textFill>
        </w:rPr>
        <w:t>（7）★</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叶轮材质为不锈钢，经动平衡实验合格；叶轮的设计应具有优良的水力性能，减少能量损失；叶轮锁紧螺母应采用强度不低于 CrNiMo 高速合金钢。</w:t>
      </w:r>
    </w:p>
    <w:p w14:paraId="143E414B">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（8）泵轴材质</w:t>
      </w:r>
      <w:r>
        <w:rPr>
          <w:rFonts w:hint="eastAsia" w:ascii="宋体" w:hAnsi="宋体" w:cs="宋体"/>
          <w:color w:val="000000" w:themeColor="text1"/>
          <w:spacing w:val="-4"/>
          <w:sz w:val="24"/>
          <w:szCs w:val="24"/>
          <w:highlight w:val="none"/>
          <w:lang w:val="en-US" w:eastAsia="zh-CN"/>
          <w14:textFill>
            <w14:solidFill>
              <w14:schemeClr w14:val="tx1"/>
            </w14:solidFill>
          </w14:textFill>
        </w:rPr>
        <w:t>为不锈钢</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，轴承应选用国际知名品牌，采用深沟球轴承，全封闭油脂润滑，免维护。</w:t>
      </w:r>
    </w:p>
    <w:p w14:paraId="50327240">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（9）采用机械密封，材质为碳化硅/合金，应选用国际知名品牌，机械密封使用寿命应不小于40000小时，零泄漏。</w:t>
      </w:r>
    </w:p>
    <w:p w14:paraId="253328D8">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（10）水泵进出口法兰采用国标标准法兰，其承压等级不低于1.6MPa。</w:t>
      </w:r>
    </w:p>
    <w:p w14:paraId="09F4B279">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（11）泵体应有放气旋塞阀，便于运行前排气。</w:t>
      </w:r>
    </w:p>
    <w:p w14:paraId="1F0734A2">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（12）水泵要求效率高、噪声低（小于80分贝）、有隔震减震措施、振动小、运行平稳等特点。</w:t>
      </w:r>
    </w:p>
    <w:p w14:paraId="59A93002">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（13）水泵最高耐温120℃，进口压力1.1MPa。</w:t>
      </w:r>
    </w:p>
    <w:p w14:paraId="0C795878">
      <w:pPr>
        <w:pStyle w:val="5"/>
        <w:numPr>
          <w:ilvl w:val="3"/>
          <w:numId w:val="0"/>
        </w:numPr>
        <w:bidi w:val="0"/>
        <w:ind w:left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3.2补水泵</w:t>
      </w:r>
    </w:p>
    <w:p w14:paraId="76DDF292">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选用知名品牌，且需经建设单位认可。</w:t>
      </w:r>
    </w:p>
    <w:p w14:paraId="05BEAD62">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（1）水泵为立式多级离心泵，两台，一用一备，所配电机</w:t>
      </w:r>
      <w:r>
        <w:rPr>
          <w:rFonts w:hint="eastAsia" w:ascii="宋体" w:hAnsi="宋体" w:cs="宋体"/>
          <w:color w:val="000000" w:themeColor="text1"/>
          <w:spacing w:val="-4"/>
          <w:sz w:val="24"/>
          <w:szCs w:val="24"/>
          <w:highlight w:val="none"/>
          <w:lang w:val="en-US" w:eastAsia="zh-CN"/>
          <w14:textFill>
            <w14:solidFill>
              <w14:schemeClr w14:val="tx1"/>
            </w14:solidFill>
          </w14:textFill>
        </w:rPr>
        <w:t>须符合新国标GB18613-2020规定的二</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级能效</w:t>
      </w:r>
      <w:r>
        <w:rPr>
          <w:rFonts w:hint="eastAsia" w:ascii="宋体" w:hAnsi="宋体" w:cs="宋体"/>
          <w:color w:val="000000" w:themeColor="text1"/>
          <w:spacing w:val="-4"/>
          <w:sz w:val="24"/>
          <w:szCs w:val="24"/>
          <w:highlight w:val="none"/>
          <w:lang w:val="en-US" w:eastAsia="zh-CN"/>
          <w14:textFill>
            <w14:solidFill>
              <w14:schemeClr w14:val="tx1"/>
            </w14:solidFill>
          </w14:textFill>
        </w:rPr>
        <w:t>标准，确保高效节能、运行可靠</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w:t>
      </w:r>
    </w:p>
    <w:p w14:paraId="612710F7">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（2）额定电压为 380V、50Hz、三相。</w:t>
      </w:r>
    </w:p>
    <w:p w14:paraId="374371F4">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（3）</w:t>
      </w:r>
      <w:r>
        <w:rPr>
          <w:rFonts w:hint="eastAsia" w:ascii="等线" w:hAnsi="等线" w:eastAsia="等线" w:cs="等线"/>
          <w:color w:val="000000" w:themeColor="text1"/>
          <w:spacing w:val="-4"/>
          <w:sz w:val="24"/>
          <w:szCs w:val="24"/>
          <w:highlight w:val="none"/>
          <w:lang w:val="en-US" w:eastAsia="zh-CN"/>
          <w14:textFill>
            <w14:solidFill>
              <w14:schemeClr w14:val="tx1"/>
            </w14:solidFill>
          </w14:textFill>
        </w:rPr>
        <w:t>★</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水泵电机应带注油口，便于定期维护润滑，防止轴承过热损坏。</w:t>
      </w:r>
    </w:p>
    <w:p w14:paraId="1E646034">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（4）电机的绝缘等级为不低于 F 级，防护等级为 IP55，配套电机必须通过中国质量认证中的 CCC 认证。</w:t>
      </w:r>
    </w:p>
    <w:p w14:paraId="25B982D8">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（5）水泵效率不得低于75%，附水泵性能曲线，投标单位必须保证所供水泵的实测效率不低于水泵铭牌标注效率。</w:t>
      </w:r>
    </w:p>
    <w:p w14:paraId="6EBA6872">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等线" w:hAnsi="等线" w:eastAsia="等线" w:cs="等线"/>
          <w:color w:val="000000" w:themeColor="text1"/>
          <w:spacing w:val="-4"/>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叶轮材质为304不锈钢，经动平衡实验合格；叶轮的设计应具有优良的水力性能；叶轮锁紧螺母采用强度不低于 CrNiMo 高速合金钢的材料。</w:t>
      </w:r>
    </w:p>
    <w:p w14:paraId="4C52CA90">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（8）泵轴材质</w:t>
      </w:r>
      <w:r>
        <w:rPr>
          <w:rFonts w:hint="eastAsia" w:ascii="宋体" w:hAnsi="宋体" w:cs="宋体"/>
          <w:color w:val="000000" w:themeColor="text1"/>
          <w:spacing w:val="-4"/>
          <w:sz w:val="24"/>
          <w:szCs w:val="24"/>
          <w:highlight w:val="none"/>
          <w:lang w:val="en-US" w:eastAsia="zh-CN"/>
          <w14:textFill>
            <w14:solidFill>
              <w14:schemeClr w14:val="tx1"/>
            </w14:solidFill>
          </w14:textFill>
        </w:rPr>
        <w:t>为不锈钢</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，轴承应选用国际知名品牌。应采用深沟球轴承，全封闭油脂润滑，免维护。</w:t>
      </w:r>
    </w:p>
    <w:p w14:paraId="3CE9E44D">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（9）采用机械密封，材质为碳化硅/合金，应选用国际知名品牌，机械密封使用寿命应不小于40000小时，机械密封形式为集装式，更换机械密封时不需拆卸水泵泵体。</w:t>
      </w:r>
    </w:p>
    <w:p w14:paraId="51E3AF64">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（10）水泵进出口法兰采用国标标准法兰，其承压等级不低于1.6MPa。</w:t>
      </w:r>
    </w:p>
    <w:p w14:paraId="65E68A35">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（11）泵体应有放气旋塞阀，便于运行前排气。</w:t>
      </w:r>
    </w:p>
    <w:p w14:paraId="797601C5">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（12）水泵要求效率高、噪声低（小于80分贝）、有隔震减震措施、振动小、运行平稳等特点。</w:t>
      </w:r>
    </w:p>
    <w:p w14:paraId="669DBE80">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（13）水泵最高耐温120℃，进口压力1.1MPa。</w:t>
      </w:r>
    </w:p>
    <w:p w14:paraId="3A0C5506">
      <w:pPr>
        <w:pStyle w:val="5"/>
        <w:numPr>
          <w:ilvl w:val="3"/>
          <w:numId w:val="0"/>
        </w:numPr>
        <w:bidi w:val="0"/>
        <w:ind w:leftChars="200"/>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3.3供货要求</w:t>
      </w:r>
    </w:p>
    <w:p w14:paraId="2F0DF91D">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（1）供货时需提供技术说明书、维护保养检修规程、使用说明书、重量、装配图纸、基础图纸等一切必要的资料；</w:t>
      </w:r>
    </w:p>
    <w:p w14:paraId="547D8186">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（2）所提供设备必须提供第三方权威机构的检测报告、合格证书等文件。</w:t>
      </w:r>
    </w:p>
    <w:p w14:paraId="742846B7">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（3）铭牌：每台机组应有商标，并在明显平整位置固定上铭牌，铭牌采用金属铭牌。铭牌应除符合 GB/T13306-2011 外，还应标出以下内容：制造厂商、制造日期、水泵编号、型号、机组总运行重量、电压、频率、功率、额定流量、扬程、电机品牌及型号、机内所有轴承的品牌及型号等。</w:t>
      </w:r>
    </w:p>
    <w:p w14:paraId="796B789C">
      <w:pPr>
        <w:pStyle w:val="4"/>
        <w:bidi w:val="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4.全焊接球阀、法兰球阀</w:t>
      </w:r>
    </w:p>
    <w:p w14:paraId="78CC60A9">
      <w:pPr>
        <w:pStyle w:val="5"/>
        <w:numPr>
          <w:ilvl w:val="3"/>
          <w:numId w:val="0"/>
        </w:numPr>
        <w:bidi w:val="0"/>
        <w:ind w:left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4.1使用环境及工作条件</w:t>
      </w:r>
    </w:p>
    <w:p w14:paraId="15B4968C">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安装条件：管道工作介质为高温热水。</w:t>
      </w:r>
    </w:p>
    <w:p w14:paraId="4BDC76FF">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设计压力：一次管网（含换热站内一次侧）采用2.5MPa，二次管网采用1.6MPa。</w:t>
      </w:r>
    </w:p>
    <w:p w14:paraId="44C02229">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设计温度：设计供水温度150℃。</w:t>
      </w:r>
    </w:p>
    <w:p w14:paraId="67FBF881">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与管道连接方式：焊接连接、法兰连接。</w:t>
      </w:r>
    </w:p>
    <w:p w14:paraId="6E24E7D9">
      <w:pPr>
        <w:pStyle w:val="5"/>
        <w:numPr>
          <w:ilvl w:val="3"/>
          <w:numId w:val="0"/>
        </w:numPr>
        <w:bidi w:val="0"/>
        <w:ind w:left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4.2技术要求</w:t>
      </w:r>
    </w:p>
    <w:p w14:paraId="461FD9DA">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（1）产品应保证无外部泄露，采用整体式全焊接结构，防止热胀冷缩引起螺栓松动及垫片老化发生的外部泄露。</w:t>
      </w:r>
    </w:p>
    <w:p w14:paraId="5DEFC96D">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（2）性能要求</w:t>
      </w:r>
    </w:p>
    <w:p w14:paraId="1B95D024">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等线" w:hAnsi="等线" w:eastAsia="等线" w:cs="等线"/>
          <w:color w:val="000000" w:themeColor="text1"/>
          <w:spacing w:val="-4"/>
          <w:sz w:val="24"/>
          <w:szCs w:val="24"/>
          <w:highlight w:val="none"/>
          <w:lang w:val="en-US" w:eastAsia="zh-CN"/>
          <w14:textFill>
            <w14:solidFill>
              <w14:schemeClr w14:val="tx1"/>
            </w14:solidFill>
          </w14:textFill>
        </w:rPr>
        <w:t>★</w:t>
      </w:r>
      <w:r>
        <w:rPr>
          <w:rFonts w:hint="eastAsia" w:ascii="宋体" w:hAnsi="宋体" w:eastAsia="宋体" w:cs="宋体"/>
          <w:b/>
          <w:bCs/>
          <w:color w:val="000000" w:themeColor="text1"/>
          <w:spacing w:val="-4"/>
          <w:sz w:val="24"/>
          <w:szCs w:val="24"/>
          <w:highlight w:val="none"/>
          <w:lang w:val="en-US" w:eastAsia="zh-CN"/>
          <w14:textFill>
            <w14:solidFill>
              <w14:schemeClr w14:val="tx1"/>
            </w14:solidFill>
          </w14:textFill>
        </w:rPr>
        <w:t>阀门为双向密封</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w:t>
      </w:r>
      <w:r>
        <w:rPr>
          <w:rFonts w:hint="eastAsia" w:ascii="宋体" w:hAnsi="宋体" w:eastAsia="宋体" w:cs="宋体"/>
          <w:b/>
          <w:bCs/>
          <w:color w:val="000000" w:themeColor="text1"/>
          <w:spacing w:val="-4"/>
          <w:sz w:val="24"/>
          <w:szCs w:val="24"/>
          <w:highlight w:val="none"/>
          <w:lang w:val="en-US" w:eastAsia="zh-CN"/>
          <w14:textFill>
            <w14:solidFill>
              <w14:schemeClr w14:val="tx1"/>
            </w14:solidFill>
          </w14:textFill>
        </w:rPr>
        <w:t>当阀门一侧有压力，另一侧没有压力时，应达到零泄漏</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w:t>
      </w:r>
    </w:p>
    <w:p w14:paraId="70935794">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阀体应采用全自动埋弧焊，焊缝一次成型，受力均匀；</w:t>
      </w:r>
    </w:p>
    <w:p w14:paraId="4F15C5B0">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阀门的筒体、上筒套、下筒套对接焊缝应符合NB/T47013.3-2015/I级要求，提供阀门焊缝无损检测报告。可直接与管道焊接，无需预热；</w:t>
      </w:r>
    </w:p>
    <w:p w14:paraId="422A24D6">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球体的通道应是圆形的，球阀全开时应保证球体通道与阀体通道在同一轴线上。</w:t>
      </w:r>
    </w:p>
    <w:p w14:paraId="5CD45DB2">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（3）材质要求</w:t>
      </w:r>
    </w:p>
    <w:p w14:paraId="64E26077">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材料符合欧洲压力容器新指令 97/23/EC，H级，能够适更高的压力和温度。阀体材料材质碳钢，球体、阀杆材料材质为不锈钢，密封圈材料为碳强化特氟隆，渗漏等级应达到双向零渗漏。</w:t>
      </w:r>
    </w:p>
    <w:p w14:paraId="21B6E577">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阀体壁厚应满足阀门设计强度要求，并考虑管系推力，防止阀体，密封面变形，所有管径的球阀应满足GB/T37827《城镇供热用焊接球阀》中轴向力和弯矩的规定。</w:t>
      </w:r>
    </w:p>
    <w:p w14:paraId="5C7B942D">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 xml:space="preserve">钢制焊接球阀的材质： </w:t>
      </w:r>
    </w:p>
    <w:p w14:paraId="2DB7C82B">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阀室：碳钢 20#</w:t>
      </w:r>
    </w:p>
    <w:p w14:paraId="791E867A">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 xml:space="preserve">焊接末端：20# </w:t>
      </w:r>
    </w:p>
    <w:p w14:paraId="283F590F">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 xml:space="preserve">球体： AISI 304 </w:t>
      </w:r>
    </w:p>
    <w:p w14:paraId="7CF87ECD">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阀座：PTFE+20%C</w:t>
      </w:r>
    </w:p>
    <w:p w14:paraId="33BE7E9C">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 xml:space="preserve">O 型圈：FPM </w:t>
      </w:r>
    </w:p>
    <w:p w14:paraId="689E55F8">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阀杆：20Cr13</w:t>
      </w:r>
    </w:p>
    <w:p w14:paraId="4E5B1C84">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（4）开启方式： DN100以上为齿轮箱手轮传动。</w:t>
      </w:r>
    </w:p>
    <w:p w14:paraId="17ADCB64">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（5）与管道的连接：</w:t>
      </w:r>
    </w:p>
    <w:p w14:paraId="3F1EEC9F">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全部产品为焊接连接，要求与钢管有良好的焊接性能，钢管材质 Q235B，焊接端壁厚不得低于钢管壁厚。随货提供产品专业检验机构合格证书及产品性能、安装说明等资料。</w:t>
      </w:r>
    </w:p>
    <w:p w14:paraId="351F534B">
      <w:pPr>
        <w:pStyle w:val="5"/>
        <w:numPr>
          <w:ilvl w:val="3"/>
          <w:numId w:val="0"/>
        </w:numPr>
        <w:bidi w:val="0"/>
        <w:ind w:left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4.3设计</w:t>
      </w:r>
    </w:p>
    <w:p w14:paraId="45B06780">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（1）轴承</w:t>
      </w:r>
    </w:p>
    <w:p w14:paraId="19B09D01">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轴承能承受阀杆所传递的最大载荷。</w:t>
      </w:r>
    </w:p>
    <w:p w14:paraId="15F1C2D5">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（2）阀杆</w:t>
      </w:r>
    </w:p>
    <w:p w14:paraId="56378800">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应设置可靠轴封，防止阀杆处泄漏。</w:t>
      </w:r>
    </w:p>
    <w:p w14:paraId="4E21AFED">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阀杆：不锈钢，应设有防止阀杆因特殊情况脱落、飞出的结构</w:t>
      </w:r>
    </w:p>
    <w:p w14:paraId="635675D4">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（3）操作机构</w:t>
      </w:r>
    </w:p>
    <w:p w14:paraId="07385787">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阀门应该带有一个指示装置以显示阀盘或阀杆的位置, 并且需要一个保证阀板(或球)“全开”或“全关”的限位机构。</w:t>
      </w:r>
    </w:p>
    <w:p w14:paraId="79AEA9F9">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对于阀门的手轮，当面对手轮时，顺时针方向转动手轮阀门应为关。在手轮的轮缘上，要有一个箭头来指示关的方向。</w:t>
      </w:r>
    </w:p>
    <w:p w14:paraId="58060BD6">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（4）表面处理</w:t>
      </w:r>
    </w:p>
    <w:p w14:paraId="59B55FE6">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所有非不锈钢材料的部件，除与介质接触的内表面和距焊接端 80mm 范围内的外表面外，都应在检测后涂漆。</w:t>
      </w:r>
    </w:p>
    <w:p w14:paraId="1C60CCF1">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油漆的耐热能力须高于 150℃，漆膜干后的厚度不应小于 0.2mm，在涂漆前金属表面应进行除污防锈并符合 ISO 标准。</w:t>
      </w:r>
    </w:p>
    <w:p w14:paraId="77B76831">
      <w:pPr>
        <w:pStyle w:val="5"/>
        <w:numPr>
          <w:ilvl w:val="3"/>
          <w:numId w:val="0"/>
        </w:numPr>
        <w:bidi w:val="0"/>
        <w:ind w:left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4.4试验</w:t>
      </w:r>
    </w:p>
    <w:p w14:paraId="5975EDCB">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供货时应按《城镇供热管网工程施工及验收规范》CJJ28-2014标准对供货的阀门提供有关的证明，详细的试验报告和试验设备的说明。</w:t>
      </w:r>
    </w:p>
    <w:p w14:paraId="70C04EA3">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（1）材料和焊接</w:t>
      </w:r>
    </w:p>
    <w:p w14:paraId="4D5158F0">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材料和焊接的检测必须按照国家标准规定进行。材料必须有材料化学分析和机械性能试验的证明。</w:t>
      </w:r>
    </w:p>
    <w:p w14:paraId="3AFB0F92">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（2）压力试验</w:t>
      </w:r>
    </w:p>
    <w:p w14:paraId="7CA8ED9B">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所有阀门都应在开启状态下，按照 JB/T9092 进行压力试验，试验压力为 1.5 倍的工作压力，保压 25 分钟。</w:t>
      </w:r>
    </w:p>
    <w:p w14:paraId="00942772">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（3）性能试验</w:t>
      </w:r>
    </w:p>
    <w:p w14:paraId="1800D1D2">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每个阀门都应进行性能试验。试验测试设备必须能模拟阀门的负荷。试验进行两个操作循环，每个操作循环为阀门从完全关闭到完全开启，然后从完全开启到完全关闭。</w:t>
      </w:r>
    </w:p>
    <w:p w14:paraId="65530176">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合格标准为阀门操作灵活，阀体及阀杆密封处必须无泄漏。</w:t>
      </w:r>
    </w:p>
    <w:p w14:paraId="713D8296">
      <w:pPr>
        <w:pStyle w:val="5"/>
        <w:numPr>
          <w:ilvl w:val="3"/>
          <w:numId w:val="0"/>
        </w:numPr>
        <w:bidi w:val="0"/>
        <w:ind w:left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4.5标志</w:t>
      </w:r>
    </w:p>
    <w:p w14:paraId="475AD991">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每个成品阀门均应附有一个铭牌，标有：</w:t>
      </w:r>
    </w:p>
    <w:p w14:paraId="6EC1907A">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--阀门编号</w:t>
      </w:r>
    </w:p>
    <w:p w14:paraId="14AD3BF9">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--产品系列号</w:t>
      </w:r>
    </w:p>
    <w:p w14:paraId="781709FC">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--制造年月</w:t>
      </w:r>
    </w:p>
    <w:p w14:paraId="75C5CF92">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--公称直径</w:t>
      </w:r>
    </w:p>
    <w:p w14:paraId="38986BD6">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--公称压力</w:t>
      </w:r>
    </w:p>
    <w:p w14:paraId="6EF1ED9A">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--极限温度</w:t>
      </w:r>
    </w:p>
    <w:p w14:paraId="6DD243A3">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--受压部件的材料代号</w:t>
      </w:r>
    </w:p>
    <w:p w14:paraId="682C1E13">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--生产厂家的名称或商标</w:t>
      </w:r>
    </w:p>
    <w:p w14:paraId="68DD646A">
      <w:pPr>
        <w:pStyle w:val="5"/>
        <w:numPr>
          <w:ilvl w:val="3"/>
          <w:numId w:val="0"/>
        </w:numPr>
        <w:bidi w:val="0"/>
        <w:ind w:left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4.6阀门选型</w:t>
      </w:r>
    </w:p>
    <w:p w14:paraId="77D74EA5">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水箱进口阀门和排污阀门均采用球阀；</w:t>
      </w:r>
    </w:p>
    <w:p w14:paraId="7F9F7E7F">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水泵进出口软连接为金属法兰式。</w:t>
      </w:r>
    </w:p>
    <w:p w14:paraId="4651CC4A">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阀门应选择中高等质量品牌，且须经建设单位、监理单位认可。</w:t>
      </w:r>
    </w:p>
    <w:p w14:paraId="1E81100D">
      <w:pPr>
        <w:pStyle w:val="4"/>
        <w:bidi w:val="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5.三偏心金属硬密封蝶阀</w:t>
      </w:r>
    </w:p>
    <w:p w14:paraId="21EB9955">
      <w:pPr>
        <w:pageBreakBefore w:val="0"/>
        <w:tabs>
          <w:tab w:val="left" w:pos="1016"/>
        </w:tabs>
        <w:kinsoku/>
        <w:wordWrap/>
        <w:overflowPunct/>
        <w:topLinePunct w:val="0"/>
        <w:bidi w:val="0"/>
        <w:adjustRightInd/>
        <w:snapToGrid/>
        <w:spacing w:line="360" w:lineRule="auto"/>
        <w:ind w:left="0" w:leftChars="0" w:right="0" w:firstLine="464" w:firstLineChars="200"/>
        <w:rPr>
          <w:rFonts w:hint="default"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default" w:ascii="宋体" w:hAnsi="宋体" w:eastAsia="宋体" w:cs="宋体"/>
          <w:color w:val="000000" w:themeColor="text1"/>
          <w:spacing w:val="-4"/>
          <w:sz w:val="24"/>
          <w:szCs w:val="24"/>
          <w:highlight w:val="none"/>
          <w:lang w:val="en-US" w:eastAsia="zh-CN"/>
          <w14:textFill>
            <w14:solidFill>
              <w14:schemeClr w14:val="tx1"/>
            </w14:solidFill>
          </w14:textFill>
        </w:rPr>
        <w:t>三偏心结构的阀门在关闭时阀座密封圈可以进行自调整，确保阀门在各种工况条件下都能够紧密密封。</w:t>
      </w:r>
    </w:p>
    <w:p w14:paraId="2E897B1A">
      <w:pPr>
        <w:pageBreakBefore w:val="0"/>
        <w:numPr>
          <w:ilvl w:val="0"/>
          <w:numId w:val="8"/>
        </w:numPr>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cs="宋体"/>
          <w:color w:val="000000" w:themeColor="text1"/>
          <w:spacing w:val="-4"/>
          <w:sz w:val="24"/>
          <w:szCs w:val="24"/>
          <w:highlight w:val="none"/>
          <w:lang w:val="en-US" w:eastAsia="zh-CN"/>
          <w14:textFill>
            <w14:solidFill>
              <w14:schemeClr w14:val="tx1"/>
            </w14:solidFill>
          </w14:textFill>
        </w:rPr>
        <w:t>性能要求</w:t>
      </w:r>
    </w:p>
    <w:p w14:paraId="2FC83496">
      <w:pPr>
        <w:keepNext w:val="0"/>
        <w:keepLines w:val="0"/>
        <w:pageBreakBefore w:val="0"/>
        <w:widowControl w:val="0"/>
        <w:numPr>
          <w:ilvl w:val="0"/>
          <w:numId w:val="0"/>
        </w:numPr>
        <w:tabs>
          <w:tab w:val="left" w:pos="1016"/>
        </w:tabs>
        <w:kinsoku/>
        <w:wordWrap/>
        <w:overflowPunct/>
        <w:topLinePunct w:val="0"/>
        <w:autoSpaceDE/>
        <w:autoSpaceDN/>
        <w:bidi w:val="0"/>
        <w:adjustRightInd/>
        <w:snapToGrid/>
        <w:spacing w:line="360" w:lineRule="auto"/>
        <w:ind w:leftChars="0" w:right="0" w:rightChars="0" w:firstLine="464" w:firstLineChars="200"/>
        <w:textAlignment w:val="auto"/>
        <w:rPr>
          <w:rFonts w:hint="eastAsia" w:ascii="宋体" w:hAnsi="宋体" w:cs="宋体"/>
          <w:color w:val="000000" w:themeColor="text1"/>
          <w:spacing w:val="-4"/>
          <w:sz w:val="24"/>
          <w:szCs w:val="24"/>
          <w:highlight w:val="none"/>
          <w:lang w:val="en-US" w:eastAsia="zh-CN"/>
          <w14:textFill>
            <w14:solidFill>
              <w14:schemeClr w14:val="tx1"/>
            </w14:solidFill>
          </w14:textFill>
        </w:rPr>
      </w:pPr>
      <w:r>
        <w:rPr>
          <w:rFonts w:hint="eastAsia" w:ascii="等线" w:hAnsi="等线" w:eastAsia="等线" w:cs="等线"/>
          <w:color w:val="000000" w:themeColor="text1"/>
          <w:spacing w:val="-4"/>
          <w:sz w:val="24"/>
          <w:szCs w:val="24"/>
          <w:highlight w:val="none"/>
          <w:lang w:val="en-US" w:eastAsia="zh-CN"/>
          <w14:textFill>
            <w14:solidFill>
              <w14:schemeClr w14:val="tx1"/>
            </w14:solidFill>
          </w14:textFill>
        </w:rPr>
        <w:t>★</w:t>
      </w:r>
      <w:r>
        <w:rPr>
          <w:rFonts w:hint="eastAsia" w:ascii="宋体" w:hAnsi="宋体" w:cs="宋体"/>
          <w:color w:val="000000" w:themeColor="text1"/>
          <w:spacing w:val="-4"/>
          <w:sz w:val="24"/>
          <w:szCs w:val="24"/>
          <w:highlight w:val="none"/>
          <w:lang w:val="en-US" w:eastAsia="zh-CN"/>
          <w14:textFill>
            <w14:solidFill>
              <w14:schemeClr w14:val="tx1"/>
            </w14:solidFill>
          </w14:textFill>
        </w:rPr>
        <w:t>严密性：阀门在受压状态下实现</w:t>
      </w:r>
      <w:r>
        <w:rPr>
          <w:rFonts w:hint="eastAsia" w:ascii="宋体" w:hAnsi="宋体" w:cs="宋体"/>
          <w:b/>
          <w:bCs/>
          <w:color w:val="000000" w:themeColor="text1"/>
          <w:spacing w:val="-4"/>
          <w:sz w:val="24"/>
          <w:szCs w:val="24"/>
          <w:highlight w:val="none"/>
          <w:lang w:val="en-US" w:eastAsia="zh-CN"/>
          <w14:textFill>
            <w14:solidFill>
              <w14:schemeClr w14:val="tx1"/>
            </w14:solidFill>
          </w14:textFill>
        </w:rPr>
        <w:t>双向密封</w:t>
      </w:r>
      <w:r>
        <w:rPr>
          <w:rFonts w:hint="eastAsia" w:ascii="宋体" w:hAnsi="宋体" w:cs="宋体"/>
          <w:color w:val="000000" w:themeColor="text1"/>
          <w:spacing w:val="-4"/>
          <w:sz w:val="24"/>
          <w:szCs w:val="24"/>
          <w:highlight w:val="none"/>
          <w:lang w:val="en-US" w:eastAsia="zh-CN"/>
          <w14:textFill>
            <w14:solidFill>
              <w14:schemeClr w14:val="tx1"/>
            </w14:solidFill>
          </w14:textFill>
        </w:rPr>
        <w:t>，当蝶板一边有水压，而另一边没有水压时，泄漏量满足ANSIB16.104V级或 EN12266-1，B级标准(高于 IS05208 B级)，双向满足标准。</w:t>
      </w:r>
    </w:p>
    <w:p w14:paraId="7CF313E8">
      <w:pPr>
        <w:keepNext w:val="0"/>
        <w:keepLines w:val="0"/>
        <w:pageBreakBefore w:val="0"/>
        <w:widowControl w:val="0"/>
        <w:numPr>
          <w:ilvl w:val="0"/>
          <w:numId w:val="8"/>
        </w:numPr>
        <w:tabs>
          <w:tab w:val="left" w:pos="1016"/>
        </w:tabs>
        <w:kinsoku/>
        <w:wordWrap/>
        <w:overflowPunct/>
        <w:topLinePunct w:val="0"/>
        <w:autoSpaceDE/>
        <w:autoSpaceDN/>
        <w:bidi w:val="0"/>
        <w:adjustRightInd/>
        <w:snapToGrid/>
        <w:spacing w:line="360" w:lineRule="auto"/>
        <w:ind w:left="0" w:leftChars="0" w:right="0" w:rightChars="0" w:firstLine="464" w:firstLineChars="200"/>
        <w:textAlignment w:val="auto"/>
        <w:rPr>
          <w:rFonts w:hint="eastAsia" w:ascii="宋体" w:hAnsi="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cs="宋体"/>
          <w:color w:val="000000" w:themeColor="text1"/>
          <w:spacing w:val="-4"/>
          <w:sz w:val="24"/>
          <w:szCs w:val="24"/>
          <w:highlight w:val="none"/>
          <w:lang w:val="en-US" w:eastAsia="zh-CN"/>
          <w14:textFill>
            <w14:solidFill>
              <w14:schemeClr w14:val="tx1"/>
            </w14:solidFill>
          </w14:textFill>
        </w:rPr>
        <w:t>设计要求</w:t>
      </w:r>
    </w:p>
    <w:p w14:paraId="125A2F66">
      <w:pPr>
        <w:keepNext w:val="0"/>
        <w:keepLines w:val="0"/>
        <w:pageBreakBefore w:val="0"/>
        <w:widowControl w:val="0"/>
        <w:numPr>
          <w:ilvl w:val="0"/>
          <w:numId w:val="0"/>
        </w:numPr>
        <w:tabs>
          <w:tab w:val="left" w:pos="1016"/>
        </w:tabs>
        <w:kinsoku/>
        <w:wordWrap/>
        <w:overflowPunct/>
        <w:topLinePunct w:val="0"/>
        <w:autoSpaceDE/>
        <w:autoSpaceDN/>
        <w:bidi w:val="0"/>
        <w:adjustRightInd/>
        <w:snapToGrid/>
        <w:spacing w:line="360" w:lineRule="auto"/>
        <w:ind w:leftChars="0" w:right="0" w:rightChars="0" w:firstLine="464" w:firstLineChars="200"/>
        <w:textAlignment w:val="auto"/>
        <w:rPr>
          <w:rFonts w:hint="default" w:ascii="宋体" w:hAnsi="宋体" w:cs="宋体"/>
          <w:color w:val="000000" w:themeColor="text1"/>
          <w:spacing w:val="-4"/>
          <w:sz w:val="24"/>
          <w:szCs w:val="24"/>
          <w:highlight w:val="none"/>
          <w:lang w:val="en-US" w:eastAsia="zh-CN"/>
          <w14:textFill>
            <w14:solidFill>
              <w14:schemeClr w14:val="tx1"/>
            </w14:solidFill>
          </w14:textFill>
        </w:rPr>
      </w:pPr>
      <w:r>
        <w:rPr>
          <w:rFonts w:hint="default" w:ascii="宋体" w:hAnsi="宋体" w:cs="宋体"/>
          <w:color w:val="000000" w:themeColor="text1"/>
          <w:spacing w:val="-4"/>
          <w:sz w:val="24"/>
          <w:szCs w:val="24"/>
          <w:highlight w:val="none"/>
          <w:lang w:val="en-US" w:eastAsia="zh-CN"/>
          <w14:textFill>
            <w14:solidFill>
              <w14:schemeClr w14:val="tx1"/>
            </w14:solidFill>
          </w14:textFill>
        </w:rPr>
        <w:t>蝶阀的设计符合 GB/T 13927-2008或 ASME/ANSIB16.34/EN488 或更高的要求。</w:t>
      </w:r>
    </w:p>
    <w:p w14:paraId="1ED3119C">
      <w:pPr>
        <w:keepNext w:val="0"/>
        <w:keepLines w:val="0"/>
        <w:pageBreakBefore w:val="0"/>
        <w:widowControl w:val="0"/>
        <w:numPr>
          <w:ilvl w:val="0"/>
          <w:numId w:val="0"/>
        </w:numPr>
        <w:tabs>
          <w:tab w:val="left" w:pos="1016"/>
        </w:tabs>
        <w:kinsoku/>
        <w:wordWrap/>
        <w:overflowPunct/>
        <w:topLinePunct w:val="0"/>
        <w:autoSpaceDE/>
        <w:autoSpaceDN/>
        <w:bidi w:val="0"/>
        <w:adjustRightInd/>
        <w:snapToGrid/>
        <w:spacing w:line="360" w:lineRule="auto"/>
        <w:ind w:leftChars="0" w:right="0" w:rightChars="0" w:firstLine="464" w:firstLineChars="200"/>
        <w:textAlignment w:val="auto"/>
        <w:rPr>
          <w:rFonts w:hint="default" w:ascii="宋体" w:hAnsi="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cs="宋体"/>
          <w:color w:val="000000" w:themeColor="text1"/>
          <w:spacing w:val="-4"/>
          <w:sz w:val="24"/>
          <w:szCs w:val="24"/>
          <w:highlight w:val="none"/>
          <w:lang w:val="en-US" w:eastAsia="zh-CN"/>
          <w14:textFill>
            <w14:solidFill>
              <w14:schemeClr w14:val="tx1"/>
            </w14:solidFill>
          </w14:textFill>
        </w:rPr>
        <w:t>——</w:t>
      </w:r>
      <w:r>
        <w:rPr>
          <w:rFonts w:hint="default" w:ascii="宋体" w:hAnsi="宋体" w:cs="宋体"/>
          <w:color w:val="000000" w:themeColor="text1"/>
          <w:spacing w:val="-4"/>
          <w:sz w:val="24"/>
          <w:szCs w:val="24"/>
          <w:highlight w:val="none"/>
          <w:lang w:val="en-US" w:eastAsia="zh-CN"/>
          <w14:textFill>
            <w14:solidFill>
              <w14:schemeClr w14:val="tx1"/>
            </w14:solidFill>
          </w14:textFill>
        </w:rPr>
        <w:t>阀体:应采用全焊接结构，全部为钢制，不接受铸件。</w:t>
      </w:r>
    </w:p>
    <w:p w14:paraId="57A88EEE">
      <w:pPr>
        <w:keepNext w:val="0"/>
        <w:keepLines w:val="0"/>
        <w:pageBreakBefore w:val="0"/>
        <w:widowControl w:val="0"/>
        <w:numPr>
          <w:ilvl w:val="0"/>
          <w:numId w:val="0"/>
        </w:numPr>
        <w:tabs>
          <w:tab w:val="left" w:pos="1016"/>
        </w:tabs>
        <w:kinsoku/>
        <w:wordWrap/>
        <w:overflowPunct/>
        <w:topLinePunct w:val="0"/>
        <w:autoSpaceDE/>
        <w:autoSpaceDN/>
        <w:bidi w:val="0"/>
        <w:adjustRightInd/>
        <w:snapToGrid/>
        <w:spacing w:line="360" w:lineRule="auto"/>
        <w:ind w:leftChars="0" w:right="0" w:rightChars="0" w:firstLine="464" w:firstLineChars="200"/>
        <w:textAlignment w:val="auto"/>
        <w:rPr>
          <w:rFonts w:hint="default" w:ascii="宋体" w:hAnsi="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cs="宋体"/>
          <w:color w:val="000000" w:themeColor="text1"/>
          <w:spacing w:val="-4"/>
          <w:sz w:val="24"/>
          <w:szCs w:val="24"/>
          <w:highlight w:val="none"/>
          <w:lang w:val="en-US" w:eastAsia="zh-CN"/>
          <w14:textFill>
            <w14:solidFill>
              <w14:schemeClr w14:val="tx1"/>
            </w14:solidFill>
          </w14:textFill>
        </w:rPr>
        <w:t>——</w:t>
      </w:r>
      <w:r>
        <w:rPr>
          <w:rFonts w:hint="default" w:ascii="宋体" w:hAnsi="宋体" w:cs="宋体"/>
          <w:color w:val="000000" w:themeColor="text1"/>
          <w:spacing w:val="-4"/>
          <w:sz w:val="24"/>
          <w:szCs w:val="24"/>
          <w:highlight w:val="none"/>
          <w:lang w:val="en-US" w:eastAsia="zh-CN"/>
          <w14:textFill>
            <w14:solidFill>
              <w14:schemeClr w14:val="tx1"/>
            </w14:solidFill>
          </w14:textFill>
        </w:rPr>
        <w:t>传动方式:以实际需求为准。</w:t>
      </w:r>
    </w:p>
    <w:p w14:paraId="1C9DB93F">
      <w:pPr>
        <w:keepNext w:val="0"/>
        <w:keepLines w:val="0"/>
        <w:pageBreakBefore w:val="0"/>
        <w:widowControl w:val="0"/>
        <w:numPr>
          <w:ilvl w:val="0"/>
          <w:numId w:val="0"/>
        </w:numPr>
        <w:tabs>
          <w:tab w:val="left" w:pos="1016"/>
        </w:tabs>
        <w:kinsoku/>
        <w:wordWrap/>
        <w:overflowPunct/>
        <w:topLinePunct w:val="0"/>
        <w:autoSpaceDE/>
        <w:autoSpaceDN/>
        <w:bidi w:val="0"/>
        <w:adjustRightInd/>
        <w:snapToGrid/>
        <w:spacing w:line="360" w:lineRule="auto"/>
        <w:ind w:leftChars="0" w:right="0" w:rightChars="0" w:firstLine="464" w:firstLineChars="200"/>
        <w:textAlignment w:val="auto"/>
        <w:rPr>
          <w:rFonts w:hint="default" w:ascii="宋体" w:hAnsi="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cs="宋体"/>
          <w:color w:val="000000" w:themeColor="text1"/>
          <w:spacing w:val="-4"/>
          <w:sz w:val="24"/>
          <w:szCs w:val="24"/>
          <w:highlight w:val="none"/>
          <w:lang w:val="en-US" w:eastAsia="zh-CN"/>
          <w14:textFill>
            <w14:solidFill>
              <w14:schemeClr w14:val="tx1"/>
            </w14:solidFill>
          </w14:textFill>
        </w:rPr>
        <w:t>——</w:t>
      </w:r>
      <w:r>
        <w:rPr>
          <w:rFonts w:hint="default" w:ascii="宋体" w:hAnsi="宋体" w:cs="宋体"/>
          <w:color w:val="000000" w:themeColor="text1"/>
          <w:spacing w:val="-4"/>
          <w:sz w:val="24"/>
          <w:szCs w:val="24"/>
          <w:highlight w:val="none"/>
          <w:lang w:val="en-US" w:eastAsia="zh-CN"/>
          <w14:textFill>
            <w14:solidFill>
              <w14:schemeClr w14:val="tx1"/>
            </w14:solidFill>
          </w14:textFill>
        </w:rPr>
        <w:t>轴承:轴承能承受来自阀杆的最大荷载。</w:t>
      </w:r>
    </w:p>
    <w:p w14:paraId="201F7003">
      <w:pPr>
        <w:keepNext w:val="0"/>
        <w:keepLines w:val="0"/>
        <w:pageBreakBefore w:val="0"/>
        <w:widowControl w:val="0"/>
        <w:numPr>
          <w:ilvl w:val="0"/>
          <w:numId w:val="0"/>
        </w:numPr>
        <w:tabs>
          <w:tab w:val="left" w:pos="1016"/>
        </w:tabs>
        <w:kinsoku/>
        <w:wordWrap/>
        <w:overflowPunct/>
        <w:topLinePunct w:val="0"/>
        <w:autoSpaceDE/>
        <w:autoSpaceDN/>
        <w:bidi w:val="0"/>
        <w:adjustRightInd/>
        <w:snapToGrid/>
        <w:spacing w:line="360" w:lineRule="auto"/>
        <w:ind w:leftChars="0" w:right="0" w:rightChars="0" w:firstLine="464" w:firstLineChars="200"/>
        <w:textAlignment w:val="auto"/>
        <w:rPr>
          <w:rFonts w:hint="default" w:ascii="宋体" w:hAnsi="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cs="宋体"/>
          <w:color w:val="000000" w:themeColor="text1"/>
          <w:spacing w:val="-4"/>
          <w:sz w:val="24"/>
          <w:szCs w:val="24"/>
          <w:highlight w:val="none"/>
          <w:lang w:val="en-US" w:eastAsia="zh-CN"/>
          <w14:textFill>
            <w14:solidFill>
              <w14:schemeClr w14:val="tx1"/>
            </w14:solidFill>
          </w14:textFill>
        </w:rPr>
        <w:t>——</w:t>
      </w:r>
      <w:r>
        <w:rPr>
          <w:rFonts w:hint="default" w:ascii="宋体" w:hAnsi="宋体" w:cs="宋体"/>
          <w:color w:val="000000" w:themeColor="text1"/>
          <w:spacing w:val="-4"/>
          <w:sz w:val="24"/>
          <w:szCs w:val="24"/>
          <w:highlight w:val="none"/>
          <w:lang w:val="en-US" w:eastAsia="zh-CN"/>
          <w14:textFill>
            <w14:solidFill>
              <w14:schemeClr w14:val="tx1"/>
            </w14:solidFill>
          </w14:textFill>
        </w:rPr>
        <w:t>阀杆:设置可靠的轴封，防止阀杆处泄漏，在运行时阀杆密封圈可更换。</w:t>
      </w:r>
    </w:p>
    <w:p w14:paraId="0E3329F7">
      <w:pPr>
        <w:keepNext w:val="0"/>
        <w:keepLines w:val="0"/>
        <w:pageBreakBefore w:val="0"/>
        <w:widowControl w:val="0"/>
        <w:numPr>
          <w:ilvl w:val="0"/>
          <w:numId w:val="0"/>
        </w:numPr>
        <w:tabs>
          <w:tab w:val="left" w:pos="1016"/>
        </w:tabs>
        <w:kinsoku/>
        <w:wordWrap/>
        <w:overflowPunct/>
        <w:topLinePunct w:val="0"/>
        <w:autoSpaceDE/>
        <w:autoSpaceDN/>
        <w:bidi w:val="0"/>
        <w:adjustRightInd/>
        <w:snapToGrid/>
        <w:spacing w:line="360" w:lineRule="auto"/>
        <w:ind w:leftChars="0" w:right="0" w:rightChars="0" w:firstLine="464" w:firstLineChars="200"/>
        <w:textAlignment w:val="auto"/>
        <w:rPr>
          <w:rFonts w:hint="default" w:ascii="宋体" w:hAnsi="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cs="宋体"/>
          <w:color w:val="000000" w:themeColor="text1"/>
          <w:spacing w:val="-4"/>
          <w:sz w:val="24"/>
          <w:szCs w:val="24"/>
          <w:highlight w:val="none"/>
          <w:lang w:val="en-US" w:eastAsia="zh-CN"/>
          <w14:textFill>
            <w14:solidFill>
              <w14:schemeClr w14:val="tx1"/>
            </w14:solidFill>
          </w14:textFill>
        </w:rPr>
        <w:t>——</w:t>
      </w:r>
      <w:r>
        <w:rPr>
          <w:rFonts w:hint="default" w:ascii="宋体" w:hAnsi="宋体" w:cs="宋体"/>
          <w:color w:val="000000" w:themeColor="text1"/>
          <w:spacing w:val="-4"/>
          <w:sz w:val="24"/>
          <w:szCs w:val="24"/>
          <w:highlight w:val="none"/>
          <w:lang w:val="en-US" w:eastAsia="zh-CN"/>
          <w14:textFill>
            <w14:solidFill>
              <w14:schemeClr w14:val="tx1"/>
            </w14:solidFill>
          </w14:textFill>
        </w:rPr>
        <w:t>操作装置:所有蝶阀，带有一个指示装置，以显示阀板或阀杆的位置，并且需要一个保证阀板“全开”或“全关”的限位机构。</w:t>
      </w:r>
    </w:p>
    <w:p w14:paraId="14CEC089">
      <w:pPr>
        <w:keepNext w:val="0"/>
        <w:keepLines w:val="0"/>
        <w:pageBreakBefore w:val="0"/>
        <w:widowControl w:val="0"/>
        <w:numPr>
          <w:ilvl w:val="0"/>
          <w:numId w:val="0"/>
        </w:numPr>
        <w:tabs>
          <w:tab w:val="left" w:pos="1016"/>
        </w:tabs>
        <w:kinsoku/>
        <w:wordWrap/>
        <w:overflowPunct/>
        <w:topLinePunct w:val="0"/>
        <w:autoSpaceDE/>
        <w:autoSpaceDN/>
        <w:bidi w:val="0"/>
        <w:adjustRightInd/>
        <w:snapToGrid/>
        <w:spacing w:line="360" w:lineRule="auto"/>
        <w:ind w:leftChars="0" w:right="0" w:rightChars="0" w:firstLine="464" w:firstLineChars="200"/>
        <w:textAlignment w:val="auto"/>
        <w:rPr>
          <w:rFonts w:hint="default" w:ascii="宋体" w:hAnsi="宋体" w:cs="宋体"/>
          <w:color w:val="000000" w:themeColor="text1"/>
          <w:spacing w:val="-4"/>
          <w:sz w:val="24"/>
          <w:szCs w:val="24"/>
          <w:highlight w:val="none"/>
          <w:lang w:val="en-US" w:eastAsia="zh-CN"/>
          <w14:textFill>
            <w14:solidFill>
              <w14:schemeClr w14:val="tx1"/>
            </w14:solidFill>
          </w14:textFill>
        </w:rPr>
      </w:pPr>
      <w:r>
        <w:rPr>
          <w:rFonts w:hint="default" w:ascii="宋体" w:hAnsi="宋体" w:cs="宋体"/>
          <w:color w:val="000000" w:themeColor="text1"/>
          <w:spacing w:val="-4"/>
          <w:sz w:val="24"/>
          <w:szCs w:val="24"/>
          <w:highlight w:val="none"/>
          <w:lang w:val="en-US" w:eastAsia="zh-CN"/>
          <w14:textFill>
            <w14:solidFill>
              <w14:schemeClr w14:val="tx1"/>
            </w14:solidFill>
          </w14:textFill>
        </w:rPr>
        <w:t>对用手轮操作，包括驱动装置的手轮的蝶阀，当面对手轮时，顺时针方向转动手轮阀门应为关。在手轮的轮缘上，要有一个箭头来指示"开、关"的方向，并且"关"应放在箭头的前端。并应有限位装置指示。</w:t>
      </w:r>
    </w:p>
    <w:p w14:paraId="398CC04F">
      <w:pPr>
        <w:keepNext w:val="0"/>
        <w:keepLines w:val="0"/>
        <w:pageBreakBefore w:val="0"/>
        <w:widowControl w:val="0"/>
        <w:numPr>
          <w:ilvl w:val="0"/>
          <w:numId w:val="0"/>
        </w:numPr>
        <w:tabs>
          <w:tab w:val="left" w:pos="1016"/>
        </w:tabs>
        <w:kinsoku/>
        <w:wordWrap/>
        <w:overflowPunct/>
        <w:topLinePunct w:val="0"/>
        <w:autoSpaceDE/>
        <w:autoSpaceDN/>
        <w:bidi w:val="0"/>
        <w:adjustRightInd/>
        <w:snapToGrid/>
        <w:spacing w:line="360" w:lineRule="auto"/>
        <w:ind w:leftChars="200" w:right="0" w:rightChars="0"/>
        <w:textAlignment w:val="auto"/>
        <w:rPr>
          <w:rFonts w:hint="default" w:ascii="宋体" w:hAnsi="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cs="宋体"/>
          <w:color w:val="000000" w:themeColor="text1"/>
          <w:spacing w:val="-4"/>
          <w:sz w:val="24"/>
          <w:szCs w:val="24"/>
          <w:highlight w:val="none"/>
          <w:lang w:val="en-US" w:eastAsia="zh-CN"/>
          <w14:textFill>
            <w14:solidFill>
              <w14:schemeClr w14:val="tx1"/>
            </w14:solidFill>
          </w14:textFill>
        </w:rPr>
        <w:t>——</w:t>
      </w:r>
      <w:r>
        <w:rPr>
          <w:rFonts w:hint="default" w:ascii="宋体" w:hAnsi="宋体" w:cs="宋体"/>
          <w:color w:val="000000" w:themeColor="text1"/>
          <w:spacing w:val="-4"/>
          <w:sz w:val="24"/>
          <w:szCs w:val="24"/>
          <w:highlight w:val="none"/>
          <w:lang w:val="en-US" w:eastAsia="zh-CN"/>
          <w14:textFill>
            <w14:solidFill>
              <w14:schemeClr w14:val="tx1"/>
            </w14:solidFill>
          </w14:textFill>
        </w:rPr>
        <w:t>底座和吊装环:阀门的总重包括驱动装置大于500kg时，阀门需安装一个底座。阀门底座的设计需对阀门保温产生最小影响。阀门的总重，包括驱动装置大于 100kg 时，需设吊装环。</w:t>
      </w:r>
    </w:p>
    <w:p w14:paraId="1E3F9B60">
      <w:pPr>
        <w:keepNext w:val="0"/>
        <w:keepLines w:val="0"/>
        <w:pageBreakBefore w:val="0"/>
        <w:widowControl w:val="0"/>
        <w:numPr>
          <w:ilvl w:val="0"/>
          <w:numId w:val="8"/>
        </w:numPr>
        <w:tabs>
          <w:tab w:val="left" w:pos="1016"/>
        </w:tabs>
        <w:kinsoku/>
        <w:wordWrap/>
        <w:overflowPunct/>
        <w:topLinePunct w:val="0"/>
        <w:autoSpaceDE/>
        <w:autoSpaceDN/>
        <w:bidi w:val="0"/>
        <w:adjustRightInd/>
        <w:snapToGrid/>
        <w:spacing w:line="360" w:lineRule="auto"/>
        <w:ind w:left="0" w:leftChars="0" w:right="0" w:rightChars="0" w:firstLine="464" w:firstLineChars="200"/>
        <w:textAlignment w:val="auto"/>
        <w:rPr>
          <w:rFonts w:hint="eastAsia" w:ascii="宋体" w:hAnsi="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cs="宋体"/>
          <w:color w:val="000000" w:themeColor="text1"/>
          <w:spacing w:val="-4"/>
          <w:sz w:val="24"/>
          <w:szCs w:val="24"/>
          <w:highlight w:val="none"/>
          <w:lang w:val="en-US" w:eastAsia="zh-CN"/>
          <w14:textFill>
            <w14:solidFill>
              <w14:schemeClr w14:val="tx1"/>
            </w14:solidFill>
          </w14:textFill>
        </w:rPr>
        <w:t>材质要求</w:t>
      </w:r>
    </w:p>
    <w:p w14:paraId="3F473FF7">
      <w:pPr>
        <w:keepNext w:val="0"/>
        <w:keepLines w:val="0"/>
        <w:pageBreakBefore w:val="0"/>
        <w:widowControl w:val="0"/>
        <w:numPr>
          <w:ilvl w:val="0"/>
          <w:numId w:val="0"/>
        </w:numPr>
        <w:tabs>
          <w:tab w:val="left" w:pos="1016"/>
        </w:tabs>
        <w:kinsoku/>
        <w:wordWrap/>
        <w:overflowPunct/>
        <w:topLinePunct w:val="0"/>
        <w:autoSpaceDE/>
        <w:autoSpaceDN/>
        <w:bidi w:val="0"/>
        <w:adjustRightInd/>
        <w:snapToGrid/>
        <w:spacing w:line="360" w:lineRule="auto"/>
        <w:ind w:leftChars="0" w:right="0" w:rightChars="0" w:firstLine="464" w:firstLineChars="200"/>
        <w:textAlignment w:val="auto"/>
        <w:rPr>
          <w:rFonts w:hint="default" w:ascii="宋体" w:hAnsi="宋体" w:cs="宋体"/>
          <w:color w:val="000000" w:themeColor="text1"/>
          <w:spacing w:val="-4"/>
          <w:sz w:val="24"/>
          <w:szCs w:val="24"/>
          <w:highlight w:val="none"/>
          <w:lang w:val="en-US" w:eastAsia="zh-CN"/>
          <w14:textFill>
            <w14:solidFill>
              <w14:schemeClr w14:val="tx1"/>
            </w14:solidFill>
          </w14:textFill>
        </w:rPr>
      </w:pPr>
      <w:r>
        <w:rPr>
          <w:rFonts w:hint="default" w:ascii="宋体" w:hAnsi="宋体" w:cs="宋体"/>
          <w:color w:val="000000" w:themeColor="text1"/>
          <w:spacing w:val="-4"/>
          <w:sz w:val="24"/>
          <w:szCs w:val="24"/>
          <w:highlight w:val="none"/>
          <w:lang w:val="en-US" w:eastAsia="zh-CN"/>
          <w14:textFill>
            <w14:solidFill>
              <w14:schemeClr w14:val="tx1"/>
            </w14:solidFill>
          </w14:textFill>
        </w:rPr>
        <w:t>所选用的材料应满足本技术规范要求及其它相关标准。按照化学成分和机械性能的有关规范应提供所有材料受压部件的材料检验证书。</w:t>
      </w:r>
    </w:p>
    <w:p w14:paraId="2C30876A">
      <w:pPr>
        <w:keepNext w:val="0"/>
        <w:keepLines w:val="0"/>
        <w:pageBreakBefore w:val="0"/>
        <w:widowControl w:val="0"/>
        <w:numPr>
          <w:ilvl w:val="0"/>
          <w:numId w:val="0"/>
        </w:numPr>
        <w:tabs>
          <w:tab w:val="left" w:pos="1016"/>
        </w:tabs>
        <w:kinsoku/>
        <w:wordWrap/>
        <w:overflowPunct/>
        <w:topLinePunct w:val="0"/>
        <w:autoSpaceDE/>
        <w:autoSpaceDN/>
        <w:bidi w:val="0"/>
        <w:adjustRightInd/>
        <w:snapToGrid/>
        <w:spacing w:line="360" w:lineRule="auto"/>
        <w:ind w:leftChars="0" w:right="0" w:rightChars="0" w:firstLine="464" w:firstLineChars="200"/>
        <w:textAlignment w:val="auto"/>
        <w:rPr>
          <w:rFonts w:hint="default" w:ascii="宋体" w:hAnsi="宋体" w:cs="宋体"/>
          <w:color w:val="000000" w:themeColor="text1"/>
          <w:spacing w:val="-4"/>
          <w:sz w:val="24"/>
          <w:szCs w:val="24"/>
          <w:highlight w:val="none"/>
          <w:lang w:val="en-US" w:eastAsia="zh-CN"/>
          <w14:textFill>
            <w14:solidFill>
              <w14:schemeClr w14:val="tx1"/>
            </w14:solidFill>
          </w14:textFill>
        </w:rPr>
      </w:pPr>
      <w:r>
        <w:rPr>
          <w:rFonts w:hint="default" w:ascii="宋体" w:hAnsi="宋体" w:cs="宋体"/>
          <w:color w:val="000000" w:themeColor="text1"/>
          <w:spacing w:val="-4"/>
          <w:sz w:val="24"/>
          <w:szCs w:val="24"/>
          <w:highlight w:val="none"/>
          <w:lang w:val="en-US" w:eastAsia="zh-CN"/>
          <w14:textFill>
            <w14:solidFill>
              <w14:schemeClr w14:val="tx1"/>
            </w14:solidFill>
          </w14:textFill>
        </w:rPr>
        <w:t>阀体:碳钢</w:t>
      </w:r>
    </w:p>
    <w:p w14:paraId="7E57AE96">
      <w:pPr>
        <w:keepNext w:val="0"/>
        <w:keepLines w:val="0"/>
        <w:pageBreakBefore w:val="0"/>
        <w:widowControl w:val="0"/>
        <w:numPr>
          <w:ilvl w:val="0"/>
          <w:numId w:val="0"/>
        </w:numPr>
        <w:tabs>
          <w:tab w:val="left" w:pos="1016"/>
        </w:tabs>
        <w:kinsoku/>
        <w:wordWrap/>
        <w:overflowPunct/>
        <w:topLinePunct w:val="0"/>
        <w:autoSpaceDE/>
        <w:autoSpaceDN/>
        <w:bidi w:val="0"/>
        <w:adjustRightInd/>
        <w:snapToGrid/>
        <w:spacing w:line="360" w:lineRule="auto"/>
        <w:ind w:leftChars="0" w:right="0" w:rightChars="0" w:firstLine="464" w:firstLineChars="200"/>
        <w:textAlignment w:val="auto"/>
        <w:rPr>
          <w:rFonts w:hint="default" w:ascii="宋体" w:hAnsi="宋体" w:cs="宋体"/>
          <w:color w:val="000000" w:themeColor="text1"/>
          <w:spacing w:val="-4"/>
          <w:sz w:val="24"/>
          <w:szCs w:val="24"/>
          <w:highlight w:val="none"/>
          <w:lang w:val="en-US" w:eastAsia="zh-CN"/>
          <w14:textFill>
            <w14:solidFill>
              <w14:schemeClr w14:val="tx1"/>
            </w14:solidFill>
          </w14:textFill>
        </w:rPr>
      </w:pPr>
      <w:r>
        <w:rPr>
          <w:rFonts w:hint="default" w:ascii="宋体" w:hAnsi="宋体" w:cs="宋体"/>
          <w:color w:val="000000" w:themeColor="text1"/>
          <w:spacing w:val="-4"/>
          <w:sz w:val="24"/>
          <w:szCs w:val="24"/>
          <w:highlight w:val="none"/>
          <w:lang w:val="en-US" w:eastAsia="zh-CN"/>
          <w14:textFill>
            <w14:solidFill>
              <w14:schemeClr w14:val="tx1"/>
            </w14:solidFill>
          </w14:textFill>
        </w:rPr>
        <w:t>阀板:不锈钢</w:t>
      </w:r>
    </w:p>
    <w:p w14:paraId="67814C7B">
      <w:pPr>
        <w:keepNext w:val="0"/>
        <w:keepLines w:val="0"/>
        <w:pageBreakBefore w:val="0"/>
        <w:widowControl w:val="0"/>
        <w:numPr>
          <w:ilvl w:val="0"/>
          <w:numId w:val="0"/>
        </w:numPr>
        <w:tabs>
          <w:tab w:val="left" w:pos="1016"/>
        </w:tabs>
        <w:kinsoku/>
        <w:wordWrap/>
        <w:overflowPunct/>
        <w:topLinePunct w:val="0"/>
        <w:autoSpaceDE/>
        <w:autoSpaceDN/>
        <w:bidi w:val="0"/>
        <w:adjustRightInd/>
        <w:snapToGrid/>
        <w:spacing w:line="360" w:lineRule="auto"/>
        <w:ind w:leftChars="0" w:right="0" w:rightChars="0" w:firstLine="464" w:firstLineChars="200"/>
        <w:textAlignment w:val="auto"/>
        <w:rPr>
          <w:rFonts w:hint="default" w:ascii="宋体" w:hAnsi="宋体" w:cs="宋体"/>
          <w:color w:val="000000" w:themeColor="text1"/>
          <w:spacing w:val="-4"/>
          <w:sz w:val="24"/>
          <w:szCs w:val="24"/>
          <w:highlight w:val="none"/>
          <w:lang w:val="en-US" w:eastAsia="zh-CN"/>
          <w14:textFill>
            <w14:solidFill>
              <w14:schemeClr w14:val="tx1"/>
            </w14:solidFill>
          </w14:textFill>
        </w:rPr>
      </w:pPr>
      <w:r>
        <w:rPr>
          <w:rFonts w:hint="default" w:ascii="宋体" w:hAnsi="宋体" w:cs="宋体"/>
          <w:color w:val="000000" w:themeColor="text1"/>
          <w:spacing w:val="-4"/>
          <w:sz w:val="24"/>
          <w:szCs w:val="24"/>
          <w:highlight w:val="none"/>
          <w:lang w:val="en-US" w:eastAsia="zh-CN"/>
          <w14:textFill>
            <w14:solidFill>
              <w14:schemeClr w14:val="tx1"/>
            </w14:solidFill>
          </w14:textFill>
        </w:rPr>
        <w:t>转轴:不锈钢</w:t>
      </w:r>
    </w:p>
    <w:p w14:paraId="5C32EF19">
      <w:pPr>
        <w:keepNext w:val="0"/>
        <w:keepLines w:val="0"/>
        <w:pageBreakBefore w:val="0"/>
        <w:widowControl w:val="0"/>
        <w:numPr>
          <w:ilvl w:val="0"/>
          <w:numId w:val="0"/>
        </w:numPr>
        <w:tabs>
          <w:tab w:val="left" w:pos="1016"/>
        </w:tabs>
        <w:kinsoku/>
        <w:wordWrap/>
        <w:overflowPunct/>
        <w:topLinePunct w:val="0"/>
        <w:autoSpaceDE/>
        <w:autoSpaceDN/>
        <w:bidi w:val="0"/>
        <w:adjustRightInd/>
        <w:snapToGrid/>
        <w:spacing w:line="360" w:lineRule="auto"/>
        <w:ind w:leftChars="0" w:right="0" w:rightChars="0" w:firstLine="464" w:firstLineChars="200"/>
        <w:textAlignment w:val="auto"/>
        <w:rPr>
          <w:rFonts w:hint="default" w:ascii="宋体" w:hAnsi="宋体" w:cs="宋体"/>
          <w:color w:val="000000" w:themeColor="text1"/>
          <w:spacing w:val="-4"/>
          <w:sz w:val="24"/>
          <w:szCs w:val="24"/>
          <w:highlight w:val="none"/>
          <w:lang w:val="en-US" w:eastAsia="zh-CN"/>
          <w14:textFill>
            <w14:solidFill>
              <w14:schemeClr w14:val="tx1"/>
            </w14:solidFill>
          </w14:textFill>
        </w:rPr>
      </w:pPr>
      <w:r>
        <w:rPr>
          <w:rFonts w:hint="default" w:ascii="宋体" w:hAnsi="宋体" w:cs="宋体"/>
          <w:color w:val="000000" w:themeColor="text1"/>
          <w:spacing w:val="-4"/>
          <w:sz w:val="24"/>
          <w:szCs w:val="24"/>
          <w:highlight w:val="none"/>
          <w:lang w:val="en-US" w:eastAsia="zh-CN"/>
          <w14:textFill>
            <w14:solidFill>
              <w14:schemeClr w14:val="tx1"/>
            </w14:solidFill>
          </w14:textFill>
        </w:rPr>
        <w:t>阀板密封面:司钛利合金</w:t>
      </w:r>
    </w:p>
    <w:p w14:paraId="79CE1328">
      <w:pPr>
        <w:keepNext w:val="0"/>
        <w:keepLines w:val="0"/>
        <w:pageBreakBefore w:val="0"/>
        <w:widowControl w:val="0"/>
        <w:numPr>
          <w:ilvl w:val="0"/>
          <w:numId w:val="0"/>
        </w:numPr>
        <w:tabs>
          <w:tab w:val="left" w:pos="1016"/>
        </w:tabs>
        <w:kinsoku/>
        <w:wordWrap/>
        <w:overflowPunct/>
        <w:topLinePunct w:val="0"/>
        <w:autoSpaceDE/>
        <w:autoSpaceDN/>
        <w:bidi w:val="0"/>
        <w:adjustRightInd/>
        <w:snapToGrid/>
        <w:spacing w:line="360" w:lineRule="auto"/>
        <w:ind w:leftChars="0" w:right="0" w:rightChars="0" w:firstLine="464" w:firstLineChars="200"/>
        <w:textAlignment w:val="auto"/>
        <w:rPr>
          <w:rFonts w:hint="default" w:ascii="宋体" w:hAnsi="宋体" w:cs="宋体"/>
          <w:color w:val="000000" w:themeColor="text1"/>
          <w:spacing w:val="-4"/>
          <w:sz w:val="24"/>
          <w:szCs w:val="24"/>
          <w:highlight w:val="none"/>
          <w:lang w:val="en-US" w:eastAsia="zh-CN"/>
          <w14:textFill>
            <w14:solidFill>
              <w14:schemeClr w14:val="tx1"/>
            </w14:solidFill>
          </w14:textFill>
        </w:rPr>
      </w:pPr>
      <w:r>
        <w:rPr>
          <w:rFonts w:hint="default" w:ascii="宋体" w:hAnsi="宋体" w:cs="宋体"/>
          <w:color w:val="000000" w:themeColor="text1"/>
          <w:spacing w:val="-4"/>
          <w:sz w:val="24"/>
          <w:szCs w:val="24"/>
          <w:highlight w:val="none"/>
          <w:lang w:val="en-US" w:eastAsia="zh-CN"/>
          <w14:textFill>
            <w14:solidFill>
              <w14:schemeClr w14:val="tx1"/>
            </w14:solidFill>
          </w14:textFill>
        </w:rPr>
        <w:t>转轴密封:石墨/三元乙丙</w:t>
      </w:r>
    </w:p>
    <w:p w14:paraId="0EA9D25A">
      <w:pPr>
        <w:keepNext w:val="0"/>
        <w:keepLines w:val="0"/>
        <w:pageBreakBefore w:val="0"/>
        <w:widowControl w:val="0"/>
        <w:numPr>
          <w:ilvl w:val="0"/>
          <w:numId w:val="0"/>
        </w:numPr>
        <w:tabs>
          <w:tab w:val="left" w:pos="1016"/>
        </w:tabs>
        <w:kinsoku/>
        <w:wordWrap/>
        <w:overflowPunct/>
        <w:topLinePunct w:val="0"/>
        <w:autoSpaceDE/>
        <w:autoSpaceDN/>
        <w:bidi w:val="0"/>
        <w:adjustRightInd/>
        <w:snapToGrid/>
        <w:spacing w:line="360" w:lineRule="auto"/>
        <w:ind w:leftChars="0" w:right="0" w:rightChars="0" w:firstLine="464" w:firstLineChars="200"/>
        <w:textAlignment w:val="auto"/>
        <w:rPr>
          <w:rFonts w:hint="default" w:ascii="宋体" w:hAnsi="宋体" w:cs="宋体"/>
          <w:color w:val="000000" w:themeColor="text1"/>
          <w:spacing w:val="-4"/>
          <w:sz w:val="24"/>
          <w:szCs w:val="24"/>
          <w:highlight w:val="none"/>
          <w:lang w:val="en-US" w:eastAsia="zh-CN"/>
          <w14:textFill>
            <w14:solidFill>
              <w14:schemeClr w14:val="tx1"/>
            </w14:solidFill>
          </w14:textFill>
        </w:rPr>
      </w:pPr>
      <w:r>
        <w:rPr>
          <w:rFonts w:hint="default" w:ascii="宋体" w:hAnsi="宋体" w:cs="宋体"/>
          <w:color w:val="000000" w:themeColor="text1"/>
          <w:spacing w:val="-4"/>
          <w:sz w:val="24"/>
          <w:szCs w:val="24"/>
          <w:highlight w:val="none"/>
          <w:lang w:val="en-US" w:eastAsia="zh-CN"/>
          <w14:textFill>
            <w14:solidFill>
              <w14:schemeClr w14:val="tx1"/>
            </w14:solidFill>
          </w14:textFill>
        </w:rPr>
        <w:t>阀座:高强度、高韧性的 AISI316</w:t>
      </w:r>
    </w:p>
    <w:p w14:paraId="3A43EAEF">
      <w:pPr>
        <w:keepNext w:val="0"/>
        <w:keepLines w:val="0"/>
        <w:pageBreakBefore w:val="0"/>
        <w:widowControl w:val="0"/>
        <w:numPr>
          <w:ilvl w:val="0"/>
          <w:numId w:val="0"/>
        </w:numPr>
        <w:tabs>
          <w:tab w:val="left" w:pos="1016"/>
        </w:tabs>
        <w:kinsoku/>
        <w:wordWrap/>
        <w:overflowPunct/>
        <w:topLinePunct w:val="0"/>
        <w:autoSpaceDE/>
        <w:autoSpaceDN/>
        <w:bidi w:val="0"/>
        <w:adjustRightInd/>
        <w:snapToGrid/>
        <w:spacing w:line="360" w:lineRule="auto"/>
        <w:ind w:leftChars="0" w:right="0" w:rightChars="0" w:firstLine="464" w:firstLineChars="200"/>
        <w:textAlignment w:val="auto"/>
        <w:rPr>
          <w:rFonts w:hint="default" w:ascii="宋体" w:hAnsi="宋体" w:cs="宋体"/>
          <w:color w:val="000000" w:themeColor="text1"/>
          <w:spacing w:val="-4"/>
          <w:sz w:val="24"/>
          <w:szCs w:val="24"/>
          <w:highlight w:val="none"/>
          <w:lang w:val="en-US" w:eastAsia="zh-CN"/>
          <w14:textFill>
            <w14:solidFill>
              <w14:schemeClr w14:val="tx1"/>
            </w14:solidFill>
          </w14:textFill>
        </w:rPr>
      </w:pPr>
      <w:r>
        <w:rPr>
          <w:rFonts w:hint="default" w:ascii="宋体" w:hAnsi="宋体" w:cs="宋体"/>
          <w:color w:val="000000" w:themeColor="text1"/>
          <w:spacing w:val="-4"/>
          <w:sz w:val="24"/>
          <w:szCs w:val="24"/>
          <w:highlight w:val="none"/>
          <w:lang w:val="en-US" w:eastAsia="zh-CN"/>
          <w14:textFill>
            <w14:solidFill>
              <w14:schemeClr w14:val="tx1"/>
            </w14:solidFill>
          </w14:textFill>
        </w:rPr>
        <w:t>插塞:不锈钢</w:t>
      </w:r>
    </w:p>
    <w:p w14:paraId="6E75F22D">
      <w:pPr>
        <w:keepNext w:val="0"/>
        <w:keepLines w:val="0"/>
        <w:pageBreakBefore w:val="0"/>
        <w:widowControl w:val="0"/>
        <w:numPr>
          <w:ilvl w:val="0"/>
          <w:numId w:val="0"/>
        </w:numPr>
        <w:tabs>
          <w:tab w:val="left" w:pos="1016"/>
        </w:tabs>
        <w:kinsoku/>
        <w:wordWrap/>
        <w:overflowPunct/>
        <w:topLinePunct w:val="0"/>
        <w:autoSpaceDE/>
        <w:autoSpaceDN/>
        <w:bidi w:val="0"/>
        <w:adjustRightInd/>
        <w:snapToGrid/>
        <w:spacing w:line="360" w:lineRule="auto"/>
        <w:ind w:leftChars="0" w:right="0" w:rightChars="0" w:firstLine="464" w:firstLineChars="200"/>
        <w:textAlignment w:val="auto"/>
        <w:rPr>
          <w:rFonts w:hint="default" w:ascii="宋体" w:hAnsi="宋体" w:cs="宋体"/>
          <w:color w:val="000000" w:themeColor="text1"/>
          <w:spacing w:val="-4"/>
          <w:sz w:val="24"/>
          <w:szCs w:val="24"/>
          <w:highlight w:val="none"/>
          <w:lang w:val="en-US" w:eastAsia="zh-CN"/>
          <w14:textFill>
            <w14:solidFill>
              <w14:schemeClr w14:val="tx1"/>
            </w14:solidFill>
          </w14:textFill>
        </w:rPr>
      </w:pPr>
      <w:r>
        <w:rPr>
          <w:rFonts w:hint="default" w:ascii="宋体" w:hAnsi="宋体" w:cs="宋体"/>
          <w:color w:val="000000" w:themeColor="text1"/>
          <w:spacing w:val="-4"/>
          <w:sz w:val="24"/>
          <w:szCs w:val="24"/>
          <w:highlight w:val="none"/>
          <w:lang w:val="en-US" w:eastAsia="zh-CN"/>
          <w14:textFill>
            <w14:solidFill>
              <w14:schemeClr w14:val="tx1"/>
            </w14:solidFill>
          </w14:textFill>
        </w:rPr>
        <w:t>键:不锈钢</w:t>
      </w:r>
    </w:p>
    <w:p w14:paraId="6B1A75CC">
      <w:pPr>
        <w:keepNext w:val="0"/>
        <w:keepLines w:val="0"/>
        <w:pageBreakBefore w:val="0"/>
        <w:widowControl w:val="0"/>
        <w:numPr>
          <w:ilvl w:val="0"/>
          <w:numId w:val="0"/>
        </w:numPr>
        <w:tabs>
          <w:tab w:val="left" w:pos="1016"/>
        </w:tabs>
        <w:kinsoku/>
        <w:wordWrap/>
        <w:overflowPunct/>
        <w:topLinePunct w:val="0"/>
        <w:autoSpaceDE/>
        <w:autoSpaceDN/>
        <w:bidi w:val="0"/>
        <w:adjustRightInd/>
        <w:snapToGrid/>
        <w:spacing w:line="360" w:lineRule="auto"/>
        <w:ind w:leftChars="0" w:right="0" w:rightChars="0" w:firstLine="464" w:firstLineChars="200"/>
        <w:textAlignment w:val="auto"/>
        <w:rPr>
          <w:rFonts w:hint="default" w:ascii="宋体" w:hAnsi="宋体" w:cs="宋体"/>
          <w:color w:val="000000" w:themeColor="text1"/>
          <w:spacing w:val="-4"/>
          <w:sz w:val="24"/>
          <w:szCs w:val="24"/>
          <w:highlight w:val="none"/>
          <w:lang w:val="en-US" w:eastAsia="zh-CN"/>
          <w14:textFill>
            <w14:solidFill>
              <w14:schemeClr w14:val="tx1"/>
            </w14:solidFill>
          </w14:textFill>
        </w:rPr>
      </w:pPr>
      <w:r>
        <w:rPr>
          <w:rFonts w:hint="default" w:ascii="宋体" w:hAnsi="宋体" w:cs="宋体"/>
          <w:color w:val="000000" w:themeColor="text1"/>
          <w:spacing w:val="-4"/>
          <w:sz w:val="24"/>
          <w:szCs w:val="24"/>
          <w:highlight w:val="none"/>
          <w:lang w:val="en-US" w:eastAsia="zh-CN"/>
          <w14:textFill>
            <w14:solidFill>
              <w14:schemeClr w14:val="tx1"/>
            </w14:solidFill>
          </w14:textFill>
        </w:rPr>
        <w:t>销钉:不锈钢</w:t>
      </w:r>
    </w:p>
    <w:p w14:paraId="70FF3217">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cs="宋体"/>
          <w:color w:val="000000" w:themeColor="text1"/>
          <w:spacing w:val="-4"/>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 xml:space="preserve">与管道连接 </w:t>
      </w:r>
    </w:p>
    <w:p w14:paraId="69B53E29">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 xml:space="preserve">所有蝶阀与管道均为焊接连接。阀门焊接端应做坡口，并清除毛刺，保证与所连接的管道在现场能够焊接，并提供焊接方案说明。 </w:t>
      </w:r>
    </w:p>
    <w:p w14:paraId="7176FA95">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cs="宋体"/>
          <w:color w:val="000000" w:themeColor="text1"/>
          <w:spacing w:val="-4"/>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 xml:space="preserve">表面处理 </w:t>
      </w:r>
    </w:p>
    <w:p w14:paraId="27F09E26">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所有非不锈钢材料的部件，除与介质接触的内表面和距焊接端80mm范围内的外表面外，都应在检测后涂漆。油漆的耐热能力须高于150℃，漆膜干后的厚度不应小于0.2mm，在涂漆前金属表面除污防锈应符合ISO标准。最后颜色应由采购人认可。</w:t>
      </w:r>
    </w:p>
    <w:p w14:paraId="651BF42B">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cs="宋体"/>
          <w:color w:val="000000" w:themeColor="text1"/>
          <w:spacing w:val="-4"/>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 xml:space="preserve">性能试验 </w:t>
      </w:r>
    </w:p>
    <w:p w14:paraId="3F57145A">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 xml:space="preserve">每个阀门都应进行性能试验。试验测试设备必须能模拟阀门的负荷。试验进行两个操作循环，每个操作循环为阀门从完全关闭到完全开启，然后从完全开启到完全关闭。 </w:t>
      </w:r>
    </w:p>
    <w:p w14:paraId="709CDA51">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 xml:space="preserve">开启循环的试验条件：阀门应为关闭状态，入水口一侧为最大工作压力，出水口一侧无压。然后将阀门逐渐开启，并检查这一操作循环。 </w:t>
      </w:r>
    </w:p>
    <w:p w14:paraId="5BAB0F35">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 xml:space="preserve">关闭循环的试验条件：阀门应为开启状态，流体的压力应增至最大工作压力，阀门逐渐关闭，并检查这一操作循环。 </w:t>
      </w:r>
    </w:p>
    <w:p w14:paraId="1052BA00">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 xml:space="preserve">合格标准为阀门操作灵活，阀体及阀杆密封处必须无泄漏。 </w:t>
      </w:r>
    </w:p>
    <w:p w14:paraId="32A21764">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cs="宋体"/>
          <w:color w:val="000000" w:themeColor="text1"/>
          <w:spacing w:val="-4"/>
          <w:sz w:val="24"/>
          <w:szCs w:val="24"/>
          <w:highlight w:val="none"/>
          <w:lang w:val="en-US" w:eastAsia="zh-CN"/>
          <w14:textFill>
            <w14:solidFill>
              <w14:schemeClr w14:val="tx1"/>
            </w14:solidFill>
          </w14:textFill>
        </w:rPr>
        <w:t>（7）</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 xml:space="preserve">标志 </w:t>
      </w:r>
    </w:p>
    <w:p w14:paraId="6431356C">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 xml:space="preserve">每个成品阀门均应附有一个铭牌，标有： </w:t>
      </w:r>
    </w:p>
    <w:p w14:paraId="69C3388B">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cs="宋体"/>
          <w:color w:val="000000" w:themeColor="text1"/>
          <w:spacing w:val="-4"/>
          <w:sz w:val="24"/>
          <w:szCs w:val="24"/>
          <w:highlight w:val="none"/>
          <w:lang w:val="en-US" w:eastAsia="zh-CN"/>
          <w14:textFill>
            <w14:solidFill>
              <w14:schemeClr w14:val="tx1"/>
            </w14:solidFill>
          </w14:textFill>
        </w:rPr>
        <w:t>——</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 xml:space="preserve">阀门编号    </w:t>
      </w:r>
      <w:r>
        <w:rPr>
          <w:rFonts w:hint="eastAsia" w:ascii="宋体" w:hAnsi="宋体" w:cs="宋体"/>
          <w:color w:val="000000" w:themeColor="text1"/>
          <w:spacing w:val="-4"/>
          <w:sz w:val="24"/>
          <w:szCs w:val="24"/>
          <w:highlight w:val="none"/>
          <w:lang w:val="en-US" w:eastAsia="zh-CN"/>
          <w14:textFill>
            <w14:solidFill>
              <w14:schemeClr w14:val="tx1"/>
            </w14:solidFill>
          </w14:textFill>
        </w:rPr>
        <w:t xml:space="preserve">          </w:t>
      </w:r>
    </w:p>
    <w:p w14:paraId="52D2417D">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cs="宋体"/>
          <w:color w:val="000000" w:themeColor="text1"/>
          <w:spacing w:val="-4"/>
          <w:sz w:val="24"/>
          <w:szCs w:val="24"/>
          <w:highlight w:val="none"/>
          <w:lang w:val="en-US" w:eastAsia="zh-CN"/>
          <w14:textFill>
            <w14:solidFill>
              <w14:schemeClr w14:val="tx1"/>
            </w14:solidFill>
          </w14:textFill>
        </w:rPr>
        <w:t>——</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 xml:space="preserve">产品系列号 </w:t>
      </w:r>
    </w:p>
    <w:p w14:paraId="5D699A60">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cs="宋体"/>
          <w:color w:val="000000" w:themeColor="text1"/>
          <w:spacing w:val="-4"/>
          <w:sz w:val="24"/>
          <w:szCs w:val="24"/>
          <w:highlight w:val="none"/>
          <w:lang w:val="en-US" w:eastAsia="zh-CN"/>
          <w14:textFill>
            <w14:solidFill>
              <w14:schemeClr w14:val="tx1"/>
            </w14:solidFill>
          </w14:textFill>
        </w:rPr>
        <w:t>——</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 xml:space="preserve">制造年月    </w:t>
      </w:r>
      <w:r>
        <w:rPr>
          <w:rFonts w:hint="eastAsia" w:ascii="宋体" w:hAnsi="宋体" w:cs="宋体"/>
          <w:color w:val="000000" w:themeColor="text1"/>
          <w:spacing w:val="-4"/>
          <w:sz w:val="24"/>
          <w:szCs w:val="24"/>
          <w:highlight w:val="none"/>
          <w:lang w:val="en-US" w:eastAsia="zh-CN"/>
          <w14:textFill>
            <w14:solidFill>
              <w14:schemeClr w14:val="tx1"/>
            </w14:solidFill>
          </w14:textFill>
        </w:rPr>
        <w:t xml:space="preserve">           </w:t>
      </w:r>
    </w:p>
    <w:p w14:paraId="162245A7">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cs="宋体"/>
          <w:color w:val="000000" w:themeColor="text1"/>
          <w:spacing w:val="-4"/>
          <w:sz w:val="24"/>
          <w:szCs w:val="24"/>
          <w:highlight w:val="none"/>
          <w:lang w:val="en-US" w:eastAsia="zh-CN"/>
          <w14:textFill>
            <w14:solidFill>
              <w14:schemeClr w14:val="tx1"/>
            </w14:solidFill>
          </w14:textFill>
        </w:rPr>
        <w:t>——</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 xml:space="preserve">公称直径 </w:t>
      </w:r>
    </w:p>
    <w:p w14:paraId="2A5AB7B2">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cs="宋体"/>
          <w:color w:val="000000" w:themeColor="text1"/>
          <w:spacing w:val="-4"/>
          <w:sz w:val="24"/>
          <w:szCs w:val="24"/>
          <w:highlight w:val="none"/>
          <w:lang w:val="en-US" w:eastAsia="zh-CN"/>
          <w14:textFill>
            <w14:solidFill>
              <w14:schemeClr w14:val="tx1"/>
            </w14:solidFill>
          </w14:textFill>
        </w:rPr>
        <w:t>——</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 xml:space="preserve">公称压力     </w:t>
      </w:r>
      <w:r>
        <w:rPr>
          <w:rFonts w:hint="eastAsia" w:ascii="宋体" w:hAnsi="宋体" w:cs="宋体"/>
          <w:color w:val="000000" w:themeColor="text1"/>
          <w:spacing w:val="-4"/>
          <w:sz w:val="24"/>
          <w:szCs w:val="24"/>
          <w:highlight w:val="none"/>
          <w:lang w:val="en-US" w:eastAsia="zh-CN"/>
          <w14:textFill>
            <w14:solidFill>
              <w14:schemeClr w14:val="tx1"/>
            </w14:solidFill>
          </w14:textFill>
        </w:rPr>
        <w:t xml:space="preserve">          </w:t>
      </w:r>
    </w:p>
    <w:p w14:paraId="40AF301A">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cs="宋体"/>
          <w:color w:val="000000" w:themeColor="text1"/>
          <w:spacing w:val="-4"/>
          <w:sz w:val="24"/>
          <w:szCs w:val="24"/>
          <w:highlight w:val="none"/>
          <w:lang w:val="en-US" w:eastAsia="zh-CN"/>
          <w14:textFill>
            <w14:solidFill>
              <w14:schemeClr w14:val="tx1"/>
            </w14:solidFill>
          </w14:textFill>
        </w:rPr>
        <w:t>——</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极限温度</w:t>
      </w:r>
    </w:p>
    <w:p w14:paraId="1421DA9D">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cs="宋体"/>
          <w:color w:val="000000" w:themeColor="text1"/>
          <w:spacing w:val="-4"/>
          <w:sz w:val="24"/>
          <w:szCs w:val="24"/>
          <w:highlight w:val="none"/>
          <w:lang w:val="en-US" w:eastAsia="zh-CN"/>
          <w14:textFill>
            <w14:solidFill>
              <w14:schemeClr w14:val="tx1"/>
            </w14:solidFill>
          </w14:textFill>
        </w:rPr>
        <w:t>——</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 xml:space="preserve">受压部件的材料代号 </w:t>
      </w:r>
      <w:r>
        <w:rPr>
          <w:rFonts w:hint="eastAsia" w:ascii="宋体" w:hAnsi="宋体" w:cs="宋体"/>
          <w:color w:val="000000" w:themeColor="text1"/>
          <w:spacing w:val="-4"/>
          <w:sz w:val="24"/>
          <w:szCs w:val="24"/>
          <w:highlight w:val="none"/>
          <w:lang w:val="en-US" w:eastAsia="zh-CN"/>
          <w14:textFill>
            <w14:solidFill>
              <w14:schemeClr w14:val="tx1"/>
            </w14:solidFill>
          </w14:textFill>
        </w:rPr>
        <w:t xml:space="preserve">    </w:t>
      </w:r>
    </w:p>
    <w:p w14:paraId="23CDE29D">
      <w:pPr>
        <w:rPr>
          <w:color w:val="000000" w:themeColor="text1"/>
          <w14:textFill>
            <w14:solidFill>
              <w14:schemeClr w14:val="tx1"/>
            </w14:solidFill>
          </w14:textFill>
        </w:rPr>
      </w:pPr>
      <w:r>
        <w:rPr>
          <w:rFonts w:hint="eastAsia" w:ascii="宋体" w:hAnsi="宋体" w:cs="宋体"/>
          <w:color w:val="000000" w:themeColor="text1"/>
          <w:spacing w:val="-4"/>
          <w:sz w:val="24"/>
          <w:szCs w:val="24"/>
          <w:highlight w:val="none"/>
          <w:lang w:val="en-US" w:eastAsia="zh-CN"/>
          <w14:textFill>
            <w14:solidFill>
              <w14:schemeClr w14:val="tx1"/>
            </w14:solidFill>
          </w14:textFill>
        </w:rPr>
        <w:t>——</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 xml:space="preserve">生产厂家的名称或商标 </w:t>
      </w:r>
    </w:p>
    <w:p w14:paraId="7C887785">
      <w:pPr>
        <w:pStyle w:val="4"/>
        <w:bidi w:val="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6.除污器</w:t>
      </w:r>
    </w:p>
    <w:p w14:paraId="5D261C13">
      <w:pPr>
        <w:pageBreakBefore w:val="0"/>
        <w:tabs>
          <w:tab w:val="left" w:pos="1016"/>
        </w:tabs>
        <w:kinsoku/>
        <w:wordWrap/>
        <w:overflowPunct/>
        <w:topLinePunct w:val="0"/>
        <w:bidi w:val="0"/>
        <w:adjustRightInd/>
        <w:snapToGrid/>
        <w:spacing w:line="360" w:lineRule="auto"/>
        <w:ind w:left="0" w:leftChars="0" w:right="0" w:firstLine="464" w:firstLineChars="200"/>
        <w:rPr>
          <w:rFonts w:hint="default" w:ascii="宋体" w:hAnsi="宋体" w:cs="宋体"/>
          <w:color w:val="000000" w:themeColor="text1"/>
          <w:spacing w:val="-4"/>
          <w:sz w:val="24"/>
          <w:szCs w:val="24"/>
          <w:highlight w:val="none"/>
          <w:lang w:val="en-US" w:eastAsia="zh-CN"/>
          <w14:textFill>
            <w14:solidFill>
              <w14:schemeClr w14:val="tx1"/>
            </w14:solidFill>
          </w14:textFill>
        </w:rPr>
      </w:pPr>
      <w:r>
        <w:rPr>
          <w:rFonts w:hint="eastAsia" w:ascii="等线" w:hAnsi="等线" w:eastAsia="等线" w:cs="等线"/>
          <w:color w:val="000000" w:themeColor="text1"/>
          <w:spacing w:val="-4"/>
          <w:sz w:val="24"/>
          <w:szCs w:val="24"/>
          <w:highlight w:val="none"/>
          <w:lang w:val="en-US" w:eastAsia="zh-CN"/>
          <w14:textFill>
            <w14:solidFill>
              <w14:schemeClr w14:val="tx1"/>
            </w14:solidFill>
          </w14:textFill>
        </w:rPr>
        <w:t>★</w:t>
      </w:r>
      <w:r>
        <w:rPr>
          <w:rFonts w:hint="eastAsia" w:ascii="宋体" w:hAnsi="宋体" w:cs="宋体"/>
          <w:color w:val="000000" w:themeColor="text1"/>
          <w:spacing w:val="-4"/>
          <w:sz w:val="24"/>
          <w:szCs w:val="24"/>
          <w:highlight w:val="none"/>
          <w:lang w:val="en-US" w:eastAsia="zh-CN"/>
          <w14:textFill>
            <w14:solidFill>
              <w14:schemeClr w14:val="tx1"/>
            </w14:solidFill>
          </w14:textFill>
        </w:rPr>
        <w:t>采用扩容式除污器</w:t>
      </w:r>
    </w:p>
    <w:p w14:paraId="7A62DACA">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设计压力：</w:t>
      </w:r>
      <w:r>
        <w:rPr>
          <w:rFonts w:hint="eastAsia" w:ascii="宋体" w:hAnsi="宋体" w:cs="宋体"/>
          <w:color w:val="000000" w:themeColor="text1"/>
          <w:spacing w:val="-4"/>
          <w:sz w:val="24"/>
          <w:szCs w:val="24"/>
          <w:highlight w:val="none"/>
          <w:lang w:val="en-US" w:eastAsia="zh-CN"/>
          <w14:textFill>
            <w14:solidFill>
              <w14:schemeClr w14:val="tx1"/>
            </w14:solidFill>
          </w14:textFill>
        </w:rPr>
        <w:t>一次侧除污器</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2.5MPa</w:t>
      </w:r>
      <w:r>
        <w:rPr>
          <w:rFonts w:hint="eastAsia" w:ascii="宋体" w:hAnsi="宋体" w:cs="宋体"/>
          <w:color w:val="000000" w:themeColor="text1"/>
          <w:spacing w:val="-4"/>
          <w:sz w:val="24"/>
          <w:szCs w:val="24"/>
          <w:highlight w:val="none"/>
          <w:lang w:val="en-US" w:eastAsia="zh-CN"/>
          <w14:textFill>
            <w14:solidFill>
              <w14:schemeClr w14:val="tx1"/>
            </w14:solidFill>
          </w14:textFill>
        </w:rPr>
        <w:t>，二次侧1.6</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MPa；</w:t>
      </w:r>
    </w:p>
    <w:p w14:paraId="72EAC40D">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设计温度：0-200℃；</w:t>
      </w:r>
    </w:p>
    <w:p w14:paraId="2B8F7792">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过滤精度：φ2mm；</w:t>
      </w:r>
    </w:p>
    <w:p w14:paraId="07E956A6">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材质：</w:t>
      </w:r>
      <w:r>
        <w:rPr>
          <w:rFonts w:hint="eastAsia" w:ascii="等线" w:hAnsi="等线" w:eastAsia="等线" w:cs="等线"/>
          <w:color w:val="000000" w:themeColor="text1"/>
          <w:spacing w:val="-4"/>
          <w:sz w:val="24"/>
          <w:szCs w:val="24"/>
          <w:highlight w:val="none"/>
          <w:lang w:val="en-US" w:eastAsia="zh-CN"/>
          <w14:textFill>
            <w14:solidFill>
              <w14:schemeClr w14:val="tx1"/>
            </w14:solidFill>
          </w14:textFill>
        </w:rPr>
        <w:t>★</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壳体材质</w:t>
      </w:r>
      <w:r>
        <w:rPr>
          <w:rFonts w:hint="eastAsia" w:ascii="宋体" w:hAnsi="宋体" w:cs="宋体"/>
          <w:color w:val="000000" w:themeColor="text1"/>
          <w:spacing w:val="-4"/>
          <w:sz w:val="24"/>
          <w:szCs w:val="24"/>
          <w:highlight w:val="none"/>
          <w:lang w:val="en-US" w:eastAsia="zh-CN"/>
          <w14:textFill>
            <w14:solidFill>
              <w14:schemeClr w14:val="tx1"/>
            </w14:solidFill>
          </w14:textFill>
        </w:rPr>
        <w:t>应采用无缝钢管</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，滤网材质304不锈钢；</w:t>
      </w:r>
    </w:p>
    <w:p w14:paraId="02C6D9C0">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过滤面积：</w:t>
      </w:r>
      <w:r>
        <w:rPr>
          <w:rFonts w:hint="eastAsia" w:ascii="等线" w:hAnsi="等线" w:eastAsia="等线" w:cs="等线"/>
          <w:color w:val="000000" w:themeColor="text1"/>
          <w:spacing w:val="-4"/>
          <w:sz w:val="24"/>
          <w:szCs w:val="24"/>
          <w:highlight w:val="none"/>
          <w:lang w:val="en-US" w:eastAsia="zh-CN"/>
          <w14:textFill>
            <w14:solidFill>
              <w14:schemeClr w14:val="tx1"/>
            </w14:solidFill>
          </w14:textFill>
        </w:rPr>
        <w:t>★</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有效过滤面积为进口截面积的</w:t>
      </w:r>
      <w:r>
        <w:rPr>
          <w:rFonts w:hint="eastAsia" w:ascii="宋体" w:hAnsi="宋体" w:cs="宋体"/>
          <w:color w:val="000000" w:themeColor="text1"/>
          <w:spacing w:val="-4"/>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倍以上。</w:t>
      </w:r>
    </w:p>
    <w:p w14:paraId="786695A2">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除污器外壳应做防锈处理，外表面应涂底漆二道，面漆一道，保证筒体外表面涂层均匀，无气泡夹杂、露底、挂污、皱皮或杂色等缺陷；</w:t>
      </w:r>
    </w:p>
    <w:p w14:paraId="57D89B6F">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最大允许的噪声水平：离开设备外表面1.0m距离处，噪声小于50分贝。</w:t>
      </w:r>
    </w:p>
    <w:p w14:paraId="6461D78F">
      <w:pPr>
        <w:pStyle w:val="4"/>
        <w:bidi w:val="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7.电磁波水质管理器</w:t>
      </w:r>
    </w:p>
    <w:p w14:paraId="3410D890">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运用电磁脉冲技术在供热管道上生成分子力动态干扰场，改变流体内钙镁离子结晶过程，使水垢失去附着力并随水流冲走，达成阻垢除垢的效果；</w:t>
      </w:r>
    </w:p>
    <w:p w14:paraId="212B748C">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主要性能要求</w:t>
      </w:r>
    </w:p>
    <w:p w14:paraId="52FE4A27">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防护等级：IP65</w:t>
      </w:r>
    </w:p>
    <w:p w14:paraId="7AD90833">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防垢率：≥95%</w:t>
      </w:r>
    </w:p>
    <w:p w14:paraId="6BE17F8D">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除垢率：≥95%</w:t>
      </w:r>
    </w:p>
    <w:p w14:paraId="2936CEC3">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灭菌灭藻率：≥95%</w:t>
      </w:r>
    </w:p>
    <w:p w14:paraId="7380C880">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安装方式：采用铁氧体环抱管道安装，无需切割管道</w:t>
      </w:r>
    </w:p>
    <w:p w14:paraId="43FDE7E1">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壳体材质：铝合金</w:t>
      </w:r>
    </w:p>
    <w:p w14:paraId="6EC12D1B">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智能变频调节</w:t>
      </w:r>
    </w:p>
    <w:p w14:paraId="0C6AEFAD">
      <w:pPr>
        <w:pageBreakBefore w:val="0"/>
        <w:tabs>
          <w:tab w:val="left" w:pos="1016"/>
        </w:tabs>
        <w:kinsoku/>
        <w:wordWrap/>
        <w:overflowPunct/>
        <w:topLinePunct w:val="0"/>
        <w:bidi w:val="0"/>
        <w:adjustRightInd/>
        <w:snapToGrid/>
        <w:spacing w:line="360" w:lineRule="auto"/>
        <w:ind w:left="0" w:leftChars="0" w:right="0" w:firstLine="464" w:firstLineChars="200"/>
        <w:rPr>
          <w:rFonts w:hint="default"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等线" w:hAnsi="等线" w:eastAsia="等线" w:cs="等线"/>
          <w:color w:val="000000" w:themeColor="text1"/>
          <w:spacing w:val="-4"/>
          <w:sz w:val="24"/>
          <w:szCs w:val="24"/>
          <w:highlight w:val="none"/>
          <w:lang w:val="en-US" w:eastAsia="zh-CN"/>
          <w14:textFill>
            <w14:solidFill>
              <w14:schemeClr w14:val="tx1"/>
            </w14:solidFill>
          </w14:textFill>
        </w:rPr>
        <w:t>★</w:t>
      </w:r>
      <w:r>
        <w:rPr>
          <w:rFonts w:hint="eastAsia" w:ascii="宋体" w:hAnsi="宋体" w:cs="宋体"/>
          <w:b/>
          <w:bCs/>
          <w:color w:val="000000" w:themeColor="text1"/>
          <w:spacing w:val="-4"/>
          <w:sz w:val="24"/>
          <w:szCs w:val="24"/>
          <w:highlight w:val="none"/>
          <w:lang w:val="en-US" w:eastAsia="zh-CN"/>
          <w14:textFill>
            <w14:solidFill>
              <w14:schemeClr w14:val="tx1"/>
            </w14:solidFill>
          </w14:textFill>
        </w:rPr>
        <w:t>供货时需提供由第三方权威机构出具的检测报告，证明电磁波水质管理器对板式换热器的防腐阻垢效果。检测报告应包含使用该设备前后三氧化二铁（Fe</w:t>
      </w:r>
      <w:r>
        <w:rPr>
          <w:rFonts w:hint="eastAsia" w:ascii="宋体" w:hAnsi="宋体" w:cs="宋体"/>
          <w:b/>
          <w:bCs/>
          <w:color w:val="000000" w:themeColor="text1"/>
          <w:spacing w:val="-6"/>
          <w:sz w:val="24"/>
          <w:szCs w:val="24"/>
          <w:highlight w:val="none"/>
          <w:vertAlign w:val="subscript"/>
          <w:lang w:val="en-US" w:eastAsia="zh-CN"/>
          <w14:textFill>
            <w14:solidFill>
              <w14:schemeClr w14:val="tx1"/>
            </w14:solidFill>
          </w14:textFill>
        </w:rPr>
        <w:t>2</w:t>
      </w:r>
      <w:r>
        <w:rPr>
          <w:rFonts w:hint="eastAsia" w:ascii="宋体" w:hAnsi="宋体" w:cs="宋体"/>
          <w:b/>
          <w:bCs/>
          <w:color w:val="000000" w:themeColor="text1"/>
          <w:spacing w:val="-4"/>
          <w:sz w:val="24"/>
          <w:szCs w:val="24"/>
          <w:highlight w:val="none"/>
          <w:lang w:val="en-US" w:eastAsia="zh-CN"/>
          <w14:textFill>
            <w14:solidFill>
              <w14:schemeClr w14:val="tx1"/>
            </w14:solidFill>
          </w14:textFill>
        </w:rPr>
        <w:t>O</w:t>
      </w:r>
      <w:r>
        <w:rPr>
          <w:rFonts w:hint="eastAsia" w:ascii="宋体" w:hAnsi="宋体" w:cs="宋体"/>
          <w:b/>
          <w:bCs/>
          <w:color w:val="000000" w:themeColor="text1"/>
          <w:spacing w:val="-6"/>
          <w:sz w:val="24"/>
          <w:szCs w:val="24"/>
          <w:highlight w:val="none"/>
          <w:vertAlign w:val="subscript"/>
          <w:lang w:val="en-US" w:eastAsia="zh-CN"/>
          <w14:textFill>
            <w14:solidFill>
              <w14:schemeClr w14:val="tx1"/>
            </w14:solidFill>
          </w14:textFill>
        </w:rPr>
        <w:t>3</w:t>
      </w:r>
      <w:r>
        <w:rPr>
          <w:rFonts w:hint="eastAsia" w:ascii="宋体" w:hAnsi="宋体" w:cs="宋体"/>
          <w:b/>
          <w:bCs/>
          <w:color w:val="000000" w:themeColor="text1"/>
          <w:spacing w:val="-4"/>
          <w:sz w:val="24"/>
          <w:szCs w:val="24"/>
          <w:highlight w:val="none"/>
          <w:lang w:val="en-US" w:eastAsia="zh-CN"/>
          <w14:textFill>
            <w14:solidFill>
              <w14:schemeClr w14:val="tx1"/>
            </w14:solidFill>
          </w14:textFill>
        </w:rPr>
        <w:t>）含量的对比数据，以客观验证其抑制水垢生成和减缓腐蚀的能力</w:t>
      </w:r>
      <w:r>
        <w:rPr>
          <w:rFonts w:hint="eastAsia" w:ascii="宋体" w:hAnsi="宋体" w:cs="宋体"/>
          <w:color w:val="000000" w:themeColor="text1"/>
          <w:spacing w:val="-4"/>
          <w:sz w:val="24"/>
          <w:szCs w:val="24"/>
          <w:highlight w:val="none"/>
          <w:lang w:val="en-US" w:eastAsia="zh-CN"/>
          <w14:textFill>
            <w14:solidFill>
              <w14:schemeClr w14:val="tx1"/>
            </w14:solidFill>
          </w14:textFill>
        </w:rPr>
        <w:t>。</w:t>
      </w:r>
    </w:p>
    <w:p w14:paraId="0E070666">
      <w:pPr>
        <w:pStyle w:val="4"/>
        <w:bidi w:val="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8.全自动软水器 </w:t>
      </w:r>
    </w:p>
    <w:p w14:paraId="3B1A2B2E">
      <w:pPr>
        <w:pStyle w:val="5"/>
        <w:numPr>
          <w:ilvl w:val="3"/>
          <w:numId w:val="0"/>
        </w:numPr>
        <w:bidi w:val="0"/>
        <w:ind w:left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8.1 规格和技术要求 </w:t>
      </w:r>
    </w:p>
    <w:p w14:paraId="0BD1DDF2">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 xml:space="preserve">型式：全自动钠离子交换器应整机到达，全自动运行。 </w:t>
      </w:r>
    </w:p>
    <w:p w14:paraId="5B7621C3">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 xml:space="preserve">处理能力：在规定的流量下，对硬度≤8mmoL /L 的进水经一级软化，满足国标GB1576 的要求，其出水硬度应≤0.03mmoL /L；。 </w:t>
      </w:r>
    </w:p>
    <w:p w14:paraId="705FFB75">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 xml:space="preserve">交换系统的交换罐体采用优质玻璃钢，双罐、一用一备，可保证连续产水，树脂层高度不小于 1.0m。 </w:t>
      </w:r>
    </w:p>
    <w:p w14:paraId="712F7FE0">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 xml:space="preserve">程序控制器能满足交换器的正常工作，且带电回路对控制器的外壳应承受交流1500V 电压 5 分钟，无击穿或闪烁现象。程序控制器的带电回路与外壳的绝缘电阻不小于 5MΩ。 </w:t>
      </w:r>
    </w:p>
    <w:p w14:paraId="71ED0599">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 xml:space="preserve">控制方式：要求设备正常工作时全自动运行，实现产水、吸盐、再生及清洗的自动切换，可根据水箱的液位自动启动、停机，必要时可切换至半自动或手动状态。 </w:t>
      </w:r>
    </w:p>
    <w:p w14:paraId="095AD62A">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 xml:space="preserve">交换罐入口水压为 0.2～0.6MPa </w:t>
      </w:r>
    </w:p>
    <w:p w14:paraId="1A4D3867">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 xml:space="preserve">控制器供电 220V/50Hz </w:t>
      </w:r>
    </w:p>
    <w:p w14:paraId="7DF8D005">
      <w:pPr>
        <w:pStyle w:val="5"/>
        <w:numPr>
          <w:ilvl w:val="3"/>
          <w:numId w:val="0"/>
        </w:numPr>
        <w:bidi w:val="0"/>
        <w:ind w:left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8.2材 料 </w:t>
      </w:r>
    </w:p>
    <w:p w14:paraId="495AD50A">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 xml:space="preserve">制造全自动钠离子交换器所用的各种材料，均应符合相应材料的国家标准或行业 </w:t>
      </w:r>
    </w:p>
    <w:p w14:paraId="35E455D4">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 xml:space="preserve">标准的规定，并应有材料质量产品合格证明文件。所有外购件应符合相应的国家标准或行业标准的规定，并应有产品合格证。 </w:t>
      </w:r>
    </w:p>
    <w:p w14:paraId="7AF1960D">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 xml:space="preserve">全自动钠离子交换罐罐体采用优质玻璃钢。 </w:t>
      </w:r>
    </w:p>
    <w:p w14:paraId="4458A4BC">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管道采用 ABS 工程塑料制作，离子交换罐采用优质玻璃钢，盐箱采用PE塑料，管道UPVC。</w:t>
      </w:r>
    </w:p>
    <w:p w14:paraId="3C93EE56">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 xml:space="preserve">其它材料的性能不能低于以上材料的性能，符合相应标准。 </w:t>
      </w:r>
    </w:p>
    <w:p w14:paraId="3D475052">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 xml:space="preserve">由供货商提供的树脂应符合国标 GB/T13659。 </w:t>
      </w:r>
    </w:p>
    <w:p w14:paraId="73DC608A">
      <w:pPr>
        <w:pStyle w:val="4"/>
        <w:bidi w:val="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9.水箱</w:t>
      </w:r>
    </w:p>
    <w:p w14:paraId="2FBB8ADF">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水箱制造执行 12S101 矩形给水箱。</w:t>
      </w:r>
    </w:p>
    <w:p w14:paraId="47D2215B">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水箱材质：304 不锈钢板材质。</w:t>
      </w:r>
    </w:p>
    <w:p w14:paraId="1460E22A">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水箱底板、壁板厚度不低于 1.5mm，顶板厚度不低于 1.2mm，按照要求应设进水管、磁翻板液位计、人梯、出水管、泄水管、人孔、溢水管，并在内部设置控制水位的浮球阀。</w:t>
      </w:r>
    </w:p>
    <w:p w14:paraId="6E5131EB">
      <w:pPr>
        <w:pStyle w:val="4"/>
        <w:bidi w:val="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10.全自动排气阀</w:t>
      </w:r>
    </w:p>
    <w:p w14:paraId="3428D5A3">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执行标准：《给水管道复合式高速进排气阀》CJ／T217-2013</w:t>
      </w:r>
    </w:p>
    <w:p w14:paraId="03F1EA9A">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规格型号：P41X</w:t>
      </w:r>
    </w:p>
    <w:p w14:paraId="0383877A">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设计压力：1.6MPa（2.5MPa）</w:t>
      </w:r>
    </w:p>
    <w:p w14:paraId="6046350D">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设计温度：95℃（120℃）</w:t>
      </w:r>
    </w:p>
    <w:p w14:paraId="295876DC">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密封圈材料：丁腈橡胶</w:t>
      </w:r>
    </w:p>
    <w:p w14:paraId="0F576034">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进口连接：DN40及以上法兰连接，DN40以下丝接。</w:t>
      </w:r>
    </w:p>
    <w:p w14:paraId="0BD3ABA1">
      <w:pPr>
        <w:pStyle w:val="3"/>
        <w:bidi w:val="0"/>
        <w:jc w:val="center"/>
        <w:rPr>
          <w:rFonts w:hint="default"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（三）电气与控制系统</w:t>
      </w:r>
    </w:p>
    <w:p w14:paraId="64725683">
      <w:pPr>
        <w:pStyle w:val="4"/>
        <w:bidi w:val="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1.总则</w:t>
      </w:r>
    </w:p>
    <w:p w14:paraId="0F02BAF4">
      <w:pPr>
        <w:keepNext w:val="0"/>
        <w:keepLines w:val="0"/>
        <w:widowControl/>
        <w:suppressLineNumbers w:val="0"/>
        <w:jc w:val="left"/>
        <w:rPr>
          <w:rFonts w:hint="eastAsia" w:eastAsia="宋体"/>
          <w:color w:val="000000" w:themeColor="text1"/>
          <w:lang w:val="en-US" w:eastAsia="zh-CN"/>
          <w14:textFill>
            <w14:solidFill>
              <w14:schemeClr w14:val="tx1"/>
            </w14:solidFill>
          </w14:textFill>
        </w:rPr>
      </w:pPr>
      <w:r>
        <w:rPr>
          <w:rFonts w:hint="eastAsia" w:eastAsia="宋体"/>
          <w:color w:val="000000" w:themeColor="text1"/>
          <w:lang w:val="en-US" w:eastAsia="zh-CN"/>
          <w14:textFill>
            <w14:solidFill>
              <w14:schemeClr w14:val="tx1"/>
            </w14:solidFill>
          </w14:textFill>
        </w:rPr>
        <w:t>换热站电气、自控设备包含：低压配电柜、电气柜、自动控制柜、电动调节阀、热量表、水表、现场远传测点、热工仪表，以及数据采集和远传、网路通讯和上位机监控所需的所有硬件和软件。</w:t>
      </w:r>
    </w:p>
    <w:p w14:paraId="3DBA4D79">
      <w:pPr>
        <w:keepNext w:val="0"/>
        <w:keepLines w:val="0"/>
        <w:widowControl/>
        <w:suppressLineNumbers w:val="0"/>
        <w:jc w:val="left"/>
        <w:rPr>
          <w:rFonts w:hint="eastAsia" w:eastAsia="宋体"/>
          <w:b/>
          <w:bCs/>
          <w:color w:val="000000" w:themeColor="text1"/>
          <w:lang w:val="en-US" w:eastAsia="zh-CN"/>
          <w14:textFill>
            <w14:solidFill>
              <w14:schemeClr w14:val="tx1"/>
            </w14:solidFill>
          </w14:textFill>
        </w:rPr>
      </w:pPr>
      <w:r>
        <w:rPr>
          <w:rFonts w:hint="eastAsia" w:eastAsia="宋体"/>
          <w:color w:val="000000" w:themeColor="text1"/>
          <w:lang w:val="en-US" w:eastAsia="zh-CN"/>
          <w14:textFill>
            <w14:solidFill>
              <w14:schemeClr w14:val="tx1"/>
            </w14:solidFill>
          </w14:textFill>
        </w:rPr>
        <w:t>根据热力站内系统数量合理配置控制柜，每套系统应配备独立的PLC控制柜和触摸屏控制柜应根据变频器功率及元件布局的合理性与可行性，</w:t>
      </w:r>
      <w:r>
        <w:rPr>
          <w:rFonts w:hint="eastAsia" w:eastAsia="宋体"/>
          <w:b/>
          <w:bCs/>
          <w:color w:val="000000" w:themeColor="text1"/>
          <w:lang w:val="en-US" w:eastAsia="zh-CN"/>
          <w14:textFill>
            <w14:solidFill>
              <w14:schemeClr w14:val="tx1"/>
            </w14:solidFill>
          </w14:textFill>
        </w:rPr>
        <w:t>独立设置变频柜与PLC控制柜。</w:t>
      </w:r>
    </w:p>
    <w:p w14:paraId="5F8F8DFC">
      <w:pPr>
        <w:bidi w:val="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换热站控制设备和系统的调试由供应商来完成。</w:t>
      </w:r>
    </w:p>
    <w:p w14:paraId="338FE0E8">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供货时应根据设备的基本配置，提供控制原理图。</w:t>
      </w:r>
    </w:p>
    <w:p w14:paraId="5712C85D">
      <w:pPr>
        <w:pStyle w:val="4"/>
        <w:bidi w:val="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2.控制系统技术要求</w:t>
      </w:r>
    </w:p>
    <w:p w14:paraId="3BDA69E0">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具有手动、自动、远动功能，还具有就地控制、显示和远传功能，能与中央控制室</w:t>
      </w:r>
      <w:r>
        <w:rPr>
          <w:rFonts w:hint="eastAsia" w:ascii="宋体" w:hAnsi="宋体" w:eastAsia="宋体" w:cs="宋体"/>
          <w:color w:val="000000" w:themeColor="text1"/>
          <w:sz w:val="24"/>
          <w:szCs w:val="24"/>
          <w:highlight w:val="none"/>
          <w14:textFill>
            <w14:solidFill>
              <w14:schemeClr w14:val="tx1"/>
            </w14:solidFill>
          </w14:textFill>
        </w:rPr>
        <w:t>联网。PLC</w:t>
      </w:r>
      <w:r>
        <w:rPr>
          <w:rFonts w:hint="eastAsia" w:ascii="宋体" w:hAnsi="宋体" w:eastAsia="宋体" w:cs="宋体"/>
          <w:color w:val="000000" w:themeColor="text1"/>
          <w:spacing w:val="-12"/>
          <w:sz w:val="24"/>
          <w:szCs w:val="24"/>
          <w:highlight w:val="none"/>
          <w14:textFill>
            <w14:solidFill>
              <w14:schemeClr w14:val="tx1"/>
            </w14:solidFill>
          </w14:textFill>
        </w:rPr>
        <w:t xml:space="preserve"> 控制器必</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须同时具备 </w:t>
      </w:r>
      <w:r>
        <w:rPr>
          <w:rFonts w:hint="eastAsia" w:ascii="宋体" w:hAnsi="宋体" w:eastAsia="宋体" w:cs="宋体"/>
          <w:color w:val="000000" w:themeColor="text1"/>
          <w:sz w:val="24"/>
          <w:szCs w:val="24"/>
          <w:highlight w:val="none"/>
          <w14:textFill>
            <w14:solidFill>
              <w14:schemeClr w14:val="tx1"/>
            </w14:solidFill>
          </w14:textFill>
        </w:rPr>
        <w:t>MODBUS RTU</w:t>
      </w:r>
      <w:r>
        <w:rPr>
          <w:rFonts w:hint="eastAsia" w:ascii="宋体" w:hAnsi="宋体" w:eastAsia="宋体" w:cs="宋体"/>
          <w:color w:val="000000" w:themeColor="text1"/>
          <w:spacing w:val="-36"/>
          <w:sz w:val="24"/>
          <w:szCs w:val="24"/>
          <w:highlight w:val="none"/>
          <w14:textFill>
            <w14:solidFill>
              <w14:schemeClr w14:val="tx1"/>
            </w14:solidFill>
          </w14:textFill>
        </w:rPr>
        <w:t xml:space="preserve"> 及 </w:t>
      </w:r>
      <w:r>
        <w:rPr>
          <w:rFonts w:hint="eastAsia" w:ascii="宋体" w:hAnsi="宋体" w:eastAsia="宋体" w:cs="宋体"/>
          <w:color w:val="000000" w:themeColor="text1"/>
          <w:sz w:val="24"/>
          <w:szCs w:val="24"/>
          <w:highlight w:val="none"/>
          <w14:textFill>
            <w14:solidFill>
              <w14:schemeClr w14:val="tx1"/>
            </w14:solidFill>
          </w14:textFill>
        </w:rPr>
        <w:t>MODBUS TCP/IP</w:t>
      </w:r>
      <w:r>
        <w:rPr>
          <w:rFonts w:hint="eastAsia" w:ascii="宋体" w:hAnsi="宋体" w:eastAsia="宋体" w:cs="宋体"/>
          <w:color w:val="000000" w:themeColor="text1"/>
          <w:spacing w:val="-8"/>
          <w:sz w:val="24"/>
          <w:szCs w:val="24"/>
          <w:highlight w:val="none"/>
          <w14:textFill>
            <w14:solidFill>
              <w14:schemeClr w14:val="tx1"/>
            </w14:solidFill>
          </w14:textFill>
        </w:rPr>
        <w:t xml:space="preserve"> 两种通讯协议，并配置相应的两个端口： </w:t>
      </w:r>
      <w:r>
        <w:rPr>
          <w:rFonts w:hint="eastAsia" w:ascii="宋体" w:hAnsi="宋体" w:eastAsia="宋体" w:cs="宋体"/>
          <w:b w:val="0"/>
          <w:bCs/>
          <w:color w:val="000000" w:themeColor="text1"/>
          <w:spacing w:val="-8"/>
          <w:sz w:val="24"/>
          <w:szCs w:val="24"/>
          <w:highlight w:val="none"/>
          <w14:textFill>
            <w14:solidFill>
              <w14:schemeClr w14:val="tx1"/>
            </w14:solidFill>
          </w14:textFill>
        </w:rPr>
        <w:t>RS232/</w:t>
      </w:r>
      <w:r>
        <w:rPr>
          <w:rFonts w:hint="eastAsia" w:ascii="宋体" w:hAnsi="宋体" w:eastAsia="宋体" w:cs="宋体"/>
          <w:b w:val="0"/>
          <w:bCs/>
          <w:color w:val="000000" w:themeColor="text1"/>
          <w:spacing w:val="-8"/>
          <w:sz w:val="24"/>
          <w:szCs w:val="24"/>
          <w:highlight w:val="none"/>
          <w:lang w:eastAsia="zh-CN"/>
          <w14:textFill>
            <w14:solidFill>
              <w14:schemeClr w14:val="tx1"/>
            </w14:solidFill>
          </w14:textFill>
        </w:rPr>
        <w:t>标准MODBUS协议</w:t>
      </w:r>
      <w:r>
        <w:rPr>
          <w:rFonts w:hint="eastAsia" w:ascii="宋体" w:hAnsi="宋体" w:eastAsia="宋体" w:cs="宋体"/>
          <w:b w:val="0"/>
          <w:bCs/>
          <w:color w:val="000000" w:themeColor="text1"/>
          <w:spacing w:val="-11"/>
          <w:sz w:val="24"/>
          <w:szCs w:val="24"/>
          <w:highlight w:val="none"/>
          <w14:textFill>
            <w14:solidFill>
              <w14:schemeClr w14:val="tx1"/>
            </w14:solidFill>
          </w14:textFill>
        </w:rPr>
        <w:t xml:space="preserve"> 串口一个，</w:t>
      </w:r>
      <w:r>
        <w:rPr>
          <w:rFonts w:hint="eastAsia" w:ascii="宋体" w:hAnsi="宋体" w:eastAsia="宋体" w:cs="宋体"/>
          <w:b w:val="0"/>
          <w:bCs/>
          <w:color w:val="000000" w:themeColor="text1"/>
          <w:sz w:val="24"/>
          <w:szCs w:val="24"/>
          <w:highlight w:val="none"/>
          <w14:textFill>
            <w14:solidFill>
              <w14:schemeClr w14:val="tx1"/>
            </w14:solidFill>
          </w14:textFill>
        </w:rPr>
        <w:t>RJ45</w:t>
      </w:r>
      <w:r>
        <w:rPr>
          <w:rFonts w:hint="eastAsia" w:ascii="宋体" w:hAnsi="宋体" w:eastAsia="宋体" w:cs="宋体"/>
          <w:b w:val="0"/>
          <w:bCs/>
          <w:color w:val="000000" w:themeColor="text1"/>
          <w:spacing w:val="-11"/>
          <w:sz w:val="24"/>
          <w:szCs w:val="24"/>
          <w:highlight w:val="none"/>
          <w14:textFill>
            <w14:solidFill>
              <w14:schemeClr w14:val="tx1"/>
            </w14:solidFill>
          </w14:textFill>
        </w:rPr>
        <w:t xml:space="preserve"> 以太网口一个</w:t>
      </w:r>
      <w:r>
        <w:rPr>
          <w:rFonts w:hint="eastAsia" w:ascii="宋体" w:hAnsi="宋体" w:eastAsia="宋体" w:cs="宋体"/>
          <w:b w:val="0"/>
          <w:bCs/>
          <w:color w:val="000000" w:themeColor="text1"/>
          <w:spacing w:val="-14"/>
          <w:sz w:val="24"/>
          <w:szCs w:val="24"/>
          <w:highlight w:val="none"/>
          <w14:textFill>
            <w14:solidFill>
              <w14:schemeClr w14:val="tx1"/>
            </w14:solidFill>
          </w14:textFill>
        </w:rPr>
        <w:t>。</w:t>
      </w:r>
      <w:r>
        <w:rPr>
          <w:rFonts w:hint="eastAsia" w:ascii="宋体" w:hAnsi="宋体" w:eastAsia="宋体" w:cs="宋体"/>
          <w:color w:val="000000" w:themeColor="text1"/>
          <w:spacing w:val="-14"/>
          <w:kern w:val="22"/>
          <w:sz w:val="24"/>
          <w:szCs w:val="24"/>
          <w:highlight w:val="none"/>
          <w14:textFill>
            <w14:solidFill>
              <w14:schemeClr w14:val="tx1"/>
            </w14:solidFill>
          </w14:textFill>
        </w:rPr>
        <w:t xml:space="preserve">根据换热站情况可配置 </w:t>
      </w:r>
      <w:r>
        <w:rPr>
          <w:rFonts w:hint="eastAsia" w:ascii="宋体" w:hAnsi="宋体" w:eastAsia="宋体" w:cs="宋体"/>
          <w:color w:val="000000" w:themeColor="text1"/>
          <w:kern w:val="22"/>
          <w:sz w:val="24"/>
          <w:szCs w:val="24"/>
          <w:highlight w:val="none"/>
          <w14:textFill>
            <w14:solidFill>
              <w14:schemeClr w14:val="tx1"/>
            </w14:solidFill>
          </w14:textFill>
        </w:rPr>
        <w:t>GPRS</w:t>
      </w:r>
      <w:r>
        <w:rPr>
          <w:rFonts w:hint="eastAsia" w:ascii="宋体" w:hAnsi="宋体" w:eastAsia="宋体" w:cs="宋体"/>
          <w:color w:val="000000" w:themeColor="text1"/>
          <w:spacing w:val="-10"/>
          <w:kern w:val="22"/>
          <w:sz w:val="24"/>
          <w:szCs w:val="24"/>
          <w:highlight w:val="none"/>
          <w14:textFill>
            <w14:solidFill>
              <w14:schemeClr w14:val="tx1"/>
            </w14:solidFill>
          </w14:textFill>
        </w:rPr>
        <w:t xml:space="preserve"> 信号传输设备， </w:t>
      </w:r>
      <w:r>
        <w:rPr>
          <w:rFonts w:hint="eastAsia" w:ascii="宋体" w:hAnsi="宋体" w:eastAsia="宋体" w:cs="宋体"/>
          <w:color w:val="000000" w:themeColor="text1"/>
          <w:spacing w:val="-20"/>
          <w:kern w:val="22"/>
          <w:sz w:val="24"/>
          <w:szCs w:val="24"/>
          <w:highlight w:val="none"/>
          <w14:textFill>
            <w14:solidFill>
              <w14:schemeClr w14:val="tx1"/>
            </w14:solidFill>
          </w14:textFill>
        </w:rPr>
        <w:t xml:space="preserve">内置 </w:t>
      </w:r>
      <w:r>
        <w:rPr>
          <w:rFonts w:hint="eastAsia" w:ascii="宋体" w:hAnsi="宋体" w:eastAsia="宋体" w:cs="宋体"/>
          <w:color w:val="000000" w:themeColor="text1"/>
          <w:kern w:val="22"/>
          <w:sz w:val="24"/>
          <w:szCs w:val="24"/>
          <w:highlight w:val="none"/>
          <w14:textFill>
            <w14:solidFill>
              <w14:schemeClr w14:val="tx1"/>
            </w14:solidFill>
          </w14:textFill>
        </w:rPr>
        <w:t>IP</w:t>
      </w:r>
      <w:r>
        <w:rPr>
          <w:rFonts w:hint="eastAsia" w:ascii="宋体" w:hAnsi="宋体" w:eastAsia="宋体" w:cs="宋体"/>
          <w:color w:val="000000" w:themeColor="text1"/>
          <w:spacing w:val="-13"/>
          <w:kern w:val="22"/>
          <w:sz w:val="24"/>
          <w:szCs w:val="24"/>
          <w:highlight w:val="none"/>
          <w14:textFill>
            <w14:solidFill>
              <w14:schemeClr w14:val="tx1"/>
            </w14:solidFill>
          </w14:textFill>
        </w:rPr>
        <w:t xml:space="preserve"> 虚拟技术可</w:t>
      </w:r>
      <w:r>
        <w:rPr>
          <w:rFonts w:hint="eastAsia" w:ascii="宋体" w:hAnsi="宋体" w:eastAsia="宋体" w:cs="宋体"/>
          <w:color w:val="000000" w:themeColor="text1"/>
          <w:spacing w:val="-20"/>
          <w:kern w:val="22"/>
          <w:sz w:val="24"/>
          <w:szCs w:val="24"/>
          <w:highlight w:val="none"/>
          <w14:textFill>
            <w14:solidFill>
              <w14:schemeClr w14:val="tx1"/>
            </w14:solidFill>
          </w14:textFill>
        </w:rPr>
        <w:t>通过</w:t>
      </w:r>
      <w:r>
        <w:rPr>
          <w:rFonts w:hint="eastAsia" w:ascii="宋体" w:hAnsi="宋体" w:eastAsia="宋体" w:cs="宋体"/>
          <w:color w:val="000000" w:themeColor="text1"/>
          <w:kern w:val="22"/>
          <w:sz w:val="24"/>
          <w:szCs w:val="24"/>
          <w:highlight w:val="none"/>
          <w14:textFill>
            <w14:solidFill>
              <w14:schemeClr w14:val="tx1"/>
            </w14:solidFill>
          </w14:textFill>
        </w:rPr>
        <w:t>VPN</w:t>
      </w:r>
      <w:r>
        <w:rPr>
          <w:rFonts w:hint="eastAsia" w:ascii="宋体" w:hAnsi="宋体" w:eastAsia="宋体" w:cs="宋体"/>
          <w:color w:val="000000" w:themeColor="text1"/>
          <w:spacing w:val="-20"/>
          <w:kern w:val="22"/>
          <w:sz w:val="24"/>
          <w:szCs w:val="24"/>
          <w:highlight w:val="none"/>
          <w14:textFill>
            <w14:solidFill>
              <w14:schemeClr w14:val="tx1"/>
            </w14:solidFill>
          </w14:textFill>
        </w:rPr>
        <w:t xml:space="preserve"> 路由</w:t>
      </w:r>
      <w:r>
        <w:rPr>
          <w:rFonts w:hint="eastAsia" w:ascii="宋体" w:hAnsi="宋体" w:eastAsia="宋体" w:cs="宋体"/>
          <w:color w:val="000000" w:themeColor="text1"/>
          <w:spacing w:val="-12"/>
          <w:kern w:val="22"/>
          <w:sz w:val="24"/>
          <w:szCs w:val="24"/>
          <w:highlight w:val="none"/>
          <w14:textFill>
            <w14:solidFill>
              <w14:schemeClr w14:val="tx1"/>
            </w14:solidFill>
          </w14:textFill>
        </w:rPr>
        <w:t>器及宽带有线，</w:t>
      </w:r>
      <w:r>
        <w:rPr>
          <w:rFonts w:hint="eastAsia" w:ascii="宋体" w:hAnsi="宋体" w:eastAsia="宋体" w:cs="宋体"/>
          <w:color w:val="000000" w:themeColor="text1"/>
          <w:spacing w:val="-12"/>
          <w:sz w:val="24"/>
          <w:szCs w:val="24"/>
          <w:highlight w:val="none"/>
          <w14:textFill>
            <w14:solidFill>
              <w14:schemeClr w14:val="tx1"/>
            </w14:solidFill>
          </w14:textFill>
        </w:rPr>
        <w:t xml:space="preserve">将该站运行参数上传至中心控制室，并将各运行数据做到中心电脑界面上。各厂家控制器必须提供 </w:t>
      </w:r>
      <w:r>
        <w:rPr>
          <w:rFonts w:hint="eastAsia" w:ascii="宋体" w:hAnsi="宋体" w:eastAsia="宋体" w:cs="宋体"/>
          <w:color w:val="000000" w:themeColor="text1"/>
          <w:sz w:val="24"/>
          <w:szCs w:val="24"/>
          <w:highlight w:val="none"/>
          <w14:textFill>
            <w14:solidFill>
              <w14:schemeClr w14:val="tx1"/>
            </w14:solidFill>
          </w14:textFill>
        </w:rPr>
        <w:t>PLC</w:t>
      </w:r>
      <w:r>
        <w:rPr>
          <w:rFonts w:hint="eastAsia" w:ascii="宋体" w:hAnsi="宋体" w:eastAsia="宋体" w:cs="宋体"/>
          <w:color w:val="000000" w:themeColor="text1"/>
          <w:spacing w:val="-11"/>
          <w:sz w:val="24"/>
          <w:szCs w:val="24"/>
          <w:highlight w:val="none"/>
          <w14:textFill>
            <w14:solidFill>
              <w14:schemeClr w14:val="tx1"/>
            </w14:solidFill>
          </w14:textFill>
        </w:rPr>
        <w:t xml:space="preserve"> 程序、组态程序，并</w:t>
      </w:r>
      <w:r>
        <w:rPr>
          <w:rFonts w:hint="eastAsia" w:ascii="宋体" w:hAnsi="宋体" w:eastAsia="宋体" w:cs="宋体"/>
          <w:color w:val="000000" w:themeColor="text1"/>
          <w:sz w:val="24"/>
          <w:szCs w:val="24"/>
          <w:highlight w:val="none"/>
          <w:u w:val="none"/>
          <w14:textFill>
            <w14:solidFill>
              <w14:schemeClr w14:val="tx1"/>
            </w14:solidFill>
          </w14:textFill>
        </w:rPr>
        <w:t>按照</w:t>
      </w:r>
      <w:r>
        <w:rPr>
          <w:rFonts w:hint="eastAsia" w:ascii="宋体" w:hAnsi="宋体" w:eastAsia="宋体" w:cs="宋体"/>
          <w:color w:val="000000" w:themeColor="text1"/>
          <w:sz w:val="24"/>
          <w:szCs w:val="24"/>
          <w:highlight w:val="none"/>
          <w:u w:val="none"/>
          <w:lang w:eastAsia="zh-CN"/>
          <w14:textFill>
            <w14:solidFill>
              <w14:schemeClr w14:val="tx1"/>
            </w14:solidFill>
          </w14:textFill>
        </w:rPr>
        <w:t>供热</w:t>
      </w:r>
      <w:r>
        <w:rPr>
          <w:rFonts w:hint="eastAsia" w:ascii="宋体" w:hAnsi="宋体" w:eastAsia="宋体" w:cs="宋体"/>
          <w:color w:val="000000" w:themeColor="text1"/>
          <w:spacing w:val="-12"/>
          <w:sz w:val="24"/>
          <w:szCs w:val="24"/>
          <w:highlight w:val="none"/>
          <w:lang w:eastAsia="zh-CN"/>
          <w14:textFill>
            <w14:solidFill>
              <w14:schemeClr w14:val="tx1"/>
            </w14:solidFill>
          </w14:textFill>
        </w:rPr>
        <w:t>公司</w:t>
      </w:r>
      <w:r>
        <w:rPr>
          <w:rFonts w:hint="eastAsia" w:ascii="宋体" w:hAnsi="宋体" w:eastAsia="宋体" w:cs="宋体"/>
          <w:color w:val="000000" w:themeColor="text1"/>
          <w:spacing w:val="-12"/>
          <w:sz w:val="24"/>
          <w:szCs w:val="24"/>
          <w:highlight w:val="none"/>
          <w14:textFill>
            <w14:solidFill>
              <w14:schemeClr w14:val="tx1"/>
            </w14:solidFill>
          </w14:textFill>
        </w:rPr>
        <w:t>的要求</w:t>
      </w:r>
      <w:r>
        <w:rPr>
          <w:rFonts w:hint="eastAsia" w:ascii="宋体" w:hAnsi="宋体" w:eastAsia="宋体" w:cs="宋体"/>
          <w:color w:val="000000" w:themeColor="text1"/>
          <w:spacing w:val="-12"/>
          <w:sz w:val="24"/>
          <w:szCs w:val="24"/>
          <w:highlight w:val="none"/>
          <w:lang w:val="en-US" w:eastAsia="zh-CN"/>
          <w14:textFill>
            <w14:solidFill>
              <w14:schemeClr w14:val="tx1"/>
            </w14:solidFill>
          </w14:textFill>
        </w:rPr>
        <w:t>提供</w:t>
      </w:r>
      <w:r>
        <w:rPr>
          <w:rFonts w:hint="eastAsia" w:ascii="宋体" w:hAnsi="宋体" w:eastAsia="宋体" w:cs="宋体"/>
          <w:color w:val="000000" w:themeColor="text1"/>
          <w:spacing w:val="-12"/>
          <w:sz w:val="24"/>
          <w:szCs w:val="24"/>
          <w:highlight w:val="none"/>
          <w14:textFill>
            <w14:solidFill>
              <w14:schemeClr w14:val="tx1"/>
            </w14:solidFill>
          </w14:textFill>
        </w:rPr>
        <w:t>MODBUS 通讯地址表</w:t>
      </w:r>
      <w:r>
        <w:rPr>
          <w:rFonts w:hint="eastAsia" w:ascii="宋体" w:hAnsi="宋体" w:eastAsia="宋体" w:cs="宋体"/>
          <w:color w:val="000000" w:themeColor="text1"/>
          <w:sz w:val="24"/>
          <w:szCs w:val="24"/>
          <w:highlight w:val="none"/>
          <w14:textFill>
            <w14:solidFill>
              <w14:schemeClr w14:val="tx1"/>
            </w14:solidFill>
          </w14:textFill>
        </w:rPr>
        <w:t>。并负责与电信或者联通对接，并且负责安装到位。</w:t>
      </w:r>
    </w:p>
    <w:p w14:paraId="15E341DA">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控制系统应具有如下功能：</w:t>
      </w:r>
    </w:p>
    <w:p w14:paraId="7651ADE1">
      <w:pPr>
        <w:pStyle w:val="5"/>
        <w:numPr>
          <w:ilvl w:val="3"/>
          <w:numId w:val="0"/>
        </w:numPr>
        <w:bidi w:val="0"/>
        <w:ind w:leftChars="200"/>
        <w:rPr>
          <w:rFonts w:hint="eastAsia"/>
          <w:color w:val="000000" w:themeColor="text1"/>
          <w14:textFill>
            <w14:solidFill>
              <w14:schemeClr w14:val="tx1"/>
            </w14:solidFill>
          </w14:textFill>
        </w:rPr>
      </w:pPr>
      <w:bookmarkStart w:id="0" w:name="_Toc14613"/>
      <w:r>
        <w:rPr>
          <w:rFonts w:hint="eastAsia"/>
          <w:color w:val="000000" w:themeColor="text1"/>
          <w:lang w:val="en-US" w:eastAsia="zh-CN"/>
          <w14:textFill>
            <w14:solidFill>
              <w14:schemeClr w14:val="tx1"/>
            </w14:solidFill>
          </w14:textFill>
        </w:rPr>
        <w:t>2.1</w:t>
      </w:r>
      <w:r>
        <w:rPr>
          <w:rFonts w:hint="eastAsia"/>
          <w:color w:val="000000" w:themeColor="text1"/>
          <w14:textFill>
            <w14:solidFill>
              <w14:schemeClr w14:val="tx1"/>
            </w14:solidFill>
          </w14:textFill>
        </w:rPr>
        <w:t>自控系统数据采集要求</w:t>
      </w:r>
    </w:p>
    <w:p w14:paraId="6149C4BC">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2.1.1</w:t>
      </w:r>
      <w:r>
        <w:rPr>
          <w:rFonts w:hint="eastAsia" w:ascii="宋体" w:hAnsi="宋体" w:eastAsia="宋体" w:cs="宋体"/>
          <w:color w:val="000000" w:themeColor="text1"/>
          <w:spacing w:val="-7"/>
          <w:sz w:val="24"/>
          <w:szCs w:val="24"/>
          <w:highlight w:val="none"/>
          <w14:textFill>
            <w14:solidFill>
              <w14:schemeClr w14:val="tx1"/>
            </w14:solidFill>
          </w14:textFill>
        </w:rPr>
        <w:t>主要运行数据采集</w:t>
      </w:r>
    </w:p>
    <w:p w14:paraId="40599E63">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（1）一次网供、回水温度；</w:t>
      </w:r>
      <w:bookmarkEnd w:id="0"/>
      <w:bookmarkStart w:id="1" w:name="_Toc29983"/>
    </w:p>
    <w:p w14:paraId="58371142">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（2）二次网供、回水温度；</w:t>
      </w:r>
      <w:bookmarkEnd w:id="1"/>
      <w:bookmarkStart w:id="2" w:name="_Toc26079"/>
    </w:p>
    <w:p w14:paraId="381827D6">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（3）一次网供、回水压力；</w:t>
      </w:r>
      <w:bookmarkEnd w:id="2"/>
      <w:bookmarkStart w:id="3" w:name="_Toc12789"/>
    </w:p>
    <w:p w14:paraId="6C4F52DE">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（4）二次网供、回水压力；</w:t>
      </w:r>
      <w:bookmarkEnd w:id="3"/>
    </w:p>
    <w:p w14:paraId="0853C1C4">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（5）补水箱液位；</w:t>
      </w:r>
    </w:p>
    <w:p w14:paraId="4887EFC6">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pacing w:val="-7"/>
          <w:sz w:val="24"/>
          <w:szCs w:val="24"/>
          <w:highlight w:val="none"/>
          <w14:textFill>
            <w14:solidFill>
              <w14:schemeClr w14:val="tx1"/>
            </w14:solidFill>
          </w14:textFill>
        </w:rPr>
        <w:t>）循环泵、补水泵运行数据（状态、转速、电流等）；</w:t>
      </w:r>
    </w:p>
    <w:p w14:paraId="59215385">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eastAsia="zh-CN"/>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7</w:t>
      </w:r>
      <w:r>
        <w:rPr>
          <w:rFonts w:hint="eastAsia" w:ascii="宋体" w:hAnsi="宋体" w:eastAsia="宋体" w:cs="宋体"/>
          <w:color w:val="000000" w:themeColor="text1"/>
          <w:spacing w:val="-7"/>
          <w:sz w:val="24"/>
          <w:szCs w:val="24"/>
          <w:highlight w:val="none"/>
          <w14:textFill>
            <w14:solidFill>
              <w14:schemeClr w14:val="tx1"/>
            </w14:solidFill>
          </w14:textFill>
        </w:rPr>
        <w:t>）调节阀阀位</w:t>
      </w:r>
      <w:r>
        <w:rPr>
          <w:rFonts w:hint="eastAsia" w:ascii="宋体" w:hAnsi="宋体" w:eastAsia="宋体" w:cs="宋体"/>
          <w:color w:val="000000" w:themeColor="text1"/>
          <w:spacing w:val="-7"/>
          <w:sz w:val="24"/>
          <w:szCs w:val="24"/>
          <w:highlight w:val="none"/>
          <w:lang w:eastAsia="zh-CN"/>
          <w14:textFill>
            <w14:solidFill>
              <w14:schemeClr w14:val="tx1"/>
            </w14:solidFill>
          </w14:textFill>
        </w:rPr>
        <w:t>。</w:t>
      </w:r>
    </w:p>
    <w:p w14:paraId="1F9A922A">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2.1.2</w:t>
      </w:r>
      <w:r>
        <w:rPr>
          <w:rFonts w:hint="eastAsia" w:ascii="宋体" w:hAnsi="宋体" w:eastAsia="宋体" w:cs="宋体"/>
          <w:color w:val="000000" w:themeColor="text1"/>
          <w:spacing w:val="-7"/>
          <w:sz w:val="24"/>
          <w:szCs w:val="24"/>
          <w:highlight w:val="none"/>
          <w14:textFill>
            <w14:solidFill>
              <w14:schemeClr w14:val="tx1"/>
            </w14:solidFill>
          </w14:textFill>
        </w:rPr>
        <w:t>主要计量数据采集</w:t>
      </w:r>
    </w:p>
    <w:p w14:paraId="5DE5451D">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（1）一次侧总热表数据（瞬热、瞬流、累热、累流、温度等）；</w:t>
      </w:r>
    </w:p>
    <w:p w14:paraId="4A4599FF">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（2）一次侧分支热表数据（瞬热、瞬流、累热、累流、温度等）；</w:t>
      </w:r>
    </w:p>
    <w:p w14:paraId="3FE24E12">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（3）二次侧热表数据（瞬热、瞬流、累热、累流、温度等）；</w:t>
      </w:r>
    </w:p>
    <w:p w14:paraId="5DB73425">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（4）机组补水表数据（瞬流、累流等）；</w:t>
      </w:r>
    </w:p>
    <w:p w14:paraId="60F284BC">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eastAsia="zh-CN"/>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（5）电表数据（三线电压、三相电流、电量等）</w:t>
      </w:r>
      <w:r>
        <w:rPr>
          <w:rFonts w:hint="eastAsia" w:ascii="宋体" w:hAnsi="宋体" w:eastAsia="宋体" w:cs="宋体"/>
          <w:color w:val="000000" w:themeColor="text1"/>
          <w:spacing w:val="-7"/>
          <w:sz w:val="24"/>
          <w:szCs w:val="24"/>
          <w:highlight w:val="none"/>
          <w:lang w:eastAsia="zh-CN"/>
          <w14:textFill>
            <w14:solidFill>
              <w14:schemeClr w14:val="tx1"/>
            </w14:solidFill>
          </w14:textFill>
        </w:rPr>
        <w:t>。</w:t>
      </w:r>
    </w:p>
    <w:p w14:paraId="09FA4728">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eastAsia="zh-CN"/>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2.1.3</w:t>
      </w:r>
      <w:r>
        <w:rPr>
          <w:rFonts w:hint="eastAsia" w:ascii="宋体" w:hAnsi="宋体" w:eastAsia="宋体" w:cs="宋体"/>
          <w:color w:val="000000" w:themeColor="text1"/>
          <w:spacing w:val="-7"/>
          <w:sz w:val="24"/>
          <w:szCs w:val="24"/>
          <w:highlight w:val="none"/>
          <w14:textFill>
            <w14:solidFill>
              <w14:schemeClr w14:val="tx1"/>
            </w14:solidFill>
          </w14:textFill>
        </w:rPr>
        <w:t>辅助数据采集</w:t>
      </w:r>
      <w:r>
        <w:rPr>
          <w:rFonts w:hint="eastAsia" w:ascii="宋体" w:hAnsi="宋体" w:eastAsia="宋体" w:cs="宋体"/>
          <w:color w:val="000000" w:themeColor="text1"/>
          <w:spacing w:val="-7"/>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根据现场实际情况确定</w:t>
      </w:r>
      <w:r>
        <w:rPr>
          <w:rFonts w:hint="eastAsia" w:ascii="宋体" w:hAnsi="宋体" w:eastAsia="宋体" w:cs="宋体"/>
          <w:color w:val="000000" w:themeColor="text1"/>
          <w:spacing w:val="-7"/>
          <w:sz w:val="24"/>
          <w:szCs w:val="24"/>
          <w:highlight w:val="none"/>
          <w:lang w:eastAsia="zh-CN"/>
          <w14:textFill>
            <w14:solidFill>
              <w14:schemeClr w14:val="tx1"/>
            </w14:solidFill>
          </w14:textFill>
        </w:rPr>
        <w:t>）</w:t>
      </w:r>
    </w:p>
    <w:p w14:paraId="64F5527E">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（1）一次侧除污器前、后压力；</w:t>
      </w:r>
    </w:p>
    <w:p w14:paraId="3796F7DA">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（2）二次侧除污器前、后压力</w:t>
      </w:r>
      <w:r>
        <w:rPr>
          <w:rFonts w:hint="eastAsia" w:ascii="宋体" w:hAnsi="宋体" w:eastAsia="宋体" w:cs="宋体"/>
          <w:color w:val="000000" w:themeColor="text1"/>
          <w:spacing w:val="-7"/>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循环泵出口压力</w:t>
      </w:r>
      <w:r>
        <w:rPr>
          <w:rFonts w:hint="eastAsia" w:ascii="宋体" w:hAnsi="宋体" w:eastAsia="宋体" w:cs="宋体"/>
          <w:color w:val="000000" w:themeColor="text1"/>
          <w:spacing w:val="-7"/>
          <w:sz w:val="24"/>
          <w:szCs w:val="24"/>
          <w:highlight w:val="none"/>
          <w14:textFill>
            <w14:solidFill>
              <w14:schemeClr w14:val="tx1"/>
            </w14:solidFill>
          </w14:textFill>
        </w:rPr>
        <w:t>；</w:t>
      </w:r>
    </w:p>
    <w:p w14:paraId="29F37D52">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eastAsia="zh-CN"/>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（3）其他数据</w:t>
      </w:r>
      <w:r>
        <w:rPr>
          <w:rFonts w:hint="eastAsia" w:ascii="宋体" w:hAnsi="宋体" w:eastAsia="宋体" w:cs="宋体"/>
          <w:color w:val="000000" w:themeColor="text1"/>
          <w:spacing w:val="-7"/>
          <w:sz w:val="24"/>
          <w:szCs w:val="24"/>
          <w:highlight w:val="none"/>
          <w:lang w:eastAsia="zh-CN"/>
          <w14:textFill>
            <w14:solidFill>
              <w14:schemeClr w14:val="tx1"/>
            </w14:solidFill>
          </w14:textFill>
        </w:rPr>
        <w:t>。</w:t>
      </w:r>
    </w:p>
    <w:p w14:paraId="6280B4E5">
      <w:pPr>
        <w:pStyle w:val="5"/>
        <w:numPr>
          <w:ilvl w:val="3"/>
          <w:numId w:val="0"/>
        </w:numPr>
        <w:bidi w:val="0"/>
        <w:ind w:leftChars="200"/>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2.2</w:t>
      </w:r>
      <w:r>
        <w:rPr>
          <w:rFonts w:hint="eastAsia"/>
          <w:color w:val="000000" w:themeColor="text1"/>
          <w14:textFill>
            <w14:solidFill>
              <w14:schemeClr w14:val="tx1"/>
            </w14:solidFill>
          </w14:textFill>
        </w:rPr>
        <w:t>自控系统功能要求</w:t>
      </w:r>
    </w:p>
    <w:p w14:paraId="63A6CEC8">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自控系统可通过触摸屏本地操作，各现场执行设备均可在触摸屏上选择自动运行或手动操作，手动时可直接进行启停、开度设定、频率设定等操作；</w:t>
      </w:r>
    </w:p>
    <w:p w14:paraId="69A68F4D">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触摸屏上应具备工艺图显示，具备所有设备的运行数据和参数显示功能，具备计量仪表数据显示；</w:t>
      </w:r>
    </w:p>
    <w:p w14:paraId="18DD580E">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自控系统的运行参数（回水压力、二次压差、二次水温等）可通过触摸屏本地进行设置和修改，调节设备（如电调阀、循环泵、补水泵等）的PID系数也应可在触摸屏上修改；</w:t>
      </w:r>
    </w:p>
    <w:p w14:paraId="4EBB84EF">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现场传感器（如温度、压力、液位）采集数据可在触摸屏上进行量程设置，也可进行缩放、偏移修正；</w:t>
      </w:r>
    </w:p>
    <w:p w14:paraId="5FA2425A">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触摸屏应具备权限功能，至少具备二级权限，分别为管理员（可查看和修改所有数据和运行参数）和普通用户（仅可查看运行数据，或可修改部分非重要参数）；</w:t>
      </w:r>
    </w:p>
    <w:p w14:paraId="60F6F362">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触摸屏上应具备温度、压力等的运行数据曲线记录功能，能够查看至少2小时内的数据变化曲线；</w:t>
      </w:r>
    </w:p>
    <w:p w14:paraId="042B147B">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自控系统具备一键启停功能；</w:t>
      </w:r>
    </w:p>
    <w:p w14:paraId="439B56BA">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自控系统应根据工艺和电气设计要求设置报警值，并具备报警显示；</w:t>
      </w:r>
    </w:p>
    <w:p w14:paraId="14165E25">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触摸屏下发的指令，现场设备执行响应的时间要求在1-3秒以内；</w:t>
      </w:r>
    </w:p>
    <w:p w14:paraId="009C7A2A">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各自控系统应能对上位集成系统开放通讯协议，通讯协议应为标准的通用性协议，如TCP/IP、Modbus tcp、OPC等。</w:t>
      </w:r>
    </w:p>
    <w:p w14:paraId="5BD3774B">
      <w:pPr>
        <w:pStyle w:val="5"/>
        <w:numPr>
          <w:ilvl w:val="3"/>
          <w:numId w:val="0"/>
        </w:numPr>
        <w:bidi w:val="0"/>
        <w:ind w:leftChars="200"/>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2.3</w:t>
      </w:r>
      <w:r>
        <w:rPr>
          <w:rFonts w:hint="eastAsia"/>
          <w:color w:val="000000" w:themeColor="text1"/>
          <w14:textFill>
            <w14:solidFill>
              <w14:schemeClr w14:val="tx1"/>
            </w14:solidFill>
          </w14:textFill>
        </w:rPr>
        <w:t>自控系统控制逻辑</w:t>
      </w:r>
    </w:p>
    <w:p w14:paraId="38170BBA">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2.3.1</w:t>
      </w:r>
      <w:r>
        <w:rPr>
          <w:rFonts w:hint="eastAsia" w:ascii="宋体" w:hAnsi="宋体" w:eastAsia="宋体" w:cs="宋体"/>
          <w:color w:val="000000" w:themeColor="text1"/>
          <w:spacing w:val="-7"/>
          <w:sz w:val="24"/>
          <w:szCs w:val="24"/>
          <w:highlight w:val="none"/>
          <w14:textFill>
            <w14:solidFill>
              <w14:schemeClr w14:val="tx1"/>
            </w14:solidFill>
          </w14:textFill>
        </w:rPr>
        <w:t>电动调节阀根据二级网供水温度或供回水平均温度设定值进行调节，具备以下几种温度调节模式；</w:t>
      </w:r>
    </w:p>
    <w:p w14:paraId="3918F23E">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（1）手动恒温模式：电调阀调节二级网水温的设定值可采用手动设定的恒定值；</w:t>
      </w:r>
    </w:p>
    <w:p w14:paraId="6DEFD6E8">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2）室外温度曲线：预先设置不同的室外温度值（X1~X12）和对应的水温值（Y1~Y12），系统根据所采集的室外温度值Xn从室外温度曲线上选取对应水温设定值Yn作为电动调节阀调节的目标温度；（Xn，Yn）一般为12组，特殊的可扩展为24组，各点之间自动计算斜率形成斜线；</w:t>
      </w:r>
    </w:p>
    <w:p w14:paraId="27108BE4">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3）分时段温度曲线：将一天24小时每1小时分为一个时间段，设定不同的水温设定值，系统根据内部时钟在不同的时间段自动提取对应的水温设定值，电动调节阀根据对应时间提取的设定值对二级网水温进行调节；</w:t>
      </w:r>
    </w:p>
    <w:p w14:paraId="448BBA70">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4）分时段时间补偿：将一天24小时每1小时分为一个时间段，设定不同的水温补偿值（正负均可设置），系统根据内部时钟在不同的时间段自动提取对应的水温补偿值，此模式需要配合“手动恒温模式”或“室外温度曲线”共同使用，将“手动恒温模式”或“室外温度曲线”得到的水温设定值加上提取的水温补偿值，得到的最终值作为电动调节阀调节二级网水温的设定值。</w:t>
      </w:r>
    </w:p>
    <w:p w14:paraId="2E24BF12">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2.3</w:t>
      </w:r>
      <w:r>
        <w:rPr>
          <w:rFonts w:hint="eastAsia" w:ascii="宋体" w:hAnsi="宋体" w:eastAsia="宋体" w:cs="宋体"/>
          <w:color w:val="000000" w:themeColor="text1"/>
          <w:spacing w:val="-7"/>
          <w:sz w:val="24"/>
          <w:szCs w:val="24"/>
          <w:highlight w:val="none"/>
          <w14:textFill>
            <w14:solidFill>
              <w14:schemeClr w14:val="tx1"/>
            </w14:solidFill>
          </w14:textFill>
        </w:rPr>
        <w:t>.2 循环泵根据二级网供回水压差设定值进行调节；</w:t>
      </w:r>
    </w:p>
    <w:p w14:paraId="1077EDDB">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2.3</w:t>
      </w:r>
      <w:r>
        <w:rPr>
          <w:rFonts w:hint="eastAsia" w:ascii="宋体" w:hAnsi="宋体" w:eastAsia="宋体" w:cs="宋体"/>
          <w:color w:val="000000" w:themeColor="text1"/>
          <w:spacing w:val="-7"/>
          <w:sz w:val="24"/>
          <w:szCs w:val="24"/>
          <w:highlight w:val="none"/>
          <w14:textFill>
            <w14:solidFill>
              <w14:schemeClr w14:val="tx1"/>
            </w14:solidFill>
          </w14:textFill>
        </w:rPr>
        <w:t>.3 补水泵根据二级网回水压力设定值进行调节，应具备高低限控制和恒压力控制两种模式；</w:t>
      </w:r>
    </w:p>
    <w:p w14:paraId="554C96C7">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2.3</w:t>
      </w:r>
      <w:r>
        <w:rPr>
          <w:rFonts w:hint="eastAsia" w:ascii="宋体" w:hAnsi="宋体" w:eastAsia="宋体" w:cs="宋体"/>
          <w:color w:val="000000" w:themeColor="text1"/>
          <w:spacing w:val="-7"/>
          <w:sz w:val="24"/>
          <w:szCs w:val="24"/>
          <w:highlight w:val="none"/>
          <w14:textFill>
            <w14:solidFill>
              <w14:schemeClr w14:val="tx1"/>
            </w14:solidFill>
          </w14:textFill>
        </w:rPr>
        <w:t>.4 一次泵根据二级网供水温度或供回水平均温度设定值进行调节，也可根据一级网供回水压差设定值进行调节；一次泵根据二级网供水温度或供回水平均温度设定值进行调节时，调节模式同电动调节阀；</w:t>
      </w:r>
    </w:p>
    <w:p w14:paraId="6D760A6D">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2.3</w:t>
      </w:r>
      <w:r>
        <w:rPr>
          <w:rFonts w:hint="eastAsia" w:ascii="宋体" w:hAnsi="宋体" w:eastAsia="宋体" w:cs="宋体"/>
          <w:color w:val="000000" w:themeColor="text1"/>
          <w:spacing w:val="-7"/>
          <w:sz w:val="24"/>
          <w:szCs w:val="24"/>
          <w:highlight w:val="none"/>
          <w14:textFill>
            <w14:solidFill>
              <w14:schemeClr w14:val="tx1"/>
            </w14:solidFill>
          </w14:textFill>
        </w:rPr>
        <w:t>.5 水箱补水阀根据水箱液位设定值进行调节；</w:t>
      </w:r>
    </w:p>
    <w:p w14:paraId="39D7DBAC">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2.3</w:t>
      </w:r>
      <w:r>
        <w:rPr>
          <w:rFonts w:hint="eastAsia" w:ascii="宋体" w:hAnsi="宋体" w:eastAsia="宋体" w:cs="宋体"/>
          <w:color w:val="000000" w:themeColor="text1"/>
          <w:spacing w:val="-7"/>
          <w:sz w:val="24"/>
          <w:szCs w:val="24"/>
          <w:highlight w:val="none"/>
          <w14:textFill>
            <w14:solidFill>
              <w14:schemeClr w14:val="tx1"/>
            </w14:solidFill>
          </w14:textFill>
        </w:rPr>
        <w:t>.6 超压泄压阀根据二级网回水压力泄水设定值进行调节；</w:t>
      </w:r>
    </w:p>
    <w:p w14:paraId="44BB843B">
      <w:pPr>
        <w:pStyle w:val="5"/>
        <w:numPr>
          <w:ilvl w:val="3"/>
          <w:numId w:val="0"/>
        </w:numPr>
        <w:bidi w:val="0"/>
        <w:ind w:leftChars="200"/>
        <w:rPr>
          <w:rFonts w:hint="eastAsia"/>
          <w:color w:val="000000" w:themeColor="text1"/>
          <w14:textFill>
            <w14:solidFill>
              <w14:schemeClr w14:val="tx1"/>
            </w14:solidFill>
          </w14:textFill>
        </w:rPr>
      </w:pPr>
      <w:bookmarkStart w:id="4" w:name="_Toc1737"/>
      <w:bookmarkStart w:id="5" w:name="_Toc29134"/>
      <w:bookmarkStart w:id="6" w:name="_Toc61881635"/>
      <w:bookmarkStart w:id="7" w:name="_Toc4215"/>
      <w:bookmarkStart w:id="8" w:name="_Toc18568"/>
      <w:bookmarkStart w:id="9" w:name="_Toc545"/>
      <w:bookmarkStart w:id="10" w:name="_Toc30942"/>
      <w:r>
        <w:rPr>
          <w:rFonts w:hint="eastAsia"/>
          <w:color w:val="000000" w:themeColor="text1"/>
          <w:lang w:val="en-US" w:eastAsia="zh-CN"/>
          <w14:textFill>
            <w14:solidFill>
              <w14:schemeClr w14:val="tx1"/>
            </w14:solidFill>
          </w14:textFill>
        </w:rPr>
        <w:t>2.4</w:t>
      </w:r>
      <w:r>
        <w:rPr>
          <w:rFonts w:hint="eastAsia"/>
          <w:color w:val="000000" w:themeColor="text1"/>
          <w14:textFill>
            <w14:solidFill>
              <w14:schemeClr w14:val="tx1"/>
            </w14:solidFill>
          </w14:textFill>
        </w:rPr>
        <w:t>自控系统安全联锁保护</w:t>
      </w:r>
    </w:p>
    <w:p w14:paraId="79965F04">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系统包含但不限于以下报警和连锁功能：</w:t>
      </w:r>
    </w:p>
    <w:p w14:paraId="5C34CE57">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2.4.1</w:t>
      </w:r>
      <w:r>
        <w:rPr>
          <w:rFonts w:hint="eastAsia" w:ascii="宋体" w:hAnsi="宋体" w:eastAsia="宋体" w:cs="宋体"/>
          <w:color w:val="000000" w:themeColor="text1"/>
          <w:spacing w:val="-7"/>
          <w:sz w:val="24"/>
          <w:szCs w:val="24"/>
          <w:highlight w:val="none"/>
          <w14:textFill>
            <w14:solidFill>
              <w14:schemeClr w14:val="tx1"/>
            </w14:solidFill>
          </w14:textFill>
        </w:rPr>
        <w:t>二次侧回水压力低/低低报警；</w:t>
      </w:r>
    </w:p>
    <w:p w14:paraId="730234EB">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当二次侧回水压力低低报警时，连锁循环泵停止运行，当二次侧回水压力恢复到低报警值以上后，循环泵连锁解除。</w:t>
      </w:r>
    </w:p>
    <w:p w14:paraId="31BAF383">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2.4</w:t>
      </w:r>
      <w:r>
        <w:rPr>
          <w:rFonts w:hint="eastAsia" w:ascii="宋体" w:hAnsi="宋体" w:eastAsia="宋体" w:cs="宋体"/>
          <w:color w:val="000000" w:themeColor="text1"/>
          <w:spacing w:val="-7"/>
          <w:sz w:val="24"/>
          <w:szCs w:val="24"/>
          <w:highlight w:val="none"/>
          <w14:textFill>
            <w14:solidFill>
              <w14:schemeClr w14:val="tx1"/>
            </w14:solidFill>
          </w14:textFill>
        </w:rPr>
        <w:t>.2二次侧供水温度高/高高报警；</w:t>
      </w:r>
    </w:p>
    <w:p w14:paraId="0BAD09E8">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当二次侧供水温度高高报警时，连锁调节阀关闭，当二次侧供水温度恢复到高报警值以下后，调节阀连锁解除。</w:t>
      </w:r>
    </w:p>
    <w:p w14:paraId="58E8FC4F">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2.4</w:t>
      </w:r>
      <w:r>
        <w:rPr>
          <w:rFonts w:hint="eastAsia" w:ascii="宋体" w:hAnsi="宋体" w:eastAsia="宋体" w:cs="宋体"/>
          <w:color w:val="000000" w:themeColor="text1"/>
          <w:spacing w:val="-7"/>
          <w:sz w:val="24"/>
          <w:szCs w:val="24"/>
          <w:highlight w:val="none"/>
          <w14:textFill>
            <w14:solidFill>
              <w14:schemeClr w14:val="tx1"/>
            </w14:solidFill>
          </w14:textFill>
        </w:rPr>
        <w:t>.3水箱液位低/低低报警；</w:t>
      </w:r>
    </w:p>
    <w:p w14:paraId="651B4074">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当水箱液位低低报警时，连锁补水泵停止运行，当水箱液位恢复到低报警值以上后，补水泵连锁解除。</w:t>
      </w:r>
    </w:p>
    <w:p w14:paraId="63287EFD">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2.4</w:t>
      </w:r>
      <w:r>
        <w:rPr>
          <w:rFonts w:hint="eastAsia" w:ascii="宋体" w:hAnsi="宋体" w:eastAsia="宋体" w:cs="宋体"/>
          <w:color w:val="000000" w:themeColor="text1"/>
          <w:spacing w:val="-7"/>
          <w:sz w:val="24"/>
          <w:szCs w:val="24"/>
          <w:highlight w:val="none"/>
          <w14:textFill>
            <w14:solidFill>
              <w14:schemeClr w14:val="tx1"/>
            </w14:solidFill>
          </w14:textFill>
        </w:rPr>
        <w:t>.4当循环泵停止运行时，调节阀连锁关闭。</w:t>
      </w:r>
    </w:p>
    <w:p w14:paraId="63ED0024">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2.4</w:t>
      </w:r>
      <w:r>
        <w:rPr>
          <w:rFonts w:hint="eastAsia" w:ascii="宋体" w:hAnsi="宋体" w:eastAsia="宋体" w:cs="宋体"/>
          <w:color w:val="000000" w:themeColor="text1"/>
          <w:spacing w:val="-7"/>
          <w:sz w:val="24"/>
          <w:szCs w:val="24"/>
          <w:highlight w:val="none"/>
          <w14:textFill>
            <w14:solidFill>
              <w14:schemeClr w14:val="tx1"/>
            </w14:solidFill>
          </w14:textFill>
        </w:rPr>
        <w:t>.5以上连锁功能可根据实际使用需求，通过触摸屏操作选择启用或不启用。</w:t>
      </w:r>
      <w:bookmarkEnd w:id="4"/>
      <w:bookmarkEnd w:id="5"/>
      <w:bookmarkEnd w:id="6"/>
      <w:bookmarkEnd w:id="7"/>
      <w:bookmarkEnd w:id="8"/>
      <w:bookmarkEnd w:id="9"/>
      <w:bookmarkEnd w:id="10"/>
    </w:p>
    <w:p w14:paraId="744C9BD4">
      <w:pPr>
        <w:pStyle w:val="4"/>
        <w:numPr>
          <w:ilvl w:val="0"/>
          <w:numId w:val="0"/>
        </w:numPr>
        <w:bidi w:val="0"/>
        <w:ind w:left="400" w:leftChars="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3.电气、自控系统硬件设备要求</w:t>
      </w:r>
    </w:p>
    <w:p w14:paraId="4F23DC5A">
      <w:pPr>
        <w:keepNext w:val="0"/>
        <w:keepLines w:val="0"/>
        <w:pageBreakBefore w:val="0"/>
        <w:widowControl w:val="0"/>
        <w:numPr>
          <w:ilvl w:val="0"/>
          <w:numId w:val="0"/>
        </w:numPr>
        <w:kinsoku/>
        <w:wordWrap/>
        <w:overflowPunct/>
        <w:topLinePunct w:val="0"/>
        <w:autoSpaceDE/>
        <w:autoSpaceDN/>
        <w:bidi w:val="0"/>
        <w:adjustRightInd/>
        <w:snapToGrid/>
        <w:ind w:left="0" w:leftChars="0" w:firstLine="480" w:firstLineChars="200"/>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为确保热力站自控系统的稳定性、可靠性及可维护性，现对自控系统硬件提出如下技术要求:</w:t>
      </w:r>
    </w:p>
    <w:p w14:paraId="1021E8E7">
      <w:pPr>
        <w:pStyle w:val="5"/>
        <w:numPr>
          <w:ilvl w:val="3"/>
          <w:numId w:val="0"/>
        </w:numPr>
        <w:bidi w:val="0"/>
        <w:ind w:leftChars="200"/>
        <w:rPr>
          <w:rFonts w:hint="eastAsia"/>
          <w:color w:val="000000" w:themeColor="text1"/>
          <w:lang w:eastAsia="zh-CN"/>
          <w14:textFill>
            <w14:solidFill>
              <w14:schemeClr w14:val="tx1"/>
            </w14:solidFill>
          </w14:textFill>
        </w:rPr>
      </w:pPr>
      <w:r>
        <w:rPr>
          <w:rFonts w:hint="eastAsia"/>
          <w:color w:val="000000" w:themeColor="text1"/>
          <w:lang w:val="en-US" w:eastAsia="zh-CN"/>
          <w14:textFill>
            <w14:solidFill>
              <w14:schemeClr w14:val="tx1"/>
            </w14:solidFill>
          </w14:textFill>
        </w:rPr>
        <w:t>3.1</w:t>
      </w:r>
      <w:r>
        <w:rPr>
          <w:rFonts w:hint="eastAsia"/>
          <w:color w:val="000000" w:themeColor="text1"/>
          <w14:textFill>
            <w14:solidFill>
              <w14:schemeClr w14:val="tx1"/>
            </w14:solidFill>
          </w14:textFill>
        </w:rPr>
        <w:t>可编程控制器</w:t>
      </w:r>
    </w:p>
    <w:p w14:paraId="309C2595">
      <w:pPr>
        <w:spacing w:line="520" w:lineRule="exact"/>
        <w:ind w:firstLine="480" w:firstLineChars="200"/>
        <w:rPr>
          <w:rFonts w:hint="eastAsia" w:ascii="宋体" w:hAnsi="宋体"/>
          <w:color w:val="000000" w:themeColor="text1"/>
          <w:sz w:val="24"/>
          <w:lang w:val="zh-CN"/>
          <w14:textFill>
            <w14:solidFill>
              <w14:schemeClr w14:val="tx1"/>
            </w14:solidFill>
          </w14:textFill>
        </w:rPr>
      </w:pPr>
      <w:r>
        <w:rPr>
          <w:rFonts w:hint="eastAsia" w:ascii="宋体" w:hAnsi="宋体"/>
          <w:color w:val="000000" w:themeColor="text1"/>
          <w:sz w:val="24"/>
          <w:lang w:val="en-US" w:eastAsia="zh-CN"/>
          <w14:textFill>
            <w14:solidFill>
              <w14:schemeClr w14:val="tx1"/>
            </w14:solidFill>
          </w14:textFill>
        </w:rPr>
        <w:t>PLC应采用</w:t>
      </w:r>
      <w:r>
        <w:rPr>
          <w:rFonts w:hint="eastAsia" w:ascii="宋体" w:hAnsi="宋体"/>
          <w:b w:val="0"/>
          <w:bCs w:val="0"/>
          <w:color w:val="000000" w:themeColor="text1"/>
          <w:sz w:val="24"/>
          <w:lang w:val="en-US" w:eastAsia="zh-CN"/>
          <w14:textFill>
            <w14:solidFill>
              <w14:schemeClr w14:val="tx1"/>
            </w14:solidFill>
          </w14:textFill>
        </w:rPr>
        <w:t>国际</w:t>
      </w:r>
      <w:r>
        <w:rPr>
          <w:rFonts w:hint="eastAsia" w:ascii="宋体" w:hAnsi="宋体"/>
          <w:b w:val="0"/>
          <w:bCs w:val="0"/>
          <w:color w:val="000000" w:themeColor="text1"/>
          <w:sz w:val="24"/>
          <w:lang w:val="zh-CN"/>
          <w14:textFill>
            <w14:solidFill>
              <w14:schemeClr w14:val="tx1"/>
            </w14:solidFill>
          </w14:textFill>
        </w:rPr>
        <w:t>知名品牌通用性</w:t>
      </w:r>
      <w:r>
        <w:rPr>
          <w:rFonts w:hint="eastAsia" w:ascii="宋体" w:hAnsi="宋体"/>
          <w:b w:val="0"/>
          <w:bCs w:val="0"/>
          <w:color w:val="000000" w:themeColor="text1"/>
          <w:sz w:val="24"/>
          <w:lang w:val="en-US" w:eastAsia="zh-CN"/>
          <w14:textFill>
            <w14:solidFill>
              <w14:schemeClr w14:val="tx1"/>
            </w14:solidFill>
          </w14:textFill>
        </w:rPr>
        <w:t>中大型</w:t>
      </w:r>
      <w:r>
        <w:rPr>
          <w:rFonts w:hint="eastAsia" w:ascii="宋体" w:hAnsi="宋体"/>
          <w:b w:val="0"/>
          <w:bCs w:val="0"/>
          <w:color w:val="000000" w:themeColor="text1"/>
          <w:sz w:val="24"/>
          <w:lang w:val="zh-CN"/>
          <w14:textFill>
            <w14:solidFill>
              <w14:schemeClr w14:val="tx1"/>
            </w14:solidFill>
          </w14:textFill>
        </w:rPr>
        <w:t>控制</w:t>
      </w:r>
      <w:r>
        <w:rPr>
          <w:rFonts w:hint="eastAsia" w:ascii="宋体" w:hAnsi="宋体"/>
          <w:color w:val="000000" w:themeColor="text1"/>
          <w:sz w:val="24"/>
          <w:lang w:val="zh-CN"/>
          <w14:textFill>
            <w14:solidFill>
              <w14:schemeClr w14:val="tx1"/>
            </w14:solidFill>
          </w14:textFill>
        </w:rPr>
        <w:t>器，</w:t>
      </w:r>
      <w:r>
        <w:rPr>
          <w:rFonts w:hint="eastAsia" w:ascii="宋体" w:hAnsi="宋体"/>
          <w:color w:val="000000" w:themeColor="text1"/>
          <w:sz w:val="24"/>
          <w:lang w:val="en-US" w:eastAsia="zh-CN"/>
          <w14:textFill>
            <w14:solidFill>
              <w14:schemeClr w14:val="tx1"/>
            </w14:solidFill>
          </w14:textFill>
        </w:rPr>
        <w:t>扩展能力强，禁止</w:t>
      </w:r>
      <w:r>
        <w:rPr>
          <w:rFonts w:hint="eastAsia" w:ascii="宋体" w:hAnsi="宋体"/>
          <w:color w:val="000000" w:themeColor="text1"/>
          <w:sz w:val="24"/>
          <w:lang w:val="zh-CN"/>
          <w14:textFill>
            <w14:solidFill>
              <w14:schemeClr w14:val="tx1"/>
            </w14:solidFill>
          </w14:textFill>
        </w:rPr>
        <w:t>使用已停产和上市时间少于1年的模块。</w:t>
      </w:r>
    </w:p>
    <w:p w14:paraId="2530B067">
      <w:pPr>
        <w:spacing w:line="520" w:lineRule="exact"/>
        <w:ind w:firstLine="480" w:firstLineChars="200"/>
        <w:rPr>
          <w:rFonts w:hint="eastAsia" w:ascii="宋体" w:hAnsi="宋体"/>
          <w:color w:val="000000" w:themeColor="text1"/>
          <w:sz w:val="24"/>
          <w:lang w:val="zh-CN"/>
          <w14:textFill>
            <w14:solidFill>
              <w14:schemeClr w14:val="tx1"/>
            </w14:solidFill>
          </w14:textFill>
        </w:rPr>
      </w:pPr>
      <w:r>
        <w:rPr>
          <w:rFonts w:hint="eastAsia" w:ascii="宋体" w:hAnsi="宋体"/>
          <w:color w:val="000000" w:themeColor="text1"/>
          <w:sz w:val="24"/>
          <w:lang w:val="en-US" w:eastAsia="zh-CN"/>
          <w14:textFill>
            <w14:solidFill>
              <w14:schemeClr w14:val="tx1"/>
            </w14:solidFill>
          </w14:textFill>
        </w:rPr>
        <w:t>采用</w:t>
      </w:r>
      <w:r>
        <w:rPr>
          <w:rFonts w:hint="eastAsia" w:ascii="宋体" w:hAnsi="宋体"/>
          <w:b/>
          <w:bCs/>
          <w:color w:val="000000" w:themeColor="text1"/>
          <w:sz w:val="24"/>
          <w:lang w:val="zh-CN"/>
          <w14:textFill>
            <w14:solidFill>
              <w14:schemeClr w14:val="tx1"/>
            </w14:solidFill>
          </w14:textFill>
        </w:rPr>
        <w:t>模块化结构</w:t>
      </w:r>
      <w:r>
        <w:rPr>
          <w:rFonts w:hint="eastAsia" w:ascii="宋体" w:hAnsi="宋体"/>
          <w:b/>
          <w:bCs/>
          <w:color w:val="000000" w:themeColor="text1"/>
          <w:sz w:val="24"/>
          <w:lang w:val="en-US" w:eastAsia="zh-CN"/>
          <w14:textFill>
            <w14:solidFill>
              <w14:schemeClr w14:val="tx1"/>
            </w14:solidFill>
          </w14:textFill>
        </w:rPr>
        <w:t>设计</w:t>
      </w:r>
      <w:r>
        <w:rPr>
          <w:rFonts w:hint="eastAsia" w:ascii="宋体" w:hAnsi="宋体"/>
          <w:color w:val="000000" w:themeColor="text1"/>
          <w:sz w:val="24"/>
          <w:lang w:val="zh-CN"/>
          <w14:textFill>
            <w14:solidFill>
              <w14:schemeClr w14:val="tx1"/>
            </w14:solidFill>
          </w14:textFill>
        </w:rPr>
        <w:t>,具有</w:t>
      </w:r>
      <w:r>
        <w:rPr>
          <w:rFonts w:hint="eastAsia" w:ascii="宋体" w:hAnsi="宋体"/>
          <w:color w:val="000000" w:themeColor="text1"/>
          <w:sz w:val="24"/>
          <w:lang w:val="en-US" w:eastAsia="zh-CN"/>
          <w14:textFill>
            <w14:solidFill>
              <w14:schemeClr w14:val="tx1"/>
            </w14:solidFill>
          </w14:textFill>
        </w:rPr>
        <w:t>良好的</w:t>
      </w:r>
      <w:r>
        <w:rPr>
          <w:rFonts w:hint="eastAsia" w:ascii="宋体" w:hAnsi="宋体"/>
          <w:color w:val="000000" w:themeColor="text1"/>
          <w:sz w:val="24"/>
          <w:lang w:val="zh-CN"/>
          <w14:textFill>
            <w14:solidFill>
              <w14:schemeClr w14:val="tx1"/>
            </w14:solidFill>
          </w14:textFill>
        </w:rPr>
        <w:t>可靠性与实用型。</w:t>
      </w:r>
    </w:p>
    <w:p w14:paraId="65064D36">
      <w:pPr>
        <w:spacing w:line="520" w:lineRule="exact"/>
        <w:ind w:firstLine="480" w:firstLineChars="200"/>
        <w:rPr>
          <w:rFonts w:hint="eastAsia" w:ascii="宋体" w:hAnsi="宋体"/>
          <w:color w:val="000000" w:themeColor="text1"/>
          <w:sz w:val="24"/>
          <w:lang w:val="zh-CN"/>
          <w14:textFill>
            <w14:solidFill>
              <w14:schemeClr w14:val="tx1"/>
            </w14:solidFill>
          </w14:textFill>
        </w:rPr>
      </w:pPr>
      <w:r>
        <w:rPr>
          <w:rFonts w:hint="eastAsia" w:ascii="宋体" w:hAnsi="宋体"/>
          <w:color w:val="000000" w:themeColor="text1"/>
          <w:sz w:val="24"/>
          <w:lang w:val="zh-CN"/>
          <w14:textFill>
            <w14:solidFill>
              <w14:schemeClr w14:val="tx1"/>
            </w14:solidFill>
          </w14:textFill>
        </w:rPr>
        <w:t>下位机编程</w:t>
      </w:r>
      <w:r>
        <w:rPr>
          <w:rFonts w:hint="eastAsia" w:ascii="宋体" w:hAnsi="宋体"/>
          <w:color w:val="000000" w:themeColor="text1"/>
          <w:sz w:val="24"/>
          <w:lang w:val="en-US" w:eastAsia="zh-CN"/>
          <w14:textFill>
            <w14:solidFill>
              <w14:schemeClr w14:val="tx1"/>
            </w14:solidFill>
          </w14:textFill>
        </w:rPr>
        <w:t>软件及逻辑</w:t>
      </w:r>
      <w:r>
        <w:rPr>
          <w:rFonts w:hint="eastAsia" w:ascii="宋体" w:hAnsi="宋体"/>
          <w:color w:val="000000" w:themeColor="text1"/>
          <w:sz w:val="24"/>
          <w:lang w:val="zh-CN"/>
          <w14:textFill>
            <w14:solidFill>
              <w14:schemeClr w14:val="tx1"/>
            </w14:solidFill>
          </w14:textFill>
        </w:rPr>
        <w:t>应具有</w:t>
      </w:r>
      <w:r>
        <w:rPr>
          <w:rFonts w:hint="eastAsia" w:ascii="宋体" w:hAnsi="宋体"/>
          <w:b/>
          <w:bCs/>
          <w:color w:val="000000" w:themeColor="text1"/>
          <w:sz w:val="24"/>
          <w:lang w:val="zh-CN"/>
          <w14:textFill>
            <w14:solidFill>
              <w14:schemeClr w14:val="tx1"/>
            </w14:solidFill>
          </w14:textFill>
        </w:rPr>
        <w:t>开放性</w:t>
      </w:r>
      <w:r>
        <w:rPr>
          <w:rFonts w:hint="eastAsia" w:ascii="宋体" w:hAnsi="宋体"/>
          <w:color w:val="000000" w:themeColor="text1"/>
          <w:sz w:val="24"/>
          <w:lang w:val="zh-CN"/>
          <w14:textFill>
            <w14:solidFill>
              <w14:schemeClr w14:val="tx1"/>
            </w14:solidFill>
          </w14:textFill>
        </w:rPr>
        <w:t>，以利于后期的开发、</w:t>
      </w:r>
      <w:r>
        <w:rPr>
          <w:rFonts w:hint="eastAsia" w:ascii="宋体" w:hAnsi="宋体"/>
          <w:color w:val="000000" w:themeColor="text1"/>
          <w:sz w:val="24"/>
          <w:lang w:val="en-US" w:eastAsia="zh-CN"/>
          <w14:textFill>
            <w14:solidFill>
              <w14:schemeClr w14:val="tx1"/>
            </w14:solidFill>
          </w14:textFill>
        </w:rPr>
        <w:t>调试与</w:t>
      </w:r>
      <w:r>
        <w:rPr>
          <w:rFonts w:hint="eastAsia" w:ascii="宋体" w:hAnsi="宋体"/>
          <w:color w:val="000000" w:themeColor="text1"/>
          <w:sz w:val="24"/>
          <w:lang w:val="zh-CN"/>
          <w14:textFill>
            <w14:solidFill>
              <w14:schemeClr w14:val="tx1"/>
            </w14:solidFill>
          </w14:textFill>
        </w:rPr>
        <w:t>维护。</w:t>
      </w:r>
    </w:p>
    <w:p w14:paraId="5ADC73EB">
      <w:pPr>
        <w:spacing w:line="520" w:lineRule="exact"/>
        <w:ind w:firstLine="480" w:firstLineChars="200"/>
        <w:rPr>
          <w:rFonts w:hint="default" w:ascii="宋体" w:hAnsi="宋体"/>
          <w:color w:val="000000" w:themeColor="text1"/>
          <w:sz w:val="24"/>
          <w:highlight w:val="none"/>
          <w:lang w:val="en-US"/>
          <w14:textFill>
            <w14:solidFill>
              <w14:schemeClr w14:val="tx1"/>
            </w14:solidFill>
          </w14:textFill>
        </w:rPr>
      </w:pPr>
      <w:r>
        <w:rPr>
          <w:rFonts w:hint="eastAsia" w:ascii="等线" w:hAnsi="等线" w:eastAsia="等线" w:cs="等线"/>
          <w:color w:val="000000" w:themeColor="text1"/>
          <w:sz w:val="24"/>
          <w:highlight w:val="none"/>
          <w:lang w:val="zh-CN"/>
          <w14:textFill>
            <w14:solidFill>
              <w14:schemeClr w14:val="tx1"/>
            </w14:solidFill>
          </w14:textFill>
        </w:rPr>
        <w:t>★</w:t>
      </w:r>
      <w:r>
        <w:rPr>
          <w:rFonts w:hint="eastAsia" w:ascii="宋体" w:hAnsi="宋体"/>
          <w:color w:val="000000" w:themeColor="text1"/>
          <w:sz w:val="24"/>
          <w:highlight w:val="none"/>
          <w:lang w:val="zh-CN"/>
          <w14:textFill>
            <w14:solidFill>
              <w14:schemeClr w14:val="tx1"/>
            </w14:solidFill>
          </w14:textFill>
        </w:rPr>
        <w:t>PLC系统必须支持关键模块(如数字量/模拟量I/0模块、通信模块)的</w:t>
      </w:r>
      <w:r>
        <w:rPr>
          <w:rFonts w:hint="eastAsia" w:ascii="宋体" w:hAnsi="宋体"/>
          <w:b/>
          <w:bCs/>
          <w:color w:val="000000" w:themeColor="text1"/>
          <w:sz w:val="24"/>
          <w:highlight w:val="none"/>
          <w:lang w:val="zh-CN"/>
          <w14:textFill>
            <w14:solidFill>
              <w14:schemeClr w14:val="tx1"/>
            </w14:solidFill>
          </w14:textFill>
        </w:rPr>
        <w:t>带电热插拔功能</w:t>
      </w:r>
      <w:r>
        <w:rPr>
          <w:rFonts w:hint="eastAsia" w:ascii="宋体" w:hAnsi="宋体"/>
          <w:color w:val="000000" w:themeColor="text1"/>
          <w:sz w:val="24"/>
          <w:highlight w:val="none"/>
          <w:lang w:val="zh-CN"/>
          <w14:textFill>
            <w14:solidFill>
              <w14:schemeClr w14:val="tx1"/>
            </w14:solidFill>
          </w14:textFill>
        </w:rPr>
        <w:t>，即在系统正常运行、不停机的清况下，可安全更换故障模块，且不影响其他模块的正常工作。</w:t>
      </w:r>
      <w:r>
        <w:rPr>
          <w:rFonts w:hint="eastAsia" w:ascii="宋体" w:hAnsi="宋体"/>
          <w:color w:val="000000" w:themeColor="text1"/>
          <w:sz w:val="24"/>
          <w:highlight w:val="none"/>
          <w:lang w:val="en-US" w:eastAsia="zh-CN"/>
          <w14:textFill>
            <w14:solidFill>
              <w14:schemeClr w14:val="tx1"/>
            </w14:solidFill>
          </w14:textFill>
        </w:rPr>
        <w:t>PLC系统扩展模块必须与主机同品牌。</w:t>
      </w:r>
    </w:p>
    <w:p w14:paraId="6784C2B6">
      <w:pPr>
        <w:spacing w:line="520" w:lineRule="exact"/>
        <w:ind w:firstLine="480" w:firstLineChars="200"/>
        <w:rPr>
          <w:rFonts w:hint="eastAsia" w:ascii="宋体" w:hAnsi="宋体"/>
          <w:color w:val="000000" w:themeColor="text1"/>
          <w:sz w:val="24"/>
          <w:lang w:val="zh-CN"/>
          <w14:textFill>
            <w14:solidFill>
              <w14:schemeClr w14:val="tx1"/>
            </w14:solidFill>
          </w14:textFill>
        </w:rPr>
      </w:pPr>
      <w:r>
        <w:rPr>
          <w:rFonts w:hint="eastAsia" w:ascii="宋体" w:hAnsi="宋体"/>
          <w:color w:val="000000" w:themeColor="text1"/>
          <w:sz w:val="24"/>
          <w:lang w:val="zh-CN"/>
          <w14:textFill>
            <w14:solidFill>
              <w14:schemeClr w14:val="tx1"/>
            </w14:solidFill>
          </w14:textFill>
        </w:rPr>
        <w:t>具备</w:t>
      </w:r>
      <w:r>
        <w:rPr>
          <w:rFonts w:hint="eastAsia" w:ascii="宋体" w:hAnsi="宋体"/>
          <w:b/>
          <w:bCs/>
          <w:color w:val="000000" w:themeColor="text1"/>
          <w:sz w:val="24"/>
          <w:lang w:val="zh-CN"/>
          <w14:textFill>
            <w14:solidFill>
              <w14:schemeClr w14:val="tx1"/>
            </w14:solidFill>
          </w14:textFill>
        </w:rPr>
        <w:t>上电自检功能</w:t>
      </w:r>
      <w:r>
        <w:rPr>
          <w:rFonts w:hint="eastAsia" w:ascii="宋体" w:hAnsi="宋体"/>
          <w:color w:val="000000" w:themeColor="text1"/>
          <w:sz w:val="24"/>
          <w:lang w:val="zh-CN"/>
          <w14:textFill>
            <w14:solidFill>
              <w14:schemeClr w14:val="tx1"/>
            </w14:solidFill>
          </w14:textFill>
        </w:rPr>
        <w:t>，在突发断电后恢复供电时，系统可自动检测并启动运行。</w:t>
      </w:r>
    </w:p>
    <w:p w14:paraId="57B1E604">
      <w:pPr>
        <w:spacing w:line="520" w:lineRule="exact"/>
        <w:ind w:firstLine="480" w:firstLineChars="200"/>
        <w:rPr>
          <w:rFonts w:hint="eastAsia" w:ascii="宋体" w:hAnsi="宋体"/>
          <w:color w:val="000000" w:themeColor="text1"/>
          <w:sz w:val="24"/>
          <w:lang w:val="zh-CN"/>
          <w14:textFill>
            <w14:solidFill>
              <w14:schemeClr w14:val="tx1"/>
            </w14:solidFill>
          </w14:textFill>
        </w:rPr>
      </w:pPr>
      <w:r>
        <w:rPr>
          <w:rFonts w:hint="eastAsia" w:ascii="宋体" w:hAnsi="宋体"/>
          <w:color w:val="000000" w:themeColor="text1"/>
          <w:sz w:val="24"/>
          <w:lang w:val="zh-CN"/>
          <w14:textFill>
            <w14:solidFill>
              <w14:schemeClr w14:val="tx1"/>
            </w14:solidFill>
          </w14:textFill>
        </w:rPr>
        <w:t>本机具有运行、停止硬件开关；</w:t>
      </w:r>
    </w:p>
    <w:p w14:paraId="0B561A1C">
      <w:pPr>
        <w:spacing w:line="520" w:lineRule="exact"/>
        <w:ind w:firstLine="480" w:firstLineChars="200"/>
        <w:rPr>
          <w:rFonts w:hint="eastAsia" w:ascii="宋体" w:hAnsi="宋体"/>
          <w:color w:val="000000" w:themeColor="text1"/>
          <w:sz w:val="24"/>
          <w:lang w:val="zh-CN"/>
          <w14:textFill>
            <w14:solidFill>
              <w14:schemeClr w14:val="tx1"/>
            </w14:solidFill>
          </w14:textFill>
        </w:rPr>
      </w:pPr>
      <w:r>
        <w:rPr>
          <w:rFonts w:hint="eastAsia" w:ascii="宋体" w:hAnsi="宋体"/>
          <w:color w:val="000000" w:themeColor="text1"/>
          <w:sz w:val="24"/>
          <w:lang w:val="zh-CN"/>
          <w14:textFill>
            <w14:solidFill>
              <w14:schemeClr w14:val="tx1"/>
            </w14:solidFill>
          </w14:textFill>
        </w:rPr>
        <w:t>本机具有运行、故障指示灯；</w:t>
      </w:r>
    </w:p>
    <w:p w14:paraId="5AC8D62E">
      <w:pPr>
        <w:spacing w:line="520" w:lineRule="exact"/>
        <w:ind w:firstLine="480" w:firstLineChars="200"/>
        <w:rPr>
          <w:rFonts w:hint="eastAsia" w:ascii="宋体" w:hAnsi="宋体"/>
          <w:color w:val="000000" w:themeColor="text1"/>
          <w:sz w:val="24"/>
          <w:lang w:val="zh-CN"/>
          <w14:textFill>
            <w14:solidFill>
              <w14:schemeClr w14:val="tx1"/>
            </w14:solidFill>
          </w14:textFill>
        </w:rPr>
      </w:pPr>
      <w:r>
        <w:rPr>
          <w:rFonts w:hint="eastAsia" w:ascii="宋体" w:hAnsi="宋体"/>
          <w:color w:val="000000" w:themeColor="text1"/>
          <w:sz w:val="24"/>
          <w:lang w:val="zh-CN"/>
          <w14:textFill>
            <w14:solidFill>
              <w14:schemeClr w14:val="tx1"/>
            </w14:solidFill>
          </w14:textFill>
        </w:rPr>
        <w:t>本机上的数字量输入输出通道具有通道运行指示灯；</w:t>
      </w:r>
    </w:p>
    <w:p w14:paraId="075672FD">
      <w:pPr>
        <w:spacing w:line="520" w:lineRule="exact"/>
        <w:ind w:firstLine="480" w:firstLineChars="200"/>
        <w:rPr>
          <w:rFonts w:hint="eastAsia" w:ascii="宋体" w:hAnsi="宋体"/>
          <w:color w:val="000000" w:themeColor="text1"/>
          <w:sz w:val="24"/>
          <w:lang w:val="zh-CN"/>
          <w14:textFill>
            <w14:solidFill>
              <w14:schemeClr w14:val="tx1"/>
            </w14:solidFill>
          </w14:textFill>
        </w:rPr>
      </w:pPr>
      <w:r>
        <w:rPr>
          <w:rFonts w:hint="eastAsia" w:ascii="宋体" w:hAnsi="宋体"/>
          <w:color w:val="000000" w:themeColor="text1"/>
          <w:sz w:val="24"/>
          <w:lang w:val="zh-CN"/>
          <w14:textFill>
            <w14:solidFill>
              <w14:schemeClr w14:val="tx1"/>
            </w14:solidFill>
          </w14:textFill>
        </w:rPr>
        <w:t>本机至少可扩展10个IO模块以上和1个信号板；</w:t>
      </w:r>
    </w:p>
    <w:p w14:paraId="367CE121">
      <w:pPr>
        <w:spacing w:line="520" w:lineRule="exact"/>
        <w:ind w:firstLine="480" w:firstLineChars="200"/>
        <w:rPr>
          <w:rFonts w:hint="eastAsia" w:ascii="宋体" w:hAnsi="宋体"/>
          <w:color w:val="000000" w:themeColor="text1"/>
          <w:sz w:val="24"/>
          <w:lang w:val="zh-CN"/>
          <w14:textFill>
            <w14:solidFill>
              <w14:schemeClr w14:val="tx1"/>
            </w14:solidFill>
          </w14:textFill>
        </w:rPr>
      </w:pPr>
      <w:r>
        <w:rPr>
          <w:rFonts w:hint="eastAsia" w:ascii="宋体" w:hAnsi="宋体"/>
          <w:color w:val="000000" w:themeColor="text1"/>
          <w:sz w:val="24"/>
          <w:lang w:val="zh-CN"/>
          <w14:textFill>
            <w14:solidFill>
              <w14:schemeClr w14:val="tx1"/>
            </w14:solidFill>
          </w14:textFill>
        </w:rPr>
        <w:t>内置标准SD卡槽；</w:t>
      </w:r>
    </w:p>
    <w:p w14:paraId="4DA2B9BE">
      <w:pPr>
        <w:spacing w:line="520" w:lineRule="exact"/>
        <w:ind w:firstLine="480" w:firstLineChars="200"/>
        <w:rPr>
          <w:rFonts w:hint="eastAsia" w:ascii="宋体" w:hAnsi="宋体"/>
          <w:color w:val="000000" w:themeColor="text1"/>
          <w:sz w:val="24"/>
          <w:lang w:val="zh-CN"/>
          <w14:textFill>
            <w14:solidFill>
              <w14:schemeClr w14:val="tx1"/>
            </w14:solidFill>
          </w14:textFill>
        </w:rPr>
      </w:pPr>
      <w:r>
        <w:rPr>
          <w:rFonts w:hint="eastAsia" w:ascii="宋体" w:hAnsi="宋体"/>
          <w:color w:val="000000" w:themeColor="text1"/>
          <w:sz w:val="24"/>
          <w:lang w:val="zh-CN"/>
          <w14:textFill>
            <w14:solidFill>
              <w14:schemeClr w14:val="tx1"/>
            </w14:solidFill>
          </w14:textFill>
        </w:rPr>
        <w:t>具有内部实时时钟，配有电池，出现瞬时断电时，该电池将为RTC和用户数据供电。在最高温度25℃(77°F)的条件下至少可以使用2年，且电池可换。</w:t>
      </w:r>
    </w:p>
    <w:p w14:paraId="32CA0709">
      <w:pPr>
        <w:spacing w:line="520" w:lineRule="exact"/>
        <w:ind w:firstLine="480" w:firstLineChars="200"/>
        <w:rPr>
          <w:rFonts w:hint="eastAsia" w:ascii="宋体" w:hAnsi="宋体"/>
          <w:color w:val="000000" w:themeColor="text1"/>
          <w:sz w:val="24"/>
          <w:lang w:val="zh-CN"/>
          <w14:textFill>
            <w14:solidFill>
              <w14:schemeClr w14:val="tx1"/>
            </w14:solidFill>
          </w14:textFill>
        </w:rPr>
      </w:pPr>
      <w:r>
        <w:rPr>
          <w:rFonts w:hint="eastAsia" w:ascii="宋体" w:hAnsi="宋体"/>
          <w:color w:val="000000" w:themeColor="text1"/>
          <w:sz w:val="24"/>
          <w:lang w:val="zh-CN"/>
          <w14:textFill>
            <w14:solidFill>
              <w14:schemeClr w14:val="tx1"/>
            </w14:solidFill>
          </w14:textFill>
        </w:rPr>
        <w:t>本机内置通信：具有内嵌网络服务功能的以太网通信端口，具有2个以上串行通信端口，具有编程端口。</w:t>
      </w:r>
    </w:p>
    <w:p w14:paraId="5301DD13">
      <w:pPr>
        <w:spacing w:line="520" w:lineRule="exact"/>
        <w:ind w:firstLine="480" w:firstLineChars="200"/>
        <w:rPr>
          <w:rFonts w:hint="eastAsia" w:ascii="宋体" w:hAnsi="宋体"/>
          <w:color w:val="000000" w:themeColor="text1"/>
          <w:sz w:val="24"/>
          <w:lang w:val="zh-CN"/>
          <w14:textFill>
            <w14:solidFill>
              <w14:schemeClr w14:val="tx1"/>
            </w14:solidFill>
          </w14:textFill>
        </w:rPr>
      </w:pPr>
      <w:r>
        <w:rPr>
          <w:rFonts w:hint="eastAsia" w:ascii="宋体" w:hAnsi="宋体"/>
          <w:color w:val="000000" w:themeColor="text1"/>
          <w:sz w:val="24"/>
          <w:lang w:val="zh-CN"/>
          <w14:textFill>
            <w14:solidFill>
              <w14:schemeClr w14:val="tx1"/>
            </w14:solidFill>
          </w14:textFill>
        </w:rPr>
        <w:t>电压限值：19.2…28.8VDC/85…264VAC</w:t>
      </w:r>
    </w:p>
    <w:p w14:paraId="2C6A7EAF">
      <w:pPr>
        <w:spacing w:line="520" w:lineRule="exact"/>
        <w:ind w:firstLine="480" w:firstLineChars="200"/>
        <w:rPr>
          <w:rFonts w:hint="eastAsia" w:ascii="宋体" w:hAnsi="宋体"/>
          <w:color w:val="000000" w:themeColor="text1"/>
          <w:sz w:val="24"/>
          <w:lang w:val="zh-CN"/>
          <w14:textFill>
            <w14:solidFill>
              <w14:schemeClr w14:val="tx1"/>
            </w14:solidFill>
          </w14:textFill>
        </w:rPr>
      </w:pPr>
      <w:r>
        <w:rPr>
          <w:rFonts w:hint="eastAsia" w:ascii="宋体" w:hAnsi="宋体"/>
          <w:color w:val="000000" w:themeColor="text1"/>
          <w:sz w:val="24"/>
          <w:lang w:val="zh-CN"/>
          <w14:textFill>
            <w14:solidFill>
              <w14:schemeClr w14:val="tx1"/>
            </w14:solidFill>
          </w14:textFill>
        </w:rPr>
        <w:t>运行环境温湿度：-10…+55℃，0%到95%（无冷凝）。</w:t>
      </w:r>
    </w:p>
    <w:p w14:paraId="4C73D409">
      <w:pPr>
        <w:spacing w:line="520" w:lineRule="exact"/>
        <w:ind w:firstLine="480" w:firstLineChars="200"/>
        <w:rPr>
          <w:rFonts w:hint="eastAsia" w:ascii="宋体" w:hAnsi="宋体"/>
          <w:color w:val="000000" w:themeColor="text1"/>
          <w:sz w:val="24"/>
          <w:lang w:val="zh-CN"/>
          <w14:textFill>
            <w14:solidFill>
              <w14:schemeClr w14:val="tx1"/>
            </w14:solidFill>
          </w14:textFill>
        </w:rPr>
      </w:pPr>
      <w:r>
        <w:rPr>
          <w:rFonts w:hint="eastAsia" w:ascii="宋体" w:hAnsi="宋体"/>
          <w:color w:val="000000" w:themeColor="text1"/>
          <w:sz w:val="24"/>
          <w:lang w:val="zh-CN"/>
          <w14:textFill>
            <w14:solidFill>
              <w14:schemeClr w14:val="tx1"/>
            </w14:solidFill>
          </w14:textFill>
        </w:rPr>
        <w:t>认证：CE</w:t>
      </w:r>
    </w:p>
    <w:p w14:paraId="519DF473">
      <w:pPr>
        <w:spacing w:line="520" w:lineRule="exact"/>
        <w:ind w:firstLine="480" w:firstLineChars="200"/>
        <w:rPr>
          <w:rFonts w:hint="eastAsia" w:ascii="宋体" w:hAnsi="宋体"/>
          <w:color w:val="000000" w:themeColor="text1"/>
          <w:sz w:val="24"/>
          <w:lang w:val="zh-CN"/>
          <w14:textFill>
            <w14:solidFill>
              <w14:schemeClr w14:val="tx1"/>
            </w14:solidFill>
          </w14:textFill>
        </w:rPr>
      </w:pPr>
      <w:r>
        <w:rPr>
          <w:rFonts w:hint="eastAsia" w:ascii="宋体" w:hAnsi="宋体"/>
          <w:color w:val="000000" w:themeColor="text1"/>
          <w:sz w:val="24"/>
          <w:lang w:val="zh-CN"/>
          <w14:textFill>
            <w14:solidFill>
              <w14:schemeClr w14:val="tx1"/>
            </w14:solidFill>
          </w14:textFill>
        </w:rPr>
        <w:t>符合机器安全性，符合IEC/EN 61131-2，UL 508电子工业控制设备的标准。</w:t>
      </w:r>
    </w:p>
    <w:p w14:paraId="1B88FF13">
      <w:pPr>
        <w:spacing w:line="520" w:lineRule="exact"/>
        <w:ind w:firstLine="480" w:firstLineChars="200"/>
        <w:rPr>
          <w:rFonts w:hint="eastAsia" w:ascii="宋体" w:hAnsi="宋体"/>
          <w:color w:val="000000" w:themeColor="text1"/>
          <w:sz w:val="24"/>
          <w:lang w:val="zh-CN"/>
          <w14:textFill>
            <w14:solidFill>
              <w14:schemeClr w14:val="tx1"/>
            </w14:solidFill>
          </w14:textFill>
        </w:rPr>
      </w:pPr>
      <w:r>
        <w:rPr>
          <w:rFonts w:hint="eastAsia" w:ascii="宋体" w:hAnsi="宋体"/>
          <w:color w:val="000000" w:themeColor="text1"/>
          <w:sz w:val="24"/>
          <w:lang w:val="zh-CN"/>
          <w14:textFill>
            <w14:solidFill>
              <w14:schemeClr w14:val="tx1"/>
            </w14:solidFill>
          </w14:textFill>
        </w:rPr>
        <w:t>模拟量输入模块：</w:t>
      </w:r>
    </w:p>
    <w:p w14:paraId="0ED2ADB3">
      <w:pPr>
        <w:spacing w:line="520" w:lineRule="exact"/>
        <w:ind w:firstLine="480" w:firstLineChars="200"/>
        <w:rPr>
          <w:rFonts w:hint="eastAsia" w:ascii="宋体" w:hAnsi="宋体"/>
          <w:color w:val="000000" w:themeColor="text1"/>
          <w:sz w:val="24"/>
          <w:lang w:val="zh-CN"/>
          <w14:textFill>
            <w14:solidFill>
              <w14:schemeClr w14:val="tx1"/>
            </w14:solidFill>
          </w14:textFill>
        </w:rPr>
      </w:pPr>
      <w:r>
        <w:rPr>
          <w:rFonts w:hint="eastAsia" w:ascii="宋体" w:hAnsi="宋体"/>
          <w:color w:val="000000" w:themeColor="text1"/>
          <w:sz w:val="24"/>
          <w:lang w:val="zh-CN"/>
          <w14:textFill>
            <w14:solidFill>
              <w14:schemeClr w14:val="tx1"/>
            </w14:solidFill>
          </w14:textFill>
        </w:rPr>
        <w:t>点数：8通道输入或4通道输入</w:t>
      </w:r>
    </w:p>
    <w:p w14:paraId="70A91C8A">
      <w:pPr>
        <w:spacing w:line="520" w:lineRule="exact"/>
        <w:ind w:firstLine="480" w:firstLineChars="200"/>
        <w:rPr>
          <w:rFonts w:hint="eastAsia" w:ascii="宋体" w:hAnsi="宋体"/>
          <w:color w:val="000000" w:themeColor="text1"/>
          <w:sz w:val="24"/>
          <w:lang w:val="zh-CN"/>
          <w14:textFill>
            <w14:solidFill>
              <w14:schemeClr w14:val="tx1"/>
            </w14:solidFill>
          </w14:textFill>
        </w:rPr>
      </w:pPr>
      <w:r>
        <w:rPr>
          <w:rFonts w:hint="eastAsia" w:ascii="宋体" w:hAnsi="宋体"/>
          <w:color w:val="000000" w:themeColor="text1"/>
          <w:sz w:val="24"/>
          <w:lang w:val="zh-CN"/>
          <w14:textFill>
            <w14:solidFill>
              <w14:schemeClr w14:val="tx1"/>
            </w14:solidFill>
          </w14:textFill>
        </w:rPr>
        <w:t>精度：12位，或11位+符号</w:t>
      </w:r>
    </w:p>
    <w:p w14:paraId="2B7F8395">
      <w:pPr>
        <w:spacing w:line="520" w:lineRule="exact"/>
        <w:ind w:firstLine="480" w:firstLineChars="200"/>
        <w:rPr>
          <w:rFonts w:hint="eastAsia" w:ascii="宋体" w:hAnsi="宋体"/>
          <w:color w:val="000000" w:themeColor="text1"/>
          <w:sz w:val="24"/>
          <w:lang w:val="zh-CN"/>
          <w14:textFill>
            <w14:solidFill>
              <w14:schemeClr w14:val="tx1"/>
            </w14:solidFill>
          </w14:textFill>
        </w:rPr>
      </w:pPr>
      <w:r>
        <w:rPr>
          <w:rFonts w:hint="eastAsia" w:ascii="宋体" w:hAnsi="宋体"/>
          <w:color w:val="000000" w:themeColor="text1"/>
          <w:sz w:val="24"/>
          <w:lang w:val="zh-CN"/>
          <w14:textFill>
            <w14:solidFill>
              <w14:schemeClr w14:val="tx1"/>
            </w14:solidFill>
          </w14:textFill>
        </w:rPr>
        <w:t>输入参数：0...10Vdc、-10...+10Vdc、0...20mA、4...20mA</w:t>
      </w:r>
    </w:p>
    <w:p w14:paraId="27E2648E">
      <w:pPr>
        <w:spacing w:line="520" w:lineRule="exact"/>
        <w:ind w:firstLine="480" w:firstLineChars="200"/>
        <w:rPr>
          <w:rFonts w:hint="eastAsia" w:ascii="宋体" w:hAnsi="宋体"/>
          <w:color w:val="000000" w:themeColor="text1"/>
          <w:sz w:val="24"/>
          <w:lang w:val="zh-CN"/>
          <w14:textFill>
            <w14:solidFill>
              <w14:schemeClr w14:val="tx1"/>
            </w14:solidFill>
          </w14:textFill>
        </w:rPr>
      </w:pPr>
      <w:r>
        <w:rPr>
          <w:rFonts w:hint="eastAsia" w:ascii="宋体" w:hAnsi="宋体"/>
          <w:color w:val="000000" w:themeColor="text1"/>
          <w:sz w:val="24"/>
          <w:lang w:val="zh-CN"/>
          <w14:textFill>
            <w14:solidFill>
              <w14:schemeClr w14:val="tx1"/>
            </w14:solidFill>
          </w14:textFill>
        </w:rPr>
        <w:t>热电阻输入模块：</w:t>
      </w:r>
    </w:p>
    <w:p w14:paraId="53359D69">
      <w:pPr>
        <w:spacing w:line="520" w:lineRule="exact"/>
        <w:ind w:firstLine="480" w:firstLineChars="200"/>
        <w:rPr>
          <w:rFonts w:hint="eastAsia" w:ascii="宋体" w:hAnsi="宋体"/>
          <w:color w:val="000000" w:themeColor="text1"/>
          <w:sz w:val="24"/>
          <w:lang w:val="zh-CN"/>
          <w14:textFill>
            <w14:solidFill>
              <w14:schemeClr w14:val="tx1"/>
            </w14:solidFill>
          </w14:textFill>
        </w:rPr>
      </w:pPr>
      <w:r>
        <w:rPr>
          <w:rFonts w:hint="eastAsia" w:ascii="宋体" w:hAnsi="宋体"/>
          <w:color w:val="000000" w:themeColor="text1"/>
          <w:sz w:val="24"/>
          <w:lang w:val="zh-CN"/>
          <w14:textFill>
            <w14:solidFill>
              <w14:schemeClr w14:val="tx1"/>
            </w14:solidFill>
          </w14:textFill>
        </w:rPr>
        <w:t>点数：4通道输入或2通道输入</w:t>
      </w:r>
    </w:p>
    <w:p w14:paraId="754575F7">
      <w:pPr>
        <w:spacing w:line="520" w:lineRule="exact"/>
        <w:ind w:firstLine="480" w:firstLineChars="200"/>
        <w:rPr>
          <w:rFonts w:hint="eastAsia" w:ascii="宋体" w:hAnsi="宋体"/>
          <w:color w:val="000000" w:themeColor="text1"/>
          <w:sz w:val="24"/>
          <w:lang w:val="zh-CN"/>
          <w14:textFill>
            <w14:solidFill>
              <w14:schemeClr w14:val="tx1"/>
            </w14:solidFill>
          </w14:textFill>
        </w:rPr>
      </w:pPr>
      <w:r>
        <w:rPr>
          <w:rFonts w:hint="eastAsia" w:ascii="宋体" w:hAnsi="宋体"/>
          <w:color w:val="000000" w:themeColor="text1"/>
          <w:sz w:val="24"/>
          <w:lang w:val="zh-CN"/>
          <w14:textFill>
            <w14:solidFill>
              <w14:schemeClr w14:val="tx1"/>
            </w14:solidFill>
          </w14:textFill>
        </w:rPr>
        <w:t>精度：16位，或15位+符号</w:t>
      </w:r>
    </w:p>
    <w:p w14:paraId="232352E9">
      <w:pPr>
        <w:spacing w:line="520" w:lineRule="exact"/>
        <w:ind w:firstLine="480" w:firstLineChars="200"/>
        <w:rPr>
          <w:rFonts w:hint="eastAsia" w:ascii="宋体" w:hAnsi="宋体"/>
          <w:color w:val="000000" w:themeColor="text1"/>
          <w:sz w:val="24"/>
          <w:lang w:val="zh-CN"/>
          <w14:textFill>
            <w14:solidFill>
              <w14:schemeClr w14:val="tx1"/>
            </w14:solidFill>
          </w14:textFill>
        </w:rPr>
      </w:pPr>
      <w:r>
        <w:rPr>
          <w:rFonts w:hint="eastAsia" w:ascii="宋体" w:hAnsi="宋体"/>
          <w:color w:val="000000" w:themeColor="text1"/>
          <w:sz w:val="24"/>
          <w:lang w:val="zh-CN"/>
          <w14:textFill>
            <w14:solidFill>
              <w14:schemeClr w14:val="tx1"/>
            </w14:solidFill>
          </w14:textFill>
        </w:rPr>
        <w:t>输入参数：0...10Vdc、-10...+10Vdc、0...20mA、4...20mA、PT100/1000</w:t>
      </w:r>
    </w:p>
    <w:p w14:paraId="21CF3853">
      <w:pPr>
        <w:spacing w:line="520" w:lineRule="exact"/>
        <w:ind w:firstLine="480" w:firstLineChars="200"/>
        <w:rPr>
          <w:rFonts w:hint="eastAsia" w:ascii="宋体" w:hAnsi="宋体"/>
          <w:color w:val="000000" w:themeColor="text1"/>
          <w:sz w:val="24"/>
          <w:lang w:val="zh-CN"/>
          <w14:textFill>
            <w14:solidFill>
              <w14:schemeClr w14:val="tx1"/>
            </w14:solidFill>
          </w14:textFill>
        </w:rPr>
      </w:pPr>
      <w:r>
        <w:rPr>
          <w:rFonts w:hint="eastAsia" w:ascii="宋体" w:hAnsi="宋体"/>
          <w:color w:val="000000" w:themeColor="text1"/>
          <w:sz w:val="24"/>
          <w:lang w:val="zh-CN"/>
          <w14:textFill>
            <w14:solidFill>
              <w14:schemeClr w14:val="tx1"/>
            </w14:solidFill>
          </w14:textFill>
        </w:rPr>
        <w:t>模拟量输出模块：</w:t>
      </w:r>
    </w:p>
    <w:p w14:paraId="74578FE1">
      <w:pPr>
        <w:spacing w:line="520" w:lineRule="exact"/>
        <w:ind w:firstLine="480" w:firstLineChars="200"/>
        <w:rPr>
          <w:rFonts w:hint="eastAsia" w:ascii="宋体" w:hAnsi="宋体"/>
          <w:color w:val="000000" w:themeColor="text1"/>
          <w:sz w:val="24"/>
          <w:lang w:val="zh-CN"/>
          <w14:textFill>
            <w14:solidFill>
              <w14:schemeClr w14:val="tx1"/>
            </w14:solidFill>
          </w14:textFill>
        </w:rPr>
      </w:pPr>
      <w:r>
        <w:rPr>
          <w:rFonts w:hint="eastAsia" w:ascii="宋体" w:hAnsi="宋体"/>
          <w:color w:val="000000" w:themeColor="text1"/>
          <w:sz w:val="24"/>
          <w:lang w:val="zh-CN"/>
          <w14:textFill>
            <w14:solidFill>
              <w14:schemeClr w14:val="tx1"/>
            </w14:solidFill>
          </w14:textFill>
        </w:rPr>
        <w:t>点数：4通道输入或2通道输入</w:t>
      </w:r>
    </w:p>
    <w:p w14:paraId="3F658988">
      <w:pPr>
        <w:spacing w:line="520" w:lineRule="exact"/>
        <w:ind w:firstLine="480" w:firstLineChars="200"/>
        <w:rPr>
          <w:rFonts w:hint="eastAsia" w:ascii="宋体" w:hAnsi="宋体"/>
          <w:color w:val="000000" w:themeColor="text1"/>
          <w:sz w:val="24"/>
          <w:lang w:val="zh-CN"/>
          <w14:textFill>
            <w14:solidFill>
              <w14:schemeClr w14:val="tx1"/>
            </w14:solidFill>
          </w14:textFill>
        </w:rPr>
      </w:pPr>
      <w:r>
        <w:rPr>
          <w:rFonts w:hint="eastAsia" w:ascii="宋体" w:hAnsi="宋体"/>
          <w:color w:val="000000" w:themeColor="text1"/>
          <w:sz w:val="24"/>
          <w:lang w:val="zh-CN"/>
          <w14:textFill>
            <w14:solidFill>
              <w14:schemeClr w14:val="tx1"/>
            </w14:solidFill>
          </w14:textFill>
        </w:rPr>
        <w:t>精度：12位，或11位+符号</w:t>
      </w:r>
    </w:p>
    <w:p w14:paraId="5FD9A095">
      <w:pPr>
        <w:spacing w:line="520" w:lineRule="exact"/>
        <w:ind w:firstLine="480" w:firstLineChars="200"/>
        <w:rPr>
          <w:rFonts w:hint="eastAsia" w:ascii="宋体" w:hAnsi="宋体"/>
          <w:color w:val="000000" w:themeColor="text1"/>
          <w:sz w:val="24"/>
          <w:lang w:val="zh-CN"/>
          <w14:textFill>
            <w14:solidFill>
              <w14:schemeClr w14:val="tx1"/>
            </w14:solidFill>
          </w14:textFill>
        </w:rPr>
      </w:pPr>
      <w:r>
        <w:rPr>
          <w:rFonts w:hint="eastAsia" w:ascii="宋体" w:hAnsi="宋体"/>
          <w:color w:val="000000" w:themeColor="text1"/>
          <w:sz w:val="24"/>
          <w:lang w:val="zh-CN"/>
          <w14:textFill>
            <w14:solidFill>
              <w14:schemeClr w14:val="tx1"/>
            </w14:solidFill>
          </w14:textFill>
        </w:rPr>
        <w:t>输入参数：0...10Vdc、-10...+10Vdc、0...20mA、4...20mA</w:t>
      </w:r>
    </w:p>
    <w:p w14:paraId="6BF1B933">
      <w:pPr>
        <w:spacing w:line="520" w:lineRule="exact"/>
        <w:ind w:firstLine="480" w:firstLineChars="200"/>
        <w:rPr>
          <w:rFonts w:hint="eastAsia" w:ascii="宋体" w:hAnsi="宋体"/>
          <w:color w:val="000000" w:themeColor="text1"/>
          <w:sz w:val="24"/>
          <w:lang w:val="zh-CN"/>
          <w14:textFill>
            <w14:solidFill>
              <w14:schemeClr w14:val="tx1"/>
            </w14:solidFill>
          </w14:textFill>
        </w:rPr>
      </w:pPr>
      <w:r>
        <w:rPr>
          <w:rFonts w:hint="eastAsia" w:ascii="宋体" w:hAnsi="宋体"/>
          <w:color w:val="000000" w:themeColor="text1"/>
          <w:sz w:val="24"/>
          <w:lang w:val="zh-CN"/>
          <w14:textFill>
            <w14:solidFill>
              <w14:schemeClr w14:val="tx1"/>
            </w14:solidFill>
          </w14:textFill>
        </w:rPr>
        <w:t>控制器编程软件要求：</w:t>
      </w:r>
    </w:p>
    <w:p w14:paraId="2A8DDDDF">
      <w:pPr>
        <w:spacing w:line="520" w:lineRule="exact"/>
        <w:ind w:firstLine="480" w:firstLineChars="200"/>
        <w:rPr>
          <w:rFonts w:hint="eastAsia" w:ascii="宋体" w:hAnsi="宋体"/>
          <w:color w:val="000000" w:themeColor="text1"/>
          <w:sz w:val="24"/>
          <w:lang w:val="zh-CN"/>
          <w14:textFill>
            <w14:solidFill>
              <w14:schemeClr w14:val="tx1"/>
            </w14:solidFill>
          </w14:textFill>
        </w:rPr>
      </w:pPr>
      <w:r>
        <w:rPr>
          <w:rFonts w:hint="eastAsia" w:ascii="宋体" w:hAnsi="宋体"/>
          <w:color w:val="000000" w:themeColor="text1"/>
          <w:sz w:val="24"/>
          <w:lang w:val="zh-CN"/>
          <w14:textFill>
            <w14:solidFill>
              <w14:schemeClr w14:val="tx1"/>
            </w14:solidFill>
          </w14:textFill>
        </w:rPr>
        <w:t>编程软件符合IEC61131-3标准，支持（IL，LD，FBD，ST，SFC等）至少三种以上语言编程环境。具备：可视化诊断、可调取诊断信息及具备在线调试功能。</w:t>
      </w:r>
    </w:p>
    <w:p w14:paraId="0CD74D85">
      <w:pPr>
        <w:pStyle w:val="5"/>
        <w:numPr>
          <w:ilvl w:val="3"/>
          <w:numId w:val="0"/>
        </w:numPr>
        <w:bidi w:val="0"/>
        <w:ind w:leftChars="200"/>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3.2</w:t>
      </w:r>
      <w:r>
        <w:rPr>
          <w:rFonts w:hint="eastAsia"/>
          <w:color w:val="000000" w:themeColor="text1"/>
          <w14:textFill>
            <w14:solidFill>
              <w14:schemeClr w14:val="tx1"/>
            </w14:solidFill>
          </w14:textFill>
        </w:rPr>
        <w:t>触摸屏</w:t>
      </w:r>
    </w:p>
    <w:p w14:paraId="4D336F85">
      <w:pPr>
        <w:spacing w:line="520" w:lineRule="exact"/>
        <w:ind w:firstLine="480" w:firstLineChars="200"/>
        <w:rPr>
          <w:rFonts w:hint="eastAsia" w:ascii="宋体" w:hAnsi="宋体"/>
          <w:color w:val="000000" w:themeColor="text1"/>
          <w:sz w:val="24"/>
          <w:lang w:val="zh-CN"/>
          <w14:textFill>
            <w14:solidFill>
              <w14:schemeClr w14:val="tx1"/>
            </w14:solidFill>
          </w14:textFill>
        </w:rPr>
      </w:pPr>
      <w:r>
        <w:rPr>
          <w:rFonts w:hint="eastAsia" w:ascii="宋体" w:hAnsi="宋体"/>
          <w:color w:val="000000" w:themeColor="text1"/>
          <w:sz w:val="24"/>
          <w:lang w:val="zh-CN"/>
          <w14:textFill>
            <w14:solidFill>
              <w14:schemeClr w14:val="tx1"/>
            </w14:solidFill>
          </w14:textFill>
        </w:rPr>
        <w:t>触摸屏要求采用10寸彩屏，人机界面要求为系统图和列表式显示，参数设定按类别单独设立人机界面，密码进入，触摸屏防护等级不低于IP65。</w:t>
      </w:r>
    </w:p>
    <w:p w14:paraId="23F4F3C5">
      <w:pPr>
        <w:spacing w:line="520" w:lineRule="exact"/>
        <w:ind w:firstLine="480" w:firstLineChars="200"/>
        <w:rPr>
          <w:rFonts w:hint="eastAsia" w:ascii="宋体" w:hAnsi="宋体"/>
          <w:color w:val="000000" w:themeColor="text1"/>
          <w:sz w:val="24"/>
          <w:lang w:val="zh-CN"/>
          <w14:textFill>
            <w14:solidFill>
              <w14:schemeClr w14:val="tx1"/>
            </w14:solidFill>
          </w14:textFill>
        </w:rPr>
      </w:pPr>
      <w:r>
        <w:rPr>
          <w:rFonts w:hint="eastAsia" w:ascii="宋体" w:hAnsi="宋体"/>
          <w:color w:val="000000" w:themeColor="text1"/>
          <w:sz w:val="24"/>
          <w:lang w:val="zh-CN"/>
          <w14:textFill>
            <w14:solidFill>
              <w14:schemeClr w14:val="tx1"/>
            </w14:solidFill>
          </w14:textFill>
        </w:rPr>
        <w:t>尺寸：10寸</w:t>
      </w:r>
    </w:p>
    <w:p w14:paraId="70B9EEC4">
      <w:pPr>
        <w:spacing w:line="520" w:lineRule="exact"/>
        <w:ind w:firstLine="480" w:firstLineChars="200"/>
        <w:rPr>
          <w:rFonts w:hint="eastAsia" w:ascii="宋体" w:hAnsi="宋体"/>
          <w:color w:val="000000" w:themeColor="text1"/>
          <w:sz w:val="24"/>
          <w:lang w:val="zh-CN"/>
          <w14:textFill>
            <w14:solidFill>
              <w14:schemeClr w14:val="tx1"/>
            </w14:solidFill>
          </w14:textFill>
        </w:rPr>
      </w:pPr>
      <w:r>
        <w:rPr>
          <w:rFonts w:hint="eastAsia" w:ascii="宋体" w:hAnsi="宋体"/>
          <w:color w:val="000000" w:themeColor="text1"/>
          <w:sz w:val="24"/>
          <w:lang w:val="zh-CN"/>
          <w14:textFill>
            <w14:solidFill>
              <w14:schemeClr w14:val="tx1"/>
            </w14:solidFill>
          </w14:textFill>
        </w:rPr>
        <w:t>显示颜色：65535色</w:t>
      </w:r>
    </w:p>
    <w:p w14:paraId="1E8EBA19">
      <w:pPr>
        <w:spacing w:line="520" w:lineRule="exact"/>
        <w:ind w:firstLine="480" w:firstLineChars="200"/>
        <w:rPr>
          <w:rFonts w:hint="eastAsia" w:ascii="宋体" w:hAnsi="宋体"/>
          <w:color w:val="000000" w:themeColor="text1"/>
          <w:sz w:val="24"/>
          <w:lang w:val="zh-CN"/>
          <w14:textFill>
            <w14:solidFill>
              <w14:schemeClr w14:val="tx1"/>
            </w14:solidFill>
          </w14:textFill>
        </w:rPr>
      </w:pPr>
      <w:r>
        <w:rPr>
          <w:rFonts w:hint="eastAsia" w:ascii="宋体" w:hAnsi="宋体"/>
          <w:color w:val="000000" w:themeColor="text1"/>
          <w:sz w:val="24"/>
          <w:lang w:val="zh-CN"/>
          <w14:textFill>
            <w14:solidFill>
              <w14:schemeClr w14:val="tx1"/>
            </w14:solidFill>
          </w14:textFill>
        </w:rPr>
        <w:t>分辨率：1024*600</w:t>
      </w:r>
    </w:p>
    <w:p w14:paraId="54F19C16">
      <w:pPr>
        <w:spacing w:line="520" w:lineRule="exact"/>
        <w:ind w:firstLine="480" w:firstLineChars="200"/>
        <w:rPr>
          <w:rFonts w:hint="eastAsia" w:ascii="宋体" w:hAnsi="宋体"/>
          <w:color w:val="000000" w:themeColor="text1"/>
          <w:sz w:val="24"/>
          <w:lang w:val="zh-CN"/>
          <w14:textFill>
            <w14:solidFill>
              <w14:schemeClr w14:val="tx1"/>
            </w14:solidFill>
          </w14:textFill>
        </w:rPr>
      </w:pPr>
      <w:r>
        <w:rPr>
          <w:rFonts w:hint="eastAsia" w:ascii="宋体" w:hAnsi="宋体"/>
          <w:color w:val="000000" w:themeColor="text1"/>
          <w:sz w:val="24"/>
          <w:lang w:val="zh-CN"/>
          <w14:textFill>
            <w14:solidFill>
              <w14:schemeClr w14:val="tx1"/>
            </w14:solidFill>
          </w14:textFill>
        </w:rPr>
        <w:t>内存：64M</w:t>
      </w:r>
    </w:p>
    <w:p w14:paraId="4DC8A57F">
      <w:pPr>
        <w:spacing w:line="520" w:lineRule="exact"/>
        <w:ind w:firstLine="480" w:firstLineChars="200"/>
        <w:rPr>
          <w:rFonts w:hint="eastAsia" w:ascii="宋体" w:hAnsi="宋体"/>
          <w:color w:val="000000" w:themeColor="text1"/>
          <w:sz w:val="24"/>
          <w:lang w:val="zh-CN"/>
          <w14:textFill>
            <w14:solidFill>
              <w14:schemeClr w14:val="tx1"/>
            </w14:solidFill>
          </w14:textFill>
        </w:rPr>
      </w:pPr>
      <w:r>
        <w:rPr>
          <w:rFonts w:hint="eastAsia" w:ascii="宋体" w:hAnsi="宋体"/>
          <w:color w:val="000000" w:themeColor="text1"/>
          <w:sz w:val="24"/>
          <w:lang w:val="zh-CN"/>
          <w14:textFill>
            <w14:solidFill>
              <w14:schemeClr w14:val="tx1"/>
            </w14:solidFill>
          </w14:textFill>
        </w:rPr>
        <w:t>存储设备：128Flash</w:t>
      </w:r>
    </w:p>
    <w:p w14:paraId="4F5FDADB">
      <w:pPr>
        <w:spacing w:line="520" w:lineRule="exact"/>
        <w:ind w:firstLine="480" w:firstLineChars="200"/>
        <w:rPr>
          <w:rFonts w:hint="eastAsia" w:ascii="宋体" w:hAnsi="宋体"/>
          <w:color w:val="000000" w:themeColor="text1"/>
          <w:sz w:val="24"/>
          <w:lang w:val="zh-CN"/>
          <w14:textFill>
            <w14:solidFill>
              <w14:schemeClr w14:val="tx1"/>
            </w14:solidFill>
          </w14:textFill>
        </w:rPr>
      </w:pPr>
      <w:r>
        <w:rPr>
          <w:rFonts w:hint="eastAsia" w:ascii="宋体" w:hAnsi="宋体"/>
          <w:color w:val="000000" w:themeColor="text1"/>
          <w:sz w:val="24"/>
          <w:lang w:val="zh-CN"/>
          <w14:textFill>
            <w14:solidFill>
              <w14:schemeClr w14:val="tx1"/>
            </w14:solidFill>
          </w14:textFill>
        </w:rPr>
        <w:t>工作电压：DC+24V（-10%~+15%）</w:t>
      </w:r>
    </w:p>
    <w:p w14:paraId="1BC006BF">
      <w:pPr>
        <w:spacing w:line="520" w:lineRule="exact"/>
        <w:ind w:firstLine="480" w:firstLineChars="200"/>
        <w:rPr>
          <w:rFonts w:hint="eastAsia" w:ascii="宋体" w:hAnsi="宋体"/>
          <w:color w:val="000000" w:themeColor="text1"/>
          <w:sz w:val="24"/>
          <w:lang w:val="zh-CN"/>
          <w14:textFill>
            <w14:solidFill>
              <w14:schemeClr w14:val="tx1"/>
            </w14:solidFill>
          </w14:textFill>
        </w:rPr>
      </w:pPr>
      <w:r>
        <w:rPr>
          <w:rFonts w:hint="eastAsia" w:ascii="宋体" w:hAnsi="宋体"/>
          <w:color w:val="000000" w:themeColor="text1"/>
          <w:sz w:val="24"/>
          <w:lang w:val="zh-CN"/>
          <w14:textFill>
            <w14:solidFill>
              <w14:schemeClr w14:val="tx1"/>
            </w14:solidFill>
          </w14:textFill>
        </w:rPr>
        <w:t>绝缘耐力：DC24端子与FG端子间AC500V,1分钟</w:t>
      </w:r>
    </w:p>
    <w:p w14:paraId="6ECAF03E">
      <w:pPr>
        <w:spacing w:line="520" w:lineRule="exact"/>
        <w:ind w:firstLine="480" w:firstLineChars="200"/>
        <w:rPr>
          <w:rFonts w:hint="eastAsia" w:ascii="宋体" w:hAnsi="宋体"/>
          <w:color w:val="000000" w:themeColor="text1"/>
          <w:sz w:val="24"/>
          <w:lang w:val="zh-CN"/>
          <w14:textFill>
            <w14:solidFill>
              <w14:schemeClr w14:val="tx1"/>
            </w14:solidFill>
          </w14:textFill>
        </w:rPr>
      </w:pPr>
      <w:r>
        <w:rPr>
          <w:rFonts w:hint="eastAsia" w:ascii="宋体" w:hAnsi="宋体"/>
          <w:color w:val="000000" w:themeColor="text1"/>
          <w:sz w:val="24"/>
          <w:lang w:val="zh-CN"/>
          <w14:textFill>
            <w14:solidFill>
              <w14:schemeClr w14:val="tx1"/>
            </w14:solidFill>
          </w14:textFill>
        </w:rPr>
        <w:t>消耗功率：12W</w:t>
      </w:r>
    </w:p>
    <w:p w14:paraId="4F06C3D0">
      <w:pPr>
        <w:spacing w:line="520" w:lineRule="exact"/>
        <w:ind w:firstLine="480" w:firstLineChars="200"/>
        <w:rPr>
          <w:rFonts w:hint="eastAsia" w:ascii="宋体" w:hAnsi="宋体"/>
          <w:color w:val="000000" w:themeColor="text1"/>
          <w:sz w:val="24"/>
          <w:lang w:val="zh-CN"/>
          <w14:textFill>
            <w14:solidFill>
              <w14:schemeClr w14:val="tx1"/>
            </w14:solidFill>
          </w14:textFill>
        </w:rPr>
      </w:pPr>
      <w:r>
        <w:rPr>
          <w:rFonts w:hint="eastAsia" w:ascii="宋体" w:hAnsi="宋体"/>
          <w:color w:val="000000" w:themeColor="text1"/>
          <w:sz w:val="24"/>
          <w:lang w:val="zh-CN"/>
          <w14:textFill>
            <w14:solidFill>
              <w14:schemeClr w14:val="tx1"/>
            </w14:solidFill>
          </w14:textFill>
        </w:rPr>
        <w:t>操作温度：0℃~50℃</w:t>
      </w:r>
    </w:p>
    <w:p w14:paraId="2F87ECB9">
      <w:pPr>
        <w:spacing w:line="520" w:lineRule="exact"/>
        <w:ind w:firstLine="480" w:firstLineChars="200"/>
        <w:rPr>
          <w:rFonts w:hint="eastAsia" w:ascii="宋体" w:hAnsi="宋体"/>
          <w:color w:val="000000" w:themeColor="text1"/>
          <w:sz w:val="24"/>
          <w:lang w:val="zh-CN"/>
          <w14:textFill>
            <w14:solidFill>
              <w14:schemeClr w14:val="tx1"/>
            </w14:solidFill>
          </w14:textFill>
        </w:rPr>
      </w:pPr>
      <w:r>
        <w:rPr>
          <w:rFonts w:hint="eastAsia" w:ascii="宋体" w:hAnsi="宋体"/>
          <w:color w:val="000000" w:themeColor="text1"/>
          <w:sz w:val="24"/>
          <w:lang w:val="zh-CN"/>
          <w14:textFill>
            <w14:solidFill>
              <w14:schemeClr w14:val="tx1"/>
            </w14:solidFill>
          </w14:textFill>
        </w:rPr>
        <w:t>储存温度：-20℃~+60℃</w:t>
      </w:r>
    </w:p>
    <w:p w14:paraId="3EC81542">
      <w:pPr>
        <w:pStyle w:val="12"/>
        <w:rPr>
          <w:rFonts w:hint="eastAsia" w:ascii="宋体" w:hAnsi="宋体"/>
          <w:color w:val="000000" w:themeColor="text1"/>
          <w:sz w:val="24"/>
          <w:lang w:val="zh-CN"/>
          <w14:textFill>
            <w14:solidFill>
              <w14:schemeClr w14:val="tx1"/>
            </w14:solidFill>
          </w14:textFill>
        </w:rPr>
      </w:pPr>
      <w:r>
        <w:rPr>
          <w:rFonts w:hint="eastAsia" w:ascii="宋体" w:hAnsi="宋体"/>
          <w:color w:val="000000" w:themeColor="text1"/>
          <w:sz w:val="24"/>
          <w:lang w:val="zh-CN"/>
          <w14:textFill>
            <w14:solidFill>
              <w14:schemeClr w14:val="tx1"/>
            </w14:solidFill>
          </w14:textFill>
        </w:rPr>
        <w:t>工作环境：10%~90%RH(0~40℃)，10%~55%RH(41℃~50℃)</w:t>
      </w:r>
    </w:p>
    <w:p w14:paraId="2EC63521">
      <w:pPr>
        <w:pStyle w:val="5"/>
        <w:numPr>
          <w:ilvl w:val="3"/>
          <w:numId w:val="0"/>
        </w:numPr>
        <w:bidi w:val="0"/>
        <w:ind w:leftChars="200"/>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3.3</w:t>
      </w:r>
      <w:r>
        <w:rPr>
          <w:rFonts w:hint="eastAsia"/>
          <w:color w:val="000000" w:themeColor="text1"/>
          <w14:textFill>
            <w14:solidFill>
              <w14:schemeClr w14:val="tx1"/>
            </w14:solidFill>
          </w14:textFill>
        </w:rPr>
        <w:t>变频器</w:t>
      </w:r>
    </w:p>
    <w:p w14:paraId="12E21F4D">
      <w:pPr>
        <w:keepNext w:val="0"/>
        <w:keepLines w:val="0"/>
        <w:pageBreakBefore w:val="0"/>
        <w:widowControl w:val="0"/>
        <w:kinsoku/>
        <w:wordWrap/>
        <w:overflowPunct/>
        <w:topLinePunct w:val="0"/>
        <w:autoSpaceDE/>
        <w:autoSpaceDN/>
        <w:bidi w:val="0"/>
        <w:adjustRightInd/>
        <w:snapToGrid/>
        <w:spacing w:line="360" w:lineRule="auto"/>
        <w:ind w:left="0" w:leftChars="0" w:right="0" w:firstLine="454"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b/>
          <w:bCs/>
          <w:color w:val="000000" w:themeColor="text1"/>
          <w:spacing w:val="-7"/>
          <w:sz w:val="24"/>
          <w:szCs w:val="24"/>
          <w:highlight w:val="none"/>
          <w:lang w:val="en-US" w:eastAsia="zh-CN"/>
          <w14:textFill>
            <w14:solidFill>
              <w14:schemeClr w14:val="tx1"/>
            </w14:solidFill>
          </w14:textFill>
        </w:rPr>
        <w:t>（1）变频器应采用知名</w:t>
      </w:r>
      <w:r>
        <w:rPr>
          <w:rFonts w:hint="eastAsia" w:ascii="宋体" w:hAnsi="宋体" w:eastAsia="宋体" w:cs="宋体"/>
          <w:b/>
          <w:bCs/>
          <w:color w:val="000000" w:themeColor="text1"/>
          <w:spacing w:val="-7"/>
          <w:sz w:val="24"/>
          <w:szCs w:val="24"/>
          <w:highlight w:val="none"/>
          <w14:textFill>
            <w14:solidFill>
              <w14:schemeClr w14:val="tx1"/>
            </w14:solidFill>
          </w14:textFill>
        </w:rPr>
        <w:t>品牌</w:t>
      </w:r>
      <w:r>
        <w:rPr>
          <w:rFonts w:hint="eastAsia" w:ascii="宋体" w:hAnsi="宋体" w:eastAsia="宋体" w:cs="宋体"/>
          <w:b/>
          <w:bCs/>
          <w:color w:val="000000" w:themeColor="text1"/>
          <w:spacing w:val="-7"/>
          <w:sz w:val="24"/>
          <w:szCs w:val="24"/>
          <w:highlight w:val="none"/>
          <w:lang w:eastAsia="zh-CN"/>
          <w14:textFill>
            <w14:solidFill>
              <w14:schemeClr w14:val="tx1"/>
            </w14:solidFill>
          </w14:textFill>
        </w:rPr>
        <w:t>、</w:t>
      </w:r>
      <w:r>
        <w:rPr>
          <w:rFonts w:hint="eastAsia" w:ascii="宋体" w:hAnsi="宋体" w:eastAsia="宋体" w:cs="宋体"/>
          <w:b/>
          <w:bCs/>
          <w:color w:val="000000" w:themeColor="text1"/>
          <w:spacing w:val="-7"/>
          <w:sz w:val="24"/>
          <w:szCs w:val="24"/>
          <w:highlight w:val="none"/>
          <w:lang w:val="en-US" w:eastAsia="zh-CN"/>
          <w14:textFill>
            <w14:solidFill>
              <w14:schemeClr w14:val="tx1"/>
            </w14:solidFill>
          </w14:textFill>
        </w:rPr>
        <w:t>型号</w:t>
      </w:r>
      <w:r>
        <w:rPr>
          <w:rFonts w:hint="eastAsia" w:ascii="宋体" w:hAnsi="宋体" w:eastAsia="宋体" w:cs="宋体"/>
          <w:b/>
          <w:bCs/>
          <w:color w:val="000000" w:themeColor="text1"/>
          <w:spacing w:val="-7"/>
          <w:sz w:val="24"/>
          <w:szCs w:val="24"/>
          <w:highlight w:val="none"/>
          <w:lang w:eastAsia="zh-CN"/>
          <w14:textFill>
            <w14:solidFill>
              <w14:schemeClr w14:val="tx1"/>
            </w14:solidFill>
          </w14:textFill>
        </w:rPr>
        <w:t>，</w:t>
      </w:r>
      <w:r>
        <w:rPr>
          <w:rFonts w:hint="eastAsia" w:ascii="宋体" w:hAnsi="宋体" w:eastAsia="宋体" w:cs="宋体"/>
          <w:b/>
          <w:bCs/>
          <w:color w:val="000000" w:themeColor="text1"/>
          <w:spacing w:val="-7"/>
          <w:sz w:val="24"/>
          <w:szCs w:val="24"/>
          <w:highlight w:val="none"/>
          <w:lang w:val="en-US" w:eastAsia="zh-CN"/>
          <w14:textFill>
            <w14:solidFill>
              <w14:schemeClr w14:val="tx1"/>
            </w14:solidFill>
          </w14:textFill>
        </w:rPr>
        <w:t>且</w:t>
      </w:r>
      <w:r>
        <w:rPr>
          <w:rFonts w:hint="eastAsia" w:ascii="宋体" w:hAnsi="宋体" w:eastAsia="宋体" w:cs="宋体"/>
          <w:b/>
          <w:bCs/>
          <w:color w:val="000000" w:themeColor="text1"/>
          <w:spacing w:val="-7"/>
          <w:sz w:val="24"/>
          <w:szCs w:val="24"/>
          <w:highlight w:val="none"/>
          <w14:textFill>
            <w14:solidFill>
              <w14:schemeClr w14:val="tx1"/>
            </w14:solidFill>
          </w14:textFill>
        </w:rPr>
        <w:t>需经建设单位认可</w:t>
      </w:r>
      <w:r>
        <w:rPr>
          <w:rFonts w:hint="eastAsia" w:ascii="宋体" w:hAnsi="宋体" w:eastAsia="宋体" w:cs="宋体"/>
          <w:color w:val="000000" w:themeColor="text1"/>
          <w:spacing w:val="-7"/>
          <w:sz w:val="24"/>
          <w:szCs w:val="24"/>
          <w:highlight w:val="none"/>
          <w14:textFill>
            <w14:solidFill>
              <w14:schemeClr w14:val="tx1"/>
            </w14:solidFill>
          </w14:textFill>
        </w:rPr>
        <w:t>。</w:t>
      </w:r>
    </w:p>
    <w:p w14:paraId="1EF583C0">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pacing w:val="-7"/>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7"/>
          <w:sz w:val="24"/>
          <w:szCs w:val="24"/>
          <w:highlight w:val="none"/>
          <w14:textFill>
            <w14:solidFill>
              <w14:schemeClr w14:val="tx1"/>
            </w14:solidFill>
          </w14:textFill>
        </w:rPr>
        <w:t>变频器应适合水泵电机的所有运行模式。</w:t>
      </w:r>
    </w:p>
    <w:p w14:paraId="16A67C8A">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pacing w:val="-7"/>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7"/>
          <w:sz w:val="24"/>
          <w:szCs w:val="24"/>
          <w:highlight w:val="none"/>
          <w14:textFill>
            <w14:solidFill>
              <w14:schemeClr w14:val="tx1"/>
            </w14:solidFill>
          </w14:textFill>
        </w:rPr>
        <w:t>变频器保护等级为IP20以上。</w:t>
      </w:r>
    </w:p>
    <w:p w14:paraId="42F1399B">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pacing w:val="-7"/>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7"/>
          <w:sz w:val="24"/>
          <w:szCs w:val="24"/>
          <w:highlight w:val="none"/>
          <w14:textFill>
            <w14:solidFill>
              <w14:schemeClr w14:val="tx1"/>
            </w14:solidFill>
          </w14:textFill>
        </w:rPr>
        <w:t>变频器应采用汉化对话菜单。</w:t>
      </w:r>
    </w:p>
    <w:p w14:paraId="765FBC92">
      <w:pPr>
        <w:spacing w:line="520" w:lineRule="exact"/>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lang w:eastAsia="zh-CN"/>
          <w14:textFill>
            <w14:solidFill>
              <w14:schemeClr w14:val="tx1"/>
            </w14:solidFill>
          </w14:textFill>
        </w:rPr>
        <w:t>（</w:t>
      </w:r>
      <w:r>
        <w:rPr>
          <w:rFonts w:hint="eastAsia" w:ascii="宋体" w:hAnsi="宋体"/>
          <w:color w:val="000000" w:themeColor="text1"/>
          <w:sz w:val="24"/>
          <w:lang w:val="en-US" w:eastAsia="zh-CN"/>
          <w14:textFill>
            <w14:solidFill>
              <w14:schemeClr w14:val="tx1"/>
            </w14:solidFill>
          </w14:textFill>
        </w:rPr>
        <w:t>5</w:t>
      </w:r>
      <w:r>
        <w:rPr>
          <w:rFonts w:hint="eastAsia" w:ascii="宋体" w:hAnsi="宋体"/>
          <w:color w:val="000000" w:themeColor="text1"/>
          <w:sz w:val="24"/>
          <w:lang w:eastAsia="zh-CN"/>
          <w14:textFill>
            <w14:solidFill>
              <w14:schemeClr w14:val="tx1"/>
            </w14:solidFill>
          </w14:textFill>
        </w:rPr>
        <w:t>）</w:t>
      </w:r>
      <w:r>
        <w:rPr>
          <w:rFonts w:hint="eastAsia" w:ascii="宋体" w:hAnsi="宋体"/>
          <w:color w:val="000000" w:themeColor="text1"/>
          <w:sz w:val="24"/>
          <w14:textFill>
            <w14:solidFill>
              <w14:schemeClr w14:val="tx1"/>
            </w14:solidFill>
          </w14:textFill>
        </w:rPr>
        <w:t>变频器具有但不限于以下保护功能的要求：</w:t>
      </w:r>
    </w:p>
    <w:p w14:paraId="703B601C">
      <w:pPr>
        <w:spacing w:line="520" w:lineRule="exact"/>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lang w:eastAsia="zh-CN"/>
          <w14:textFill>
            <w14:solidFill>
              <w14:schemeClr w14:val="tx1"/>
            </w14:solidFill>
          </w14:textFill>
        </w:rPr>
        <w:t>——</w:t>
      </w:r>
      <w:r>
        <w:rPr>
          <w:rFonts w:hint="eastAsia" w:ascii="宋体" w:hAnsi="宋体"/>
          <w:color w:val="000000" w:themeColor="text1"/>
          <w:sz w:val="24"/>
          <w14:textFill>
            <w14:solidFill>
              <w14:schemeClr w14:val="tx1"/>
            </w14:solidFill>
          </w14:textFill>
        </w:rPr>
        <w:t>交流输入过电压。</w:t>
      </w:r>
    </w:p>
    <w:p w14:paraId="6C03F24B">
      <w:pPr>
        <w:spacing w:line="520" w:lineRule="exact"/>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lang w:eastAsia="zh-CN"/>
          <w14:textFill>
            <w14:solidFill>
              <w14:schemeClr w14:val="tx1"/>
            </w14:solidFill>
          </w14:textFill>
        </w:rPr>
        <w:t>——</w:t>
      </w:r>
      <w:r>
        <w:rPr>
          <w:rFonts w:hint="eastAsia" w:ascii="宋体" w:hAnsi="宋体"/>
          <w:color w:val="000000" w:themeColor="text1"/>
          <w:sz w:val="24"/>
          <w14:textFill>
            <w14:solidFill>
              <w14:schemeClr w14:val="tx1"/>
            </w14:solidFill>
          </w14:textFill>
        </w:rPr>
        <w:t>交流输入欠电压。</w:t>
      </w:r>
    </w:p>
    <w:p w14:paraId="4CD657CE">
      <w:pPr>
        <w:spacing w:line="520" w:lineRule="exact"/>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lang w:eastAsia="zh-CN"/>
          <w14:textFill>
            <w14:solidFill>
              <w14:schemeClr w14:val="tx1"/>
            </w14:solidFill>
          </w14:textFill>
        </w:rPr>
        <w:t>——</w:t>
      </w:r>
      <w:r>
        <w:rPr>
          <w:rFonts w:hint="eastAsia" w:ascii="宋体" w:hAnsi="宋体"/>
          <w:color w:val="000000" w:themeColor="text1"/>
          <w:sz w:val="24"/>
          <w14:textFill>
            <w14:solidFill>
              <w14:schemeClr w14:val="tx1"/>
            </w14:solidFill>
          </w14:textFill>
        </w:rPr>
        <w:t>主电源故障保护。</w:t>
      </w:r>
    </w:p>
    <w:p w14:paraId="7321A01A">
      <w:pPr>
        <w:spacing w:line="520" w:lineRule="exact"/>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lang w:eastAsia="zh-CN"/>
          <w14:textFill>
            <w14:solidFill>
              <w14:schemeClr w14:val="tx1"/>
            </w14:solidFill>
          </w14:textFill>
        </w:rPr>
        <w:t>——</w:t>
      </w:r>
      <w:r>
        <w:rPr>
          <w:rFonts w:hint="eastAsia" w:ascii="宋体" w:hAnsi="宋体"/>
          <w:color w:val="000000" w:themeColor="text1"/>
          <w:sz w:val="24"/>
          <w14:textFill>
            <w14:solidFill>
              <w14:schemeClr w14:val="tx1"/>
            </w14:solidFill>
          </w14:textFill>
        </w:rPr>
        <w:t>输出接地、短路等保护。</w:t>
      </w:r>
    </w:p>
    <w:p w14:paraId="1FEDB43E">
      <w:pPr>
        <w:spacing w:line="520" w:lineRule="exact"/>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lang w:eastAsia="zh-CN"/>
          <w14:textFill>
            <w14:solidFill>
              <w14:schemeClr w14:val="tx1"/>
            </w14:solidFill>
          </w14:textFill>
        </w:rPr>
        <w:t>——</w:t>
      </w:r>
      <w:r>
        <w:rPr>
          <w:rFonts w:hint="eastAsia" w:ascii="宋体" w:hAnsi="宋体"/>
          <w:color w:val="000000" w:themeColor="text1"/>
          <w:sz w:val="24"/>
          <w14:textFill>
            <w14:solidFill>
              <w14:schemeClr w14:val="tx1"/>
            </w14:solidFill>
          </w14:textFill>
        </w:rPr>
        <w:t>超温过热保护。</w:t>
      </w:r>
    </w:p>
    <w:p w14:paraId="5B301311">
      <w:pPr>
        <w:spacing w:line="520" w:lineRule="exact"/>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lang w:eastAsia="zh-CN"/>
          <w14:textFill>
            <w14:solidFill>
              <w14:schemeClr w14:val="tx1"/>
            </w14:solidFill>
          </w14:textFill>
        </w:rPr>
        <w:t>——</w:t>
      </w:r>
      <w:r>
        <w:rPr>
          <w:rFonts w:hint="eastAsia" w:ascii="宋体" w:hAnsi="宋体"/>
          <w:color w:val="000000" w:themeColor="text1"/>
          <w:sz w:val="24"/>
          <w14:textFill>
            <w14:solidFill>
              <w14:schemeClr w14:val="tx1"/>
            </w14:solidFill>
          </w14:textFill>
        </w:rPr>
        <w:t>电机过热、过载、缺相保护功能。</w:t>
      </w:r>
    </w:p>
    <w:p w14:paraId="16BF0D1F">
      <w:pPr>
        <w:spacing w:line="520" w:lineRule="exact"/>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lang w:eastAsia="zh-CN"/>
          <w14:textFill>
            <w14:solidFill>
              <w14:schemeClr w14:val="tx1"/>
            </w14:solidFill>
          </w14:textFill>
        </w:rPr>
        <w:t>——</w:t>
      </w:r>
      <w:r>
        <w:rPr>
          <w:rFonts w:hint="eastAsia" w:ascii="宋体" w:hAnsi="宋体"/>
          <w:color w:val="000000" w:themeColor="text1"/>
          <w:sz w:val="24"/>
          <w14:textFill>
            <w14:solidFill>
              <w14:schemeClr w14:val="tx1"/>
            </w14:solidFill>
          </w14:textFill>
        </w:rPr>
        <w:t>变频器频率精度：</w:t>
      </w:r>
    </w:p>
    <w:p w14:paraId="52AFED35">
      <w:pPr>
        <w:spacing w:line="520" w:lineRule="exact"/>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lang w:eastAsia="zh-CN"/>
          <w14:textFill>
            <w14:solidFill>
              <w14:schemeClr w14:val="tx1"/>
            </w14:solidFill>
          </w14:textFill>
        </w:rPr>
        <w:t>——</w:t>
      </w:r>
      <w:r>
        <w:rPr>
          <w:rFonts w:hint="eastAsia" w:ascii="宋体" w:hAnsi="宋体"/>
          <w:color w:val="000000" w:themeColor="text1"/>
          <w:sz w:val="24"/>
          <w14:textFill>
            <w14:solidFill>
              <w14:schemeClr w14:val="tx1"/>
            </w14:solidFill>
          </w14:textFill>
        </w:rPr>
        <w:t>数字输入小于设定输出频率的±0.01%。</w:t>
      </w:r>
    </w:p>
    <w:p w14:paraId="3A6ADDE4">
      <w:pPr>
        <w:pStyle w:val="12"/>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lang w:eastAsia="zh-CN"/>
          <w14:textFill>
            <w14:solidFill>
              <w14:schemeClr w14:val="tx1"/>
            </w14:solidFill>
          </w14:textFill>
        </w:rPr>
        <w:t>——</w:t>
      </w:r>
      <w:r>
        <w:rPr>
          <w:rFonts w:hint="eastAsia" w:ascii="宋体" w:hAnsi="宋体"/>
          <w:color w:val="000000" w:themeColor="text1"/>
          <w:sz w:val="24"/>
          <w14:textFill>
            <w14:solidFill>
              <w14:schemeClr w14:val="tx1"/>
            </w14:solidFill>
          </w14:textFill>
        </w:rPr>
        <w:t>模拟输入小于设定输出频率的±0.4%。</w:t>
      </w:r>
    </w:p>
    <w:p w14:paraId="291DAD88">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应采取措施以减少变频器运行对其它数据信号的影响。</w:t>
      </w:r>
    </w:p>
    <w:p w14:paraId="4C0A75F0">
      <w:pPr>
        <w:spacing w:line="520" w:lineRule="exact"/>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lang w:eastAsia="zh-CN"/>
          <w14:textFill>
            <w14:solidFill>
              <w14:schemeClr w14:val="tx1"/>
            </w14:solidFill>
          </w14:textFill>
        </w:rPr>
        <w:t>（</w:t>
      </w:r>
      <w:r>
        <w:rPr>
          <w:rFonts w:hint="eastAsia" w:ascii="宋体" w:hAnsi="宋体"/>
          <w:color w:val="000000" w:themeColor="text1"/>
          <w:sz w:val="24"/>
          <w:lang w:val="en-US" w:eastAsia="zh-CN"/>
          <w14:textFill>
            <w14:solidFill>
              <w14:schemeClr w14:val="tx1"/>
            </w14:solidFill>
          </w14:textFill>
        </w:rPr>
        <w:t>6</w:t>
      </w:r>
      <w:r>
        <w:rPr>
          <w:rFonts w:hint="eastAsia" w:ascii="宋体" w:hAnsi="宋体"/>
          <w:color w:val="000000" w:themeColor="text1"/>
          <w:sz w:val="24"/>
          <w:lang w:eastAsia="zh-CN"/>
          <w14:textFill>
            <w14:solidFill>
              <w14:schemeClr w14:val="tx1"/>
            </w14:solidFill>
          </w14:textFill>
        </w:rPr>
        <w:t>）</w:t>
      </w:r>
      <w:r>
        <w:rPr>
          <w:rFonts w:hint="eastAsia" w:ascii="宋体" w:hAnsi="宋体"/>
          <w:color w:val="000000" w:themeColor="text1"/>
          <w:sz w:val="24"/>
          <w14:textFill>
            <w14:solidFill>
              <w14:schemeClr w14:val="tx1"/>
            </w14:solidFill>
          </w14:textFill>
        </w:rPr>
        <w:t>与电机相关要求</w:t>
      </w:r>
    </w:p>
    <w:p w14:paraId="0CD1F4F2">
      <w:pPr>
        <w:spacing w:line="520" w:lineRule="exact"/>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变频器必须能输出的正弦波电机电流和全圆滤波，使电机在变频器控制下运行与在电网下运行一样，不能给电机运行带来任何负面影响。变频器的输出不得影响电机绝缘、电机效率、电机寿命。</w:t>
      </w:r>
    </w:p>
    <w:p w14:paraId="53A3BBAE">
      <w:pPr>
        <w:spacing w:line="520" w:lineRule="exact"/>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变频器必须是根据负载专门设计，具有自动电机检测和优化电机运行的功能，使所控制的设备达到最高的效率。</w:t>
      </w:r>
    </w:p>
    <w:p w14:paraId="6A9CDE48">
      <w:pPr>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要满足谐波和抗干扰要求，必要时要配备输入和输出电抗器。</w:t>
      </w:r>
    </w:p>
    <w:p w14:paraId="067E73F7">
      <w:pPr>
        <w:pStyle w:val="12"/>
        <w:numPr>
          <w:ilvl w:val="0"/>
          <w:numId w:val="9"/>
        </w:numPr>
        <w:rPr>
          <w:rFonts w:hint="eastAsia" w:ascii="宋体" w:hAnsi="宋体"/>
          <w:color w:val="000000" w:themeColor="text1"/>
          <w:sz w:val="24"/>
          <w:lang w:val="en-US" w:eastAsia="zh-CN"/>
          <w14:textFill>
            <w14:solidFill>
              <w14:schemeClr w14:val="tx1"/>
            </w14:solidFill>
          </w14:textFill>
        </w:rPr>
      </w:pPr>
      <w:r>
        <w:rPr>
          <w:rFonts w:hint="eastAsia" w:ascii="宋体" w:hAnsi="宋体"/>
          <w:color w:val="000000" w:themeColor="text1"/>
          <w:sz w:val="24"/>
          <w:lang w:val="en-US" w:eastAsia="zh-CN"/>
          <w14:textFill>
            <w14:solidFill>
              <w14:schemeClr w14:val="tx1"/>
            </w14:solidFill>
          </w14:textFill>
        </w:rPr>
        <w:t>保护功能</w:t>
      </w:r>
    </w:p>
    <w:p w14:paraId="3EF9B824">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hint="default"/>
          <w:color w:val="000000" w:themeColor="text1"/>
          <w:lang w:val="en-US" w:eastAsia="zh-CN"/>
          <w14:textFill>
            <w14:solidFill>
              <w14:schemeClr w14:val="tx1"/>
            </w14:solidFill>
          </w14:textFill>
        </w:rPr>
      </w:pPr>
      <w:r>
        <w:rPr>
          <w:rFonts w:hint="eastAsia" w:ascii="宋体" w:hAnsi="宋体"/>
          <w:color w:val="000000" w:themeColor="text1"/>
          <w:sz w:val="24"/>
          <w14:textFill>
            <w14:solidFill>
              <w14:schemeClr w14:val="tx1"/>
            </w14:solidFill>
          </w14:textFill>
        </w:rPr>
        <w:t>变频器必须具有变频器过载、电压过高/低、变频器冷却风扇故障、变频器温升过高、设定信号过高/低、反馈信号过高/低、变频器故障、通信超时故障保护及第5条所要求的功能。</w:t>
      </w:r>
      <w:r>
        <w:rPr>
          <w:rFonts w:hint="eastAsia" w:ascii="宋体" w:hAnsi="宋体"/>
          <w:b/>
          <w:bCs/>
          <w:color w:val="000000" w:themeColor="text1"/>
          <w:sz w:val="24"/>
          <w14:textFill>
            <w14:solidFill>
              <w14:schemeClr w14:val="tx1"/>
            </w14:solidFill>
          </w14:textFill>
        </w:rPr>
        <w:t>能够设置异常不停机运行模式，电压短时间波动具备自动恢复功能，防止变频器跳闸。</w:t>
      </w:r>
    </w:p>
    <w:p w14:paraId="07D89C1A">
      <w:pPr>
        <w:pStyle w:val="5"/>
        <w:numPr>
          <w:ilvl w:val="3"/>
          <w:numId w:val="0"/>
        </w:numPr>
        <w:bidi w:val="0"/>
        <w:ind w:left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3.4控制柜</w:t>
      </w:r>
    </w:p>
    <w:p w14:paraId="6AC2AAE9">
      <w:pPr>
        <w:spacing w:line="520" w:lineRule="exact"/>
        <w:ind w:firstLine="480" w:firstLineChars="200"/>
        <w:rPr>
          <w:rFonts w:hint="eastAsia" w:ascii="宋体" w:hAnsi="宋体" w:cs="仿宋"/>
          <w:color w:val="000000" w:themeColor="text1"/>
          <w:sz w:val="24"/>
          <w14:textFill>
            <w14:solidFill>
              <w14:schemeClr w14:val="tx1"/>
            </w14:solidFill>
          </w14:textFill>
        </w:rPr>
      </w:pPr>
      <w:r>
        <w:rPr>
          <w:rFonts w:hint="eastAsia" w:ascii="等线" w:hAnsi="等线" w:eastAsia="等线" w:cs="等线"/>
          <w:b/>
          <w:bCs/>
          <w:color w:val="000000" w:themeColor="text1"/>
          <w:sz w:val="24"/>
          <w:lang w:val="en-US" w:eastAsia="zh-CN"/>
          <w14:textFill>
            <w14:solidFill>
              <w14:schemeClr w14:val="tx1"/>
            </w14:solidFill>
          </w14:textFill>
        </w:rPr>
        <w:t>★</w:t>
      </w:r>
      <w:r>
        <w:rPr>
          <w:rFonts w:hint="eastAsia" w:ascii="宋体" w:hAnsi="宋体"/>
          <w:b/>
          <w:bCs/>
          <w:color w:val="000000" w:themeColor="text1"/>
          <w:sz w:val="24"/>
          <w:lang w:val="en-US" w:eastAsia="zh-CN"/>
          <w14:textFill>
            <w14:solidFill>
              <w14:schemeClr w14:val="tx1"/>
            </w14:solidFill>
          </w14:textFill>
        </w:rPr>
        <w:t>控制</w:t>
      </w:r>
      <w:r>
        <w:rPr>
          <w:rFonts w:hint="eastAsia" w:ascii="宋体" w:hAnsi="宋体"/>
          <w:b/>
          <w:bCs/>
          <w:color w:val="000000" w:themeColor="text1"/>
          <w:sz w:val="24"/>
          <w14:textFill>
            <w14:solidFill>
              <w14:schemeClr w14:val="tx1"/>
            </w14:solidFill>
          </w14:textFill>
        </w:rPr>
        <w:t>柜尺寸可根据站房实际空间进行调整，不得小于</w:t>
      </w:r>
      <w:r>
        <w:rPr>
          <w:rFonts w:hint="eastAsia" w:ascii="宋体" w:hAnsi="宋体"/>
          <w:b/>
          <w:bCs/>
          <w:color w:val="000000" w:themeColor="text1"/>
          <w:sz w:val="24"/>
          <w:lang w:val="en-US" w:eastAsia="zh-CN"/>
          <w14:textFill>
            <w14:solidFill>
              <w14:schemeClr w14:val="tx1"/>
            </w14:solidFill>
          </w14:textFill>
        </w:rPr>
        <w:t>招标清单</w:t>
      </w:r>
      <w:r>
        <w:rPr>
          <w:rFonts w:hint="eastAsia" w:ascii="宋体" w:hAnsi="宋体"/>
          <w:b/>
          <w:bCs/>
          <w:color w:val="000000" w:themeColor="text1"/>
          <w:sz w:val="24"/>
          <w14:textFill>
            <w14:solidFill>
              <w14:schemeClr w14:val="tx1"/>
            </w14:solidFill>
          </w14:textFill>
        </w:rPr>
        <w:t>给定尺寸，且同一面墙盘柜尺寸需一致</w:t>
      </w:r>
      <w:r>
        <w:rPr>
          <w:rFonts w:hint="eastAsia" w:ascii="宋体" w:hAnsi="宋体"/>
          <w:b/>
          <w:bCs/>
          <w:color w:val="000000" w:themeColor="text1"/>
          <w:sz w:val="24"/>
          <w:lang w:eastAsia="zh-CN"/>
          <w14:textFill>
            <w14:solidFill>
              <w14:schemeClr w14:val="tx1"/>
            </w14:solidFill>
          </w14:textFill>
        </w:rPr>
        <w:t>。</w:t>
      </w:r>
    </w:p>
    <w:p w14:paraId="6353C83C">
      <w:pPr>
        <w:spacing w:line="520" w:lineRule="exact"/>
        <w:ind w:firstLine="480" w:firstLineChars="200"/>
        <w:rPr>
          <w:rFonts w:hint="eastAsia" w:ascii="宋体" w:hAnsi="宋体" w:cs="仿宋"/>
          <w:color w:val="000000" w:themeColor="text1"/>
          <w:sz w:val="24"/>
          <w14:textFill>
            <w14:solidFill>
              <w14:schemeClr w14:val="tx1"/>
            </w14:solidFill>
          </w14:textFill>
        </w:rPr>
      </w:pPr>
      <w:r>
        <w:rPr>
          <w:rFonts w:hint="eastAsia" w:ascii="宋体" w:hAnsi="宋体" w:cs="仿宋"/>
          <w:color w:val="000000" w:themeColor="text1"/>
          <w:sz w:val="24"/>
          <w14:textFill>
            <w14:solidFill>
              <w14:schemeClr w14:val="tx1"/>
            </w14:solidFill>
          </w14:textFill>
        </w:rPr>
        <w:t>箱（柜）体的钢板厚度不应小于1.50mm冷轧板</w:t>
      </w:r>
    </w:p>
    <w:p w14:paraId="28C965A2">
      <w:pPr>
        <w:spacing w:line="520" w:lineRule="exact"/>
        <w:ind w:firstLine="480" w:firstLineChars="200"/>
        <w:rPr>
          <w:rFonts w:hint="eastAsia" w:ascii="宋体" w:hAnsi="宋体" w:cs="仿宋"/>
          <w:color w:val="000000" w:themeColor="text1"/>
          <w:sz w:val="24"/>
          <w14:textFill>
            <w14:solidFill>
              <w14:schemeClr w14:val="tx1"/>
            </w14:solidFill>
          </w14:textFill>
        </w:rPr>
      </w:pPr>
      <w:r>
        <w:rPr>
          <w:rFonts w:hint="eastAsia" w:ascii="宋体" w:hAnsi="宋体" w:cs="仿宋"/>
          <w:color w:val="000000" w:themeColor="text1"/>
          <w:sz w:val="24"/>
          <w14:textFill>
            <w14:solidFill>
              <w14:schemeClr w14:val="tx1"/>
            </w14:solidFill>
          </w14:textFill>
        </w:rPr>
        <w:t>PLC所有点位都配备齐全。</w:t>
      </w:r>
    </w:p>
    <w:p w14:paraId="03D1A28E">
      <w:pPr>
        <w:spacing w:line="520" w:lineRule="exact"/>
        <w:ind w:firstLine="480" w:firstLineChars="200"/>
        <w:rPr>
          <w:rFonts w:hint="eastAsia" w:ascii="宋体" w:hAnsi="宋体" w:cs="仿宋"/>
          <w:color w:val="000000" w:themeColor="text1"/>
          <w:sz w:val="24"/>
          <w14:textFill>
            <w14:solidFill>
              <w14:schemeClr w14:val="tx1"/>
            </w14:solidFill>
          </w14:textFill>
        </w:rPr>
      </w:pPr>
      <w:r>
        <w:rPr>
          <w:rFonts w:hint="eastAsia" w:ascii="宋体" w:hAnsi="宋体" w:cs="仿宋"/>
          <w:color w:val="000000" w:themeColor="text1"/>
          <w:sz w:val="24"/>
          <w14:textFill>
            <w14:solidFill>
              <w14:schemeClr w14:val="tx1"/>
            </w14:solidFill>
          </w14:textFill>
        </w:rPr>
        <w:t>柜内需有可靠接地排。</w:t>
      </w:r>
    </w:p>
    <w:p w14:paraId="201C8CF0">
      <w:pPr>
        <w:spacing w:line="520" w:lineRule="exact"/>
        <w:ind w:firstLine="480" w:firstLineChars="200"/>
        <w:rPr>
          <w:rFonts w:hint="eastAsia" w:ascii="宋体" w:hAnsi="宋体" w:cs="仿宋"/>
          <w:color w:val="000000" w:themeColor="text1"/>
          <w:sz w:val="24"/>
          <w14:textFill>
            <w14:solidFill>
              <w14:schemeClr w14:val="tx1"/>
            </w14:solidFill>
          </w14:textFill>
        </w:rPr>
      </w:pPr>
      <w:r>
        <w:rPr>
          <w:rFonts w:hint="eastAsia" w:ascii="宋体" w:hAnsi="宋体" w:cs="仿宋"/>
          <w:color w:val="000000" w:themeColor="text1"/>
          <w:sz w:val="24"/>
          <w14:textFill>
            <w14:solidFill>
              <w14:schemeClr w14:val="tx1"/>
            </w14:solidFill>
          </w14:textFill>
        </w:rPr>
        <w:t>柜内要求有220V照明,轴流风扇，灯具为管式节能灯具，</w:t>
      </w:r>
      <w:r>
        <w:rPr>
          <w:rFonts w:hint="eastAsia" w:ascii="宋体" w:hAnsi="宋体"/>
          <w:color w:val="000000" w:themeColor="text1"/>
          <w:sz w:val="24"/>
          <w14:textFill>
            <w14:solidFill>
              <w14:schemeClr w14:val="tx1"/>
            </w14:solidFill>
          </w14:textFill>
        </w:rPr>
        <w:t>并配有自动加热除湿装置</w:t>
      </w:r>
      <w:r>
        <w:rPr>
          <w:rFonts w:hint="eastAsia" w:ascii="宋体" w:hAnsi="宋体" w:cs="仿宋"/>
          <w:color w:val="000000" w:themeColor="text1"/>
          <w:sz w:val="24"/>
          <w14:textFill>
            <w14:solidFill>
              <w14:schemeClr w14:val="tx1"/>
            </w14:solidFill>
          </w14:textFill>
        </w:rPr>
        <w:t>。</w:t>
      </w:r>
    </w:p>
    <w:p w14:paraId="7589F579">
      <w:pPr>
        <w:spacing w:line="520" w:lineRule="exact"/>
        <w:ind w:firstLine="480" w:firstLineChars="200"/>
        <w:rPr>
          <w:rFonts w:hint="eastAsia" w:ascii="宋体" w:hAnsi="宋体" w:cs="仿宋"/>
          <w:color w:val="000000" w:themeColor="text1"/>
          <w:sz w:val="24"/>
          <w14:textFill>
            <w14:solidFill>
              <w14:schemeClr w14:val="tx1"/>
            </w14:solidFill>
          </w14:textFill>
        </w:rPr>
      </w:pPr>
      <w:r>
        <w:rPr>
          <w:rFonts w:hint="eastAsia" w:ascii="宋体" w:hAnsi="宋体" w:cs="仿宋"/>
          <w:color w:val="000000" w:themeColor="text1"/>
          <w:sz w:val="24"/>
          <w14:textFill>
            <w14:solidFill>
              <w14:schemeClr w14:val="tx1"/>
            </w14:solidFill>
          </w14:textFill>
        </w:rPr>
        <w:t>控制柜均配安装底座，底座侧面和后面留有通线孔槽，并和相邻的盘柜底座能用螺丝相互固定，前端为封闭,底座高10</w:t>
      </w:r>
      <w:r>
        <w:rPr>
          <w:rFonts w:ascii="宋体" w:hAnsi="宋体" w:cs="仿宋"/>
          <w:color w:val="000000" w:themeColor="text1"/>
          <w:sz w:val="24"/>
          <w14:textFill>
            <w14:solidFill>
              <w14:schemeClr w14:val="tx1"/>
            </w14:solidFill>
          </w14:textFill>
        </w:rPr>
        <w:t>cm</w:t>
      </w:r>
      <w:r>
        <w:rPr>
          <w:rFonts w:hint="eastAsia" w:ascii="宋体" w:hAnsi="宋体" w:cs="仿宋"/>
          <w:color w:val="000000" w:themeColor="text1"/>
          <w:sz w:val="24"/>
          <w14:textFill>
            <w14:solidFill>
              <w14:schemeClr w14:val="tx1"/>
            </w14:solidFill>
          </w14:textFill>
        </w:rPr>
        <w:t>。</w:t>
      </w:r>
    </w:p>
    <w:p w14:paraId="19964757">
      <w:pPr>
        <w:spacing w:line="520" w:lineRule="exact"/>
        <w:ind w:firstLine="480" w:firstLineChars="200"/>
        <w:rPr>
          <w:rFonts w:hint="eastAsia" w:ascii="宋体" w:hAnsi="宋体" w:cs="仿宋"/>
          <w:color w:val="000000" w:themeColor="text1"/>
          <w:sz w:val="24"/>
          <w14:textFill>
            <w14:solidFill>
              <w14:schemeClr w14:val="tx1"/>
            </w14:solidFill>
          </w14:textFill>
        </w:rPr>
      </w:pPr>
      <w:bookmarkStart w:id="11" w:name="_Toc3133"/>
      <w:r>
        <w:rPr>
          <w:rFonts w:hint="eastAsia" w:ascii="宋体" w:hAnsi="宋体" w:cs="仿宋"/>
          <w:color w:val="000000" w:themeColor="text1"/>
          <w:sz w:val="24"/>
          <w14:textFill>
            <w14:solidFill>
              <w14:schemeClr w14:val="tx1"/>
            </w14:solidFill>
          </w14:textFill>
        </w:rPr>
        <w:t>防水等级不低于IP54。</w:t>
      </w:r>
      <w:bookmarkEnd w:id="11"/>
    </w:p>
    <w:p w14:paraId="4BE48848">
      <w:pPr>
        <w:pStyle w:val="5"/>
        <w:numPr>
          <w:ilvl w:val="3"/>
          <w:numId w:val="0"/>
        </w:numPr>
        <w:bidi w:val="0"/>
        <w:ind w:leftChars="200"/>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3.5</w:t>
      </w:r>
      <w:r>
        <w:rPr>
          <w:rFonts w:hint="eastAsia"/>
          <w:color w:val="000000" w:themeColor="text1"/>
          <w14:textFill>
            <w14:solidFill>
              <w14:schemeClr w14:val="tx1"/>
            </w14:solidFill>
          </w14:textFill>
        </w:rPr>
        <w:t>变频柜</w:t>
      </w:r>
    </w:p>
    <w:p w14:paraId="6E434B15">
      <w:pPr>
        <w:spacing w:line="520" w:lineRule="exact"/>
        <w:ind w:firstLine="482" w:firstLineChars="200"/>
        <w:rPr>
          <w:rFonts w:hint="eastAsia"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变频柜功能配置：水泵具备就地及调度平台工频、变频启停功能，具有相互独立的控制线路及电气元器件，当水泵电机功率≥30kW时,设软启动加工频运行；设有就地、远程切换旋钮；就地操作应当简单方便，配套调速旋钮、启动停止按钮、运行状态指示灯等设备。</w:t>
      </w:r>
    </w:p>
    <w:p w14:paraId="6BA6CF4A">
      <w:pPr>
        <w:spacing w:line="520" w:lineRule="exact"/>
        <w:ind w:firstLine="482" w:firstLineChars="200"/>
        <w:rPr>
          <w:rFonts w:hint="eastAsia"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多个变频柜变频器配置原则，一个机组内的变频器优先设置在同一个变频柜内。</w:t>
      </w:r>
    </w:p>
    <w:p w14:paraId="46F78533">
      <w:pPr>
        <w:spacing w:line="520" w:lineRule="exact"/>
        <w:ind w:firstLine="480" w:firstLineChars="200"/>
        <w:rPr>
          <w:rFonts w:hint="eastAsia" w:ascii="宋体" w:hAnsi="宋体"/>
          <w:b/>
          <w:bCs/>
          <w:color w:val="000000" w:themeColor="text1"/>
          <w:sz w:val="24"/>
          <w:highlight w:val="none"/>
          <w14:textFill>
            <w14:solidFill>
              <w14:schemeClr w14:val="tx1"/>
            </w14:solidFill>
          </w14:textFill>
        </w:rPr>
      </w:pPr>
      <w:r>
        <w:rPr>
          <w:rFonts w:hint="eastAsia" w:ascii="等线" w:hAnsi="等线" w:eastAsia="等线" w:cs="等线"/>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14:textFill>
            <w14:solidFill>
              <w14:schemeClr w14:val="tx1"/>
            </w14:solidFill>
          </w14:textFill>
        </w:rPr>
        <w:t>变频柜尺寸可根据站房实际空间进行调整，不得小于</w:t>
      </w:r>
      <w:r>
        <w:rPr>
          <w:rFonts w:hint="eastAsia" w:ascii="宋体" w:hAnsi="宋体"/>
          <w:b/>
          <w:bCs/>
          <w:color w:val="000000" w:themeColor="text1"/>
          <w:sz w:val="24"/>
          <w:highlight w:val="none"/>
          <w:lang w:val="en-US" w:eastAsia="zh-CN"/>
          <w14:textFill>
            <w14:solidFill>
              <w14:schemeClr w14:val="tx1"/>
            </w14:solidFill>
          </w14:textFill>
        </w:rPr>
        <w:t>招标清单</w:t>
      </w:r>
      <w:r>
        <w:rPr>
          <w:rFonts w:hint="eastAsia" w:ascii="宋体" w:hAnsi="宋体"/>
          <w:b/>
          <w:bCs/>
          <w:color w:val="000000" w:themeColor="text1"/>
          <w:sz w:val="24"/>
          <w:highlight w:val="none"/>
          <w14:textFill>
            <w14:solidFill>
              <w14:schemeClr w14:val="tx1"/>
            </w14:solidFill>
          </w14:textFill>
        </w:rPr>
        <w:t>给定尺寸，且同一面墙盘柜尺寸需一致。</w:t>
      </w:r>
    </w:p>
    <w:p w14:paraId="579B1F3E">
      <w:pPr>
        <w:spacing w:line="520" w:lineRule="exact"/>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此次变频柜用于水泵电机的控制/运行，变频器采用一拖一运行。</w:t>
      </w:r>
    </w:p>
    <w:p w14:paraId="066B2B63">
      <w:pPr>
        <w:spacing w:line="520" w:lineRule="exact"/>
        <w:ind w:firstLine="480" w:firstLineChars="200"/>
        <w:rPr>
          <w:rFonts w:hint="eastAsia" w:ascii="宋体" w:hAnsi="宋体" w:cs="仿宋"/>
          <w:color w:val="000000" w:themeColor="text1"/>
          <w:sz w:val="24"/>
          <w14:textFill>
            <w14:solidFill>
              <w14:schemeClr w14:val="tx1"/>
            </w14:solidFill>
          </w14:textFill>
        </w:rPr>
      </w:pPr>
      <w:r>
        <w:rPr>
          <w:rFonts w:hint="eastAsia" w:ascii="宋体" w:hAnsi="宋体" w:cs="仿宋"/>
          <w:color w:val="000000" w:themeColor="text1"/>
          <w:sz w:val="24"/>
          <w14:textFill>
            <w14:solidFill>
              <w14:schemeClr w14:val="tx1"/>
            </w14:solidFill>
          </w14:textFill>
        </w:rPr>
        <w:t>柜内要求有220V照明,轴流风扇，灯具为管式节能灯具，</w:t>
      </w:r>
      <w:r>
        <w:rPr>
          <w:rFonts w:hint="eastAsia" w:ascii="宋体" w:hAnsi="宋体"/>
          <w:color w:val="000000" w:themeColor="text1"/>
          <w:sz w:val="24"/>
          <w14:textFill>
            <w14:solidFill>
              <w14:schemeClr w14:val="tx1"/>
            </w14:solidFill>
          </w14:textFill>
        </w:rPr>
        <w:t>并配有自动加热除湿装置</w:t>
      </w:r>
      <w:r>
        <w:rPr>
          <w:rFonts w:hint="eastAsia" w:ascii="宋体" w:hAnsi="宋体" w:cs="仿宋"/>
          <w:color w:val="000000" w:themeColor="text1"/>
          <w:sz w:val="24"/>
          <w14:textFill>
            <w14:solidFill>
              <w14:schemeClr w14:val="tx1"/>
            </w14:solidFill>
          </w14:textFill>
        </w:rPr>
        <w:t>。</w:t>
      </w:r>
    </w:p>
    <w:p w14:paraId="743AD99F">
      <w:pPr>
        <w:spacing w:line="520" w:lineRule="exact"/>
        <w:ind w:firstLine="480" w:firstLineChars="200"/>
        <w:rPr>
          <w:rFonts w:hint="eastAsia" w:ascii="宋体" w:hAnsi="宋体"/>
          <w:color w:val="000000" w:themeColor="text1"/>
          <w:sz w:val="24"/>
          <w14:textFill>
            <w14:solidFill>
              <w14:schemeClr w14:val="tx1"/>
            </w14:solidFill>
          </w14:textFill>
        </w:rPr>
      </w:pPr>
      <w:bookmarkStart w:id="12" w:name="_Toc30369"/>
      <w:r>
        <w:rPr>
          <w:rFonts w:hint="eastAsia" w:ascii="宋体" w:hAnsi="宋体"/>
          <w:color w:val="000000" w:themeColor="text1"/>
          <w:sz w:val="24"/>
          <w:lang w:val="en-US" w:eastAsia="zh-CN"/>
          <w14:textFill>
            <w14:solidFill>
              <w14:schemeClr w14:val="tx1"/>
            </w14:solidFill>
          </w14:textFill>
        </w:rPr>
        <w:t>3.4.1</w:t>
      </w:r>
      <w:r>
        <w:rPr>
          <w:rFonts w:hint="eastAsia" w:ascii="宋体" w:hAnsi="宋体"/>
          <w:color w:val="000000" w:themeColor="text1"/>
          <w:sz w:val="24"/>
          <w14:textFill>
            <w14:solidFill>
              <w14:schemeClr w14:val="tx1"/>
            </w14:solidFill>
          </w14:textFill>
        </w:rPr>
        <w:t>低压主要元器件的技术要求</w:t>
      </w:r>
      <w:bookmarkEnd w:id="12"/>
    </w:p>
    <w:p w14:paraId="76D62EDC">
      <w:pPr>
        <w:spacing w:line="520" w:lineRule="exact"/>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设备内部低压元器件应适合相应的国际电工委员会IEC标准，必须选用正品新品，主要要求如下（交流接触器、电压互感器、电流互感器、按钮、信号灯、及相关的传感等设备）。</w:t>
      </w:r>
    </w:p>
    <w:p w14:paraId="663A3AC2">
      <w:pPr>
        <w:spacing w:line="520" w:lineRule="exact"/>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lang w:val="en-US" w:eastAsia="zh-CN"/>
          <w14:textFill>
            <w14:solidFill>
              <w14:schemeClr w14:val="tx1"/>
            </w14:solidFill>
          </w14:textFill>
        </w:rPr>
        <w:t>（1）</w:t>
      </w:r>
      <w:r>
        <w:rPr>
          <w:rFonts w:hint="eastAsia" w:ascii="宋体" w:hAnsi="宋体"/>
          <w:color w:val="000000" w:themeColor="text1"/>
          <w:sz w:val="24"/>
          <w14:textFill>
            <w14:solidFill>
              <w14:schemeClr w14:val="tx1"/>
            </w14:solidFill>
          </w14:textFill>
        </w:rPr>
        <w:t>交流接触器</w:t>
      </w:r>
    </w:p>
    <w:p w14:paraId="09BF6947">
      <w:pPr>
        <w:spacing w:line="520" w:lineRule="exact"/>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交流接触器能工作在额定电压不小于415V，频率50Hz的电路中，结构形式为封闭式。应具有以下特点:</w:t>
      </w:r>
    </w:p>
    <w:p w14:paraId="4B08E262">
      <w:pPr>
        <w:spacing w:line="520" w:lineRule="exact"/>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灭弧系统为封闭式灭弧室，开断时达到零飞弧。</w:t>
      </w:r>
    </w:p>
    <w:p w14:paraId="2D0E3EB9">
      <w:pPr>
        <w:spacing w:line="520" w:lineRule="exact"/>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接触器上具有辅助触头，根据需要设置常开常闭触点的个数。</w:t>
      </w:r>
    </w:p>
    <w:p w14:paraId="3028AF6D">
      <w:pPr>
        <w:spacing w:line="520" w:lineRule="exact"/>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lang w:val="en-US" w:eastAsia="zh-CN"/>
          <w14:textFill>
            <w14:solidFill>
              <w14:schemeClr w14:val="tx1"/>
            </w14:solidFill>
          </w14:textFill>
        </w:rPr>
        <w:t>（2）</w:t>
      </w:r>
      <w:r>
        <w:rPr>
          <w:rFonts w:hint="eastAsia" w:ascii="宋体" w:hAnsi="宋体"/>
          <w:color w:val="000000" w:themeColor="text1"/>
          <w:sz w:val="24"/>
          <w14:textFill>
            <w14:solidFill>
              <w14:schemeClr w14:val="tx1"/>
            </w14:solidFill>
          </w14:textFill>
        </w:rPr>
        <w:t>电流互感器</w:t>
      </w:r>
    </w:p>
    <w:p w14:paraId="3E7763B1">
      <w:pPr>
        <w:spacing w:line="520" w:lineRule="exact"/>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电流互感器为树脂浇注绝缘封闭型。0.2级用于计量和测量，0.3级用于保护，电流互感器所能承受额定运行短路电流的时间不小于3秒。</w:t>
      </w:r>
    </w:p>
    <w:p w14:paraId="69D8F2BC">
      <w:pPr>
        <w:spacing w:line="520" w:lineRule="exact"/>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lang w:eastAsia="zh-CN"/>
          <w14:textFill>
            <w14:solidFill>
              <w14:schemeClr w14:val="tx1"/>
            </w14:solidFill>
          </w14:textFill>
        </w:rPr>
        <w:t>（</w:t>
      </w:r>
      <w:r>
        <w:rPr>
          <w:rFonts w:hint="eastAsia" w:ascii="宋体" w:hAnsi="宋体"/>
          <w:color w:val="000000" w:themeColor="text1"/>
          <w:sz w:val="24"/>
          <w:lang w:val="en-US" w:eastAsia="zh-CN"/>
          <w14:textFill>
            <w14:solidFill>
              <w14:schemeClr w14:val="tx1"/>
            </w14:solidFill>
          </w14:textFill>
        </w:rPr>
        <w:t>3</w:t>
      </w:r>
      <w:r>
        <w:rPr>
          <w:rFonts w:hint="eastAsia" w:ascii="宋体" w:hAnsi="宋体"/>
          <w:color w:val="000000" w:themeColor="text1"/>
          <w:sz w:val="24"/>
          <w:lang w:eastAsia="zh-CN"/>
          <w14:textFill>
            <w14:solidFill>
              <w14:schemeClr w14:val="tx1"/>
            </w14:solidFill>
          </w14:textFill>
        </w:rPr>
        <w:t>）</w:t>
      </w:r>
      <w:r>
        <w:rPr>
          <w:rFonts w:hint="eastAsia" w:ascii="宋体" w:hAnsi="宋体"/>
          <w:color w:val="000000" w:themeColor="text1"/>
          <w:sz w:val="24"/>
          <w14:textFill>
            <w14:solidFill>
              <w14:schemeClr w14:val="tx1"/>
            </w14:solidFill>
          </w14:textFill>
        </w:rPr>
        <w:t>熔断器</w:t>
      </w:r>
    </w:p>
    <w:p w14:paraId="732A52D0">
      <w:pPr>
        <w:spacing w:line="520" w:lineRule="exact"/>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熔断器由基座和熔体管组成。熔体管上装有醒目的指示器,能在熔体熔断后立即显示动作，从而识别故障相。</w:t>
      </w:r>
    </w:p>
    <w:p w14:paraId="08AE8AE2">
      <w:pPr>
        <w:spacing w:line="520" w:lineRule="exact"/>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所有熔断器都应拆装方便，并且有标志，投标方应提供附加熔体。</w:t>
      </w:r>
    </w:p>
    <w:p w14:paraId="0D08A5B7">
      <w:pPr>
        <w:spacing w:line="520" w:lineRule="exact"/>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lang w:eastAsia="zh-CN"/>
          <w14:textFill>
            <w14:solidFill>
              <w14:schemeClr w14:val="tx1"/>
            </w14:solidFill>
          </w14:textFill>
        </w:rPr>
        <w:t>（</w:t>
      </w:r>
      <w:r>
        <w:rPr>
          <w:rFonts w:hint="eastAsia" w:ascii="宋体" w:hAnsi="宋体"/>
          <w:color w:val="000000" w:themeColor="text1"/>
          <w:sz w:val="24"/>
          <w:lang w:val="en-US" w:eastAsia="zh-CN"/>
          <w14:textFill>
            <w14:solidFill>
              <w14:schemeClr w14:val="tx1"/>
            </w14:solidFill>
          </w14:textFill>
        </w:rPr>
        <w:t>4</w:t>
      </w:r>
      <w:r>
        <w:rPr>
          <w:rFonts w:hint="eastAsia" w:ascii="宋体" w:hAnsi="宋体"/>
          <w:color w:val="000000" w:themeColor="text1"/>
          <w:sz w:val="24"/>
          <w:lang w:eastAsia="zh-CN"/>
          <w14:textFill>
            <w14:solidFill>
              <w14:schemeClr w14:val="tx1"/>
            </w14:solidFill>
          </w14:textFill>
        </w:rPr>
        <w:t>）</w:t>
      </w:r>
      <w:r>
        <w:rPr>
          <w:rFonts w:hint="eastAsia" w:ascii="宋体" w:hAnsi="宋体"/>
          <w:color w:val="000000" w:themeColor="text1"/>
          <w:sz w:val="24"/>
          <w14:textFill>
            <w14:solidFill>
              <w14:schemeClr w14:val="tx1"/>
            </w14:solidFill>
          </w14:textFill>
        </w:rPr>
        <w:t>母排</w:t>
      </w:r>
    </w:p>
    <w:p w14:paraId="6743F971">
      <w:pPr>
        <w:spacing w:line="520" w:lineRule="exact"/>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母排材质应是纯紫铜，母排接头应镀锡处理，母排上应有相序识别的标志。</w:t>
      </w:r>
    </w:p>
    <w:p w14:paraId="7BC73A2D">
      <w:pPr>
        <w:spacing w:line="520" w:lineRule="exact"/>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lang w:eastAsia="zh-CN"/>
          <w14:textFill>
            <w14:solidFill>
              <w14:schemeClr w14:val="tx1"/>
            </w14:solidFill>
          </w14:textFill>
        </w:rPr>
        <w:t>（</w:t>
      </w:r>
      <w:r>
        <w:rPr>
          <w:rFonts w:hint="eastAsia" w:ascii="宋体" w:hAnsi="宋体"/>
          <w:color w:val="000000" w:themeColor="text1"/>
          <w:sz w:val="24"/>
          <w:lang w:val="en-US" w:eastAsia="zh-CN"/>
          <w14:textFill>
            <w14:solidFill>
              <w14:schemeClr w14:val="tx1"/>
            </w14:solidFill>
          </w14:textFill>
        </w:rPr>
        <w:t>5</w:t>
      </w:r>
      <w:r>
        <w:rPr>
          <w:rFonts w:hint="eastAsia" w:ascii="宋体" w:hAnsi="宋体"/>
          <w:color w:val="000000" w:themeColor="text1"/>
          <w:sz w:val="24"/>
          <w:lang w:eastAsia="zh-CN"/>
          <w14:textFill>
            <w14:solidFill>
              <w14:schemeClr w14:val="tx1"/>
            </w14:solidFill>
          </w14:textFill>
        </w:rPr>
        <w:t>）</w:t>
      </w:r>
      <w:r>
        <w:rPr>
          <w:rFonts w:hint="eastAsia" w:ascii="宋体" w:hAnsi="宋体"/>
          <w:color w:val="000000" w:themeColor="text1"/>
          <w:sz w:val="24"/>
          <w14:textFill>
            <w14:solidFill>
              <w14:schemeClr w14:val="tx1"/>
            </w14:solidFill>
          </w14:textFill>
        </w:rPr>
        <w:t>电流表和电压表</w:t>
      </w:r>
    </w:p>
    <w:p w14:paraId="5D75EC13">
      <w:pPr>
        <w:spacing w:line="520" w:lineRule="exact"/>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柜体上电流表和电压表应为电磁式仪表，具体型号和量程根据电机的技术参数选取，嵌入式安装。</w:t>
      </w:r>
    </w:p>
    <w:p w14:paraId="3E9C2CA7">
      <w:pPr>
        <w:spacing w:line="520" w:lineRule="exact"/>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lang w:eastAsia="zh-CN"/>
          <w14:textFill>
            <w14:solidFill>
              <w14:schemeClr w14:val="tx1"/>
            </w14:solidFill>
          </w14:textFill>
        </w:rPr>
        <w:t>（</w:t>
      </w:r>
      <w:r>
        <w:rPr>
          <w:rFonts w:hint="eastAsia" w:ascii="宋体" w:hAnsi="宋体"/>
          <w:color w:val="000000" w:themeColor="text1"/>
          <w:sz w:val="24"/>
          <w:lang w:val="en-US" w:eastAsia="zh-CN"/>
          <w14:textFill>
            <w14:solidFill>
              <w14:schemeClr w14:val="tx1"/>
            </w14:solidFill>
          </w14:textFill>
        </w:rPr>
        <w:t>6</w:t>
      </w:r>
      <w:r>
        <w:rPr>
          <w:rFonts w:hint="eastAsia" w:ascii="宋体" w:hAnsi="宋体"/>
          <w:color w:val="000000" w:themeColor="text1"/>
          <w:sz w:val="24"/>
          <w:lang w:eastAsia="zh-CN"/>
          <w14:textFill>
            <w14:solidFill>
              <w14:schemeClr w14:val="tx1"/>
            </w14:solidFill>
          </w14:textFill>
        </w:rPr>
        <w:t>）</w:t>
      </w:r>
      <w:r>
        <w:rPr>
          <w:rFonts w:hint="eastAsia" w:ascii="宋体" w:hAnsi="宋体"/>
          <w:color w:val="000000" w:themeColor="text1"/>
          <w:sz w:val="24"/>
          <w14:textFill>
            <w14:solidFill>
              <w14:schemeClr w14:val="tx1"/>
            </w14:solidFill>
          </w14:textFill>
        </w:rPr>
        <w:t>转换开关和控制开关</w:t>
      </w:r>
    </w:p>
    <w:p w14:paraId="34F539B9">
      <w:pPr>
        <w:spacing w:line="520" w:lineRule="exact"/>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用于各种电气仪表和程序选择的转换开关，应为防弧旋转定位式,触头盒应有防护罩。</w:t>
      </w:r>
    </w:p>
    <w:p w14:paraId="7B587EC3">
      <w:pPr>
        <w:spacing w:line="520" w:lineRule="exact"/>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lang w:eastAsia="zh-CN"/>
          <w14:textFill>
            <w14:solidFill>
              <w14:schemeClr w14:val="tx1"/>
            </w14:solidFill>
          </w14:textFill>
        </w:rPr>
        <w:t>（</w:t>
      </w:r>
      <w:r>
        <w:rPr>
          <w:rFonts w:hint="eastAsia" w:ascii="宋体" w:hAnsi="宋体"/>
          <w:color w:val="000000" w:themeColor="text1"/>
          <w:sz w:val="24"/>
          <w:lang w:val="en-US" w:eastAsia="zh-CN"/>
          <w14:textFill>
            <w14:solidFill>
              <w14:schemeClr w14:val="tx1"/>
            </w14:solidFill>
          </w14:textFill>
        </w:rPr>
        <w:t>7</w:t>
      </w:r>
      <w:r>
        <w:rPr>
          <w:rFonts w:hint="eastAsia" w:ascii="宋体" w:hAnsi="宋体"/>
          <w:color w:val="000000" w:themeColor="text1"/>
          <w:sz w:val="24"/>
          <w:lang w:eastAsia="zh-CN"/>
          <w14:textFill>
            <w14:solidFill>
              <w14:schemeClr w14:val="tx1"/>
            </w14:solidFill>
          </w14:textFill>
        </w:rPr>
        <w:t>）</w:t>
      </w:r>
      <w:r>
        <w:rPr>
          <w:rFonts w:hint="eastAsia" w:ascii="宋体" w:hAnsi="宋体"/>
          <w:color w:val="000000" w:themeColor="text1"/>
          <w:sz w:val="24"/>
          <w14:textFill>
            <w14:solidFill>
              <w14:schemeClr w14:val="tx1"/>
            </w14:solidFill>
          </w14:textFill>
        </w:rPr>
        <w:t>按钮及信号灯</w:t>
      </w:r>
    </w:p>
    <w:p w14:paraId="0266080C">
      <w:pPr>
        <w:spacing w:line="520" w:lineRule="exact"/>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按钮结构型式为揿压式，信号灯外壳所采用材料应保证在灯泡长期工作时不会软化损坏。</w:t>
      </w:r>
    </w:p>
    <w:p w14:paraId="5BCC9F5E">
      <w:pPr>
        <w:spacing w:line="520" w:lineRule="exact"/>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lang w:eastAsia="zh-CN"/>
          <w14:textFill>
            <w14:solidFill>
              <w14:schemeClr w14:val="tx1"/>
            </w14:solidFill>
          </w14:textFill>
        </w:rPr>
        <w:t>（</w:t>
      </w:r>
      <w:r>
        <w:rPr>
          <w:rFonts w:hint="eastAsia" w:ascii="宋体" w:hAnsi="宋体"/>
          <w:color w:val="000000" w:themeColor="text1"/>
          <w:sz w:val="24"/>
          <w:lang w:val="en-US" w:eastAsia="zh-CN"/>
          <w14:textFill>
            <w14:solidFill>
              <w14:schemeClr w14:val="tx1"/>
            </w14:solidFill>
          </w14:textFill>
        </w:rPr>
        <w:t>8</w:t>
      </w:r>
      <w:r>
        <w:rPr>
          <w:rFonts w:hint="eastAsia" w:ascii="宋体" w:hAnsi="宋体"/>
          <w:color w:val="000000" w:themeColor="text1"/>
          <w:sz w:val="24"/>
          <w:lang w:eastAsia="zh-CN"/>
          <w14:textFill>
            <w14:solidFill>
              <w14:schemeClr w14:val="tx1"/>
            </w14:solidFill>
          </w14:textFill>
        </w:rPr>
        <w:t>）</w:t>
      </w:r>
      <w:r>
        <w:rPr>
          <w:rFonts w:hint="eastAsia" w:ascii="宋体" w:hAnsi="宋体"/>
          <w:color w:val="000000" w:themeColor="text1"/>
          <w:sz w:val="24"/>
          <w14:textFill>
            <w14:solidFill>
              <w14:schemeClr w14:val="tx1"/>
            </w14:solidFill>
          </w14:textFill>
        </w:rPr>
        <w:t>二次接线</w:t>
      </w:r>
    </w:p>
    <w:p w14:paraId="7FBF8032">
      <w:pPr>
        <w:spacing w:line="520" w:lineRule="exact"/>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所有设备内部的二次连接导线，采用600V铜芯,PVC绝缘线,线径不小于1.5mm</w:t>
      </w:r>
      <w:r>
        <w:rPr>
          <w:rFonts w:hint="eastAsia" w:ascii="宋体" w:hAnsi="宋体"/>
          <w:color w:val="000000" w:themeColor="text1"/>
          <w:sz w:val="24"/>
          <w:vertAlign w:val="superscript"/>
          <w14:textFill>
            <w14:solidFill>
              <w14:schemeClr w14:val="tx1"/>
            </w14:solidFill>
          </w14:textFill>
        </w:rPr>
        <w:t>2</w:t>
      </w:r>
      <w:r>
        <w:rPr>
          <w:rFonts w:hint="eastAsia" w:ascii="宋体" w:hAnsi="宋体"/>
          <w:color w:val="000000" w:themeColor="text1"/>
          <w:sz w:val="24"/>
          <w14:textFill>
            <w14:solidFill>
              <w14:schemeClr w14:val="tx1"/>
            </w14:solidFill>
          </w14:textFill>
        </w:rPr>
        <w:t>电线。</w:t>
      </w:r>
    </w:p>
    <w:p w14:paraId="412FDA0B">
      <w:pPr>
        <w:bidi w:val="0"/>
        <w:rPr>
          <w:rFonts w:hint="eastAsia"/>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所有二次接线均应排列整齐，牢固连接，导线编号齐全。</w:t>
      </w:r>
    </w:p>
    <w:p w14:paraId="7E33BDB9">
      <w:pPr>
        <w:pStyle w:val="5"/>
        <w:numPr>
          <w:ilvl w:val="3"/>
          <w:numId w:val="0"/>
        </w:numPr>
        <w:bidi w:val="0"/>
        <w:ind w:leftChars="200"/>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3.6</w:t>
      </w:r>
      <w:r>
        <w:rPr>
          <w:rFonts w:hint="eastAsia"/>
          <w:color w:val="000000" w:themeColor="text1"/>
          <w14:textFill>
            <w14:solidFill>
              <w14:schemeClr w14:val="tx1"/>
            </w14:solidFill>
          </w14:textFill>
        </w:rPr>
        <w:t>电源柜</w:t>
      </w:r>
    </w:p>
    <w:p w14:paraId="30E10D52">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color w:val="000000" w:themeColor="text1"/>
          <w:spacing w:val="-7"/>
          <w:sz w:val="24"/>
          <w:szCs w:val="24"/>
          <w:highlight w:val="none"/>
          <w:lang w:eastAsia="zh-CN"/>
          <w14:textFill>
            <w14:solidFill>
              <w14:schemeClr w14:val="tx1"/>
            </w14:solidFill>
          </w14:textFill>
        </w:rPr>
      </w:pPr>
      <w:r>
        <w:rPr>
          <w:rFonts w:hint="eastAsia" w:ascii="等线" w:hAnsi="等线" w:eastAsia="等线" w:cs="等线"/>
          <w:b/>
          <w:bCs/>
          <w:color w:val="000000" w:themeColor="text1"/>
          <w:sz w:val="24"/>
          <w:lang w:val="en-US" w:eastAsia="zh-CN"/>
          <w14:textFill>
            <w14:solidFill>
              <w14:schemeClr w14:val="tx1"/>
            </w14:solidFill>
          </w14:textFill>
        </w:rPr>
        <w:t>★</w:t>
      </w:r>
      <w:r>
        <w:rPr>
          <w:rFonts w:hint="eastAsia" w:ascii="宋体" w:hAnsi="宋体"/>
          <w:b/>
          <w:bCs/>
          <w:color w:val="000000" w:themeColor="text1"/>
          <w:sz w:val="24"/>
          <w:lang w:val="en-US" w:eastAsia="zh-CN"/>
          <w14:textFill>
            <w14:solidFill>
              <w14:schemeClr w14:val="tx1"/>
            </w14:solidFill>
          </w14:textFill>
        </w:rPr>
        <w:t>电源</w:t>
      </w:r>
      <w:r>
        <w:rPr>
          <w:rFonts w:hint="eastAsia" w:ascii="宋体" w:hAnsi="宋体"/>
          <w:b/>
          <w:bCs/>
          <w:color w:val="000000" w:themeColor="text1"/>
          <w:sz w:val="24"/>
          <w14:textFill>
            <w14:solidFill>
              <w14:schemeClr w14:val="tx1"/>
            </w14:solidFill>
          </w14:textFill>
        </w:rPr>
        <w:t>柜尺寸可根据站房实际空间进行调整，不得小于</w:t>
      </w:r>
      <w:r>
        <w:rPr>
          <w:rFonts w:hint="eastAsia" w:ascii="宋体" w:hAnsi="宋体"/>
          <w:b/>
          <w:bCs/>
          <w:color w:val="000000" w:themeColor="text1"/>
          <w:sz w:val="24"/>
          <w:lang w:val="en-US" w:eastAsia="zh-CN"/>
          <w14:textFill>
            <w14:solidFill>
              <w14:schemeClr w14:val="tx1"/>
            </w14:solidFill>
          </w14:textFill>
        </w:rPr>
        <w:t>招标清单</w:t>
      </w:r>
      <w:r>
        <w:rPr>
          <w:rFonts w:hint="eastAsia" w:ascii="宋体" w:hAnsi="宋体"/>
          <w:b/>
          <w:bCs/>
          <w:color w:val="000000" w:themeColor="text1"/>
          <w:sz w:val="24"/>
          <w14:textFill>
            <w14:solidFill>
              <w14:schemeClr w14:val="tx1"/>
            </w14:solidFill>
          </w14:textFill>
        </w:rPr>
        <w:t>给定尺寸，且同一面墙盘柜尺寸需一致</w:t>
      </w:r>
      <w:r>
        <w:rPr>
          <w:rFonts w:hint="eastAsia" w:ascii="宋体" w:hAnsi="宋体"/>
          <w:b/>
          <w:bCs/>
          <w:color w:val="000000" w:themeColor="text1"/>
          <w:sz w:val="24"/>
          <w:lang w:eastAsia="zh-CN"/>
          <w14:textFill>
            <w14:solidFill>
              <w14:schemeClr w14:val="tx1"/>
            </w14:solidFill>
          </w14:textFill>
        </w:rPr>
        <w:t>。</w:t>
      </w:r>
    </w:p>
    <w:p w14:paraId="1CC0A45A">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柜壳采用仿威图设计，内部应设置总隔离开关、分机组断路器、智能电表、浪涌保护器、铜零排、接地排、检修开关，主电气元件连接用铜排连接，电气元件采用</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知名</w:t>
      </w:r>
      <w:r>
        <w:rPr>
          <w:rFonts w:hint="eastAsia" w:ascii="宋体" w:hAnsi="宋体" w:eastAsia="宋体" w:cs="宋体"/>
          <w:color w:val="000000" w:themeColor="text1"/>
          <w:spacing w:val="-7"/>
          <w:sz w:val="24"/>
          <w:szCs w:val="24"/>
          <w:highlight w:val="none"/>
          <w14:textFill>
            <w14:solidFill>
              <w14:schemeClr w14:val="tx1"/>
            </w14:solidFill>
          </w14:textFill>
        </w:rPr>
        <w:t>品牌。</w:t>
      </w:r>
    </w:p>
    <w:p w14:paraId="486F0EB1">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智能电表采用互感式，满足如下要求：</w:t>
      </w:r>
    </w:p>
    <w:p w14:paraId="5C60CE3A">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LED或晶体数码管显示，电流测量不低于</w:t>
      </w:r>
      <w:r>
        <w:rPr>
          <w:rFonts w:hint="eastAsia" w:ascii="宋体" w:hAnsi="宋体" w:eastAsia="宋体" w:cs="宋体"/>
          <w:color w:val="000000" w:themeColor="text1"/>
          <w:spacing w:val="-7"/>
          <w:sz w:val="24"/>
          <w:szCs w:val="24"/>
          <w:highlight w:val="none"/>
          <w:lang w:eastAsia="zh-CN"/>
          <w14:textFill>
            <w14:solidFill>
              <w14:schemeClr w14:val="tx1"/>
            </w14:solidFill>
          </w14:textFill>
        </w:rPr>
        <w:t>精度等级：0.5级</w:t>
      </w:r>
      <w:r>
        <w:rPr>
          <w:rFonts w:hint="eastAsia" w:ascii="宋体" w:hAnsi="宋体" w:eastAsia="宋体" w:cs="宋体"/>
          <w:color w:val="000000" w:themeColor="text1"/>
          <w:spacing w:val="-7"/>
          <w:sz w:val="24"/>
          <w:szCs w:val="24"/>
          <w:highlight w:val="none"/>
          <w14:textFill>
            <w14:solidFill>
              <w14:schemeClr w14:val="tx1"/>
            </w14:solidFill>
          </w14:textFill>
        </w:rPr>
        <w:t>。</w:t>
      </w:r>
    </w:p>
    <w:p w14:paraId="4DF30048">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显示内容：三相电压、三相电流、三相功率、有功电能、无功电能、功率因数等。</w:t>
      </w:r>
    </w:p>
    <w:p w14:paraId="49166178">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远传接口：</w:t>
      </w:r>
      <w:r>
        <w:rPr>
          <w:rFonts w:hint="eastAsia" w:ascii="宋体" w:hAnsi="宋体" w:eastAsia="宋体" w:cs="宋体"/>
          <w:color w:val="000000" w:themeColor="text1"/>
          <w:spacing w:val="-7"/>
          <w:sz w:val="24"/>
          <w:szCs w:val="24"/>
          <w:highlight w:val="none"/>
          <w:lang w:eastAsia="zh-CN"/>
          <w14:textFill>
            <w14:solidFill>
              <w14:schemeClr w14:val="tx1"/>
            </w14:solidFill>
          </w14:textFill>
        </w:rPr>
        <w:t>标准MODBUS协议</w:t>
      </w:r>
      <w:r>
        <w:rPr>
          <w:rFonts w:hint="eastAsia" w:ascii="宋体" w:hAnsi="宋体" w:eastAsia="宋体" w:cs="宋体"/>
          <w:color w:val="000000" w:themeColor="text1"/>
          <w:spacing w:val="-7"/>
          <w:sz w:val="24"/>
          <w:szCs w:val="24"/>
          <w:highlight w:val="none"/>
          <w14:textFill>
            <w14:solidFill>
              <w14:schemeClr w14:val="tx1"/>
            </w14:solidFill>
          </w14:textFill>
        </w:rPr>
        <w:t>接口，支持MODBUS RTU协议。</w:t>
      </w:r>
    </w:p>
    <w:p w14:paraId="79BE784B">
      <w:pPr>
        <w:pStyle w:val="5"/>
        <w:numPr>
          <w:ilvl w:val="3"/>
          <w:numId w:val="0"/>
        </w:numPr>
        <w:bidi w:val="0"/>
        <w:ind w:leftChars="200"/>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3.7</w:t>
      </w:r>
      <w:r>
        <w:rPr>
          <w:rFonts w:hint="eastAsia"/>
          <w:color w:val="000000" w:themeColor="text1"/>
          <w14:textFill>
            <w14:solidFill>
              <w14:schemeClr w14:val="tx1"/>
            </w14:solidFill>
          </w14:textFill>
        </w:rPr>
        <w:t>电动调节阀</w:t>
      </w:r>
    </w:p>
    <w:p w14:paraId="66CC5DA5">
      <w:pPr>
        <w:keepNext w:val="0"/>
        <w:keepLines w:val="0"/>
        <w:pageBreakBefore w:val="0"/>
        <w:widowControl w:val="0"/>
        <w:kinsoku/>
        <w:wordWrap/>
        <w:overflowPunct/>
        <w:topLinePunct w:val="0"/>
        <w:autoSpaceDE/>
        <w:autoSpaceDN/>
        <w:bidi w:val="0"/>
        <w:adjustRightInd/>
        <w:snapToGrid/>
        <w:spacing w:line="360" w:lineRule="auto"/>
        <w:ind w:left="0" w:leftChars="0" w:right="0" w:firstLine="454" w:firstLineChars="200"/>
        <w:textAlignment w:val="auto"/>
        <w:rPr>
          <w:rFonts w:hint="eastAsia" w:ascii="宋体" w:hAnsi="宋体" w:eastAsia="宋体" w:cs="宋体"/>
          <w:b/>
          <w:bCs/>
          <w:color w:val="000000" w:themeColor="text1"/>
          <w:spacing w:val="-7"/>
          <w:sz w:val="24"/>
          <w:szCs w:val="24"/>
          <w:highlight w:val="none"/>
          <w14:textFill>
            <w14:solidFill>
              <w14:schemeClr w14:val="tx1"/>
            </w14:solidFill>
          </w14:textFill>
        </w:rPr>
      </w:pPr>
      <w:r>
        <w:rPr>
          <w:rFonts w:hint="eastAsia" w:ascii="宋体" w:hAnsi="宋体" w:eastAsia="宋体" w:cs="宋体"/>
          <w:b/>
          <w:bCs/>
          <w:color w:val="000000" w:themeColor="text1"/>
          <w:spacing w:val="-7"/>
          <w:sz w:val="24"/>
          <w:szCs w:val="24"/>
          <w:highlight w:val="none"/>
          <w14:textFill>
            <w14:solidFill>
              <w14:schemeClr w14:val="tx1"/>
            </w14:solidFill>
          </w14:textFill>
        </w:rPr>
        <w:t>电动调节阀</w:t>
      </w:r>
      <w:r>
        <w:rPr>
          <w:rFonts w:hint="eastAsia" w:ascii="宋体" w:hAnsi="宋体" w:eastAsia="宋体" w:cs="宋体"/>
          <w:b/>
          <w:bCs/>
          <w:color w:val="000000" w:themeColor="text1"/>
          <w:spacing w:val="-7"/>
          <w:sz w:val="24"/>
          <w:szCs w:val="24"/>
          <w:highlight w:val="none"/>
          <w:lang w:val="en-US" w:eastAsia="zh-CN"/>
          <w14:textFill>
            <w14:solidFill>
              <w14:schemeClr w14:val="tx1"/>
            </w14:solidFill>
          </w14:textFill>
        </w:rPr>
        <w:t>应</w:t>
      </w:r>
      <w:r>
        <w:rPr>
          <w:rFonts w:hint="eastAsia" w:ascii="宋体" w:hAnsi="宋体" w:eastAsia="宋体" w:cs="宋体"/>
          <w:b/>
          <w:bCs/>
          <w:color w:val="000000" w:themeColor="text1"/>
          <w:spacing w:val="-7"/>
          <w:sz w:val="24"/>
          <w:szCs w:val="24"/>
          <w:highlight w:val="none"/>
          <w14:textFill>
            <w14:solidFill>
              <w14:schemeClr w14:val="tx1"/>
            </w14:solidFill>
          </w14:textFill>
        </w:rPr>
        <w:t>选取</w:t>
      </w:r>
      <w:r>
        <w:rPr>
          <w:rFonts w:hint="eastAsia" w:ascii="宋体" w:hAnsi="宋体" w:eastAsia="宋体" w:cs="宋体"/>
          <w:b/>
          <w:bCs/>
          <w:color w:val="000000" w:themeColor="text1"/>
          <w:spacing w:val="-7"/>
          <w:sz w:val="24"/>
          <w:szCs w:val="24"/>
          <w:highlight w:val="none"/>
          <w:lang w:val="en-US" w:eastAsia="zh-CN"/>
          <w14:textFill>
            <w14:solidFill>
              <w14:schemeClr w14:val="tx1"/>
            </w14:solidFill>
          </w14:textFill>
        </w:rPr>
        <w:t>知名品牌</w:t>
      </w:r>
      <w:r>
        <w:rPr>
          <w:rFonts w:hint="eastAsia" w:ascii="宋体" w:hAnsi="宋体" w:eastAsia="宋体" w:cs="宋体"/>
          <w:b/>
          <w:bCs/>
          <w:color w:val="000000" w:themeColor="text1"/>
          <w:spacing w:val="-7"/>
          <w:sz w:val="24"/>
          <w:szCs w:val="24"/>
          <w:highlight w:val="none"/>
          <w:lang w:eastAsia="zh-CN"/>
          <w14:textFill>
            <w14:solidFill>
              <w14:schemeClr w14:val="tx1"/>
            </w14:solidFill>
          </w14:textFill>
        </w:rPr>
        <w:t>，</w:t>
      </w:r>
      <w:r>
        <w:rPr>
          <w:rFonts w:hint="eastAsia" w:ascii="宋体" w:hAnsi="宋体" w:eastAsia="宋体" w:cs="宋体"/>
          <w:b/>
          <w:bCs/>
          <w:color w:val="000000" w:themeColor="text1"/>
          <w:spacing w:val="-7"/>
          <w:sz w:val="24"/>
          <w:szCs w:val="24"/>
          <w:highlight w:val="none"/>
          <w14:textFill>
            <w14:solidFill>
              <w14:schemeClr w14:val="tx1"/>
            </w14:solidFill>
          </w14:textFill>
        </w:rPr>
        <w:t>执行器与阀体</w:t>
      </w:r>
      <w:r>
        <w:rPr>
          <w:rFonts w:hint="eastAsia" w:ascii="宋体" w:hAnsi="宋体" w:eastAsia="宋体" w:cs="宋体"/>
          <w:b/>
          <w:bCs/>
          <w:color w:val="000000" w:themeColor="text1"/>
          <w:spacing w:val="-7"/>
          <w:sz w:val="24"/>
          <w:szCs w:val="24"/>
          <w:highlight w:val="none"/>
          <w:lang w:val="en-US" w:eastAsia="zh-CN"/>
          <w14:textFill>
            <w14:solidFill>
              <w14:schemeClr w14:val="tx1"/>
            </w14:solidFill>
          </w14:textFill>
        </w:rPr>
        <w:t>必须为同一品牌</w:t>
      </w:r>
      <w:r>
        <w:rPr>
          <w:rFonts w:hint="eastAsia" w:ascii="宋体" w:hAnsi="宋体" w:eastAsia="宋体" w:cs="宋体"/>
          <w:b/>
          <w:bCs/>
          <w:color w:val="000000" w:themeColor="text1"/>
          <w:spacing w:val="-7"/>
          <w:sz w:val="24"/>
          <w:szCs w:val="24"/>
          <w:highlight w:val="none"/>
          <w14:textFill>
            <w14:solidFill>
              <w14:schemeClr w14:val="tx1"/>
            </w14:solidFill>
          </w14:textFill>
        </w:rPr>
        <w:t>。</w:t>
      </w:r>
    </w:p>
    <w:p w14:paraId="32431766">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电动阀要求质保期</w:t>
      </w:r>
      <w:r>
        <w:rPr>
          <w:rFonts w:hint="eastAsia" w:ascii="宋体" w:hAnsi="宋体" w:cs="宋体"/>
          <w:color w:val="000000" w:themeColor="text1"/>
          <w:spacing w:val="-7"/>
          <w:sz w:val="24"/>
          <w:szCs w:val="24"/>
          <w:highlight w:val="none"/>
          <w:lang w:val="en-US" w:eastAsia="zh-CN"/>
          <w14:textFill>
            <w14:solidFill>
              <w14:schemeClr w14:val="tx1"/>
            </w14:solidFill>
          </w14:textFill>
        </w:rPr>
        <w:t>不少于</w:t>
      </w:r>
      <w:r>
        <w:rPr>
          <w:rFonts w:hint="eastAsia" w:ascii="宋体" w:hAnsi="宋体" w:eastAsia="宋体" w:cs="宋体"/>
          <w:color w:val="000000" w:themeColor="text1"/>
          <w:spacing w:val="-7"/>
          <w:sz w:val="24"/>
          <w:szCs w:val="24"/>
          <w:highlight w:val="none"/>
          <w14:textFill>
            <w14:solidFill>
              <w14:schemeClr w14:val="tx1"/>
            </w14:solidFill>
          </w14:textFill>
        </w:rPr>
        <w:t>2年。</w:t>
      </w:r>
    </w:p>
    <w:p w14:paraId="4AA2DA64">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cs="宋体"/>
          <w:color w:val="000000" w:themeColor="text1"/>
          <w:spacing w:val="-7"/>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pacing w:val="-7"/>
          <w:sz w:val="24"/>
          <w:szCs w:val="24"/>
          <w:highlight w:val="none"/>
          <w14:textFill>
            <w14:solidFill>
              <w14:schemeClr w14:val="tx1"/>
            </w14:solidFill>
          </w14:textFill>
        </w:rPr>
        <w:t>对阀体的要求：</w:t>
      </w:r>
    </w:p>
    <w:p w14:paraId="6479AF54">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调节阀阀体结构为直行程的单座阀体，压力等级PN</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16</w:t>
      </w:r>
      <w:r>
        <w:rPr>
          <w:rFonts w:hint="eastAsia" w:ascii="宋体" w:hAnsi="宋体" w:eastAsia="宋体" w:cs="宋体"/>
          <w:color w:val="000000" w:themeColor="text1"/>
          <w:spacing w:val="-7"/>
          <w:sz w:val="24"/>
          <w:szCs w:val="24"/>
          <w:highlight w:val="none"/>
          <w14:textFill>
            <w14:solidFill>
              <w14:schemeClr w14:val="tx1"/>
            </w14:solidFill>
          </w14:textFill>
        </w:rPr>
        <w:t>，其流通能力（Kvs值）及口径必须满足工艺流量的要求。</w:t>
      </w:r>
    </w:p>
    <w:p w14:paraId="5661FDDE">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性能</w:t>
      </w:r>
      <w:r>
        <w:rPr>
          <w:rFonts w:hint="eastAsia" w:ascii="宋体" w:hAnsi="宋体" w:cs="宋体"/>
          <w:color w:val="000000" w:themeColor="text1"/>
          <w:spacing w:val="-7"/>
          <w:sz w:val="24"/>
          <w:szCs w:val="24"/>
          <w:highlight w:val="none"/>
          <w:lang w:val="en-US" w:eastAsia="zh-CN"/>
          <w14:textFill>
            <w14:solidFill>
              <w14:schemeClr w14:val="tx1"/>
            </w14:solidFill>
          </w14:textFill>
        </w:rPr>
        <w:t>参数</w:t>
      </w:r>
      <w:r>
        <w:rPr>
          <w:rFonts w:hint="eastAsia" w:ascii="宋体" w:hAnsi="宋体" w:eastAsia="宋体" w:cs="宋体"/>
          <w:color w:val="000000" w:themeColor="text1"/>
          <w:spacing w:val="-7"/>
          <w:sz w:val="24"/>
          <w:szCs w:val="24"/>
          <w:highlight w:val="none"/>
          <w14:textFill>
            <w14:solidFill>
              <w14:schemeClr w14:val="tx1"/>
            </w14:solidFill>
          </w14:textFill>
        </w:rPr>
        <w:t>：</w:t>
      </w:r>
    </w:p>
    <w:p w14:paraId="28C0CEC1">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流量特性为等百分比特性</w:t>
      </w:r>
      <w:r>
        <w:rPr>
          <w:rFonts w:hint="eastAsia" w:ascii="宋体" w:hAnsi="宋体" w:cs="宋体"/>
          <w:color w:val="000000" w:themeColor="text1"/>
          <w:spacing w:val="-7"/>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7"/>
          <w:sz w:val="24"/>
          <w:szCs w:val="24"/>
          <w:highlight w:val="none"/>
          <w14:textFill>
            <w14:solidFill>
              <w14:schemeClr w14:val="tx1"/>
            </w14:solidFill>
          </w14:textFill>
        </w:rPr>
        <w:t>法兰连接</w:t>
      </w:r>
    </w:p>
    <w:p w14:paraId="0DA049DB">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DN15-DN50</w:t>
      </w:r>
      <w:r>
        <w:rPr>
          <w:rFonts w:hint="eastAsia" w:ascii="宋体" w:hAnsi="宋体" w:eastAsia="宋体" w:cs="宋体"/>
          <w:color w:val="000000" w:themeColor="text1"/>
          <w:spacing w:val="-7"/>
          <w:sz w:val="24"/>
          <w:szCs w:val="24"/>
          <w:highlight w:val="none"/>
          <w14:textFill>
            <w14:solidFill>
              <w14:schemeClr w14:val="tx1"/>
            </w14:solidFill>
          </w14:textFill>
        </w:rPr>
        <w:t>控制比</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pacing w:val="-7"/>
          <w:sz w:val="24"/>
          <w:szCs w:val="24"/>
          <w:highlight w:val="none"/>
          <w14:textFill>
            <w14:solidFill>
              <w14:schemeClr w14:val="tx1"/>
            </w14:solidFill>
          </w14:textFill>
        </w:rPr>
        <w:t>0：1</w:t>
      </w:r>
    </w:p>
    <w:p w14:paraId="6C288D76">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DN65-DN250</w:t>
      </w:r>
      <w:r>
        <w:rPr>
          <w:rFonts w:hint="eastAsia" w:ascii="宋体" w:hAnsi="宋体" w:eastAsia="宋体" w:cs="宋体"/>
          <w:color w:val="000000" w:themeColor="text1"/>
          <w:spacing w:val="-7"/>
          <w:sz w:val="24"/>
          <w:szCs w:val="24"/>
          <w:highlight w:val="none"/>
          <w14:textFill>
            <w14:solidFill>
              <w14:schemeClr w14:val="tx1"/>
            </w14:solidFill>
          </w14:textFill>
        </w:rPr>
        <w:t>控制比≥</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10</w:t>
      </w:r>
      <w:r>
        <w:rPr>
          <w:rFonts w:hint="eastAsia" w:ascii="宋体" w:hAnsi="宋体" w:eastAsia="宋体" w:cs="宋体"/>
          <w:color w:val="000000" w:themeColor="text1"/>
          <w:spacing w:val="-7"/>
          <w:sz w:val="24"/>
          <w:szCs w:val="24"/>
          <w:highlight w:val="none"/>
          <w14:textFill>
            <w14:solidFill>
              <w14:schemeClr w14:val="tx1"/>
            </w14:solidFill>
          </w14:textFill>
        </w:rPr>
        <w:t>0：1</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w:t>
      </w:r>
    </w:p>
    <w:p w14:paraId="484B5644">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 xml:space="preserve">泄漏率≤Kvs 值的 0.05％ </w:t>
      </w:r>
    </w:p>
    <w:p w14:paraId="012CB266">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 xml:space="preserve">最大关闭压差≥1.6bar </w:t>
      </w:r>
    </w:p>
    <w:p w14:paraId="3CC4D5C7">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最高介质温度 130℃</w:t>
      </w:r>
    </w:p>
    <w:p w14:paraId="4EAEADF8">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材质</w:t>
      </w:r>
      <w:r>
        <w:rPr>
          <w:rFonts w:hint="eastAsia" w:ascii="宋体" w:hAnsi="宋体" w:cs="宋体"/>
          <w:color w:val="000000" w:themeColor="text1"/>
          <w:spacing w:val="-7"/>
          <w:sz w:val="24"/>
          <w:szCs w:val="24"/>
          <w:highlight w:val="none"/>
          <w:lang w:val="en-US" w:eastAsia="zh-CN"/>
          <w14:textFill>
            <w14:solidFill>
              <w14:schemeClr w14:val="tx1"/>
            </w14:solidFill>
          </w14:textFill>
        </w:rPr>
        <w:t>要求</w:t>
      </w:r>
      <w:r>
        <w:rPr>
          <w:rFonts w:hint="eastAsia" w:ascii="宋体" w:hAnsi="宋体" w:eastAsia="宋体" w:cs="宋体"/>
          <w:color w:val="000000" w:themeColor="text1"/>
          <w:spacing w:val="-7"/>
          <w:sz w:val="24"/>
          <w:szCs w:val="24"/>
          <w:highlight w:val="none"/>
          <w14:textFill>
            <w14:solidFill>
              <w14:schemeClr w14:val="tx1"/>
            </w14:solidFill>
          </w14:textFill>
        </w:rPr>
        <w:t>：</w:t>
      </w:r>
    </w:p>
    <w:p w14:paraId="09E0E481">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阀体：铸铁或球墨铸铁</w:t>
      </w:r>
    </w:p>
    <w:p w14:paraId="359ABC92">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阀杆：不锈钢</w:t>
      </w:r>
    </w:p>
    <w:p w14:paraId="7685BDFB">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cs="宋体"/>
          <w:color w:val="000000" w:themeColor="text1"/>
          <w:spacing w:val="-7"/>
          <w:sz w:val="24"/>
          <w:szCs w:val="24"/>
          <w:highlight w:val="none"/>
          <w:lang w:eastAsia="zh-CN"/>
          <w14:textFill>
            <w14:solidFill>
              <w14:schemeClr w14:val="tx1"/>
            </w14:solidFill>
          </w14:textFill>
        </w:rPr>
        <w:t>（</w:t>
      </w:r>
      <w:r>
        <w:rPr>
          <w:rFonts w:hint="eastAsia" w:ascii="宋体" w:hAnsi="宋体" w:cs="宋体"/>
          <w:color w:val="000000" w:themeColor="text1"/>
          <w:spacing w:val="-7"/>
          <w:sz w:val="24"/>
          <w:szCs w:val="24"/>
          <w:highlight w:val="none"/>
          <w:lang w:val="en-US" w:eastAsia="zh-CN"/>
          <w14:textFill>
            <w14:solidFill>
              <w14:schemeClr w14:val="tx1"/>
            </w14:solidFill>
          </w14:textFill>
        </w:rPr>
        <w:t>2</w:t>
      </w:r>
      <w:r>
        <w:rPr>
          <w:rFonts w:hint="eastAsia" w:ascii="宋体" w:hAnsi="宋体" w:cs="宋体"/>
          <w:color w:val="000000" w:themeColor="text1"/>
          <w:spacing w:val="-7"/>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7"/>
          <w:sz w:val="24"/>
          <w:szCs w:val="24"/>
          <w:highlight w:val="none"/>
          <w14:textFill>
            <w14:solidFill>
              <w14:schemeClr w14:val="tx1"/>
            </w14:solidFill>
          </w14:textFill>
        </w:rPr>
        <w:t>对驱动器的要求：</w:t>
      </w:r>
    </w:p>
    <w:p w14:paraId="14F8891F">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工作电压 AC</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/DC</w:t>
      </w:r>
      <w:r>
        <w:rPr>
          <w:rFonts w:hint="eastAsia" w:ascii="宋体" w:hAnsi="宋体" w:eastAsia="宋体" w:cs="宋体"/>
          <w:color w:val="000000" w:themeColor="text1"/>
          <w:spacing w:val="-7"/>
          <w:sz w:val="24"/>
          <w:szCs w:val="24"/>
          <w:highlight w:val="none"/>
          <w14:textFill>
            <w14:solidFill>
              <w14:schemeClr w14:val="tx1"/>
            </w14:solidFill>
          </w14:textFill>
        </w:rPr>
        <w:t>24V。</w:t>
      </w:r>
    </w:p>
    <w:p w14:paraId="7446BE6A">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控制信号DC 0…10 V</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w:t>
      </w:r>
      <w:r>
        <w:rPr>
          <w:rFonts w:hint="eastAsia" w:ascii="宋体" w:hAnsi="宋体" w:eastAsia="宋体" w:cs="宋体"/>
          <w:color w:val="000000" w:themeColor="text1"/>
          <w:spacing w:val="-7"/>
          <w:sz w:val="24"/>
          <w:szCs w:val="24"/>
          <w:highlight w:val="none"/>
          <w14:textFill>
            <w14:solidFill>
              <w14:schemeClr w14:val="tx1"/>
            </w14:solidFill>
          </w14:textFill>
        </w:rPr>
        <w:t>4… 20 mA；</w:t>
      </w:r>
    </w:p>
    <w:p w14:paraId="68F0A670">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线性或等比例流量特性的选择；</w:t>
      </w:r>
    </w:p>
    <w:p w14:paraId="747BD901">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阀位反馈；</w:t>
      </w:r>
    </w:p>
    <w:p w14:paraId="49B40498">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 xml:space="preserve">行程较验； </w:t>
      </w:r>
    </w:p>
    <w:p w14:paraId="729C972C">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LED 状况显示；</w:t>
      </w:r>
    </w:p>
    <w:p w14:paraId="78620580">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通过端子强制控制；</w:t>
      </w:r>
    </w:p>
    <w:p w14:paraId="14767BD7">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有手动调节和位置指示功能。</w:t>
      </w:r>
    </w:p>
    <w:p w14:paraId="253C2B63">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eastAsia="zh-CN"/>
          <w14:textFill>
            <w14:solidFill>
              <w14:schemeClr w14:val="tx1"/>
            </w14:solidFill>
          </w14:textFill>
        </w:rPr>
      </w:pPr>
      <w:r>
        <w:rPr>
          <w:rFonts w:hint="eastAsia" w:ascii="等线" w:hAnsi="等线" w:eastAsia="等线" w:cs="等线"/>
          <w:color w:val="000000" w:themeColor="text1"/>
          <w:spacing w:val="-7"/>
          <w:sz w:val="24"/>
          <w:szCs w:val="24"/>
          <w:highlight w:val="none"/>
          <w14:textFill>
            <w14:solidFill>
              <w14:schemeClr w14:val="tx1"/>
            </w14:solidFill>
          </w14:textFill>
        </w:rPr>
        <w:t>★</w:t>
      </w:r>
      <w:r>
        <w:rPr>
          <w:rFonts w:hint="eastAsia" w:ascii="宋体" w:hAnsi="宋体" w:eastAsia="宋体" w:cs="宋体"/>
          <w:color w:val="000000" w:themeColor="text1"/>
          <w:spacing w:val="-7"/>
          <w:sz w:val="24"/>
          <w:szCs w:val="24"/>
          <w:highlight w:val="none"/>
          <w14:textFill>
            <w14:solidFill>
              <w14:schemeClr w14:val="tx1"/>
            </w14:solidFill>
          </w14:textFill>
        </w:rPr>
        <w:t>支持RS485通讯，可采集两路PT1000温度</w:t>
      </w:r>
      <w:r>
        <w:rPr>
          <w:rFonts w:hint="eastAsia" w:ascii="宋体" w:hAnsi="宋体" w:cs="宋体"/>
          <w:color w:val="000000" w:themeColor="text1"/>
          <w:spacing w:val="-7"/>
          <w:sz w:val="24"/>
          <w:szCs w:val="24"/>
          <w:highlight w:val="none"/>
          <w:lang w:val="en-US" w:eastAsia="zh-CN"/>
          <w14:textFill>
            <w14:solidFill>
              <w14:schemeClr w14:val="tx1"/>
            </w14:solidFill>
          </w14:textFill>
        </w:rPr>
        <w:t>信号</w:t>
      </w:r>
      <w:r>
        <w:rPr>
          <w:rFonts w:hint="eastAsia" w:ascii="宋体" w:hAnsi="宋体" w:eastAsia="宋体" w:cs="宋体"/>
          <w:color w:val="000000" w:themeColor="text1"/>
          <w:spacing w:val="-7"/>
          <w:sz w:val="24"/>
          <w:szCs w:val="24"/>
          <w:highlight w:val="none"/>
          <w14:textFill>
            <w14:solidFill>
              <w14:schemeClr w14:val="tx1"/>
            </w14:solidFill>
          </w14:textFill>
        </w:rPr>
        <w:t>，两路4-20mA压力信号</w:t>
      </w:r>
      <w:r>
        <w:rPr>
          <w:rFonts w:hint="eastAsia" w:ascii="宋体" w:hAnsi="宋体" w:cs="宋体"/>
          <w:color w:val="000000" w:themeColor="text1"/>
          <w:spacing w:val="-7"/>
          <w:sz w:val="24"/>
          <w:szCs w:val="24"/>
          <w:highlight w:val="none"/>
          <w:lang w:eastAsia="zh-CN"/>
          <w14:textFill>
            <w14:solidFill>
              <w14:schemeClr w14:val="tx1"/>
            </w14:solidFill>
          </w14:textFill>
        </w:rPr>
        <w:t>；</w:t>
      </w:r>
    </w:p>
    <w:p w14:paraId="73A47C2D">
      <w:pPr>
        <w:pStyle w:val="5"/>
        <w:numPr>
          <w:ilvl w:val="3"/>
          <w:numId w:val="0"/>
        </w:numPr>
        <w:bidi w:val="0"/>
        <w:ind w:leftChars="200"/>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3.8</w:t>
      </w:r>
      <w:r>
        <w:rPr>
          <w:rFonts w:hint="eastAsia"/>
          <w:color w:val="000000" w:themeColor="text1"/>
          <w14:textFill>
            <w14:solidFill>
              <w14:schemeClr w14:val="tx1"/>
            </w14:solidFill>
          </w14:textFill>
        </w:rPr>
        <w:t>压力传感器</w:t>
      </w:r>
    </w:p>
    <w:p w14:paraId="40466791">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选用知名品</w:t>
      </w:r>
      <w:r>
        <w:rPr>
          <w:rFonts w:hint="eastAsia" w:ascii="宋体" w:hAnsi="宋体" w:eastAsia="宋体" w:cs="宋体"/>
          <w:color w:val="000000" w:themeColor="text1"/>
          <w:spacing w:val="-7"/>
          <w:sz w:val="24"/>
          <w:szCs w:val="24"/>
          <w:highlight w:val="none"/>
          <w14:textFill>
            <w14:solidFill>
              <w14:schemeClr w14:val="tx1"/>
            </w14:solidFill>
          </w14:textFill>
        </w:rPr>
        <w:t>牌，</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且</w:t>
      </w:r>
      <w:r>
        <w:rPr>
          <w:rFonts w:hint="eastAsia" w:ascii="宋体" w:hAnsi="宋体" w:eastAsia="宋体" w:cs="宋体"/>
          <w:color w:val="000000" w:themeColor="text1"/>
          <w:spacing w:val="-7"/>
          <w:sz w:val="24"/>
          <w:szCs w:val="24"/>
          <w:highlight w:val="none"/>
          <w14:textFill>
            <w14:solidFill>
              <w14:schemeClr w14:val="tx1"/>
            </w14:solidFill>
          </w14:textFill>
        </w:rPr>
        <w:t>需经建设单位认可。</w:t>
      </w:r>
    </w:p>
    <w:p w14:paraId="6EA313CC">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其技术要求如下：</w:t>
      </w:r>
    </w:p>
    <w:p w14:paraId="607B96E4">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 xml:space="preserve">电源：24V AC/DC </w:t>
      </w:r>
    </w:p>
    <w:p w14:paraId="7F8771D6">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default" w:ascii="宋体" w:hAnsi="宋体" w:eastAsia="宋体" w:cs="宋体"/>
          <w:color w:val="000000" w:themeColor="text1"/>
          <w:spacing w:val="-7"/>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测量单元：单晶硅</w:t>
      </w:r>
    </w:p>
    <w:p w14:paraId="119FFC0D">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测量范围：0～1.6MPa 及 0～2.5MPa，可选</w:t>
      </w:r>
    </w:p>
    <w:p w14:paraId="68D82360">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等线" w:hAnsi="等线" w:eastAsia="等线" w:cs="等线"/>
          <w:color w:val="000000" w:themeColor="text1"/>
          <w:spacing w:val="-7"/>
          <w:sz w:val="24"/>
          <w:szCs w:val="24"/>
          <w:highlight w:val="none"/>
          <w14:textFill>
            <w14:solidFill>
              <w14:schemeClr w14:val="tx1"/>
            </w14:solidFill>
          </w14:textFill>
        </w:rPr>
        <w:t>★</w:t>
      </w:r>
      <w:r>
        <w:rPr>
          <w:rFonts w:hint="eastAsia" w:ascii="宋体" w:hAnsi="宋体" w:eastAsia="宋体" w:cs="宋体"/>
          <w:color w:val="000000" w:themeColor="text1"/>
          <w:spacing w:val="-7"/>
          <w:sz w:val="24"/>
          <w:szCs w:val="24"/>
          <w:highlight w:val="none"/>
          <w14:textFill>
            <w14:solidFill>
              <w14:schemeClr w14:val="tx1"/>
            </w14:solidFill>
          </w14:textFill>
        </w:rPr>
        <w:t>精度等级：</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w:t>
      </w:r>
      <w:r>
        <w:rPr>
          <w:rFonts w:hint="eastAsia" w:ascii="宋体" w:hAnsi="宋体" w:eastAsia="宋体" w:cs="宋体"/>
          <w:color w:val="000000" w:themeColor="text1"/>
          <w:spacing w:val="-7"/>
          <w:sz w:val="24"/>
          <w:szCs w:val="24"/>
          <w:highlight w:val="none"/>
          <w14:textFill>
            <w14:solidFill>
              <w14:schemeClr w14:val="tx1"/>
            </w14:solidFill>
          </w14:textFill>
        </w:rPr>
        <w:t>0.</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075%</w:t>
      </w:r>
      <w:r>
        <w:rPr>
          <w:rFonts w:hint="eastAsia" w:ascii="宋体" w:hAnsi="宋体" w:eastAsia="宋体" w:cs="宋体"/>
          <w:color w:val="000000" w:themeColor="text1"/>
          <w:spacing w:val="-7"/>
          <w:sz w:val="24"/>
          <w:szCs w:val="24"/>
          <w:highlight w:val="none"/>
          <w14:textFill>
            <w14:solidFill>
              <w14:schemeClr w14:val="tx1"/>
            </w14:solidFill>
          </w14:textFill>
        </w:rPr>
        <w:t xml:space="preserve"> 级</w:t>
      </w:r>
    </w:p>
    <w:p w14:paraId="4B59006B">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default" w:ascii="宋体" w:hAnsi="宋体" w:eastAsia="宋体" w:cs="宋体"/>
          <w:color w:val="000000" w:themeColor="text1"/>
          <w:spacing w:val="-7"/>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输出信号：4～20mA 或 0～10V</w:t>
      </w:r>
      <w:r>
        <w:rPr>
          <w:rFonts w:hint="eastAsia" w:ascii="宋体" w:hAnsi="宋体" w:eastAsia="宋体" w:cs="宋体"/>
          <w:color w:val="000000" w:themeColor="text1"/>
          <w:spacing w:val="-7"/>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DC</w:t>
      </w:r>
    </w:p>
    <w:p w14:paraId="3EFDFD7C">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default" w:ascii="宋体" w:hAnsi="宋体" w:eastAsia="宋体" w:cs="宋体"/>
          <w:color w:val="000000" w:themeColor="text1"/>
          <w:spacing w:val="-7"/>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稳定性：±0.1％</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URL/年</w:t>
      </w:r>
    </w:p>
    <w:p w14:paraId="123226FA">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响应时间：小于 2ms</w:t>
      </w:r>
    </w:p>
    <w:p w14:paraId="522B136B">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介质温度：0～1</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pacing w:val="-7"/>
          <w:sz w:val="24"/>
          <w:szCs w:val="24"/>
          <w:highlight w:val="none"/>
          <w14:textFill>
            <w14:solidFill>
              <w14:schemeClr w14:val="tx1"/>
            </w14:solidFill>
          </w14:textFill>
        </w:rPr>
        <w:t xml:space="preserve">0℃ </w:t>
      </w:r>
    </w:p>
    <w:p w14:paraId="319FF863">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 xml:space="preserve">环境湿度：0～95% R.F </w:t>
      </w:r>
    </w:p>
    <w:p w14:paraId="7DFB5998">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环境温度：0℃～50℃</w:t>
      </w:r>
    </w:p>
    <w:p w14:paraId="25EAA5A7">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存储温度：-20℃～+85℃</w:t>
      </w:r>
    </w:p>
    <w:p w14:paraId="16905BFF">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防护等级：IP</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65</w:t>
      </w:r>
    </w:p>
    <w:p w14:paraId="1EDBB5CD">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等线" w:hAnsi="等线" w:eastAsia="等线" w:cs="等线"/>
          <w:color w:val="000000" w:themeColor="text1"/>
          <w:spacing w:val="-7"/>
          <w:sz w:val="24"/>
          <w:szCs w:val="24"/>
          <w:highlight w:val="none"/>
          <w:lang w:val="en-US" w:eastAsia="zh-CN"/>
          <w14:textFill>
            <w14:solidFill>
              <w14:schemeClr w14:val="tx1"/>
            </w14:solidFill>
          </w14:textFill>
        </w:rPr>
        <w:t>★</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带LCD显示功能，支持HART协议</w:t>
      </w:r>
      <w:r>
        <w:rPr>
          <w:rFonts w:hint="eastAsia" w:ascii="宋体" w:hAnsi="宋体" w:eastAsia="宋体" w:cs="宋体"/>
          <w:color w:val="000000" w:themeColor="text1"/>
          <w:spacing w:val="-7"/>
          <w:sz w:val="24"/>
          <w:szCs w:val="24"/>
          <w:highlight w:val="none"/>
          <w14:textFill>
            <w14:solidFill>
              <w14:schemeClr w14:val="tx1"/>
            </w14:solidFill>
          </w14:textFill>
        </w:rPr>
        <w:t xml:space="preserve">。 </w:t>
      </w:r>
    </w:p>
    <w:p w14:paraId="0111ECAB">
      <w:pPr>
        <w:pStyle w:val="5"/>
        <w:numPr>
          <w:ilvl w:val="3"/>
          <w:numId w:val="0"/>
        </w:numPr>
        <w:bidi w:val="0"/>
        <w:ind w:leftChars="200"/>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3.9</w:t>
      </w:r>
      <w:r>
        <w:rPr>
          <w:rFonts w:hint="eastAsia"/>
          <w:color w:val="000000" w:themeColor="text1"/>
          <w14:textFill>
            <w14:solidFill>
              <w14:schemeClr w14:val="tx1"/>
            </w14:solidFill>
          </w14:textFill>
        </w:rPr>
        <w:t>温度传感器</w:t>
      </w:r>
    </w:p>
    <w:p w14:paraId="3E259A8D">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选用知名品</w:t>
      </w:r>
      <w:r>
        <w:rPr>
          <w:rFonts w:hint="eastAsia" w:ascii="宋体" w:hAnsi="宋体" w:eastAsia="宋体" w:cs="宋体"/>
          <w:color w:val="000000" w:themeColor="text1"/>
          <w:spacing w:val="-7"/>
          <w:sz w:val="24"/>
          <w:szCs w:val="24"/>
          <w:highlight w:val="none"/>
          <w14:textFill>
            <w14:solidFill>
              <w14:schemeClr w14:val="tx1"/>
            </w14:solidFill>
          </w14:textFill>
        </w:rPr>
        <w:t>牌，</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且</w:t>
      </w:r>
      <w:r>
        <w:rPr>
          <w:rFonts w:hint="eastAsia" w:ascii="宋体" w:hAnsi="宋体" w:eastAsia="宋体" w:cs="宋体"/>
          <w:color w:val="000000" w:themeColor="text1"/>
          <w:spacing w:val="-7"/>
          <w:sz w:val="24"/>
          <w:szCs w:val="24"/>
          <w:highlight w:val="none"/>
          <w14:textFill>
            <w14:solidFill>
              <w14:schemeClr w14:val="tx1"/>
            </w14:solidFill>
          </w14:textFill>
        </w:rPr>
        <w:t>需经建设单位认可。</w:t>
      </w:r>
    </w:p>
    <w:p w14:paraId="114C4276">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其技术要求如下：</w:t>
      </w:r>
    </w:p>
    <w:p w14:paraId="2E13684D">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 xml:space="preserve">传感元件： Pt1000 或 Ni1000 </w:t>
      </w:r>
    </w:p>
    <w:p w14:paraId="25CA370C">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精度等级：</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A</w:t>
      </w:r>
      <w:r>
        <w:rPr>
          <w:rFonts w:hint="eastAsia" w:ascii="宋体" w:hAnsi="宋体" w:eastAsia="宋体" w:cs="宋体"/>
          <w:color w:val="000000" w:themeColor="text1"/>
          <w:spacing w:val="-7"/>
          <w:sz w:val="24"/>
          <w:szCs w:val="24"/>
          <w:highlight w:val="none"/>
          <w14:textFill>
            <w14:solidFill>
              <w14:schemeClr w14:val="tx1"/>
            </w14:solidFill>
          </w14:textFill>
        </w:rPr>
        <w:t xml:space="preserve"> 级</w:t>
      </w:r>
    </w:p>
    <w:p w14:paraId="29084BE1">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传感器连接：两线制</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/三线制</w:t>
      </w:r>
    </w:p>
    <w:p w14:paraId="5F01A877">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保护管耐压：1.6MPa</w:t>
      </w:r>
    </w:p>
    <w:p w14:paraId="77E16285">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 xml:space="preserve">测温范围：0～150℃ </w:t>
      </w:r>
    </w:p>
    <w:p w14:paraId="5D9E986D">
      <w:pPr>
        <w:keepNext w:val="0"/>
        <w:keepLines w:val="0"/>
        <w:widowControl/>
        <w:suppressLineNumbers w:val="0"/>
        <w:jc w:val="left"/>
        <w:rPr>
          <w:rFonts w:hint="eastAsia" w:ascii="宋体" w:hAnsi="宋体" w:eastAsia="宋体" w:cs="宋体"/>
          <w:color w:val="000000" w:themeColor="text1"/>
          <w:kern w:val="0"/>
          <w:sz w:val="24"/>
          <w:szCs w:val="24"/>
          <w:lang w:val="en-US" w:eastAsia="zh-CN" w:bidi="ar"/>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测量精度：</w:t>
      </w:r>
      <w:r>
        <w:rPr>
          <w:rFonts w:hint="eastAsia" w:ascii="宋体" w:hAnsi="宋体" w:eastAsia="宋体" w:cs="宋体"/>
          <w:color w:val="000000" w:themeColor="text1"/>
          <w:kern w:val="0"/>
          <w:sz w:val="24"/>
          <w:szCs w:val="24"/>
          <w:lang w:val="en-US" w:eastAsia="zh-CN" w:bidi="ar"/>
          <w14:textFill>
            <w14:solidFill>
              <w14:schemeClr w14:val="tx1"/>
            </w14:solidFill>
          </w14:textFill>
        </w:rPr>
        <w:t>±0.1％FS</w:t>
      </w:r>
    </w:p>
    <w:p w14:paraId="70AE91C9">
      <w:pPr>
        <w:pStyle w:val="12"/>
        <w:rPr>
          <w:rFonts w:hint="default"/>
          <w:color w:val="000000" w:themeColor="text1"/>
          <w:lang w:val="en-US"/>
          <w14:textFill>
            <w14:solidFill>
              <w14:schemeClr w14:val="tx1"/>
            </w14:solidFill>
          </w14:textFill>
        </w:rPr>
      </w:pPr>
      <w:r>
        <w:rPr>
          <w:rFonts w:hint="eastAsia" w:ascii="宋体" w:hAnsi="宋体" w:cs="宋体"/>
          <w:color w:val="000000" w:themeColor="text1"/>
          <w:kern w:val="0"/>
          <w:sz w:val="24"/>
          <w:szCs w:val="24"/>
          <w:lang w:val="en-US" w:eastAsia="zh-CN" w:bidi="ar"/>
          <w14:textFill>
            <w14:solidFill>
              <w14:schemeClr w14:val="tx1"/>
            </w14:solidFill>
          </w14:textFill>
        </w:rPr>
        <w:t>输出信号；电阻信号</w:t>
      </w:r>
    </w:p>
    <w:p w14:paraId="5C7E2D4F">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防护等级：IP</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65</w:t>
      </w:r>
    </w:p>
    <w:p w14:paraId="60F416A0">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符合标准：DIN IEC 751</w:t>
      </w:r>
    </w:p>
    <w:p w14:paraId="26ECA011">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根据管径选择合适的长度、卡座及附件。</w:t>
      </w:r>
    </w:p>
    <w:p w14:paraId="38BA0F26">
      <w:pPr>
        <w:pStyle w:val="5"/>
        <w:numPr>
          <w:ilvl w:val="3"/>
          <w:numId w:val="0"/>
        </w:numPr>
        <w:bidi w:val="0"/>
        <w:ind w:leftChars="200"/>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3.10</w:t>
      </w:r>
      <w:r>
        <w:rPr>
          <w:rFonts w:hint="eastAsia"/>
          <w:color w:val="000000" w:themeColor="text1"/>
          <w14:textFill>
            <w14:solidFill>
              <w14:schemeClr w14:val="tx1"/>
            </w14:solidFill>
          </w14:textFill>
        </w:rPr>
        <w:t>液位变送器</w:t>
      </w:r>
    </w:p>
    <w:p w14:paraId="62D8222F">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选用知名品</w:t>
      </w:r>
      <w:r>
        <w:rPr>
          <w:rFonts w:hint="eastAsia" w:ascii="宋体" w:hAnsi="宋体" w:eastAsia="宋体" w:cs="宋体"/>
          <w:color w:val="000000" w:themeColor="text1"/>
          <w:spacing w:val="-7"/>
          <w:sz w:val="24"/>
          <w:szCs w:val="24"/>
          <w:highlight w:val="none"/>
          <w14:textFill>
            <w14:solidFill>
              <w14:schemeClr w14:val="tx1"/>
            </w14:solidFill>
          </w14:textFill>
        </w:rPr>
        <w:t>牌，</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且</w:t>
      </w:r>
      <w:r>
        <w:rPr>
          <w:rFonts w:hint="eastAsia" w:ascii="宋体" w:hAnsi="宋体" w:eastAsia="宋体" w:cs="宋体"/>
          <w:color w:val="000000" w:themeColor="text1"/>
          <w:spacing w:val="-7"/>
          <w:sz w:val="24"/>
          <w:szCs w:val="24"/>
          <w:highlight w:val="none"/>
          <w14:textFill>
            <w14:solidFill>
              <w14:schemeClr w14:val="tx1"/>
            </w14:solidFill>
          </w14:textFill>
        </w:rPr>
        <w:t>需经建设单位认可。</w:t>
      </w:r>
    </w:p>
    <w:p w14:paraId="3CE0A6B2">
      <w:pPr>
        <w:pStyle w:val="5"/>
        <w:numPr>
          <w:ilvl w:val="3"/>
          <w:numId w:val="0"/>
        </w:numPr>
        <w:bidi w:val="0"/>
        <w:ind w:leftChars="200"/>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3.11</w:t>
      </w:r>
      <w:r>
        <w:rPr>
          <w:rFonts w:hint="eastAsia"/>
          <w:color w:val="000000" w:themeColor="text1"/>
          <w14:textFill>
            <w14:solidFill>
              <w14:schemeClr w14:val="tx1"/>
            </w14:solidFill>
          </w14:textFill>
        </w:rPr>
        <w:t>电动球阀</w:t>
      </w:r>
    </w:p>
    <w:p w14:paraId="5EF72A4D">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阀门采用全焊接法兰球阀，球体采用 304 材质。</w:t>
      </w:r>
    </w:p>
    <w:p w14:paraId="2C3FCA47">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供电电压：AC220V</w:t>
      </w:r>
    </w:p>
    <w:p w14:paraId="0F9D969C">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选用</w:t>
      </w:r>
      <w:r>
        <w:rPr>
          <w:rFonts w:hint="eastAsia" w:ascii="宋体" w:hAnsi="宋体" w:eastAsia="宋体" w:cs="宋体"/>
          <w:color w:val="000000" w:themeColor="text1"/>
          <w:spacing w:val="-7"/>
          <w:sz w:val="24"/>
          <w:szCs w:val="24"/>
          <w:highlight w:val="none"/>
          <w14:textFill>
            <w14:solidFill>
              <w14:schemeClr w14:val="tx1"/>
            </w14:solidFill>
          </w14:textFill>
        </w:rPr>
        <w:t>建设单位认可的品牌。</w:t>
      </w:r>
    </w:p>
    <w:p w14:paraId="59EB65E5">
      <w:pPr>
        <w:pStyle w:val="5"/>
        <w:numPr>
          <w:ilvl w:val="3"/>
          <w:numId w:val="0"/>
        </w:numPr>
        <w:bidi w:val="0"/>
        <w:ind w:leftChars="200"/>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3.12</w:t>
      </w:r>
      <w:r>
        <w:rPr>
          <w:rFonts w:hint="eastAsia"/>
          <w:color w:val="000000" w:themeColor="text1"/>
          <w14:textFill>
            <w14:solidFill>
              <w14:schemeClr w14:val="tx1"/>
            </w14:solidFill>
          </w14:textFill>
        </w:rPr>
        <w:t>就地</w:t>
      </w:r>
      <w:r>
        <w:rPr>
          <w:rFonts w:hint="eastAsia"/>
          <w:color w:val="000000" w:themeColor="text1"/>
          <w:lang w:val="en-US" w:eastAsia="zh-CN"/>
          <w14:textFill>
            <w14:solidFill>
              <w14:schemeClr w14:val="tx1"/>
            </w14:solidFill>
          </w14:textFill>
        </w:rPr>
        <w:t>显示</w:t>
      </w:r>
      <w:r>
        <w:rPr>
          <w:rFonts w:hint="eastAsia"/>
          <w:color w:val="000000" w:themeColor="text1"/>
          <w14:textFill>
            <w14:solidFill>
              <w14:schemeClr w14:val="tx1"/>
            </w14:solidFill>
          </w14:textFill>
        </w:rPr>
        <w:t>仪表</w:t>
      </w:r>
    </w:p>
    <w:p w14:paraId="3B5A911A">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径向式</w:t>
      </w:r>
      <w:r>
        <w:rPr>
          <w:rFonts w:hint="eastAsia" w:ascii="宋体" w:hAnsi="宋体" w:eastAsia="宋体" w:cs="宋体"/>
          <w:color w:val="000000" w:themeColor="text1"/>
          <w:spacing w:val="-7"/>
          <w:sz w:val="24"/>
          <w:szCs w:val="24"/>
          <w:highlight w:val="none"/>
          <w14:textFill>
            <w14:solidFill>
              <w14:schemeClr w14:val="tx1"/>
            </w14:solidFill>
          </w14:textFill>
        </w:rPr>
        <w:t>压力表</w:t>
      </w:r>
    </w:p>
    <w:p w14:paraId="30511DF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textAlignment w:val="auto"/>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选用国产知名品</w:t>
      </w:r>
      <w:r>
        <w:rPr>
          <w:rFonts w:hint="eastAsia" w:ascii="宋体" w:hAnsi="宋体" w:eastAsia="宋体" w:cs="宋体"/>
          <w:color w:val="000000" w:themeColor="text1"/>
          <w:spacing w:val="-7"/>
          <w:sz w:val="24"/>
          <w:szCs w:val="24"/>
          <w:highlight w:val="none"/>
          <w14:textFill>
            <w14:solidFill>
              <w14:schemeClr w14:val="tx1"/>
            </w14:solidFill>
          </w14:textFill>
        </w:rPr>
        <w:t>牌，</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且</w:t>
      </w:r>
      <w:r>
        <w:rPr>
          <w:rFonts w:hint="eastAsia" w:ascii="宋体" w:hAnsi="宋体" w:eastAsia="宋体" w:cs="宋体"/>
          <w:color w:val="000000" w:themeColor="text1"/>
          <w:spacing w:val="-7"/>
          <w:sz w:val="24"/>
          <w:szCs w:val="24"/>
          <w:highlight w:val="none"/>
          <w14:textFill>
            <w14:solidFill>
              <w14:schemeClr w14:val="tx1"/>
            </w14:solidFill>
          </w14:textFill>
        </w:rPr>
        <w:t>需经建设单位认可。</w:t>
      </w:r>
    </w:p>
    <w:p w14:paraId="20897461">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测量范围:0～1.6MPa</w:t>
      </w:r>
    </w:p>
    <w:p w14:paraId="63821966">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公称直径：φ1</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0</w:t>
      </w:r>
      <w:r>
        <w:rPr>
          <w:rFonts w:hint="eastAsia" w:ascii="宋体" w:hAnsi="宋体" w:eastAsia="宋体" w:cs="宋体"/>
          <w:color w:val="000000" w:themeColor="text1"/>
          <w:spacing w:val="-7"/>
          <w:sz w:val="24"/>
          <w:szCs w:val="24"/>
          <w:highlight w:val="none"/>
          <w14:textFill>
            <w14:solidFill>
              <w14:schemeClr w14:val="tx1"/>
            </w14:solidFill>
          </w14:textFill>
        </w:rPr>
        <w:t>0</w:t>
      </w:r>
    </w:p>
    <w:p w14:paraId="38F8828F">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精度等级：1.</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pacing w:val="-7"/>
          <w:sz w:val="24"/>
          <w:szCs w:val="24"/>
          <w:highlight w:val="none"/>
          <w14:textFill>
            <w14:solidFill>
              <w14:schemeClr w14:val="tx1"/>
            </w14:solidFill>
          </w14:textFill>
        </w:rPr>
        <w:t xml:space="preserve"> 级</w:t>
      </w:r>
    </w:p>
    <w:p w14:paraId="33326403">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附件：应带内螺纹针形阀和环形冷却管</w:t>
      </w:r>
    </w:p>
    <w:p w14:paraId="34976FB3">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双金属温度计</w:t>
      </w:r>
    </w:p>
    <w:p w14:paraId="4325453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选用国产知名品</w:t>
      </w:r>
      <w:r>
        <w:rPr>
          <w:rFonts w:hint="eastAsia" w:ascii="宋体" w:hAnsi="宋体" w:eastAsia="宋体" w:cs="宋体"/>
          <w:color w:val="000000" w:themeColor="text1"/>
          <w:spacing w:val="-7"/>
          <w:sz w:val="24"/>
          <w:szCs w:val="24"/>
          <w:highlight w:val="none"/>
          <w14:textFill>
            <w14:solidFill>
              <w14:schemeClr w14:val="tx1"/>
            </w14:solidFill>
          </w14:textFill>
        </w:rPr>
        <w:t>牌，</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且</w:t>
      </w:r>
      <w:r>
        <w:rPr>
          <w:rFonts w:hint="eastAsia" w:ascii="宋体" w:hAnsi="宋体" w:eastAsia="宋体" w:cs="宋体"/>
          <w:color w:val="000000" w:themeColor="text1"/>
          <w:spacing w:val="-7"/>
          <w:sz w:val="24"/>
          <w:szCs w:val="24"/>
          <w:highlight w:val="none"/>
          <w14:textFill>
            <w14:solidFill>
              <w14:schemeClr w14:val="tx1"/>
            </w14:solidFill>
          </w14:textFill>
        </w:rPr>
        <w:t>需经建设单位认可。</w:t>
      </w:r>
    </w:p>
    <w:p w14:paraId="288918C5">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测量范围：0-1</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0</w:t>
      </w:r>
      <w:r>
        <w:rPr>
          <w:rFonts w:hint="eastAsia" w:ascii="宋体" w:hAnsi="宋体" w:eastAsia="宋体" w:cs="宋体"/>
          <w:color w:val="000000" w:themeColor="text1"/>
          <w:spacing w:val="-7"/>
          <w:sz w:val="24"/>
          <w:szCs w:val="24"/>
          <w:highlight w:val="none"/>
          <w14:textFill>
            <w14:solidFill>
              <w14:schemeClr w14:val="tx1"/>
            </w14:solidFill>
          </w14:textFill>
        </w:rPr>
        <w:t>0℃</w:t>
      </w:r>
    </w:p>
    <w:p w14:paraId="2D51EC8B">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公称直径：φ100</w:t>
      </w:r>
    </w:p>
    <w:p w14:paraId="6CA0E2E1">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精度等级：1.</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pacing w:val="-7"/>
          <w:sz w:val="24"/>
          <w:szCs w:val="24"/>
          <w:highlight w:val="none"/>
          <w14:textFill>
            <w14:solidFill>
              <w14:schemeClr w14:val="tx1"/>
            </w14:solidFill>
          </w14:textFill>
        </w:rPr>
        <w:t xml:space="preserve"> 级</w:t>
      </w:r>
    </w:p>
    <w:p w14:paraId="60ADE62E">
      <w:pPr>
        <w:pStyle w:val="5"/>
        <w:numPr>
          <w:ilvl w:val="3"/>
          <w:numId w:val="0"/>
        </w:numPr>
        <w:bidi w:val="0"/>
        <w:ind w:left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3.13视频监控</w:t>
      </w:r>
    </w:p>
    <w:p w14:paraId="3F441337">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pacing w:val="-7"/>
          <w:sz w:val="24"/>
          <w:szCs w:val="24"/>
          <w:highlight w:val="none"/>
          <w:lang w:val="en-US"/>
          <w14:textFill>
            <w14:solidFill>
              <w14:schemeClr w14:val="tx1"/>
            </w14:solidFill>
          </w14:textFill>
        </w:rPr>
        <w:t>视频监控设备安装在站房室内，配置球机摄像机</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或枪机摄像机、成套监控箱等</w:t>
      </w:r>
      <w:r>
        <w:rPr>
          <w:rFonts w:hint="eastAsia" w:ascii="宋体" w:hAnsi="宋体" w:eastAsia="宋体" w:cs="宋体"/>
          <w:color w:val="000000" w:themeColor="text1"/>
          <w:spacing w:val="-7"/>
          <w:sz w:val="24"/>
          <w:szCs w:val="24"/>
          <w:highlight w:val="none"/>
          <w:lang w:val="en-US"/>
          <w14:textFill>
            <w14:solidFill>
              <w14:schemeClr w14:val="tx1"/>
            </w14:solidFill>
          </w14:textFill>
        </w:rPr>
        <w:t>。</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具体</w:t>
      </w:r>
      <w:r>
        <w:rPr>
          <w:rFonts w:hint="eastAsia" w:ascii="宋体" w:hAnsi="宋体" w:eastAsia="宋体" w:cs="宋体"/>
          <w:color w:val="000000" w:themeColor="text1"/>
          <w:spacing w:val="-7"/>
          <w:sz w:val="24"/>
          <w:szCs w:val="24"/>
          <w:highlight w:val="none"/>
          <w:lang w:val="en-US"/>
          <w14:textFill>
            <w14:solidFill>
              <w14:schemeClr w14:val="tx1"/>
            </w14:solidFill>
          </w14:textFill>
        </w:rPr>
        <w:t>热力站视频监控</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摄像头数量及类型根据实际情况确定</w:t>
      </w:r>
      <w:r>
        <w:rPr>
          <w:rFonts w:hint="eastAsia" w:ascii="宋体" w:hAnsi="宋体" w:eastAsia="宋体" w:cs="宋体"/>
          <w:color w:val="000000" w:themeColor="text1"/>
          <w:spacing w:val="-7"/>
          <w:sz w:val="24"/>
          <w:szCs w:val="24"/>
          <w:highlight w:val="none"/>
          <w:lang w:val="en-US"/>
          <w14:textFill>
            <w14:solidFill>
              <w14:schemeClr w14:val="tx1"/>
            </w14:solidFill>
          </w14:textFill>
        </w:rPr>
        <w:t>。</w:t>
      </w:r>
    </w:p>
    <w:p w14:paraId="757B7756">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14:textFill>
            <w14:solidFill>
              <w14:schemeClr w14:val="tx1"/>
            </w14:solidFill>
          </w14:textFill>
        </w:rPr>
      </w:pPr>
      <w:r>
        <w:rPr>
          <w:rFonts w:hint="eastAsia" w:ascii="宋体" w:hAnsi="宋体" w:eastAsia="宋体" w:cs="宋体"/>
          <w:color w:val="000000" w:themeColor="text1"/>
          <w:spacing w:val="-7"/>
          <w:sz w:val="24"/>
          <w:szCs w:val="24"/>
          <w:highlight w:val="none"/>
          <w:lang w:val="en-US"/>
          <w14:textFill>
            <w14:solidFill>
              <w14:schemeClr w14:val="tx1"/>
            </w14:solidFill>
          </w14:textFill>
        </w:rPr>
        <w:t>2</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w:t>
      </w:r>
      <w:r>
        <w:rPr>
          <w:rFonts w:hint="eastAsia" w:ascii="宋体" w:hAnsi="宋体" w:eastAsia="宋体" w:cs="宋体"/>
          <w:color w:val="000000" w:themeColor="text1"/>
          <w:spacing w:val="-7"/>
          <w:sz w:val="24"/>
          <w:szCs w:val="24"/>
          <w:highlight w:val="none"/>
          <w:lang w:val="en-US"/>
          <w14:textFill>
            <w14:solidFill>
              <w14:schemeClr w14:val="tx1"/>
            </w14:solidFill>
          </w14:textFill>
        </w:rPr>
        <w:t>监控摄像头选择球机摄像头进行水平360度，上下90度旋转，并能够支持对细节进行光学放大。或者安装全景摄像头可实现无盲区360度视频监控，并支持数字旋转放大。</w:t>
      </w:r>
    </w:p>
    <w:p w14:paraId="410C5259">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14:textFill>
            <w14:solidFill>
              <w14:schemeClr w14:val="tx1"/>
            </w14:solidFill>
          </w14:textFill>
        </w:rPr>
      </w:pPr>
      <w:r>
        <w:rPr>
          <w:rFonts w:hint="eastAsia" w:ascii="宋体" w:hAnsi="宋体" w:eastAsia="宋体" w:cs="宋体"/>
          <w:color w:val="000000" w:themeColor="text1"/>
          <w:spacing w:val="-7"/>
          <w:sz w:val="24"/>
          <w:szCs w:val="24"/>
          <w:highlight w:val="none"/>
          <w:lang w:val="en-US"/>
          <w14:textFill>
            <w14:solidFill>
              <w14:schemeClr w14:val="tx1"/>
            </w14:solidFill>
          </w14:textFill>
        </w:rPr>
        <w:t>3</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w:t>
      </w:r>
      <w:r>
        <w:rPr>
          <w:rFonts w:hint="eastAsia" w:ascii="宋体" w:hAnsi="宋体" w:eastAsia="宋体" w:cs="宋体"/>
          <w:color w:val="000000" w:themeColor="text1"/>
          <w:spacing w:val="-7"/>
          <w:sz w:val="24"/>
          <w:szCs w:val="24"/>
          <w:highlight w:val="none"/>
          <w:lang w:val="en-US"/>
          <w14:textFill>
            <w14:solidFill>
              <w14:schemeClr w14:val="tx1"/>
            </w14:solidFill>
          </w14:textFill>
        </w:rPr>
        <w:t>全天候录像：实现全天候24小时不间断录像，录像回放清晰度达到DCIF，录像时间30天，录像资料自动根据时间循环覆盖，一些重要资料可以通过移动硬盘，光盘等方式作出备份。</w:t>
      </w:r>
    </w:p>
    <w:p w14:paraId="3EA36A99">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14:textFill>
            <w14:solidFill>
              <w14:schemeClr w14:val="tx1"/>
            </w14:solidFill>
          </w14:textFill>
        </w:rPr>
      </w:pPr>
      <w:r>
        <w:rPr>
          <w:rFonts w:hint="eastAsia" w:ascii="宋体" w:hAnsi="宋体" w:eastAsia="宋体" w:cs="宋体"/>
          <w:color w:val="000000" w:themeColor="text1"/>
          <w:spacing w:val="-7"/>
          <w:sz w:val="24"/>
          <w:szCs w:val="24"/>
          <w:highlight w:val="none"/>
          <w:lang w:val="en-US"/>
          <w14:textFill>
            <w14:solidFill>
              <w14:schemeClr w14:val="tx1"/>
            </w14:solidFill>
          </w14:textFill>
        </w:rPr>
        <w:t>4</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w:t>
      </w:r>
      <w:r>
        <w:rPr>
          <w:rFonts w:hint="eastAsia" w:ascii="宋体" w:hAnsi="宋体" w:eastAsia="宋体" w:cs="宋体"/>
          <w:color w:val="000000" w:themeColor="text1"/>
          <w:spacing w:val="-7"/>
          <w:sz w:val="24"/>
          <w:szCs w:val="24"/>
          <w:highlight w:val="none"/>
          <w:lang w:val="en-US"/>
          <w14:textFill>
            <w14:solidFill>
              <w14:schemeClr w14:val="tx1"/>
            </w14:solidFill>
          </w14:textFill>
        </w:rPr>
        <w:t>摄像头安装避开强背景光源，避免产生眩光，影响监控视频画面效果。</w:t>
      </w:r>
    </w:p>
    <w:p w14:paraId="1FBDEBEE">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14:textFill>
            <w14:solidFill>
              <w14:schemeClr w14:val="tx1"/>
            </w14:solidFill>
          </w14:textFill>
        </w:rPr>
      </w:pPr>
      <w:bookmarkStart w:id="13" w:name="_Toc7574"/>
      <w:r>
        <w:rPr>
          <w:rFonts w:hint="eastAsia" w:ascii="宋体" w:hAnsi="宋体" w:eastAsia="宋体" w:cs="宋体"/>
          <w:color w:val="000000" w:themeColor="text1"/>
          <w:spacing w:val="-7"/>
          <w:sz w:val="24"/>
          <w:szCs w:val="24"/>
          <w:highlight w:val="none"/>
          <w:lang w:val="en-US"/>
          <w14:textFill>
            <w14:solidFill>
              <w14:schemeClr w14:val="tx1"/>
            </w14:solidFill>
          </w14:textFill>
        </w:rPr>
        <w:t>5</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w:t>
      </w:r>
      <w:r>
        <w:rPr>
          <w:rFonts w:hint="eastAsia" w:ascii="宋体" w:hAnsi="宋体" w:eastAsia="宋体" w:cs="宋体"/>
          <w:color w:val="000000" w:themeColor="text1"/>
          <w:spacing w:val="-7"/>
          <w:sz w:val="24"/>
          <w:szCs w:val="24"/>
          <w:highlight w:val="none"/>
          <w:lang w:val="en-US"/>
          <w14:textFill>
            <w14:solidFill>
              <w14:schemeClr w14:val="tx1"/>
            </w14:solidFill>
          </w14:textFill>
        </w:rPr>
        <w:t>监控软件系统放调度中心机房。</w:t>
      </w:r>
      <w:bookmarkEnd w:id="13"/>
    </w:p>
    <w:p w14:paraId="1CC4C9C8">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14:textFill>
            <w14:solidFill>
              <w14:schemeClr w14:val="tx1"/>
            </w14:solidFill>
          </w14:textFill>
        </w:rPr>
      </w:pPr>
      <w:r>
        <w:rPr>
          <w:rFonts w:hint="eastAsia" w:ascii="宋体" w:hAnsi="宋体" w:eastAsia="宋体" w:cs="宋体"/>
          <w:color w:val="000000" w:themeColor="text1"/>
          <w:spacing w:val="-7"/>
          <w:sz w:val="24"/>
          <w:szCs w:val="24"/>
          <w:highlight w:val="none"/>
          <w:lang w:val="en-US"/>
          <w14:textFill>
            <w14:solidFill>
              <w14:schemeClr w14:val="tx1"/>
            </w14:solidFill>
          </w14:textFill>
        </w:rPr>
        <w:t>6</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w:t>
      </w:r>
      <w:r>
        <w:rPr>
          <w:rFonts w:hint="eastAsia" w:ascii="宋体" w:hAnsi="宋体" w:eastAsia="宋体" w:cs="宋体"/>
          <w:color w:val="000000" w:themeColor="text1"/>
          <w:spacing w:val="-7"/>
          <w:sz w:val="24"/>
          <w:szCs w:val="24"/>
          <w:highlight w:val="none"/>
          <w:lang w:val="en-US"/>
          <w14:textFill>
            <w14:solidFill>
              <w14:schemeClr w14:val="tx1"/>
            </w14:solidFill>
          </w14:textFill>
        </w:rPr>
        <w:t>通过监控系统可以实时监控各热力站的运行状态，及时发现各热力站的运行故障及追溯热力站事故的发生过程。任何进出站点的人员以及运行设备都可真实的记录下来。通过监控系统可以实时监控各热力站的运行状态，及时发现各热力站的运行故障及追溯热力站事故的发生过程。</w:t>
      </w:r>
    </w:p>
    <w:p w14:paraId="3B4F5988">
      <w:pPr>
        <w:pStyle w:val="5"/>
        <w:numPr>
          <w:ilvl w:val="3"/>
          <w:numId w:val="0"/>
        </w:numPr>
        <w:bidi w:val="0"/>
        <w:ind w:left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3.14管段式超声波热量表（不接受插入式现场安装）</w:t>
      </w:r>
    </w:p>
    <w:p w14:paraId="06F464BE">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14:textFill>
            <w14:solidFill>
              <w14:schemeClr w14:val="tx1"/>
            </w14:solidFill>
          </w14:textFill>
        </w:rPr>
      </w:pPr>
      <w:r>
        <w:rPr>
          <w:rFonts w:hint="eastAsia" w:ascii="宋体" w:hAnsi="宋体" w:eastAsia="宋体" w:cs="宋体"/>
          <w:color w:val="000000" w:themeColor="text1"/>
          <w:spacing w:val="-7"/>
          <w:sz w:val="24"/>
          <w:szCs w:val="24"/>
          <w:highlight w:val="none"/>
          <w:lang w:val="en-US"/>
          <w14:textFill>
            <w14:solidFill>
              <w14:schemeClr w14:val="tx1"/>
            </w14:solidFill>
          </w14:textFill>
        </w:rPr>
        <w:t>超声波热量表应符合</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国家规范：</w:t>
      </w:r>
      <w:r>
        <w:rPr>
          <w:rFonts w:hint="eastAsia" w:ascii="宋体" w:hAnsi="宋体" w:eastAsia="宋体" w:cs="宋体"/>
          <w:color w:val="000000" w:themeColor="text1"/>
          <w:spacing w:val="-7"/>
          <w:sz w:val="24"/>
          <w:szCs w:val="24"/>
          <w:highlight w:val="none"/>
          <w:lang w:val="en-US"/>
          <w14:textFill>
            <w14:solidFill>
              <w14:schemeClr w14:val="tx1"/>
            </w14:solidFill>
          </w14:textFill>
        </w:rPr>
        <w:t>GB/T 32224-2020超声波热量表的要求。</w:t>
      </w:r>
    </w:p>
    <w:p w14:paraId="3C5C3E70">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7"/>
          <w:sz w:val="24"/>
          <w:szCs w:val="24"/>
          <w:highlight w:val="none"/>
          <w:lang w:val="en-US"/>
          <w14:textFill>
            <w14:solidFill>
              <w14:schemeClr w14:val="tx1"/>
            </w14:solidFill>
          </w14:textFill>
        </w:rPr>
        <w:t>可以水平、垂直安装，具有较强的流体适应性，流场敏感度</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最高</w:t>
      </w:r>
      <w:r>
        <w:rPr>
          <w:rFonts w:hint="eastAsia" w:ascii="宋体" w:hAnsi="宋体" w:eastAsia="宋体" w:cs="宋体"/>
          <w:color w:val="000000" w:themeColor="text1"/>
          <w:spacing w:val="-7"/>
          <w:sz w:val="24"/>
          <w:szCs w:val="24"/>
          <w:highlight w:val="none"/>
          <w:lang w:val="en-US"/>
          <w14:textFill>
            <w14:solidFill>
              <w14:schemeClr w14:val="tx1"/>
            </w14:solidFill>
          </w14:textFill>
        </w:rPr>
        <w:t>可达到U0D0</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，需提供</w:t>
      </w:r>
      <w:r>
        <w:rPr>
          <w:rFonts w:hint="eastAsia" w:ascii="宋体" w:hAnsi="宋体" w:eastAsia="宋体" w:cs="宋体"/>
          <w:color w:val="000000" w:themeColor="text1"/>
          <w:spacing w:val="-7"/>
          <w:sz w:val="24"/>
          <w:szCs w:val="24"/>
          <w:highlight w:val="none"/>
          <w:lang w:val="en-US"/>
          <w14:textFill>
            <w14:solidFill>
              <w14:schemeClr w14:val="tx1"/>
            </w14:solidFill>
          </w14:textFill>
        </w:rPr>
        <w:t>具有CNAS</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w:t>
      </w:r>
      <w:r>
        <w:rPr>
          <w:rFonts w:hint="eastAsia" w:ascii="宋体" w:hAnsi="宋体" w:eastAsia="宋体" w:cs="宋体"/>
          <w:color w:val="000000" w:themeColor="text1"/>
          <w:spacing w:val="-7"/>
          <w:sz w:val="24"/>
          <w:szCs w:val="24"/>
          <w:highlight w:val="none"/>
          <w:lang w:val="en-US"/>
          <w14:textFill>
            <w14:solidFill>
              <w14:schemeClr w14:val="tx1"/>
            </w14:solidFill>
          </w14:textFill>
        </w:rPr>
        <w:t>CMA资质认证</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第三方检测机构或省级以上的计量监督院出具的检测报告原件或原件扫描件。</w:t>
      </w:r>
    </w:p>
    <w:p w14:paraId="5A7D004B">
      <w:pPr>
        <w:pStyle w:val="22"/>
        <w:spacing w:line="520" w:lineRule="exact"/>
        <w:ind w:left="0" w:firstLine="452" w:firstLineChars="200"/>
        <w:rPr>
          <w:rFonts w:hint="eastAsia" w:ascii="宋体" w:hAnsi="宋体" w:eastAsia="宋体" w:cs="仿宋"/>
          <w:color w:val="000000" w:themeColor="text1"/>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测量温度范围：</w:t>
      </w:r>
      <w:r>
        <w:rPr>
          <w:rFonts w:hint="eastAsia" w:ascii="宋体" w:hAnsi="宋体" w:eastAsia="宋体" w:cs="仿宋"/>
          <w:color w:val="000000" w:themeColor="text1"/>
          <w14:textFill>
            <w14:solidFill>
              <w14:schemeClr w14:val="tx1"/>
            </w14:solidFill>
          </w14:textFill>
        </w:rPr>
        <w:t>4℃-130℃，温差范围2℃-70℃。</w:t>
      </w:r>
    </w:p>
    <w:p w14:paraId="4FEA5A20">
      <w:pPr>
        <w:pStyle w:val="22"/>
        <w:spacing w:line="520" w:lineRule="exact"/>
        <w:ind w:left="0" w:firstLine="480" w:firstLineChars="200"/>
        <w:rPr>
          <w:rFonts w:hint="eastAsia" w:ascii="宋体" w:hAnsi="宋体" w:eastAsia="宋体" w:cs="仿宋"/>
          <w:color w:val="000000" w:themeColor="text1"/>
          <w14:textFill>
            <w14:solidFill>
              <w14:schemeClr w14:val="tx1"/>
            </w14:solidFill>
          </w14:textFill>
        </w:rPr>
      </w:pPr>
      <w:r>
        <w:rPr>
          <w:rFonts w:hint="eastAsia" w:ascii="宋体" w:hAnsi="宋体" w:eastAsia="宋体" w:cs="仿宋"/>
          <w:color w:val="000000" w:themeColor="text1"/>
          <w14:textFill>
            <w14:solidFill>
              <w14:schemeClr w14:val="tx1"/>
            </w14:solidFill>
          </w14:textFill>
        </w:rPr>
        <w:t>压力等级：PN16（PN25），常用流量下的压损不大于15kPa。</w:t>
      </w:r>
    </w:p>
    <w:p w14:paraId="10F5A2F5">
      <w:pPr>
        <w:pStyle w:val="22"/>
        <w:spacing w:line="520" w:lineRule="exact"/>
        <w:ind w:left="0" w:firstLine="480" w:firstLineChars="200"/>
        <w:rPr>
          <w:rFonts w:hint="eastAsia" w:ascii="宋体" w:hAnsi="宋体" w:eastAsia="宋体" w:cs="仿宋"/>
          <w:color w:val="000000" w:themeColor="text1"/>
          <w14:textFill>
            <w14:solidFill>
              <w14:schemeClr w14:val="tx1"/>
            </w14:solidFill>
          </w14:textFill>
        </w:rPr>
      </w:pPr>
      <w:r>
        <w:rPr>
          <w:rFonts w:hint="eastAsia" w:ascii="宋体" w:hAnsi="宋体" w:eastAsia="宋体" w:cs="仿宋"/>
          <w:color w:val="000000" w:themeColor="text1"/>
          <w14:textFill>
            <w14:solidFill>
              <w14:schemeClr w14:val="tx1"/>
            </w14:solidFill>
          </w14:textFill>
        </w:rPr>
        <w:t>准确度等级：2级或优于2级，且温差在2℃以下时也应可计量。</w:t>
      </w:r>
    </w:p>
    <w:p w14:paraId="5652CBC1">
      <w:pPr>
        <w:pStyle w:val="22"/>
        <w:spacing w:line="520" w:lineRule="exact"/>
        <w:ind w:left="0" w:firstLine="452" w:firstLineChars="200"/>
        <w:rPr>
          <w:rFonts w:hint="eastAsia" w:ascii="宋体" w:hAnsi="宋体" w:eastAsia="宋体" w:cs="仿宋"/>
          <w:color w:val="000000" w:themeColor="text1"/>
          <w14:textFill>
            <w14:solidFill>
              <w14:schemeClr w14:val="tx1"/>
            </w14:solidFill>
          </w14:textFill>
        </w:rPr>
      </w:pPr>
      <w:bookmarkStart w:id="14" w:name="_Toc21661"/>
      <w:r>
        <w:rPr>
          <w:rFonts w:hint="eastAsia" w:ascii="宋体" w:hAnsi="宋体" w:eastAsia="宋体" w:cs="宋体"/>
          <w:color w:val="000000" w:themeColor="text1"/>
          <w:spacing w:val="-7"/>
          <w:sz w:val="24"/>
          <w:szCs w:val="24"/>
          <w:highlight w:val="none"/>
          <w:lang w:val="en-US"/>
          <w14:textFill>
            <w14:solidFill>
              <w14:schemeClr w14:val="tx1"/>
            </w14:solidFill>
          </w14:textFill>
        </w:rPr>
        <w:t>测量量程范围（即最小流量与额定流量之比）不低于1:</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250（以实际提供样品或公开的宣传资料为准）</w:t>
      </w:r>
      <w:r>
        <w:rPr>
          <w:rFonts w:hint="eastAsia" w:ascii="宋体" w:hAnsi="宋体" w:eastAsia="宋体" w:cs="仿宋"/>
          <w:color w:val="000000" w:themeColor="text1"/>
          <w14:textFill>
            <w14:solidFill>
              <w14:schemeClr w14:val="tx1"/>
            </w14:solidFill>
          </w14:textFill>
        </w:rPr>
        <w:t>。</w:t>
      </w:r>
      <w:bookmarkEnd w:id="14"/>
    </w:p>
    <w:p w14:paraId="16ECEE9E">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14:textFill>
            <w14:solidFill>
              <w14:schemeClr w14:val="tx1"/>
            </w14:solidFill>
          </w14:textFill>
        </w:rPr>
      </w:pPr>
      <w:r>
        <w:rPr>
          <w:rFonts w:hint="eastAsia" w:ascii="宋体" w:hAnsi="宋体" w:eastAsia="宋体" w:cs="宋体"/>
          <w:color w:val="000000" w:themeColor="text1"/>
          <w:spacing w:val="-7"/>
          <w:sz w:val="24"/>
          <w:szCs w:val="24"/>
          <w:highlight w:val="none"/>
          <w:lang w:val="en-US"/>
          <w14:textFill>
            <w14:solidFill>
              <w14:schemeClr w14:val="tx1"/>
            </w14:solidFill>
          </w14:textFill>
        </w:rPr>
        <w:t>工作电源及要求：</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为降低电池消耗，仪表需支持</w:t>
      </w:r>
      <w:r>
        <w:rPr>
          <w:rFonts w:hint="eastAsia" w:ascii="宋体" w:hAnsi="宋体" w:eastAsia="宋体" w:cs="宋体"/>
          <w:color w:val="000000" w:themeColor="text1"/>
          <w:spacing w:val="-7"/>
          <w:sz w:val="24"/>
          <w:szCs w:val="24"/>
          <w:highlight w:val="none"/>
          <w:lang w:val="en-US"/>
          <w14:textFill>
            <w14:solidFill>
              <w14:schemeClr w14:val="tx1"/>
            </w14:solidFill>
          </w14:textFill>
        </w:rPr>
        <w:t>双供电技术，内置锂电池供电，电池电压为3.6V，方便更换。具有欠电压提示功能，当外供电掉电时，超声波热量表程序自动切换到内置锂电池供电，尽可能延迟产品使用寿命。</w:t>
      </w:r>
    </w:p>
    <w:p w14:paraId="0325AD65">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14:textFill>
            <w14:solidFill>
              <w14:schemeClr w14:val="tx1"/>
            </w14:solidFill>
          </w14:textFill>
        </w:rPr>
      </w:pPr>
      <w:r>
        <w:rPr>
          <w:rFonts w:hint="eastAsia" w:ascii="宋体" w:hAnsi="宋体" w:eastAsia="宋体" w:cs="宋体"/>
          <w:color w:val="000000" w:themeColor="text1"/>
          <w:spacing w:val="-7"/>
          <w:sz w:val="24"/>
          <w:szCs w:val="24"/>
          <w:highlight w:val="none"/>
          <w:lang w:val="en-US"/>
          <w14:textFill>
            <w14:solidFill>
              <w14:schemeClr w14:val="tx1"/>
            </w14:solidFill>
          </w14:textFill>
        </w:rPr>
        <w:t>流道内核心部件，须采用特种耐高温、耐腐蚀材料，且通过2400H+300H耐久性试验及4000次冷热冲击试验验证。</w:t>
      </w:r>
    </w:p>
    <w:p w14:paraId="2C90A7AE">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zh-CN" w:eastAsia="zh-CN"/>
          <w14:textFill>
            <w14:solidFill>
              <w14:schemeClr w14:val="tx1"/>
            </w14:solidFill>
          </w14:textFill>
        </w:rPr>
      </w:pPr>
      <w:r>
        <w:rPr>
          <w:rFonts w:hint="eastAsia" w:ascii="宋体" w:hAnsi="宋体" w:eastAsia="宋体" w:cs="宋体"/>
          <w:color w:val="000000" w:themeColor="text1"/>
          <w:spacing w:val="-7"/>
          <w:sz w:val="24"/>
          <w:szCs w:val="24"/>
          <w:highlight w:val="none"/>
          <w:lang w:val="en-US"/>
          <w14:textFill>
            <w14:solidFill>
              <w14:schemeClr w14:val="tx1"/>
            </w14:solidFill>
          </w14:textFill>
        </w:rPr>
        <w:t>可靠性：超声波热量表需通过欧盟MID认证</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（需出具MID认证证书原件或原件扫描件）</w:t>
      </w:r>
      <w:r>
        <w:rPr>
          <w:rFonts w:hint="eastAsia" w:ascii="宋体" w:hAnsi="宋体" w:eastAsia="宋体" w:cs="宋体"/>
          <w:color w:val="000000" w:themeColor="text1"/>
          <w:spacing w:val="-7"/>
          <w:sz w:val="24"/>
          <w:szCs w:val="24"/>
          <w:highlight w:val="none"/>
          <w:lang w:val="en-US"/>
          <w14:textFill>
            <w14:solidFill>
              <w14:schemeClr w14:val="tx1"/>
            </w14:solidFill>
          </w14:textFill>
        </w:rPr>
        <w:t>，且需7年通过国家强制性抽检</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（需出具国家质检总局检测报告原件或原件扫描件）</w:t>
      </w:r>
      <w:r>
        <w:rPr>
          <w:rFonts w:hint="eastAsia" w:ascii="宋体" w:hAnsi="宋体" w:eastAsia="宋体" w:cs="宋体"/>
          <w:color w:val="000000" w:themeColor="text1"/>
          <w:spacing w:val="-7"/>
          <w:sz w:val="24"/>
          <w:szCs w:val="24"/>
          <w:highlight w:val="none"/>
          <w:lang w:val="en-US"/>
          <w14:textFill>
            <w14:solidFill>
              <w14:schemeClr w14:val="tx1"/>
            </w14:solidFill>
          </w14:textFill>
        </w:rPr>
        <w:t>。</w:t>
      </w:r>
    </w:p>
    <w:p w14:paraId="2F0BB258">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14:textFill>
            <w14:solidFill>
              <w14:schemeClr w14:val="tx1"/>
            </w14:solidFill>
          </w14:textFill>
        </w:rPr>
      </w:pPr>
      <w:r>
        <w:rPr>
          <w:rFonts w:hint="eastAsia" w:ascii="宋体" w:hAnsi="宋体" w:eastAsia="宋体" w:cs="宋体"/>
          <w:color w:val="000000" w:themeColor="text1"/>
          <w:spacing w:val="-7"/>
          <w:sz w:val="24"/>
          <w:szCs w:val="24"/>
          <w:highlight w:val="none"/>
          <w:lang w:val="zh-CN" w:eastAsia="zh-CN"/>
          <w14:textFill>
            <w14:solidFill>
              <w14:schemeClr w14:val="tx1"/>
            </w14:solidFill>
          </w14:textFill>
        </w:rPr>
        <w:t>超声波热量表必须具有抗外界磁场干扰的功能。当受到不大于100Ka/m的磁场干扰时，不应影响其计量特性。</w:t>
      </w:r>
    </w:p>
    <w:p w14:paraId="2B70536C">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14:textFill>
            <w14:solidFill>
              <w14:schemeClr w14:val="tx1"/>
            </w14:solidFill>
          </w14:textFill>
        </w:rPr>
      </w:pPr>
      <w:r>
        <w:rPr>
          <w:rFonts w:hint="eastAsia" w:ascii="宋体" w:hAnsi="宋体" w:eastAsia="宋体" w:cs="宋体"/>
          <w:color w:val="000000" w:themeColor="text1"/>
          <w:spacing w:val="-7"/>
          <w:sz w:val="24"/>
          <w:szCs w:val="24"/>
          <w:highlight w:val="none"/>
          <w:lang w:val="en-US"/>
          <w14:textFill>
            <w14:solidFill>
              <w14:schemeClr w14:val="tx1"/>
            </w14:solidFill>
          </w14:textFill>
        </w:rPr>
        <w:t>通讯协议：MODBUS或CJ188协议。</w:t>
      </w:r>
    </w:p>
    <w:p w14:paraId="5A383C31">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14:textFill>
            <w14:solidFill>
              <w14:schemeClr w14:val="tx1"/>
            </w14:solidFill>
          </w14:textFill>
        </w:rPr>
      </w:pPr>
      <w:r>
        <w:rPr>
          <w:rFonts w:hint="eastAsia" w:ascii="宋体" w:hAnsi="宋体" w:eastAsia="宋体" w:cs="宋体"/>
          <w:color w:val="000000" w:themeColor="text1"/>
          <w:spacing w:val="-7"/>
          <w:sz w:val="24"/>
          <w:szCs w:val="24"/>
          <w:highlight w:val="none"/>
          <w:lang w:val="en-US"/>
          <w14:textFill>
            <w14:solidFill>
              <w14:schemeClr w14:val="tx1"/>
            </w14:solidFill>
          </w14:textFill>
        </w:rPr>
        <w:t>工作压力：1.6Mpa/2.5Mpa（根据实际工况设计选取）。</w:t>
      </w:r>
    </w:p>
    <w:p w14:paraId="29904EA1">
      <w:pPr>
        <w:spacing w:line="360" w:lineRule="auto"/>
        <w:ind w:firstLine="452"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防护等级：</w:t>
      </w:r>
      <w:r>
        <w:rPr>
          <w:rFonts w:hint="eastAsia" w:ascii="宋体" w:hAnsi="宋体" w:cs="宋体"/>
          <w:color w:val="000000" w:themeColor="text1"/>
          <w:szCs w:val="21"/>
          <w:highlight w:val="none"/>
          <w14:textFill>
            <w14:solidFill>
              <w14:schemeClr w14:val="tx1"/>
            </w14:solidFill>
          </w14:textFill>
        </w:rPr>
        <w:t>IP68，且有无胶防尘防水设计理念，有利于后期维保。</w:t>
      </w:r>
    </w:p>
    <w:p w14:paraId="6D6608B0">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pPr>
      <w:r>
        <w:rPr>
          <w:rFonts w:hint="eastAsia" w:ascii="等线" w:hAnsi="等线" w:eastAsia="等线" w:cs="等线"/>
          <w:color w:val="000000" w:themeColor="text1"/>
          <w:spacing w:val="-7"/>
          <w:sz w:val="24"/>
          <w:szCs w:val="24"/>
          <w:highlight w:val="none"/>
          <w:lang w:val="en-US" w:eastAsia="zh-CN"/>
          <w14:textFill>
            <w14:solidFill>
              <w14:schemeClr w14:val="tx1"/>
            </w14:solidFill>
          </w14:textFill>
        </w:rPr>
        <w:t>★</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表体材质：</w:t>
      </w:r>
      <w:r>
        <w:rPr>
          <w:rFonts w:hint="eastAsia" w:ascii="宋体" w:hAnsi="宋体" w:cs="宋体"/>
          <w:color w:val="000000" w:themeColor="text1"/>
          <w:spacing w:val="-7"/>
          <w:sz w:val="24"/>
          <w:szCs w:val="24"/>
          <w:highlight w:val="none"/>
          <w:lang w:val="en-US" w:eastAsia="zh-CN"/>
          <w14:textFill>
            <w14:solidFill>
              <w14:schemeClr w14:val="tx1"/>
            </w14:solidFill>
          </w14:textFill>
        </w:rPr>
        <w:t>304</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不锈钢</w:t>
      </w:r>
    </w:p>
    <w:p w14:paraId="120C4416">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cs="宋体"/>
          <w:color w:val="000000" w:themeColor="text1"/>
          <w:spacing w:val="-7"/>
          <w:sz w:val="24"/>
          <w:szCs w:val="24"/>
          <w:highlight w:val="none"/>
          <w:lang w:val="en-US" w:eastAsia="zh-CN"/>
          <w14:textFill>
            <w14:solidFill>
              <w14:schemeClr w14:val="tx1"/>
            </w14:solidFill>
          </w14:textFill>
        </w:rPr>
      </w:pPr>
      <w:r>
        <w:rPr>
          <w:rFonts w:hint="eastAsia" w:ascii="等线" w:hAnsi="等线" w:eastAsia="等线" w:cs="等线"/>
          <w:color w:val="000000" w:themeColor="text1"/>
          <w:spacing w:val="-7"/>
          <w:sz w:val="24"/>
          <w:szCs w:val="24"/>
          <w:highlight w:val="none"/>
          <w:lang w:val="en-US" w:eastAsia="zh-CN"/>
          <w14:textFill>
            <w14:solidFill>
              <w14:schemeClr w14:val="tx1"/>
            </w14:solidFill>
          </w14:textFill>
        </w:rPr>
        <w:t>★</w:t>
      </w:r>
      <w:r>
        <w:rPr>
          <w:rFonts w:hint="eastAsia" w:ascii="宋体" w:hAnsi="宋体" w:cs="宋体"/>
          <w:color w:val="000000" w:themeColor="text1"/>
          <w:spacing w:val="-7"/>
          <w:sz w:val="24"/>
          <w:szCs w:val="24"/>
          <w:highlight w:val="none"/>
          <w:lang w:val="en-US" w:eastAsia="zh-CN"/>
          <w14:textFill>
            <w14:solidFill>
              <w14:schemeClr w14:val="tx1"/>
            </w14:solidFill>
          </w14:textFill>
        </w:rPr>
        <w:t>测量结构：四声道</w:t>
      </w:r>
    </w:p>
    <w:p w14:paraId="52EC74CB">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14:textFill>
            <w14:solidFill>
              <w14:schemeClr w14:val="tx1"/>
            </w14:solidFill>
          </w14:textFill>
        </w:rPr>
      </w:pPr>
      <w:r>
        <w:rPr>
          <w:rFonts w:hint="eastAsia" w:ascii="宋体" w:hAnsi="宋体" w:eastAsia="宋体" w:cs="宋体"/>
          <w:color w:val="000000" w:themeColor="text1"/>
          <w:spacing w:val="-7"/>
          <w:sz w:val="24"/>
          <w:szCs w:val="24"/>
          <w:highlight w:val="none"/>
          <w:lang w:val="en-US"/>
          <w14:textFill>
            <w14:solidFill>
              <w14:schemeClr w14:val="tx1"/>
            </w14:solidFill>
          </w14:textFill>
        </w:rPr>
        <w:t>温度传感器采用Pt1000铂热电阻形式</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w:t>
      </w:r>
      <w:r>
        <w:rPr>
          <w:rFonts w:hint="eastAsia" w:ascii="宋体" w:hAnsi="宋体" w:eastAsia="宋体" w:cs="宋体"/>
          <w:color w:val="000000" w:themeColor="text1"/>
          <w:spacing w:val="-7"/>
          <w:sz w:val="24"/>
          <w:szCs w:val="24"/>
          <w:highlight w:val="none"/>
          <w:lang w:val="en-US"/>
          <w14:textFill>
            <w14:solidFill>
              <w14:schemeClr w14:val="tx1"/>
            </w14:solidFill>
          </w14:textFill>
        </w:rPr>
        <w:t>要求使用不低于或相当于JUMO品牌的产品</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w:t>
      </w:r>
    </w:p>
    <w:p w14:paraId="505FAFF0">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14:textFill>
            <w14:solidFill>
              <w14:schemeClr w14:val="tx1"/>
            </w14:solidFill>
          </w14:textFill>
        </w:rPr>
      </w:pPr>
      <w:r>
        <w:rPr>
          <w:rFonts w:hint="eastAsia" w:ascii="宋体" w:hAnsi="宋体" w:eastAsia="宋体" w:cs="宋体"/>
          <w:color w:val="000000" w:themeColor="text1"/>
          <w:spacing w:val="-7"/>
          <w:sz w:val="24"/>
          <w:szCs w:val="24"/>
          <w:highlight w:val="none"/>
          <w:lang w:val="en-US"/>
          <w14:textFill>
            <w14:solidFill>
              <w14:schemeClr w14:val="tx1"/>
            </w14:solidFill>
          </w14:textFill>
        </w:rPr>
        <w:t>热量积算仪：热量积算仪带显示屏可以显示及储存测量数据，包括累积热量、热功率、瞬时流量、累积流量、供/回水温度及供回水温差、累积工作时间以及累计故障时间等。流量的显示单位为m3，温度的显示单位为℃，热量的显示单位应为GJ或kWh及其十进制倍数。</w:t>
      </w:r>
    </w:p>
    <w:p w14:paraId="31FD333B">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14:textFill>
            <w14:solidFill>
              <w14:schemeClr w14:val="tx1"/>
            </w14:solidFill>
          </w14:textFill>
        </w:rPr>
      </w:pPr>
      <w:r>
        <w:rPr>
          <w:rFonts w:hint="eastAsia" w:ascii="宋体" w:hAnsi="宋体" w:eastAsia="宋体" w:cs="宋体"/>
          <w:color w:val="000000" w:themeColor="text1"/>
          <w:spacing w:val="-7"/>
          <w:sz w:val="24"/>
          <w:szCs w:val="24"/>
          <w:highlight w:val="none"/>
          <w:lang w:val="en-US"/>
          <w14:textFill>
            <w14:solidFill>
              <w14:schemeClr w14:val="tx1"/>
            </w14:solidFill>
          </w14:textFill>
        </w:rPr>
        <w:t>超声波热量表具有故障自诊断功能，使用过程中超声波热量表的故障信息（安装错误、传感器故障、电源故障等）能远程报警。</w:t>
      </w:r>
    </w:p>
    <w:p w14:paraId="3A42890A">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14:textFill>
            <w14:solidFill>
              <w14:schemeClr w14:val="tx1"/>
            </w14:solidFill>
          </w14:textFill>
        </w:rPr>
      </w:pPr>
      <w:r>
        <w:rPr>
          <w:rFonts w:hint="eastAsia" w:ascii="宋体" w:hAnsi="宋体" w:eastAsia="宋体" w:cs="宋体"/>
          <w:color w:val="000000" w:themeColor="text1"/>
          <w:spacing w:val="-7"/>
          <w:sz w:val="24"/>
          <w:szCs w:val="24"/>
          <w:highlight w:val="none"/>
          <w:lang w:val="en-US"/>
          <w14:textFill>
            <w14:solidFill>
              <w14:schemeClr w14:val="tx1"/>
            </w14:solidFill>
          </w14:textFill>
        </w:rPr>
        <w:t>读数及远传方式：光学读取数据，要求超声波热量表具有光学读数口，并提供M-BUS/</w:t>
      </w: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标准MODBUS协议/NB-IoT/loRa（四选一）</w:t>
      </w:r>
      <w:r>
        <w:rPr>
          <w:rFonts w:hint="eastAsia" w:ascii="宋体" w:hAnsi="宋体" w:eastAsia="宋体" w:cs="宋体"/>
          <w:color w:val="000000" w:themeColor="text1"/>
          <w:spacing w:val="-7"/>
          <w:sz w:val="24"/>
          <w:szCs w:val="24"/>
          <w:highlight w:val="none"/>
          <w:lang w:val="en-US"/>
          <w14:textFill>
            <w14:solidFill>
              <w14:schemeClr w14:val="tx1"/>
            </w14:solidFill>
          </w14:textFill>
        </w:rPr>
        <w:t>远传通讯接口。</w:t>
      </w:r>
    </w:p>
    <w:p w14:paraId="71C34032">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14:textFill>
            <w14:solidFill>
              <w14:schemeClr w14:val="tx1"/>
            </w14:solidFill>
          </w14:textFill>
        </w:rPr>
      </w:pPr>
      <w:r>
        <w:rPr>
          <w:rFonts w:hint="eastAsia" w:ascii="宋体" w:hAnsi="宋体" w:eastAsia="宋体" w:cs="宋体"/>
          <w:color w:val="000000" w:themeColor="text1"/>
          <w:spacing w:val="-7"/>
          <w:sz w:val="24"/>
          <w:szCs w:val="24"/>
          <w:highlight w:val="none"/>
          <w:lang w:val="en-US"/>
          <w14:textFill>
            <w14:solidFill>
              <w14:schemeClr w14:val="tx1"/>
            </w14:solidFill>
          </w14:textFill>
        </w:rPr>
        <w:t>数据储存：应储存热量、累计流量及相对应的时间,可连续储存36个月的历史记录。</w:t>
      </w:r>
    </w:p>
    <w:p w14:paraId="18244E97">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14:textFill>
            <w14:solidFill>
              <w14:schemeClr w14:val="tx1"/>
            </w14:solidFill>
          </w14:textFill>
        </w:rPr>
      </w:pPr>
      <w:r>
        <w:rPr>
          <w:rFonts w:hint="eastAsia" w:ascii="宋体" w:hAnsi="宋体" w:eastAsia="宋体" w:cs="宋体"/>
          <w:color w:val="000000" w:themeColor="text1"/>
          <w:spacing w:val="-7"/>
          <w:sz w:val="24"/>
          <w:szCs w:val="24"/>
          <w:highlight w:val="none"/>
          <w:lang w:val="en-US"/>
          <w14:textFill>
            <w14:solidFill>
              <w14:schemeClr w14:val="tx1"/>
            </w14:solidFill>
          </w14:textFill>
        </w:rPr>
        <w:t>断电存储功能：可保存断电前所记录的热量、累计流量及所对应的时间，电源恢复后自动恢复计量功能。</w:t>
      </w:r>
    </w:p>
    <w:p w14:paraId="24ABECF2">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14:textFill>
            <w14:solidFill>
              <w14:schemeClr w14:val="tx1"/>
            </w14:solidFill>
          </w14:textFill>
        </w:rPr>
      </w:pPr>
      <w:r>
        <w:rPr>
          <w:rFonts w:hint="eastAsia" w:ascii="宋体" w:hAnsi="宋体" w:eastAsia="宋体" w:cs="宋体"/>
          <w:color w:val="000000" w:themeColor="text1"/>
          <w:spacing w:val="-7"/>
          <w:sz w:val="24"/>
          <w:szCs w:val="24"/>
          <w:highlight w:val="none"/>
          <w:lang w:val="en-US"/>
          <w14:textFill>
            <w14:solidFill>
              <w14:schemeClr w14:val="tx1"/>
            </w14:solidFill>
          </w14:textFill>
        </w:rPr>
        <w:t>封印：超声波热量表应有可靠封印，在不破坏封印的情况下，不能拆卸超声波热量表及相关部件。</w:t>
      </w:r>
    </w:p>
    <w:p w14:paraId="3E238C45">
      <w:pPr>
        <w:pStyle w:val="5"/>
        <w:numPr>
          <w:ilvl w:val="3"/>
          <w:numId w:val="0"/>
        </w:numPr>
        <w:bidi w:val="0"/>
        <w:ind w:left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3.15超声波水表</w:t>
      </w:r>
    </w:p>
    <w:p w14:paraId="5EA45A93">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安装范围热力站软化水/补水流量。</w:t>
      </w:r>
    </w:p>
    <w:p w14:paraId="1750CA2F">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表体材质：不锈钢</w:t>
      </w:r>
    </w:p>
    <w:p w14:paraId="1B832CDC">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公称压力：PN16/PN25；</w:t>
      </w:r>
    </w:p>
    <w:p w14:paraId="47B8EC57">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工作介质：水、非腐蚀性流体；</w:t>
      </w:r>
    </w:p>
    <w:p w14:paraId="6A25F831">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连接方式：法兰式或螺纹连接</w:t>
      </w:r>
    </w:p>
    <w:p w14:paraId="6C715FED">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精度：二级以上；</w:t>
      </w:r>
    </w:p>
    <w:p w14:paraId="6DCF5488">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流量传感器：采用超声测流技术</w:t>
      </w:r>
    </w:p>
    <w:p w14:paraId="602BE456">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防护等级：不低于IP68</w:t>
      </w:r>
    </w:p>
    <w:p w14:paraId="4C1CEACF">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通讯接口：MBUS/标准MODBUS协议</w:t>
      </w:r>
    </w:p>
    <w:p w14:paraId="2EF7043B">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量程比：不低于1:250</w:t>
      </w:r>
    </w:p>
    <w:p w14:paraId="4E33973C">
      <w:pPr>
        <w:pageBreakBefore w:val="0"/>
        <w:tabs>
          <w:tab w:val="left" w:pos="1016"/>
        </w:tabs>
        <w:kinsoku/>
        <w:wordWrap/>
        <w:overflowPunct/>
        <w:topLinePunct w:val="0"/>
        <w:bidi w:val="0"/>
        <w:adjustRightInd/>
        <w:snapToGrid/>
        <w:spacing w:line="360" w:lineRule="auto"/>
        <w:ind w:left="0" w:leftChars="0" w:right="0" w:firstLine="452" w:firstLineChars="200"/>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供电方式：双供电（锂电池+外供电）</w:t>
      </w:r>
    </w:p>
    <w:p w14:paraId="3871F573">
      <w:pPr>
        <w:pStyle w:val="3"/>
        <w:bidi w:val="0"/>
        <w:jc w:val="cente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（四）其他</w:t>
      </w:r>
      <w:r>
        <w:rPr>
          <w:rFonts w:hint="eastAsia"/>
          <w:color w:val="000000" w:themeColor="text1"/>
          <w14:textFill>
            <w14:solidFill>
              <w14:schemeClr w14:val="tx1"/>
            </w14:solidFill>
          </w14:textFill>
        </w:rPr>
        <w:t>要求</w:t>
      </w:r>
    </w:p>
    <w:p w14:paraId="3EAE8FA9">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1.一次网架空管及换热站内一次侧保温采用20mm硅酸铝棉毡+30mmB1级橡塑保温管+厚度为0.4mm 白色彩钢板，二次网架空管及换热站内二次侧保温采用厚度为0.3mm 白色彩钢板+30mmB1级橡塑保温管。动力电缆采用铜电缆，桥架采用镀锌材质，桥架宽度≤100mm的厚度1mm，大于100小于150的厚1.2mm，大于150小于400的1.5mm。</w:t>
      </w:r>
    </w:p>
    <w:p w14:paraId="509164C8">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2.供货方应提供安装指导、现场调试、相应技术资料、2年质量保证、售后服务、培训等方面的工作。</w:t>
      </w:r>
    </w:p>
    <w:p w14:paraId="5374596A">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3.投标方应提供所有设备的产品名称、型号及规格、生产厂家、产地、单项报价、数量及总价。</w:t>
      </w:r>
    </w:p>
    <w:p w14:paraId="07E7A5C3">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4.投标方应负责将所供设备运送至需方工地指定地点。</w:t>
      </w:r>
    </w:p>
    <w:p w14:paraId="1DC556A6">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5.货物运输到施工现场，并负责卸车，报价中应包含卸车费。并说明随机取样抽检送具有相应检测资质的单位进行检验，并出具检测报告，其费用由供货商支付。</w:t>
      </w:r>
    </w:p>
    <w:p w14:paraId="50189A45">
      <w:pPr>
        <w:pStyle w:val="3"/>
        <w:bidi w:val="0"/>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（五）验收</w:t>
      </w:r>
    </w:p>
    <w:p w14:paraId="40855F83">
      <w:pPr>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w:t>
      </w:r>
      <w:r>
        <w:rPr>
          <w:rFonts w:hint="default"/>
          <w:color w:val="000000" w:themeColor="text1"/>
          <w:lang w:val="en-US" w:eastAsia="zh-CN"/>
          <w14:textFill>
            <w14:solidFill>
              <w14:schemeClr w14:val="tx1"/>
            </w14:solidFill>
          </w14:textFill>
        </w:rPr>
        <w:t>.设备抵达约定地点后，采购单位依据招标文件技术参数要求及投标文件技术参数响应对货物进行开箱验收并出具验收报告。如货物与技术参数不符，中标人应更换设备直至符合要求，由此导致采购单位工期延误的，追究中标人相应法律责任及赔偿责任。</w:t>
      </w:r>
      <w:bookmarkStart w:id="15" w:name="_GoBack"/>
      <w:bookmarkEnd w:id="15"/>
    </w:p>
    <w:p w14:paraId="35CD227C">
      <w:pPr>
        <w:rPr>
          <w:rFonts w:hint="default"/>
          <w:b/>
          <w:bCs/>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2</w:t>
      </w:r>
      <w:r>
        <w:rPr>
          <w:rFonts w:hint="default"/>
          <w:color w:val="000000" w:themeColor="text1"/>
          <w:lang w:val="en-US" w:eastAsia="zh-CN"/>
          <w14:textFill>
            <w14:solidFill>
              <w14:schemeClr w14:val="tx1"/>
            </w14:solidFill>
          </w14:textFill>
        </w:rPr>
        <w:t>.验收依据：国家及内蒙古自治区相关法律法规、标准、规范及招标文件技术参数要求</w:t>
      </w:r>
      <w:r>
        <w:rPr>
          <w:rFonts w:hint="eastAsia"/>
          <w:color w:val="000000" w:themeColor="text1"/>
          <w:lang w:val="en-US" w:eastAsia="zh-CN"/>
          <w14:textFill>
            <w14:solidFill>
              <w14:schemeClr w14:val="tx1"/>
            </w14:solidFill>
          </w14:textFill>
        </w:rPr>
        <w:t>。</w:t>
      </w:r>
    </w:p>
    <w:p w14:paraId="242D133C">
      <w:pPr>
        <w:pStyle w:val="3"/>
        <w:bidi w:val="0"/>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（六）培训</w:t>
      </w:r>
    </w:p>
    <w:p w14:paraId="44A3FBD3">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1.培训要求</w:t>
      </w:r>
    </w:p>
    <w:p w14:paraId="428374FE">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（1）供应商应提交培训计划，培训内容，详细的课程安排及时间表。</w:t>
      </w:r>
    </w:p>
    <w:p w14:paraId="1DD0CA3C">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（2）供应商中标后须提供现场培训。</w:t>
      </w:r>
    </w:p>
    <w:p w14:paraId="2E00B659">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（3）供应商培训方式须按基本原理、安装操作、运行管理三个方面组织实施。</w:t>
      </w:r>
    </w:p>
    <w:p w14:paraId="2ED65AB5">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（4）供应商应确保受训人员对系统基本原理、技术特性、操作规范、运行规程、管理维护等方面获得全面了解和掌握，使其能够胜任系统的全部运行、操作、故障分析处理、设备维修和保养等工作。</w:t>
      </w:r>
    </w:p>
    <w:p w14:paraId="127E8D31">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2.培训方式</w:t>
      </w:r>
    </w:p>
    <w:p w14:paraId="1405BA29">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（1）现场培训</w:t>
      </w:r>
    </w:p>
    <w:p w14:paraId="36E479BA">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提供免费现场培训，人数不限。通过在使用现场集中讲解与操作，确保受训人员对系统基本原理、技术特性、操作规范、运行规程、管理维护等方面获得全面了解和掌握，使其能够胜任系统的全部运行、操作、故障分析处理、设备维修和保养等工作。</w:t>
      </w:r>
    </w:p>
    <w:p w14:paraId="22164390">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（2）集中培训</w:t>
      </w:r>
    </w:p>
    <w:p w14:paraId="37D6A328">
      <w:pPr>
        <w:pageBreakBefore w:val="0"/>
        <w:tabs>
          <w:tab w:val="left" w:pos="1016"/>
        </w:tabs>
        <w:kinsoku/>
        <w:wordWrap/>
        <w:overflowPunct/>
        <w:topLinePunct w:val="0"/>
        <w:bidi w:val="0"/>
        <w:adjustRightInd/>
        <w:snapToGrid/>
        <w:spacing w:line="360" w:lineRule="auto"/>
        <w:ind w:left="0" w:leftChars="0" w:right="0" w:firstLine="452" w:firstLineChars="200"/>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t>应预先制定周密的培训计划，列出详细课程安排及拟投入的教师资质，配备足量的合格教师与教材讲义，培训形式与培训质量应获得采购人认可。</w:t>
      </w:r>
    </w:p>
    <w:p w14:paraId="003B0ABB">
      <w:pPr>
        <w:pageBreakBefore w:val="0"/>
        <w:tabs>
          <w:tab w:val="left" w:pos="1016"/>
        </w:tabs>
        <w:kinsoku/>
        <w:wordWrap/>
        <w:overflowPunct/>
        <w:topLinePunct w:val="0"/>
        <w:bidi w:val="0"/>
        <w:adjustRightInd/>
        <w:snapToGrid/>
        <w:spacing w:line="360" w:lineRule="auto"/>
        <w:ind w:left="0" w:leftChars="0" w:right="0" w:firstLine="452" w:firstLineChars="200"/>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4599D2"/>
    <w:multiLevelType w:val="singleLevel"/>
    <w:tmpl w:val="894599D2"/>
    <w:lvl w:ilvl="0" w:tentative="0">
      <w:start w:val="1"/>
      <w:numFmt w:val="decimal"/>
      <w:suff w:val="nothing"/>
      <w:lvlText w:val="（%1）"/>
      <w:lvlJc w:val="left"/>
    </w:lvl>
  </w:abstractNum>
  <w:abstractNum w:abstractNumId="1">
    <w:nsid w:val="B2136BD6"/>
    <w:multiLevelType w:val="singleLevel"/>
    <w:tmpl w:val="B2136BD6"/>
    <w:lvl w:ilvl="0" w:tentative="0">
      <w:start w:val="1"/>
      <w:numFmt w:val="decimal"/>
      <w:lvlText w:val="%1."/>
      <w:lvlJc w:val="left"/>
      <w:pPr>
        <w:tabs>
          <w:tab w:val="left" w:pos="312"/>
        </w:tabs>
      </w:pPr>
    </w:lvl>
  </w:abstractNum>
  <w:abstractNum w:abstractNumId="2">
    <w:nsid w:val="B2F53A1B"/>
    <w:multiLevelType w:val="singleLevel"/>
    <w:tmpl w:val="B2F53A1B"/>
    <w:lvl w:ilvl="0" w:tentative="0">
      <w:start w:val="7"/>
      <w:numFmt w:val="decimal"/>
      <w:suff w:val="nothing"/>
      <w:lvlText w:val="（%1）"/>
      <w:lvlJc w:val="left"/>
    </w:lvl>
  </w:abstractNum>
  <w:abstractNum w:abstractNumId="3">
    <w:nsid w:val="B2FB5416"/>
    <w:multiLevelType w:val="singleLevel"/>
    <w:tmpl w:val="B2FB5416"/>
    <w:lvl w:ilvl="0" w:tentative="0">
      <w:start w:val="2"/>
      <w:numFmt w:val="decimal"/>
      <w:suff w:val="nothing"/>
      <w:lvlText w:val="（%1）"/>
      <w:lvlJc w:val="left"/>
    </w:lvl>
  </w:abstractNum>
  <w:abstractNum w:abstractNumId="4">
    <w:nsid w:val="C2118B44"/>
    <w:multiLevelType w:val="singleLevel"/>
    <w:tmpl w:val="C2118B44"/>
    <w:lvl w:ilvl="0" w:tentative="0">
      <w:start w:val="1"/>
      <w:numFmt w:val="chineseCounting"/>
      <w:suff w:val="nothing"/>
      <w:lvlText w:val="（%1）"/>
      <w:lvlJc w:val="left"/>
      <w:rPr>
        <w:rFonts w:hint="eastAsia"/>
      </w:rPr>
    </w:lvl>
  </w:abstractNum>
  <w:abstractNum w:abstractNumId="5">
    <w:nsid w:val="C5FF7A06"/>
    <w:multiLevelType w:val="singleLevel"/>
    <w:tmpl w:val="C5FF7A06"/>
    <w:lvl w:ilvl="0" w:tentative="0">
      <w:start w:val="1"/>
      <w:numFmt w:val="decimal"/>
      <w:suff w:val="nothing"/>
      <w:lvlText w:val="（%1）"/>
      <w:lvlJc w:val="left"/>
    </w:lvl>
  </w:abstractNum>
  <w:abstractNum w:abstractNumId="6">
    <w:nsid w:val="C87A23ED"/>
    <w:multiLevelType w:val="singleLevel"/>
    <w:tmpl w:val="C87A23ED"/>
    <w:lvl w:ilvl="0" w:tentative="0">
      <w:start w:val="1"/>
      <w:numFmt w:val="decimal"/>
      <w:suff w:val="nothing"/>
      <w:lvlText w:val="（%1）"/>
      <w:lvlJc w:val="left"/>
    </w:lvl>
  </w:abstractNum>
  <w:abstractNum w:abstractNumId="7">
    <w:nsid w:val="CE766E56"/>
    <w:multiLevelType w:val="singleLevel"/>
    <w:tmpl w:val="CE766E56"/>
    <w:lvl w:ilvl="0" w:tentative="0">
      <w:start w:val="9"/>
      <w:numFmt w:val="decimal"/>
      <w:suff w:val="nothing"/>
      <w:lvlText w:val="（%1）"/>
      <w:lvlJc w:val="left"/>
    </w:lvl>
  </w:abstractNum>
  <w:abstractNum w:abstractNumId="8">
    <w:nsid w:val="2C6A6428"/>
    <w:multiLevelType w:val="multilevel"/>
    <w:tmpl w:val="2C6A6428"/>
    <w:lvl w:ilvl="0" w:tentative="0">
      <w:start w:val="1"/>
      <w:numFmt w:val="chineseCounting"/>
      <w:pStyle w:val="2"/>
      <w:suff w:val="nothing"/>
      <w:lvlText w:val="%1、"/>
      <w:lvlJc w:val="left"/>
      <w:pPr>
        <w:ind w:left="0" w:firstLine="0"/>
      </w:pPr>
      <w:rPr>
        <w:rFonts w:hint="eastAsia"/>
      </w:rPr>
    </w:lvl>
    <w:lvl w:ilvl="1" w:tentative="0">
      <w:start w:val="1"/>
      <w:numFmt w:val="chineseCounting"/>
      <w:suff w:val="nothing"/>
      <w:lvlText w:val="（%2）"/>
      <w:lvlJc w:val="left"/>
      <w:pPr>
        <w:ind w:left="0" w:firstLine="0"/>
      </w:pPr>
      <w:rPr>
        <w:rFonts w:hint="eastAsia"/>
        <w:lang w:val="en-US"/>
      </w:rPr>
    </w:lvl>
    <w:lvl w:ilvl="2" w:tentative="0">
      <w:start w:val="1"/>
      <w:numFmt w:val="decimal"/>
      <w:suff w:val="nothing"/>
      <w:lvlText w:val="%3．"/>
      <w:lvlJc w:val="left"/>
      <w:pPr>
        <w:ind w:left="0" w:firstLine="400"/>
      </w:pPr>
      <w:rPr>
        <w:rFonts w:hint="eastAsia"/>
      </w:rPr>
    </w:lvl>
    <w:lvl w:ilvl="3" w:tentative="0">
      <w:start w:val="1"/>
      <w:numFmt w:val="decimal"/>
      <w:pStyle w:val="5"/>
      <w:suff w:val="nothing"/>
      <w:lvlText w:val="%3.%4"/>
      <w:lvlJc w:val="left"/>
      <w:pPr>
        <w:tabs>
          <w:tab w:val="left" w:pos="0"/>
        </w:tabs>
        <w:ind w:left="0" w:firstLine="402"/>
      </w:pPr>
      <w:rPr>
        <w:rFonts w:hint="eastAsia"/>
      </w:rPr>
    </w:lvl>
    <w:lvl w:ilvl="4" w:tentative="0">
      <w:start w:val="1"/>
      <w:numFmt w:val="decimal"/>
      <w:pStyle w:val="6"/>
      <w:suff w:val="nothing"/>
      <w:lvlText w:val="%3.%4.%5"/>
      <w:lvlJc w:val="left"/>
      <w:pPr>
        <w:tabs>
          <w:tab w:val="left" w:pos="875"/>
        </w:tabs>
        <w:ind w:left="1912" w:firstLine="402"/>
      </w:pPr>
      <w:rPr>
        <w:rFonts w:hint="eastAsia"/>
      </w:rPr>
    </w:lvl>
    <w:lvl w:ilvl="5" w:tentative="0">
      <w:start w:val="1"/>
      <w:numFmt w:val="decimal"/>
      <w:pStyle w:val="7"/>
      <w:suff w:val="nothing"/>
      <w:lvlText w:val="%3.%4.%5.%6"/>
      <w:lvlJc w:val="left"/>
      <w:pPr>
        <w:ind w:left="0" w:firstLine="402"/>
      </w:pPr>
      <w:rPr>
        <w:rFonts w:hint="eastAsia"/>
      </w:rPr>
    </w:lvl>
    <w:lvl w:ilvl="6" w:tentative="0">
      <w:start w:val="1"/>
      <w:numFmt w:val="lowerLetter"/>
      <w:pStyle w:val="8"/>
      <w:suff w:val="nothing"/>
      <w:lvlText w:val="%3.%4.%5.%6.%7"/>
      <w:lvlJc w:val="left"/>
      <w:pPr>
        <w:ind w:left="0" w:firstLine="402"/>
      </w:pPr>
      <w:rPr>
        <w:rFonts w:hint="eastAsia"/>
      </w:rPr>
    </w:lvl>
    <w:lvl w:ilvl="7" w:tentative="0">
      <w:start w:val="1"/>
      <w:numFmt w:val="lowerLetter"/>
      <w:pStyle w:val="9"/>
      <w:suff w:val="nothing"/>
      <w:lvlText w:val="%8）"/>
      <w:lvlJc w:val="left"/>
      <w:pPr>
        <w:ind w:left="0" w:firstLine="402"/>
      </w:pPr>
      <w:rPr>
        <w:rFonts w:hint="eastAsia"/>
      </w:rPr>
    </w:lvl>
    <w:lvl w:ilvl="8" w:tentative="0">
      <w:start w:val="1"/>
      <w:numFmt w:val="lowerRoman"/>
      <w:pStyle w:val="10"/>
      <w:suff w:val="nothing"/>
      <w:lvlText w:val="%9 "/>
      <w:lvlJc w:val="left"/>
      <w:pPr>
        <w:ind w:left="0" w:firstLine="402"/>
      </w:pPr>
      <w:rPr>
        <w:rFonts w:hint="eastAsia"/>
      </w:rPr>
    </w:lvl>
  </w:abstractNum>
  <w:abstractNum w:abstractNumId="9">
    <w:nsid w:val="3AD1A4A6"/>
    <w:multiLevelType w:val="singleLevel"/>
    <w:tmpl w:val="3AD1A4A6"/>
    <w:lvl w:ilvl="0" w:tentative="0">
      <w:start w:val="1"/>
      <w:numFmt w:val="decimal"/>
      <w:suff w:val="nothing"/>
      <w:lvlText w:val="（%1）"/>
      <w:lvlJc w:val="left"/>
    </w:lvl>
  </w:abstractNum>
  <w:num w:numId="1">
    <w:abstractNumId w:val="8"/>
  </w:num>
  <w:num w:numId="2">
    <w:abstractNumId w:val="4"/>
  </w:num>
  <w:num w:numId="3">
    <w:abstractNumId w:val="1"/>
  </w:num>
  <w:num w:numId="4">
    <w:abstractNumId w:val="6"/>
  </w:num>
  <w:num w:numId="5">
    <w:abstractNumId w:val="3"/>
  </w:num>
  <w:num w:numId="6">
    <w:abstractNumId w:val="7"/>
  </w:num>
  <w:num w:numId="7">
    <w:abstractNumId w:val="0"/>
  </w:num>
  <w:num w:numId="8">
    <w:abstractNumId w:val="9"/>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B01675"/>
    <w:rsid w:val="04207DF2"/>
    <w:rsid w:val="0AFD762F"/>
    <w:rsid w:val="149441F1"/>
    <w:rsid w:val="1BCC1517"/>
    <w:rsid w:val="1E1E0844"/>
    <w:rsid w:val="286F163F"/>
    <w:rsid w:val="2CCC1936"/>
    <w:rsid w:val="30C160B7"/>
    <w:rsid w:val="38B41395"/>
    <w:rsid w:val="38CA2A57"/>
    <w:rsid w:val="3A273754"/>
    <w:rsid w:val="3BE33C0D"/>
    <w:rsid w:val="3DE8238A"/>
    <w:rsid w:val="40E15D9D"/>
    <w:rsid w:val="41B20757"/>
    <w:rsid w:val="43A2087C"/>
    <w:rsid w:val="44823C05"/>
    <w:rsid w:val="4CB83192"/>
    <w:rsid w:val="538E2192"/>
    <w:rsid w:val="53EA2C5F"/>
    <w:rsid w:val="5C72638B"/>
    <w:rsid w:val="5D601D8A"/>
    <w:rsid w:val="5E2D6ADD"/>
    <w:rsid w:val="60DA27F5"/>
    <w:rsid w:val="61862ABB"/>
    <w:rsid w:val="6B9855EC"/>
    <w:rsid w:val="6C291F09"/>
    <w:rsid w:val="6CF42BFD"/>
    <w:rsid w:val="70DD3505"/>
    <w:rsid w:val="74AA5C17"/>
    <w:rsid w:val="7AD25519"/>
    <w:rsid w:val="7CE304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602" w:firstLineChars="200"/>
      <w:jc w:val="both"/>
    </w:pPr>
    <w:rPr>
      <w:rFonts w:eastAsia="宋体" w:asciiTheme="minorAscii" w:hAnsiTheme="minorAscii" w:cstheme="minorBidi"/>
      <w:kern w:val="2"/>
      <w:sz w:val="24"/>
      <w:szCs w:val="24"/>
      <w:lang w:val="en-US" w:eastAsia="zh-CN" w:bidi="ar-SA"/>
    </w:rPr>
  </w:style>
  <w:style w:type="paragraph" w:styleId="2">
    <w:name w:val="heading 1"/>
    <w:basedOn w:val="1"/>
    <w:next w:val="1"/>
    <w:qFormat/>
    <w:uiPriority w:val="0"/>
    <w:pPr>
      <w:keepNext/>
      <w:keepLines/>
      <w:numPr>
        <w:ilvl w:val="0"/>
        <w:numId w:val="1"/>
      </w:numPr>
      <w:spacing w:before="340" w:beforeLines="0" w:beforeAutospacing="0" w:after="330" w:afterLines="0" w:afterAutospacing="0" w:line="576" w:lineRule="auto"/>
      <w:ind w:firstLine="0" w:firstLineChars="0"/>
      <w:outlineLvl w:val="0"/>
    </w:pPr>
    <w:rPr>
      <w:b/>
      <w:kern w:val="44"/>
      <w:sz w:val="44"/>
    </w:rPr>
  </w:style>
  <w:style w:type="paragraph" w:styleId="3">
    <w:name w:val="heading 2"/>
    <w:basedOn w:val="1"/>
    <w:next w:val="1"/>
    <w:unhideWhenUsed/>
    <w:qFormat/>
    <w:uiPriority w:val="0"/>
    <w:pPr>
      <w:spacing w:line="360" w:lineRule="auto"/>
      <w:ind w:firstLine="0" w:firstLineChars="0"/>
      <w:jc w:val="left"/>
      <w:outlineLvl w:val="1"/>
    </w:pPr>
    <w:rPr>
      <w:rFonts w:eastAsia="宋体"/>
      <w:b/>
      <w:sz w:val="28"/>
    </w:rPr>
  </w:style>
  <w:style w:type="paragraph" w:styleId="4">
    <w:name w:val="heading 3"/>
    <w:basedOn w:val="1"/>
    <w:next w:val="1"/>
    <w:link w:val="21"/>
    <w:unhideWhenUsed/>
    <w:qFormat/>
    <w:uiPriority w:val="0"/>
    <w:pPr>
      <w:keepNext/>
      <w:keepLines/>
      <w:spacing w:line="360" w:lineRule="auto"/>
      <w:ind w:firstLine="0" w:firstLineChars="0"/>
      <w:jc w:val="left"/>
      <w:outlineLvl w:val="2"/>
    </w:pPr>
    <w:rPr>
      <w:rFonts w:ascii="Calibri" w:hAnsi="Calibri" w:eastAsia="宋体" w:cs="Times New Roman"/>
      <w:b/>
      <w:sz w:val="24"/>
    </w:rPr>
  </w:style>
  <w:style w:type="paragraph" w:styleId="5">
    <w:name w:val="heading 4"/>
    <w:basedOn w:val="1"/>
    <w:next w:val="1"/>
    <w:unhideWhenUsed/>
    <w:qFormat/>
    <w:uiPriority w:val="0"/>
    <w:pPr>
      <w:keepNext/>
      <w:keepLines/>
      <w:numPr>
        <w:ilvl w:val="3"/>
        <w:numId w:val="1"/>
      </w:numPr>
      <w:spacing w:beforeLines="0" w:beforeAutospacing="0" w:afterLines="0" w:afterAutospacing="0" w:line="360" w:lineRule="auto"/>
      <w:ind w:firstLine="562" w:firstLineChars="200"/>
      <w:outlineLvl w:val="3"/>
    </w:pPr>
    <w:rPr>
      <w:rFonts w:ascii="Arial" w:hAnsi="Arial" w:eastAsia="宋体" w:cs="Times New Roman"/>
      <w:sz w:val="24"/>
    </w:rPr>
  </w:style>
  <w:style w:type="paragraph" w:styleId="6">
    <w:name w:val="heading 5"/>
    <w:basedOn w:val="1"/>
    <w:next w:val="1"/>
    <w:semiHidden/>
    <w:unhideWhenUsed/>
    <w:qFormat/>
    <w:uiPriority w:val="0"/>
    <w:pPr>
      <w:keepNext/>
      <w:keepLines/>
      <w:numPr>
        <w:ilvl w:val="4"/>
        <w:numId w:val="1"/>
      </w:numPr>
      <w:spacing w:line="372" w:lineRule="auto"/>
      <w:ind w:left="0" w:firstLine="403"/>
      <w:outlineLvl w:val="4"/>
    </w:pPr>
    <w:rPr>
      <w:rFonts w:ascii="宋体" w:hAnsi="宋体" w:eastAsia="宋体" w:cs="宋体"/>
      <w:b/>
    </w:rPr>
  </w:style>
  <w:style w:type="paragraph" w:styleId="7">
    <w:name w:val="heading 6"/>
    <w:basedOn w:val="1"/>
    <w:next w:val="1"/>
    <w:semiHidden/>
    <w:unhideWhenUsed/>
    <w:qFormat/>
    <w:uiPriority w:val="0"/>
    <w:pPr>
      <w:keepNext/>
      <w:keepLines/>
      <w:numPr>
        <w:ilvl w:val="5"/>
        <w:numId w:val="1"/>
      </w:numPr>
      <w:ind w:firstLine="402" w:firstLineChars="0"/>
      <w:outlineLvl w:val="5"/>
    </w:pPr>
    <w:rPr>
      <w:rFonts w:ascii="宋体" w:hAnsi="宋体" w:eastAsia="宋体" w:cs="宋体"/>
      <w:b/>
      <w:szCs w:val="24"/>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firstLine="402" w:firstLineChars="0"/>
      <w:outlineLvl w:val="6"/>
    </w:pPr>
    <w:rPr>
      <w:b/>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firstLine="402" w:firstLineChars="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firstLine="402" w:firstLineChars="0"/>
      <w:outlineLvl w:val="8"/>
    </w:pPr>
    <w:rPr>
      <w:rFonts w:ascii="Arial" w:hAnsi="Arial" w:eastAsia="黑体"/>
      <w:sz w:val="21"/>
    </w:rPr>
  </w:style>
  <w:style w:type="character" w:default="1" w:styleId="17">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11">
    <w:name w:val="annotation text"/>
    <w:basedOn w:val="1"/>
    <w:qFormat/>
    <w:uiPriority w:val="0"/>
    <w:pPr>
      <w:jc w:val="left"/>
    </w:pPr>
  </w:style>
  <w:style w:type="paragraph" w:styleId="12">
    <w:name w:val="Body Text"/>
    <w:basedOn w:val="1"/>
    <w:next w:val="1"/>
    <w:qFormat/>
    <w:uiPriority w:val="0"/>
    <w:pPr>
      <w:spacing w:after="120" w:afterLines="0" w:afterAutospacing="0"/>
    </w:pPr>
  </w:style>
  <w:style w:type="paragraph" w:styleId="13">
    <w:name w:val="Body Text Indent"/>
    <w:basedOn w:val="1"/>
    <w:qFormat/>
    <w:uiPriority w:val="0"/>
    <w:pPr>
      <w:spacing w:after="120" w:afterLines="0" w:afterAutospacing="0"/>
      <w:ind w:left="420" w:leftChars="200"/>
    </w:pPr>
  </w:style>
  <w:style w:type="paragraph" w:styleId="14">
    <w:name w:val="Body Text First Indent"/>
    <w:basedOn w:val="12"/>
    <w:qFormat/>
    <w:uiPriority w:val="0"/>
    <w:pPr>
      <w:ind w:firstLine="420" w:firstLineChars="100"/>
    </w:pPr>
  </w:style>
  <w:style w:type="paragraph" w:styleId="15">
    <w:name w:val="Body Text First Indent 2"/>
    <w:basedOn w:val="13"/>
    <w:qFormat/>
    <w:uiPriority w:val="0"/>
    <w:pPr>
      <w:ind w:firstLine="420" w:firstLineChars="200"/>
    </w:pPr>
  </w:style>
  <w:style w:type="character" w:styleId="18">
    <w:name w:val="annotation reference"/>
    <w:basedOn w:val="17"/>
    <w:qFormat/>
    <w:uiPriority w:val="0"/>
    <w:rPr>
      <w:sz w:val="21"/>
      <w:szCs w:val="21"/>
    </w:rPr>
  </w:style>
  <w:style w:type="paragraph" w:customStyle="1" w:styleId="19">
    <w:name w:val="图片"/>
    <w:basedOn w:val="1"/>
    <w:qFormat/>
    <w:uiPriority w:val="0"/>
    <w:pPr>
      <w:spacing w:line="240" w:lineRule="atLeast"/>
      <w:ind w:firstLine="0" w:firstLineChars="0"/>
    </w:pPr>
  </w:style>
  <w:style w:type="paragraph" w:customStyle="1" w:styleId="20">
    <w:name w:val="图片1"/>
    <w:basedOn w:val="1"/>
    <w:qFormat/>
    <w:uiPriority w:val="0"/>
    <w:pPr>
      <w:ind w:firstLine="0" w:firstLineChars="0"/>
      <w:textAlignment w:val="auto"/>
    </w:pPr>
  </w:style>
  <w:style w:type="character" w:customStyle="1" w:styleId="21">
    <w:name w:val="标题 3 Char"/>
    <w:link w:val="4"/>
    <w:qFormat/>
    <w:uiPriority w:val="0"/>
    <w:rPr>
      <w:rFonts w:ascii="Calibri" w:hAnsi="Calibri" w:eastAsia="宋体" w:cs="Times New Roman"/>
      <w:b/>
      <w:sz w:val="24"/>
    </w:rPr>
  </w:style>
  <w:style w:type="paragraph" w:styleId="22">
    <w:name w:val="List Paragraph"/>
    <w:basedOn w:val="1"/>
    <w:qFormat/>
    <w:uiPriority w:val="34"/>
    <w:pPr>
      <w:widowControl/>
      <w:ind w:left="720"/>
      <w:contextualSpacing/>
      <w:jc w:val="left"/>
    </w:pPr>
    <w:rPr>
      <w:rFonts w:eastAsia="Times New Roman"/>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15367</Words>
  <Characters>16930</Characters>
  <Lines>0</Lines>
  <Paragraphs>0</Paragraphs>
  <TotalTime>4</TotalTime>
  <ScaleCrop>false</ScaleCrop>
  <LinksUpToDate>false</LinksUpToDate>
  <CharactersWithSpaces>17171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2024-11-16T06:17:00Z</dcterms:created>
  <dc:creator>000522</dc:creator>
  <cp:lastModifiedBy>内蒙古远达工程项目管理有限责任公司</cp:lastModifiedBy>
  <dcterms:modified xsi:type="dcterms:W3CDTF">2025-10-27T07:21:04Z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EC607408D1F743658FBBE0372935FFA2_12</vt:lpwstr>
  </property>
  <property fmtid="{D5CDD505-2E9C-101B-9397-08002B2CF9AE}" pid="4" name="KSOTemplateDocerSaveRecord">
    <vt:lpwstr>eyJoZGlkIjoiMWZjOGI3ODIzYmY2NmU5NTg3OGFhNGRhMDViOGIxYzYiLCJ1c2VySWQiOiIxNjI2NDUyNTE0In0=</vt:lpwstr>
  </property>
</Properties>
</file>