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高考综合改革信息化建设项目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乌兰浩特第二中学</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兴安盟公共资源交易中心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152203-NXZC-1-GK-20250001</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兴安盟公共资源交易中心</w:t>
      </w:r>
      <w:r>
        <w:rPr>
          <w:rFonts w:ascii="仿宋_GB2312" w:hAnsi="仿宋_GB2312" w:cs="仿宋_GB2312" w:eastAsia="仿宋_GB2312"/>
        </w:rPr>
        <w:t xml:space="preserve"> 受 </w:t>
      </w:r>
      <w:r>
        <w:rPr>
          <w:rFonts w:ascii="仿宋_GB2312" w:hAnsi="仿宋_GB2312" w:cs="仿宋_GB2312" w:eastAsia="仿宋_GB2312"/>
        </w:rPr>
        <w:t>乌兰浩特第二中学</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高考综合改革信息化建设项目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高考综合改革信息化建设项目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152203-NXZC-1-GK-20250001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兴财购计划[2025]00057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1,762,200.00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智慧黑板</w:t>
            </w:r>
          </w:p>
        </w:tc>
        <w:tc>
          <w:tcPr>
            <w:tcW w:type="dxa" w:w="831"/>
          </w:tcPr>
          <w:p>
            <w:pPr>
              <w:pStyle w:val="null5"/>
              <w:jc w:val="right"/>
            </w:pPr>
            <w:r>
              <w:rPr>
                <w:rFonts w:ascii="仿宋_GB2312" w:hAnsi="仿宋_GB2312" w:cs="仿宋_GB2312" w:eastAsia="仿宋_GB2312"/>
              </w:rPr>
              <w:t>76.00</w:t>
            </w:r>
          </w:p>
        </w:tc>
        <w:tc>
          <w:tcPr>
            <w:tcW w:type="dxa" w:w="831"/>
          </w:tcPr>
          <w:p>
            <w:pPr>
              <w:pStyle w:val="null5"/>
              <w:jc w:val="right"/>
            </w:pPr>
            <w:r>
              <w:rPr>
                <w:rFonts w:ascii="仿宋_GB2312" w:hAnsi="仿宋_GB2312" w:cs="仿宋_GB2312" w:eastAsia="仿宋_GB2312"/>
              </w:rPr>
              <w:t>1,630,200.00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电子班牌</w:t>
            </w:r>
          </w:p>
        </w:tc>
        <w:tc>
          <w:tcPr>
            <w:tcW w:type="dxa" w:w="831"/>
          </w:tcPr>
          <w:p>
            <w:pPr>
              <w:pStyle w:val="null5"/>
              <w:jc w:val="right"/>
            </w:pPr>
            <w:r>
              <w:rPr>
                <w:rFonts w:ascii="仿宋_GB2312" w:hAnsi="仿宋_GB2312" w:cs="仿宋_GB2312" w:eastAsia="仿宋_GB2312"/>
              </w:rPr>
              <w:t>44.00</w:t>
            </w:r>
          </w:p>
        </w:tc>
        <w:tc>
          <w:tcPr>
            <w:tcW w:type="dxa" w:w="831"/>
          </w:tcPr>
          <w:p>
            <w:pPr>
              <w:pStyle w:val="null5"/>
              <w:jc w:val="right"/>
            </w:pPr>
            <w:r>
              <w:rPr>
                <w:rFonts w:ascii="仿宋_GB2312" w:hAnsi="仿宋_GB2312" w:cs="仿宋_GB2312" w:eastAsia="仿宋_GB2312"/>
              </w:rPr>
              <w:t>132,000.00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1,512,100.00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笔记本电脑</w:t>
            </w:r>
          </w:p>
        </w:tc>
        <w:tc>
          <w:tcPr>
            <w:tcW w:type="dxa" w:w="831"/>
          </w:tcPr>
          <w:p>
            <w:pPr>
              <w:pStyle w:val="null5"/>
              <w:jc w:val="right"/>
            </w:pPr>
            <w:r>
              <w:rPr>
                <w:rFonts w:ascii="仿宋_GB2312" w:hAnsi="仿宋_GB2312" w:cs="仿宋_GB2312" w:eastAsia="仿宋_GB2312"/>
              </w:rPr>
              <w:t>176.00</w:t>
            </w:r>
          </w:p>
        </w:tc>
        <w:tc>
          <w:tcPr>
            <w:tcW w:type="dxa" w:w="831"/>
          </w:tcPr>
          <w:p>
            <w:pPr>
              <w:pStyle w:val="null5"/>
              <w:jc w:val="right"/>
            </w:pPr>
            <w:r>
              <w:rPr>
                <w:rFonts w:ascii="仿宋_GB2312" w:hAnsi="仿宋_GB2312" w:cs="仿宋_GB2312" w:eastAsia="仿宋_GB2312"/>
              </w:rPr>
              <w:t>1,012,000.00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是</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台式电脑</w:t>
            </w:r>
          </w:p>
        </w:tc>
        <w:tc>
          <w:tcPr>
            <w:tcW w:type="dxa" w:w="831"/>
          </w:tcPr>
          <w:p>
            <w:pPr>
              <w:pStyle w:val="null5"/>
              <w:jc w:val="right"/>
            </w:pPr>
            <w:r>
              <w:rPr>
                <w:rFonts w:ascii="仿宋_GB2312" w:hAnsi="仿宋_GB2312" w:cs="仿宋_GB2312" w:eastAsia="仿宋_GB2312"/>
              </w:rPr>
              <w:t>60.00</w:t>
            </w:r>
          </w:p>
        </w:tc>
        <w:tc>
          <w:tcPr>
            <w:tcW w:type="dxa" w:w="831"/>
          </w:tcPr>
          <w:p>
            <w:pPr>
              <w:pStyle w:val="null5"/>
              <w:jc w:val="right"/>
            </w:pPr>
            <w:r>
              <w:rPr>
                <w:rFonts w:ascii="仿宋_GB2312" w:hAnsi="仿宋_GB2312" w:cs="仿宋_GB2312" w:eastAsia="仿宋_GB2312"/>
              </w:rPr>
              <w:t>270,000.00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是</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办公打印机</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44,000.00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速印一体机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54,800.00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大型复印机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26,800.00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针式打印机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LED屏幕</w:t>
            </w:r>
          </w:p>
        </w:tc>
        <w:tc>
          <w:tcPr>
            <w:tcW w:type="dxa" w:w="831"/>
          </w:tcPr>
          <w:p>
            <w:pPr>
              <w:pStyle w:val="null5"/>
              <w:jc w:val="right"/>
            </w:pPr>
            <w:r>
              <w:rPr>
                <w:rFonts w:ascii="仿宋_GB2312" w:hAnsi="仿宋_GB2312" w:cs="仿宋_GB2312" w:eastAsia="仿宋_GB2312"/>
              </w:rPr>
              <w:t>76.23</w:t>
            </w:r>
          </w:p>
        </w:tc>
        <w:tc>
          <w:tcPr>
            <w:tcW w:type="dxa" w:w="831"/>
          </w:tcPr>
          <w:p>
            <w:pPr>
              <w:pStyle w:val="null5"/>
              <w:jc w:val="right"/>
            </w:pPr>
            <w:r>
              <w:rPr>
                <w:rFonts w:ascii="仿宋_GB2312" w:hAnsi="仿宋_GB2312" w:cs="仿宋_GB2312" w:eastAsia="仿宋_GB2312"/>
              </w:rPr>
              <w:t>103,000.00</w:t>
            </w:r>
          </w:p>
        </w:tc>
        <w:tc>
          <w:tcPr>
            <w:tcW w:type="dxa" w:w="831"/>
          </w:tcPr>
          <w:p>
            <w:pPr>
              <w:pStyle w:val="null5"/>
              <w:jc w:val="left"/>
            </w:pPr>
            <w:r>
              <w:rPr>
                <w:rFonts w:ascii="仿宋_GB2312" w:hAnsi="仿宋_GB2312" w:cs="仿宋_GB2312" w:eastAsia="仿宋_GB2312"/>
              </w:rPr>
              <w:t>平米</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873,030.99</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录播教室</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506,688.75</w:t>
            </w:r>
          </w:p>
        </w:tc>
        <w:tc>
          <w:tcPr>
            <w:tcW w:type="dxa" w:w="831"/>
          </w:tcPr>
          <w:p>
            <w:pPr>
              <w:pStyle w:val="null5"/>
              <w:jc w:val="left"/>
            </w:pPr>
            <w:r>
              <w:rPr>
                <w:rFonts w:ascii="仿宋_GB2312" w:hAnsi="仿宋_GB2312" w:cs="仿宋_GB2312" w:eastAsia="仿宋_GB2312"/>
              </w:rPr>
              <w:t>间</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智慧书法教室</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278,159.77</w:t>
            </w:r>
          </w:p>
        </w:tc>
        <w:tc>
          <w:tcPr>
            <w:tcW w:type="dxa" w:w="831"/>
          </w:tcPr>
          <w:p>
            <w:pPr>
              <w:pStyle w:val="null5"/>
              <w:jc w:val="left"/>
            </w:pPr>
            <w:r>
              <w:rPr>
                <w:rFonts w:ascii="仿宋_GB2312" w:hAnsi="仿宋_GB2312" w:cs="仿宋_GB2312" w:eastAsia="仿宋_GB2312"/>
              </w:rPr>
              <w:t>间</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校园广播电视台</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88,182.47</w:t>
            </w:r>
          </w:p>
        </w:tc>
        <w:tc>
          <w:tcPr>
            <w:tcW w:type="dxa" w:w="831"/>
          </w:tcPr>
          <w:p>
            <w:pPr>
              <w:pStyle w:val="null5"/>
              <w:jc w:val="left"/>
            </w:pPr>
            <w:r>
              <w:rPr>
                <w:rFonts w:ascii="仿宋_GB2312" w:hAnsi="仿宋_GB2312" w:cs="仿宋_GB2312" w:eastAsia="仿宋_GB2312"/>
              </w:rPr>
              <w:t>间</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778,569.74</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美术教学设备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159,780.00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心理健康设备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158,050.00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音乐教学设备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460,739.74</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兴安盟公共资源交易中心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内蒙古自治区兴安盟乌兰浩特市罕山中街83号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兴安盟公共资源交易中心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0482-8370655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乌兰浩特第二中学</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 xml:space="preserve"> 乌兰浩特市新城街办事处西白音嘎查南500米</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康国辉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15248558179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4</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属于专门面向中小企业采购，预留比例为100%。</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属于专门面向中小企业采购，预留比例为100%。</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乌兰浩特第二中学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兴安盟公共资源交易中心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录播教室，智慧书法教室，校园广播电视台，音乐设备采购，美术组信息化设备，心理健康组采购，办公采购，笔记本，台式电脑。电子班牌，智慧黑板，打印机，led显示屏详见采购文件。</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2025年3月至2025年5月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乌兰浩特第二中学</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1、合同签订后，达到付款条件起10日，支付合同总金额的30.00%</w:t>
            </w:r>
          </w:p>
          <w:p>
            <w:pPr>
              <w:pStyle w:val="null5"/>
              <w:jc w:val="left"/>
            </w:pPr>
            <w:r>
              <w:rPr>
                <w:rFonts w:ascii="仿宋_GB2312" w:hAnsi="仿宋_GB2312" w:cs="仿宋_GB2312" w:eastAsia="仿宋_GB2312"/>
              </w:rPr>
              <w:t>2、设备到场验收合格后，达到付款条件起10日，支付合同总金额的65.00%</w:t>
            </w:r>
          </w:p>
          <w:p>
            <w:pPr>
              <w:pStyle w:val="null5"/>
              <w:jc w:val="left"/>
            </w:pPr>
            <w:r>
              <w:rPr>
                <w:rFonts w:ascii="仿宋_GB2312" w:hAnsi="仿宋_GB2312" w:cs="仿宋_GB2312" w:eastAsia="仿宋_GB2312"/>
              </w:rPr>
              <w:t>3、质保期结束后，达到付款条件起10日，支付合同总金额的5.00%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2025年3月至2025年5月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乌兰浩特第二中学</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1、合同签订后，达到付款条件起10日，支付合同总金额的30.00%</w:t>
            </w:r>
          </w:p>
          <w:p>
            <w:pPr>
              <w:pStyle w:val="null5"/>
              <w:jc w:val="left"/>
            </w:pPr>
            <w:r>
              <w:rPr>
                <w:rFonts w:ascii="仿宋_GB2312" w:hAnsi="仿宋_GB2312" w:cs="仿宋_GB2312" w:eastAsia="仿宋_GB2312"/>
              </w:rPr>
              <w:t>2、设备到场验收合格后，达到付款条件起10日，支付合同总金额的65.00%</w:t>
            </w:r>
          </w:p>
          <w:p>
            <w:pPr>
              <w:pStyle w:val="null5"/>
              <w:jc w:val="left"/>
            </w:pPr>
            <w:r>
              <w:rPr>
                <w:rFonts w:ascii="仿宋_GB2312" w:hAnsi="仿宋_GB2312" w:cs="仿宋_GB2312" w:eastAsia="仿宋_GB2312"/>
              </w:rPr>
              <w:t>3、质保期结束后，达到付款条件起10日，支付合同总金额的5.00%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2025年3月至2025年5月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乌兰浩特第二中学</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1、合同签订后，达到付款条件起10日，支付合同总金额的30.00%</w:t>
            </w:r>
          </w:p>
          <w:p>
            <w:pPr>
              <w:pStyle w:val="null5"/>
              <w:jc w:val="left"/>
            </w:pPr>
            <w:r>
              <w:rPr>
                <w:rFonts w:ascii="仿宋_GB2312" w:hAnsi="仿宋_GB2312" w:cs="仿宋_GB2312" w:eastAsia="仿宋_GB2312"/>
              </w:rPr>
              <w:t>2、设备到场验收合格后，达到付款条件起10日，支付合同总金额的65.00%</w:t>
            </w:r>
          </w:p>
          <w:p>
            <w:pPr>
              <w:pStyle w:val="null5"/>
              <w:jc w:val="left"/>
            </w:pPr>
            <w:r>
              <w:rPr>
                <w:rFonts w:ascii="仿宋_GB2312" w:hAnsi="仿宋_GB2312" w:cs="仿宋_GB2312" w:eastAsia="仿宋_GB2312"/>
              </w:rPr>
              <w:t>3、质保期结束后，达到付款条件起10日，支付合同总金额的5.00%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2025年3月至2025年5月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乌兰浩特第二中学</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1、合同签订后，达到付款条件起10日，支付合同总金额的30.00%</w:t>
            </w:r>
          </w:p>
          <w:p>
            <w:pPr>
              <w:pStyle w:val="null5"/>
              <w:jc w:val="left"/>
            </w:pPr>
            <w:r>
              <w:rPr>
                <w:rFonts w:ascii="仿宋_GB2312" w:hAnsi="仿宋_GB2312" w:cs="仿宋_GB2312" w:eastAsia="仿宋_GB2312"/>
              </w:rPr>
              <w:t>2、设备到场验收合格后，达到付款条件起10日，支付合同总金额的65.00%</w:t>
            </w:r>
          </w:p>
          <w:p>
            <w:pPr>
              <w:pStyle w:val="null5"/>
              <w:jc w:val="left"/>
            </w:pPr>
            <w:r>
              <w:rPr>
                <w:rFonts w:ascii="仿宋_GB2312" w:hAnsi="仿宋_GB2312" w:cs="仿宋_GB2312" w:eastAsia="仿宋_GB2312"/>
              </w:rPr>
              <w:t>3、 质保期结束后，达到付款条件起10日，支付合同总金额的5.00%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18"/>
                <w:color w:val="000000"/>
              </w:rPr>
              <w:t>整机为双系统设计，自带整机操作系统，支持在线升级，内置安卓系统，CPU核数不小于8核，GPU核数不小于4核，嵌入式安卓操作系统版本为Android14；同时嵌入式Android操作系统下可实现windows系统中常用的教学应用功能，具有白板书写、WPS软件使用和网页浏览，安卓系统ram：4G；rom：32G。（提供检测报告复印件）</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both"/>
            </w:pPr>
            <w:r>
              <w:rPr>
                <w:rFonts w:ascii="仿宋_GB2312" w:hAnsi="仿宋_GB2312" w:cs="仿宋_GB2312" w:eastAsia="仿宋_GB2312"/>
                <w:sz w:val="18"/>
                <w:color w:val="000000"/>
              </w:rPr>
              <w:t>整机设备副板支持磁吸附功能，可以满足带有磁吸的板擦等教具进行吸附在副板上（提供检测报告复印件）</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both"/>
            </w:pPr>
            <w:r>
              <w:rPr>
                <w:rFonts w:ascii="仿宋_GB2312" w:hAnsi="仿宋_GB2312" w:cs="仿宋_GB2312" w:eastAsia="仿宋_GB2312"/>
                <w:sz w:val="18"/>
                <w:color w:val="000000"/>
              </w:rPr>
              <w:t>整机设备副屏板支持普通粉笔、液体粉笔、水溶性粉笔直接书写。（提供检测报告复印件）</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both"/>
            </w:pPr>
            <w:r>
              <w:rPr>
                <w:rFonts w:ascii="仿宋_GB2312" w:hAnsi="仿宋_GB2312" w:cs="仿宋_GB2312" w:eastAsia="仿宋_GB2312"/>
                <w:sz w:val="18"/>
                <w:color w:val="000000"/>
              </w:rPr>
              <w:t>整机设备副屏板面采用优质烤漆板，板面喷涂纳米书写涂层；整机设备副屏板面夹层采用铝蜂窝材质，漆膜硬度6H。（提供检测报告复印件）</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18"/>
                <w:color w:val="000000"/>
              </w:rPr>
              <w:t>整机CPU，可编程逻辑芯片、时钟芯片、采用国产自主芯片。</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both"/>
            </w:pPr>
            <w:r>
              <w:rPr>
                <w:rFonts w:ascii="仿宋_GB2312" w:hAnsi="仿宋_GB2312" w:cs="仿宋_GB2312" w:eastAsia="仿宋_GB2312"/>
                <w:sz w:val="18"/>
                <w:color w:val="000000"/>
              </w:rPr>
              <w:t>为充分满足用户实际使用需求，前置面板需具≥3路双通道USB3.0接口、≥1路全功能USBType-C接口（具备音视频传输、触控传输、充电、U盘数据传输功能，接管摄像头、快充功能），≥1路HDMI接口。侧置输入接口具备1路HDMIIN、1路RS232、2路USB接口；侧置输出接口具备1路音频输入输出、1路触控USB输出。</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both"/>
            </w:pPr>
            <w:r>
              <w:rPr>
                <w:rFonts w:ascii="仿宋_GB2312" w:hAnsi="仿宋_GB2312" w:cs="仿宋_GB2312" w:eastAsia="仿宋_GB2312"/>
                <w:sz w:val="18"/>
                <w:color w:val="000000"/>
              </w:rPr>
              <w:t>整机屏体无需操作即可实现蓝光防护，具备物理防蓝光功能；整机采用硬件低蓝光背光技术，在源头减少有害蓝光波段能量，蓝光占比（有害蓝光415～455nm能量综合）/（整体蓝光400～500能量综合）&lt;50%，低蓝光保护显示不偏色、不泛黄。（提供检测报告复印件）</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独立扩声系统，可实现单独听功能，在关闭显示部分的待机情况下仍可将接入的多媒体信号混音后通过设备内置音箱播出实现扩声功能，轻触显示部分可点亮屏幕。（提供检测报告复印件）</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both"/>
            </w:pPr>
            <w:r>
              <w:rPr>
                <w:rFonts w:ascii="仿宋_GB2312" w:hAnsi="仿宋_GB2312" w:cs="仿宋_GB2312" w:eastAsia="仿宋_GB2312"/>
                <w:sz w:val="18"/>
                <w:color w:val="000000"/>
              </w:rPr>
              <w:t>支持标准、听力、影院、自定义模式以及AI空间感知音效模式，AI空间感知音效模式可通过内置麦克风采集教室物理环境声音，自动生成符合当前教室物理环境的频段、音量、音效。（提供检测报告复印件）</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内置无线传屏接收端，无需外接接收部件，无线传屏发射器与整机匹配后即可实现传屏功能，将外部电脑的屏幕画面通过无线方式传输到整机上显示。（提供检测报告复印件）</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both"/>
            </w:pPr>
            <w:r>
              <w:rPr>
                <w:rFonts w:ascii="仿宋_GB2312" w:hAnsi="仿宋_GB2312" w:cs="仿宋_GB2312" w:eastAsia="仿宋_GB2312"/>
                <w:sz w:val="18"/>
                <w:color w:val="000000"/>
              </w:rPr>
              <w:t>整机无需外接无线网卡，在Windows系统下可实现Wi-Fi无线上网连接、AP无线热点发射和BT蓝牙连接功能。（提供检测报告复印件）</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智慧黑板具备可单侧或双侧显示的快捷键功能，支持设置开启/关闭或自动显隐，至少具备以下功能：打开白板软件、屏幕批注、前翻页、后翻页、回到桌面、关闭窗口、自定义等，方便教师快捷操作，满足教学应用需求（提供检测报告复印件）</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both"/>
            </w:pPr>
            <w:r>
              <w:rPr>
                <w:rFonts w:ascii="仿宋_GB2312" w:hAnsi="仿宋_GB2312" w:cs="仿宋_GB2312" w:eastAsia="仿宋_GB2312"/>
                <w:sz w:val="18"/>
                <w:color w:val="000000"/>
              </w:rPr>
              <w:t>整机具有整机内置NFC模块支持主从模式，支持搭配具有NFC功能的手机、平板，通过接触整机设备上的NFC模块，即可实现手机、wifi连接后平板与大屏的连接并同步手机、平板的画面到设备上，支持9台手机、平板同时连接并显示，无需其他操作设置；也支持使用设备绑定的IC卡，触碰同一NFC模块对整机大屏解锁。</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整机内置蓝牙模块，黑板在安卓和Windows系统下均可由该模块实现外部蓝牙设备的连接和数据传输，支持蓝牙Bluetooth5.4标准，内置蓝牙模块工作距离15米。（提供检测报告复印件）</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both"/>
            </w:pPr>
            <w:r>
              <w:rPr>
                <w:rFonts w:ascii="仿宋_GB2312" w:hAnsi="仿宋_GB2312" w:cs="仿宋_GB2312" w:eastAsia="仿宋_GB2312"/>
                <w:sz w:val="18"/>
                <w:color w:val="000000"/>
              </w:rPr>
              <w:t>整机采用电容触控技术，电容黑板支持50点触控；</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Windows7、Windows8、Windows10、Linux、MacOs系统外置电脑操作系统接入时，无需安装触摸驱动。（提供检测报告复印件）</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both"/>
            </w:pPr>
            <w:r>
              <w:rPr>
                <w:rFonts w:ascii="仿宋_GB2312" w:hAnsi="仿宋_GB2312" w:cs="仿宋_GB2312" w:eastAsia="仿宋_GB2312"/>
                <w:sz w:val="18"/>
                <w:color w:val="000000"/>
              </w:rPr>
              <w:t>整机前置按键具备三合一电源按键，同一物理按键完成双系统开机、熄屏、关机操作。（提供检测报告复印件）</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通过一根线（无需重复连接触摸信号）连接到整机的电脑或手机在投屏的同时即可直接读写整机前置USB接口的移动存储设备数据，连接整机前置USB接口的翻页笔和无线鼠标外接设备可直接使用于外接电脑。（提供检测报告复印件）</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both"/>
            </w:pPr>
            <w:r>
              <w:rPr>
                <w:rFonts w:ascii="仿宋_GB2312" w:hAnsi="仿宋_GB2312" w:cs="仿宋_GB2312" w:eastAsia="仿宋_GB2312"/>
                <w:sz w:val="18"/>
                <w:color w:val="000000"/>
              </w:rPr>
              <w:t>内置无线传屏接收端，无需外接接收部件，无线传屏发生器与整机匹配后即可实现传屏功能，将外部电脑的屏幕画面通过无线方式传输到整机上显示。（提供检测报告复印件）</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整机内置1600万像素摄像头麦克风，可拍摄1600万像素数的照片，无需外接线材连接，任何可见外接线材及模块化拼接痕迹，未占用整机设备端口，支持远程巡课、简易录播的应用，整机支持输出视场角145度且水平视场角120度画面摄像头运行时有指示灯提示，支持输出4K图片和视频。</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both"/>
            </w:pPr>
            <w:r>
              <w:rPr>
                <w:rFonts w:ascii="仿宋_GB2312" w:hAnsi="仿宋_GB2312" w:cs="仿宋_GB2312" w:eastAsia="仿宋_GB2312"/>
                <w:sz w:val="18"/>
                <w:color w:val="000000"/>
              </w:rPr>
              <w:t>摄像头可做包括但不限于远程巡课、人脸识别，且根据环境色温判断调节合适的显示图像效果，拍摄范围可以涵盖整机距离摄像头垂直法线左右水平距离各大于等于4米，左右最边缘深度大于等于2.3米范围内，并且在≥10米距离时AI识别人像；（提供检测报告复印件）</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整机摄像头支持2D和3D降噪功能，支持H.264和MJPG编解码格式，输出4k图片及视频。（提供检测报告复印件）</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both"/>
            </w:pPr>
            <w:r>
              <w:rPr>
                <w:rFonts w:ascii="仿宋_GB2312" w:hAnsi="仿宋_GB2312" w:cs="仿宋_GB2312" w:eastAsia="仿宋_GB2312"/>
                <w:sz w:val="18"/>
                <w:color w:val="000000"/>
              </w:rPr>
              <w:t>整机内置8阵列麦克风，拾音距离≥12米，拾音角度≥180°，拾音效果清晰可满足教学录课需求。</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整机内置独立音频处理器，支持麦克风自动增益控制（AGC）、自动抑制噪声（ANC）、自动回声消除（AEC），提升麦克风拾音效果。（提供检测报告复印件）</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both"/>
            </w:pPr>
            <w:r>
              <w:rPr>
                <w:rFonts w:ascii="仿宋_GB2312" w:hAnsi="仿宋_GB2312" w:cs="仿宋_GB2312" w:eastAsia="仿宋_GB2312"/>
                <w:sz w:val="18"/>
                <w:color w:val="000000"/>
              </w:rPr>
              <w:t>整机内置专属的4核音频CPU处理器，最多支持8路麦克风数据处理，采样率支持192K，同时不占用整机系统的CPU能力。（提供检测报告复印件）</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both"/>
            </w:pPr>
            <w:r>
              <w:rPr>
                <w:rFonts w:ascii="仿宋_GB2312" w:hAnsi="仿宋_GB2312" w:cs="仿宋_GB2312" w:eastAsia="仿宋_GB2312"/>
                <w:sz w:val="18"/>
                <w:color w:val="000000"/>
              </w:rPr>
              <w:t>整机系统支持手势上滑调出人工智能画质调节模式（AI-PQ），在安卓通道下可根据屏幕内容自动调节画质参数，当屏幕出现人物、建筑、夜景等元素时，自动调整对比度、饱和度、锐利度、色调色相值、高光/阴影。（提供检测报告复印件）</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both"/>
            </w:pPr>
            <w:r>
              <w:rPr>
                <w:rFonts w:ascii="仿宋_GB2312" w:hAnsi="仿宋_GB2312" w:cs="仿宋_GB2312" w:eastAsia="仿宋_GB2312"/>
                <w:sz w:val="18"/>
                <w:color w:val="000000"/>
              </w:rPr>
              <w:t>整机具有物联传感器，安卓系统可以监控教室温度、湿度，并可上传到云端，云端可查看各教室温度、湿度情况</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28</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前置Type-C接口，支持通过不带转换转置的外部线缆，实现外接电脑HDMI信号的接入显示。外接电脑设备经双头Type-C线连接至整机，可调用整机内置的摄像头、麦克风、扬声器，在外接电脑即可控制整机拍摄教室画面。</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29</w:t>
            </w:r>
          </w:p>
        </w:tc>
        <w:tc>
          <w:tcPr>
            <w:tcW w:type="dxa" w:w="2769"/>
          </w:tcPr>
          <w:p/>
        </w:tc>
        <w:tc>
          <w:tcPr>
            <w:tcW w:type="dxa" w:w="2769"/>
          </w:tcPr>
          <w:p>
            <w:pPr>
              <w:pStyle w:val="null5"/>
              <w:jc w:val="both"/>
            </w:pPr>
            <w:r>
              <w:rPr>
                <w:rFonts w:ascii="仿宋_GB2312" w:hAnsi="仿宋_GB2312" w:cs="仿宋_GB2312" w:eastAsia="仿宋_GB2312"/>
                <w:sz w:val="18"/>
                <w:color w:val="000000"/>
              </w:rPr>
              <w:t>外接电脑设备经双头Type-C线连接至整机，可将整机网络共享给外接电脑，并支持反向触控控制功能。</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30</w:t>
            </w:r>
          </w:p>
        </w:tc>
        <w:tc>
          <w:tcPr>
            <w:tcW w:type="dxa" w:w="2769"/>
          </w:tcPr>
          <w:p/>
        </w:tc>
        <w:tc>
          <w:tcPr>
            <w:tcW w:type="dxa" w:w="2769"/>
          </w:tcPr>
          <w:p>
            <w:pPr>
              <w:pStyle w:val="null5"/>
              <w:jc w:val="both"/>
            </w:pPr>
            <w:r>
              <w:rPr>
                <w:rFonts w:ascii="仿宋_GB2312" w:hAnsi="仿宋_GB2312" w:cs="仿宋_GB2312" w:eastAsia="仿宋_GB2312"/>
                <w:sz w:val="18"/>
                <w:color w:val="000000"/>
              </w:rPr>
              <w:t>整机前置USB接口采用模块化的旋转式设计，支持接口向下翻转，保护U盘同时避免磕碰；前置USB旋转接口模块支持便捷拆卸更换，无需拆开整机前面板。</w:t>
            </w:r>
            <w:r>
              <w:rPr>
                <w:rFonts w:ascii="仿宋_GB2312" w:hAnsi="仿宋_GB2312" w:cs="仿宋_GB2312" w:eastAsia="仿宋_GB2312"/>
                <w:sz w:val="18"/>
                <w:color w:val="000000"/>
              </w:rPr>
              <w:t>（提供检测报告复印件）</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标的名称：电子班牌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配置：Android智能操作系统≥12，稳定可靠；（提供检测报告复印件）</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至少配置1颗4核处理器（提供检测报告复印件）</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设备支持定时开关机功能（提供检测报告复印件）</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支持屏幕保护功能，支持在23:00-5:00进行关机保护屏幕（提供检测报告复印件）</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18"/>
                <w:color w:val="000000"/>
              </w:rPr>
              <w:t>内置光感：支持根据周围环境光线强弱，自动调节显示屏的亮度（提供检测报告复印件）</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both"/>
            </w:pPr>
            <w:r>
              <w:rPr>
                <w:rFonts w:ascii="仿宋_GB2312" w:hAnsi="仿宋_GB2312" w:cs="仿宋_GB2312" w:eastAsia="仿宋_GB2312"/>
                <w:sz w:val="18"/>
                <w:color w:val="000000"/>
              </w:rPr>
              <w:t>可最多同时支持10人做刷脸验证，单张刷脸验证结果确认时间≤0.5s（提供检测报告复印件）</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支持视力表功能（提供检测报告复印件）</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产品应符合GB/T 20138-2006中IK07等级要求（提供检测报告复印件）</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屏幕亮度对比度≥3000：1（提供检测报告复印件）</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屏幕亮度≥400cd/㎡（提供检测报告复印件）</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标的名称：笔记本电脑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1"/>
                <w:color w:val="000000"/>
              </w:rPr>
              <w:t>CPU</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1颗飞腾CPU，八核，主频2.3GHz</w:t>
            </w:r>
            <w:r>
              <w:rPr>
                <w:rFonts w:ascii="仿宋_GB2312" w:hAnsi="仿宋_GB2312" w:cs="仿宋_GB2312" w:eastAsia="仿宋_GB2312"/>
                <w:sz w:val="21"/>
                <w:color w:val="000000"/>
              </w:rPr>
              <w:t>，符合中国信息安全测评中心安全可靠测评认证，提供证明材料；</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支持双通道内存，本次配置内存</w:t>
            </w:r>
            <w:r>
              <w:rPr>
                <w:rFonts w:ascii="仿宋_GB2312" w:hAnsi="仿宋_GB2312" w:cs="仿宋_GB2312" w:eastAsia="仿宋_GB2312"/>
                <w:sz w:val="21"/>
                <w:color w:val="000000"/>
              </w:rPr>
              <w:t>≥16GB</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DDR</w:t>
            </w:r>
            <w:r>
              <w:rPr>
                <w:rFonts w:ascii="仿宋_GB2312" w:hAnsi="仿宋_GB2312" w:cs="仿宋_GB2312" w:eastAsia="仿宋_GB2312"/>
                <w:sz w:val="21"/>
                <w:color w:val="000000"/>
              </w:rPr>
              <w:t>4</w:t>
            </w:r>
            <w:r>
              <w:rPr>
                <w:rFonts w:ascii="仿宋_GB2312" w:hAnsi="仿宋_GB2312" w:cs="仿宋_GB2312" w:eastAsia="仿宋_GB2312"/>
                <w:sz w:val="21"/>
                <w:color w:val="000000"/>
              </w:rPr>
              <w:t>内存；</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≥512GB </w:t>
            </w:r>
            <w:r>
              <w:rPr>
                <w:rFonts w:ascii="仿宋_GB2312" w:hAnsi="仿宋_GB2312" w:cs="仿宋_GB2312" w:eastAsia="仿宋_GB2312"/>
                <w:sz w:val="21"/>
                <w:color w:val="000000"/>
              </w:rPr>
              <w:t>M.2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Nvme</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SSD</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最大可支持</w:t>
            </w:r>
            <w:r>
              <w:rPr>
                <w:rFonts w:ascii="仿宋_GB2312" w:hAnsi="仿宋_GB2312" w:cs="仿宋_GB2312" w:eastAsia="仿宋_GB2312"/>
                <w:sz w:val="21"/>
                <w:color w:val="000000"/>
              </w:rPr>
              <w:t>1TB M.2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Nvme</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SSD；</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21"/>
                <w:color w:val="000000"/>
              </w:rPr>
              <w:t>屏幕</w:t>
            </w:r>
            <w:r>
              <w:rPr>
                <w:rFonts w:ascii="仿宋_GB2312" w:hAnsi="仿宋_GB2312" w:cs="仿宋_GB2312" w:eastAsia="仿宋_GB2312"/>
                <w:sz w:val="21"/>
                <w:color w:val="000000"/>
              </w:rPr>
              <w:t>屏</w:t>
            </w:r>
            <w:r>
              <w:rPr>
                <w:rFonts w:ascii="仿宋_GB2312" w:hAnsi="仿宋_GB2312" w:cs="仿宋_GB2312" w:eastAsia="仿宋_GB2312"/>
                <w:sz w:val="21"/>
                <w:color w:val="000000"/>
              </w:rPr>
              <w:t>:</w:t>
            </w:r>
            <w:r>
              <w:rPr>
                <w:rFonts w:ascii="仿宋_GB2312" w:hAnsi="仿宋_GB2312" w:cs="仿宋_GB2312" w:eastAsia="仿宋_GB2312"/>
                <w:sz w:val="21"/>
                <w:color w:val="000000"/>
              </w:rPr>
              <w:t>屏幕</w:t>
            </w:r>
            <w:r>
              <w:rPr>
                <w:rFonts w:ascii="仿宋_GB2312" w:hAnsi="仿宋_GB2312" w:cs="仿宋_GB2312" w:eastAsia="仿宋_GB2312"/>
                <w:sz w:val="21"/>
                <w:color w:val="000000"/>
              </w:rPr>
              <w:t>IPS材质，屏占比≥</w:t>
            </w:r>
            <w:r>
              <w:rPr>
                <w:rFonts w:ascii="仿宋_GB2312" w:hAnsi="仿宋_GB2312" w:cs="仿宋_GB2312" w:eastAsia="仿宋_GB2312"/>
                <w:sz w:val="21"/>
                <w:color w:val="000000"/>
              </w:rPr>
              <w:t>90%</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1920*1200</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w:t>
            </w:r>
            <w:r>
              <w:rPr>
                <w:rFonts w:ascii="仿宋_GB2312" w:hAnsi="仿宋_GB2312" w:cs="仿宋_GB2312" w:eastAsia="仿宋_GB2312"/>
                <w:sz w:val="21"/>
                <w:color w:val="000000"/>
              </w:rPr>
              <w:t>80</w:t>
            </w:r>
            <w:r>
              <w:rPr>
                <w:rFonts w:ascii="仿宋_GB2312" w:hAnsi="仿宋_GB2312" w:cs="仿宋_GB2312" w:eastAsia="仿宋_GB2312"/>
                <w:sz w:val="21"/>
                <w:color w:val="000000"/>
              </w:rPr>
              <w:t>度展开；</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24"/>
                <w:color w:val="000000"/>
              </w:rPr>
              <w:t>接口：配置</w:t>
            </w:r>
            <w:r>
              <w:rPr>
                <w:rFonts w:ascii="仿宋_GB2312" w:hAnsi="仿宋_GB2312" w:cs="仿宋_GB2312" w:eastAsia="仿宋_GB2312"/>
                <w:sz w:val="24"/>
                <w:color w:val="000000"/>
              </w:rPr>
              <w:t>≥3个Type-C接口，至少有1个支持视频输出；</w:t>
            </w:r>
          </w:p>
          <w:p>
            <w:pPr>
              <w:pStyle w:val="null5"/>
              <w:jc w:val="both"/>
            </w:pPr>
            <w:r>
              <w:rPr>
                <w:rFonts w:ascii="仿宋_GB2312" w:hAnsi="仿宋_GB2312" w:cs="仿宋_GB2312" w:eastAsia="仿宋_GB2312"/>
                <w:sz w:val="24"/>
                <w:color w:val="000000"/>
              </w:rPr>
              <w:t>配置</w:t>
            </w:r>
            <w:r>
              <w:rPr>
                <w:rFonts w:ascii="仿宋_GB2312" w:hAnsi="仿宋_GB2312" w:cs="仿宋_GB2312" w:eastAsia="仿宋_GB2312"/>
                <w:sz w:val="24"/>
                <w:color w:val="000000"/>
              </w:rPr>
              <w:t>≥2个USB3.0 Type-A接口，至少有1个支持关机对外充电；</w:t>
            </w:r>
          </w:p>
          <w:p>
            <w:pPr>
              <w:pStyle w:val="null5"/>
              <w:jc w:val="both"/>
            </w:pPr>
            <w:r>
              <w:rPr>
                <w:rFonts w:ascii="仿宋_GB2312" w:hAnsi="仿宋_GB2312" w:cs="仿宋_GB2312" w:eastAsia="仿宋_GB2312"/>
                <w:sz w:val="24"/>
                <w:color w:val="000000"/>
              </w:rPr>
              <w:t>配置</w:t>
            </w:r>
            <w:r>
              <w:rPr>
                <w:rFonts w:ascii="仿宋_GB2312" w:hAnsi="仿宋_GB2312" w:cs="仿宋_GB2312" w:eastAsia="仿宋_GB2312"/>
                <w:sz w:val="24"/>
                <w:color w:val="000000"/>
              </w:rPr>
              <w:t>≥1个HDMI2.0接口；</w:t>
            </w:r>
          </w:p>
          <w:p>
            <w:pPr>
              <w:pStyle w:val="null5"/>
              <w:jc w:val="left"/>
            </w:pPr>
            <w:r>
              <w:rPr>
                <w:rFonts w:ascii="仿宋_GB2312" w:hAnsi="仿宋_GB2312" w:cs="仿宋_GB2312" w:eastAsia="仿宋_GB2312"/>
                <w:sz w:val="24"/>
                <w:color w:val="000000"/>
              </w:rPr>
              <w:t>以上所有接口非转接；</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720P高清摄像头，支持物理屏蔽；</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both"/>
            </w:pPr>
            <w:r>
              <w:rPr>
                <w:rFonts w:ascii="仿宋_GB2312" w:hAnsi="仿宋_GB2312" w:cs="仿宋_GB2312" w:eastAsia="仿宋_GB2312"/>
                <w:sz w:val="27"/>
                <w:color w:val="000000"/>
              </w:rPr>
              <w:t>网络：板载</w:t>
            </w:r>
            <w:r>
              <w:rPr>
                <w:rFonts w:ascii="仿宋_GB2312" w:hAnsi="仿宋_GB2312" w:cs="仿宋_GB2312" w:eastAsia="仿宋_GB2312"/>
                <w:sz w:val="27"/>
                <w:color w:val="000000"/>
              </w:rPr>
              <w:t>RJ45千兆网络接口≥1个，接口非转接；</w:t>
            </w:r>
          </w:p>
          <w:p>
            <w:pPr>
              <w:pStyle w:val="null5"/>
              <w:jc w:val="left"/>
            </w:pPr>
            <w:r>
              <w:rPr>
                <w:rFonts w:ascii="仿宋_GB2312" w:hAnsi="仿宋_GB2312" w:cs="仿宋_GB2312" w:eastAsia="仿宋_GB2312"/>
                <w:sz w:val="27"/>
                <w:color w:val="000000"/>
              </w:rPr>
              <w:t>配置</w:t>
            </w:r>
            <w:r>
              <w:rPr>
                <w:rFonts w:ascii="仿宋_GB2312" w:hAnsi="仿宋_GB2312" w:cs="仿宋_GB2312" w:eastAsia="仿宋_GB2312"/>
                <w:sz w:val="27"/>
                <w:color w:val="000000"/>
              </w:rPr>
              <w:t>wifi无线网卡，支持wifi6；支持蓝牙5.2，接口非转接；</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sz w:val="27"/>
                <w:color w:val="000000"/>
              </w:rPr>
              <w:t>显卡：配置独立显卡，显存</w:t>
            </w:r>
            <w:r>
              <w:rPr>
                <w:rFonts w:ascii="仿宋_GB2312" w:hAnsi="仿宋_GB2312" w:cs="仿宋_GB2312" w:eastAsia="仿宋_GB2312"/>
                <w:sz w:val="27"/>
                <w:color w:val="000000"/>
              </w:rPr>
              <w:t>≥2G；</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sz w:val="24"/>
                <w:color w:val="000000"/>
              </w:rPr>
              <w:t>电池容量：</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65</w:t>
            </w:r>
            <w:r>
              <w:rPr>
                <w:rFonts w:ascii="仿宋_GB2312" w:hAnsi="仿宋_GB2312" w:cs="仿宋_GB2312" w:eastAsia="仿宋_GB2312"/>
                <w:sz w:val="24"/>
                <w:color w:val="000000"/>
              </w:rPr>
              <w:t>Wh</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sz w:val="21"/>
                <w:color w:val="000000"/>
              </w:rPr>
              <w:t>操作系统：麒麟</w:t>
            </w:r>
            <w:r>
              <w:rPr>
                <w:rFonts w:ascii="仿宋_GB2312" w:hAnsi="仿宋_GB2312" w:cs="仿宋_GB2312" w:eastAsia="仿宋_GB2312"/>
                <w:sz w:val="21"/>
                <w:color w:val="000000"/>
              </w:rPr>
              <w:t>操作系统（教育版）</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sz w:val="21"/>
                <w:color w:val="000000"/>
              </w:rPr>
              <w:t>指纹：支持指纹识别；</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≤16</w:t>
            </w:r>
            <w:r>
              <w:rPr>
                <w:rFonts w:ascii="仿宋_GB2312" w:hAnsi="仿宋_GB2312" w:cs="仿宋_GB2312" w:eastAsia="仿宋_GB2312"/>
                <w:sz w:val="24"/>
                <w:color w:val="000000"/>
              </w:rPr>
              <w:t>.9</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sz w:val="24"/>
                <w:color w:val="000000"/>
              </w:rPr>
              <w:t>重量：</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kg</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sz w:val="24"/>
                <w:color w:val="000000"/>
              </w:rPr>
              <w:t>供应链安全：为规避潜在的供应链安全风险问题，保证供应链安全，要求设备制造商通过</w:t>
            </w:r>
            <w:r>
              <w:rPr>
                <w:rFonts w:ascii="仿宋_GB2312" w:hAnsi="仿宋_GB2312" w:cs="仿宋_GB2312" w:eastAsia="仿宋_GB2312"/>
                <w:sz w:val="24"/>
                <w:color w:val="000000"/>
              </w:rPr>
              <w:t>ISO28000供应链安全管理体系认证，提供认证证书复印件</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sz w:val="24"/>
                <w:color w:val="000000"/>
              </w:rPr>
              <w:t>持续运营：为保证项目可持续运营，要求设备制造商具有</w:t>
            </w:r>
            <w:r>
              <w:rPr>
                <w:rFonts w:ascii="仿宋_GB2312" w:hAnsi="仿宋_GB2312" w:cs="仿宋_GB2312" w:eastAsia="仿宋_GB2312"/>
                <w:sz w:val="24"/>
                <w:color w:val="000000"/>
              </w:rPr>
              <w:t>ISO22301业务连续性管理体系认证证书，提供提供认证证书复印件</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sz w:val="21"/>
                <w:color w:val="000000"/>
              </w:rPr>
              <w:t>售后能力：为保证产品厂商具备足够售后服务能力，厂家的售后服务经过</w:t>
            </w:r>
            <w:r>
              <w:rPr>
                <w:rFonts w:ascii="仿宋_GB2312" w:hAnsi="仿宋_GB2312" w:cs="仿宋_GB2312" w:eastAsia="仿宋_GB2312"/>
                <w:sz w:val="21"/>
                <w:color w:val="000000"/>
              </w:rPr>
              <w:t>CCCS (客户联络中心标准体系认证)五星认证</w:t>
            </w:r>
            <w:r>
              <w:rPr>
                <w:rFonts w:ascii="仿宋_GB2312" w:hAnsi="仿宋_GB2312" w:cs="仿宋_GB2312" w:eastAsia="仿宋_GB2312"/>
                <w:sz w:val="21"/>
                <w:color w:val="000000"/>
              </w:rPr>
              <w:t>及以上，提供证明材料；</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sz w:val="21"/>
                <w:color w:val="000000"/>
              </w:rPr>
              <w:t>数据管理：</w:t>
            </w:r>
            <w:r>
              <w:rPr>
                <w:rFonts w:ascii="仿宋_GB2312" w:hAnsi="仿宋_GB2312" w:cs="仿宋_GB2312" w:eastAsia="仿宋_GB2312"/>
                <w:sz w:val="21"/>
                <w:color w:val="000000"/>
              </w:rPr>
              <w:t>为保证数据安全，产品制造商应有良好的数据管理能力，应通过数据管理能力成熟度等级证书，且等级应在</w:t>
            </w:r>
            <w:r>
              <w:rPr>
                <w:rFonts w:ascii="仿宋_GB2312" w:hAnsi="仿宋_GB2312" w:cs="仿宋_GB2312" w:eastAsia="仿宋_GB2312"/>
                <w:sz w:val="21"/>
                <w:color w:val="000000"/>
              </w:rPr>
              <w:t>3级（稳健级）以上，提供认证证书复印件</w:t>
            </w:r>
            <w:r>
              <w:rPr>
                <w:rFonts w:ascii="仿宋_GB2312" w:hAnsi="仿宋_GB2312" w:cs="仿宋_GB2312" w:eastAsia="仿宋_GB2312"/>
                <w:sz w:val="21"/>
                <w:color w:val="000000"/>
              </w:rPr>
              <w:t>；</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sz w:val="21"/>
                <w:color w:val="000000"/>
              </w:rPr>
              <w:t>一键还原工具：配置同品牌一键还原工具，提供软件著作权证书，一键还原工具需符合国家强制性标准</w:t>
            </w:r>
            <w:r>
              <w:rPr>
                <w:rFonts w:ascii="仿宋_GB2312" w:hAnsi="仿宋_GB2312" w:cs="仿宋_GB2312" w:eastAsia="仿宋_GB2312"/>
                <w:sz w:val="21"/>
                <w:color w:val="000000"/>
              </w:rPr>
              <w:t xml:space="preserve">GB 18030-2022 </w:t>
            </w:r>
            <w:r>
              <w:rPr>
                <w:rFonts w:ascii="仿宋_GB2312" w:hAnsi="仿宋_GB2312" w:cs="仿宋_GB2312" w:eastAsia="仿宋_GB2312"/>
                <w:sz w:val="21"/>
                <w:color w:val="000000"/>
              </w:rPr>
              <w:t>认证级别</w:t>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，提供证明材料；</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sz w:val="21"/>
                <w:color w:val="000000"/>
              </w:rPr>
              <w:t>电脑管家：配置同品牌电脑管家，提供软件著作权证书，电脑管理需符合国家强制性标准</w:t>
            </w:r>
            <w:r>
              <w:rPr>
                <w:rFonts w:ascii="仿宋_GB2312" w:hAnsi="仿宋_GB2312" w:cs="仿宋_GB2312" w:eastAsia="仿宋_GB2312"/>
                <w:sz w:val="21"/>
                <w:color w:val="000000"/>
              </w:rPr>
              <w:t xml:space="preserve">GB 18030-2022 </w:t>
            </w:r>
            <w:r>
              <w:rPr>
                <w:rFonts w:ascii="仿宋_GB2312" w:hAnsi="仿宋_GB2312" w:cs="仿宋_GB2312" w:eastAsia="仿宋_GB2312"/>
                <w:sz w:val="21"/>
                <w:color w:val="000000"/>
              </w:rPr>
              <w:t>认证级别</w:t>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，提供证明材料；</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服务：主机硬件原厂3年上门服务</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标的名称：台式电脑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color w:val="000000"/>
              </w:rPr>
              <w:t>CPU</w:t>
            </w:r>
            <w:r>
              <w:rPr>
                <w:rFonts w:ascii="仿宋_GB2312" w:hAnsi="仿宋_GB2312" w:cs="仿宋_GB2312" w:eastAsia="仿宋_GB2312"/>
                <w:sz w:val="24"/>
                <w:color w:val="000000"/>
              </w:rPr>
              <w:t>：</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 xml:space="preserve">1颗飞腾腾锐D2000处理器，物理核心数≥8核，内核主频（非睿频）≥2.3GHz </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符合中国信息安全测评中心安全可靠测评认证，提供证明材料；</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4"/>
                <w:color w:val="000000"/>
              </w:rPr>
              <w:t>内存：</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≥2个内存插槽，配置≥16GB DDR4 内存；</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4"/>
                <w:color w:val="000000"/>
              </w:rPr>
              <w:t>硬盘：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≥512</w:t>
            </w:r>
            <w:r>
              <w:rPr>
                <w:rFonts w:ascii="仿宋_GB2312" w:hAnsi="仿宋_GB2312" w:cs="仿宋_GB2312" w:eastAsia="仿宋_GB2312"/>
                <w:sz w:val="24"/>
                <w:color w:val="000000"/>
              </w:rPr>
              <w:t>GB</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Nvme</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SSD</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固态硬盘</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最大可支持</w:t>
            </w:r>
            <w:r>
              <w:rPr>
                <w:rFonts w:ascii="仿宋_GB2312" w:hAnsi="仿宋_GB2312" w:cs="仿宋_GB2312" w:eastAsia="仿宋_GB2312"/>
                <w:sz w:val="24"/>
                <w:color w:val="000000"/>
              </w:rPr>
              <w:t>1TB M.2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Nvme</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SSD；</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24"/>
                <w:color w:val="000000"/>
              </w:rPr>
              <w:t>显卡：</w:t>
            </w:r>
            <w:r>
              <w:rPr>
                <w:rFonts w:ascii="仿宋_GB2312" w:hAnsi="仿宋_GB2312" w:cs="仿宋_GB2312" w:eastAsia="仿宋_GB2312"/>
                <w:sz w:val="24"/>
                <w:color w:val="000000"/>
              </w:rPr>
              <w:t>配置独立显卡，显存</w:t>
            </w:r>
            <w:r>
              <w:rPr>
                <w:rFonts w:ascii="仿宋_GB2312" w:hAnsi="仿宋_GB2312" w:cs="仿宋_GB2312" w:eastAsia="仿宋_GB2312"/>
                <w:sz w:val="24"/>
                <w:color w:val="000000"/>
              </w:rPr>
              <w:t>≥1GB，支持VGA、HDMI接口；</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sz w:val="24"/>
                <w:color w:val="000000"/>
              </w:rPr>
              <w:t>接口：配置</w:t>
            </w:r>
            <w:r>
              <w:rPr>
                <w:rFonts w:ascii="仿宋_GB2312" w:hAnsi="仿宋_GB2312" w:cs="仿宋_GB2312" w:eastAsia="仿宋_GB2312"/>
                <w:sz w:val="24"/>
                <w:color w:val="000000"/>
              </w:rPr>
              <w:t>≥8个USB 3.0 原生接口非转接，支持USB端口管理控制功能；1个RJ45网口（具备防雷击的功能），1个HDMI接口，1个VGA接口，1组音频接口，接口非转接;</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sz w:val="24"/>
                <w:color w:val="000000"/>
              </w:rPr>
              <w:t>键盘、鼠标：采用同品牌鼠标，键盘；</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sz w:val="24"/>
                <w:color w:val="000000"/>
              </w:rPr>
              <w:t>光驱：配置</w:t>
            </w:r>
            <w:r>
              <w:rPr>
                <w:rFonts w:ascii="仿宋_GB2312" w:hAnsi="仿宋_GB2312" w:cs="仿宋_GB2312" w:eastAsia="仿宋_GB2312"/>
                <w:sz w:val="24"/>
                <w:color w:val="000000"/>
              </w:rPr>
              <w:t>slim  DVD-RW 光驱</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00W</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 xml:space="preserve"> </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sz w:val="24"/>
                <w:color w:val="000000"/>
              </w:rPr>
              <w:t>操作系统：麒麟操作系统（教育版）</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sz w:val="24"/>
                <w:color w:val="000000"/>
              </w:rPr>
              <w:t>机箱：</w:t>
            </w:r>
            <w:r>
              <w:rPr>
                <w:rFonts w:ascii="仿宋_GB2312" w:hAnsi="仿宋_GB2312" w:cs="仿宋_GB2312" w:eastAsia="仿宋_GB2312"/>
                <w:sz w:val="24"/>
                <w:color w:val="000000"/>
              </w:rPr>
              <w:t>所投产品机箱尺寸</w:t>
            </w:r>
            <w:r>
              <w:rPr>
                <w:rFonts w:ascii="仿宋_GB2312" w:hAnsi="仿宋_GB2312" w:cs="仿宋_GB2312" w:eastAsia="仿宋_GB2312"/>
                <w:sz w:val="24"/>
                <w:color w:val="000000"/>
              </w:rPr>
              <w:t>≤8L；支持内置音箱，前置支持RESET按键，方便使用；机箱可立可卧，免工具拆卸(PCIE卡，M.2 SSD, 2.5 硬盘，3.5硬盘），机箱具备防盗锁和安全锁孔</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配置和主机同品牌的显示器，屏幕尺寸：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23.8 </w:t>
            </w:r>
            <w:r>
              <w:rPr>
                <w:rFonts w:ascii="仿宋_GB2312" w:hAnsi="仿宋_GB2312" w:cs="仿宋_GB2312" w:eastAsia="仿宋_GB2312"/>
                <w:sz w:val="24"/>
                <w:color w:val="000000"/>
              </w:rPr>
              <w:t>英寸，分辨率：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1920×1080</w:t>
            </w:r>
            <w:r>
              <w:rPr>
                <w:rFonts w:ascii="仿宋_GB2312" w:hAnsi="仿宋_GB2312" w:cs="仿宋_GB2312" w:eastAsia="仿宋_GB2312"/>
                <w:sz w:val="24"/>
                <w:color w:val="000000"/>
              </w:rPr>
              <w:t>，具有环境标志产品认证证书，提供扫描件；显示器屏幕使用</w:t>
            </w:r>
            <w:r>
              <w:rPr>
                <w:rFonts w:ascii="仿宋_GB2312" w:hAnsi="仿宋_GB2312" w:cs="仿宋_GB2312" w:eastAsia="仿宋_GB2312"/>
                <w:sz w:val="24"/>
                <w:color w:val="000000"/>
              </w:rPr>
              <w:t>IPS</w:t>
            </w:r>
            <w:r>
              <w:rPr>
                <w:rFonts w:ascii="仿宋_GB2312" w:hAnsi="仿宋_GB2312" w:cs="仿宋_GB2312" w:eastAsia="仿宋_GB2312"/>
                <w:sz w:val="24"/>
                <w:color w:val="000000"/>
              </w:rPr>
              <w:t>技术；显示器具有</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个及以上视频接口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含</w:t>
            </w:r>
            <w:r>
              <w:rPr>
                <w:rFonts w:ascii="仿宋_GB2312" w:hAnsi="仿宋_GB2312" w:cs="仿宋_GB2312" w:eastAsia="仿宋_GB2312"/>
                <w:sz w:val="24"/>
                <w:color w:val="000000"/>
              </w:rPr>
              <w:t>HDMI</w:t>
            </w:r>
            <w:r>
              <w:rPr>
                <w:rFonts w:ascii="仿宋_GB2312" w:hAnsi="仿宋_GB2312" w:cs="仿宋_GB2312" w:eastAsia="仿宋_GB2312"/>
                <w:sz w:val="24"/>
                <w:color w:val="000000"/>
              </w:rPr>
              <w:t>，</w:t>
            </w:r>
            <w:r>
              <w:rPr>
                <w:rFonts w:ascii="仿宋_GB2312" w:hAnsi="仿宋_GB2312" w:cs="仿宋_GB2312" w:eastAsia="仿宋_GB2312"/>
                <w:sz w:val="24"/>
                <w:color w:val="000000"/>
              </w:rPr>
              <w:t>VGA</w:t>
            </w:r>
            <w:r>
              <w:rPr>
                <w:rFonts w:ascii="仿宋_GB2312" w:hAnsi="仿宋_GB2312" w:cs="仿宋_GB2312" w:eastAsia="仿宋_GB2312"/>
                <w:sz w:val="24"/>
                <w:color w:val="000000"/>
              </w:rPr>
              <w:t>接口）；</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sz w:val="21"/>
                <w:color w:val="000000"/>
              </w:rPr>
              <w:t>认证：</w:t>
            </w:r>
            <w:r>
              <w:rPr>
                <w:rFonts w:ascii="仿宋_GB2312" w:hAnsi="仿宋_GB2312" w:cs="仿宋_GB2312" w:eastAsia="仿宋_GB2312"/>
                <w:sz w:val="21"/>
                <w:color w:val="000000"/>
              </w:rPr>
              <w:t>CCC</w:t>
            </w:r>
            <w:r>
              <w:rPr>
                <w:rFonts w:ascii="仿宋_GB2312" w:hAnsi="仿宋_GB2312" w:cs="仿宋_GB2312" w:eastAsia="仿宋_GB2312"/>
                <w:sz w:val="21"/>
                <w:color w:val="000000"/>
              </w:rPr>
              <w:t>、中国节能认证、中国环境标志产品认证；＞</w:t>
            </w:r>
            <w:r>
              <w:rPr>
                <w:rFonts w:ascii="仿宋_GB2312" w:hAnsi="仿宋_GB2312" w:cs="仿宋_GB2312" w:eastAsia="仿宋_GB2312"/>
                <w:sz w:val="21"/>
                <w:color w:val="000000"/>
              </w:rPr>
              <w:t>35</w:t>
            </w:r>
            <w:r>
              <w:rPr>
                <w:rFonts w:ascii="仿宋_GB2312" w:hAnsi="仿宋_GB2312" w:cs="仿宋_GB2312" w:eastAsia="仿宋_GB2312"/>
                <w:sz w:val="21"/>
                <w:color w:val="000000"/>
              </w:rPr>
              <w:t>万小时的</w:t>
            </w:r>
            <w:r>
              <w:rPr>
                <w:rFonts w:ascii="仿宋_GB2312" w:hAnsi="仿宋_GB2312" w:cs="仿宋_GB2312" w:eastAsia="仿宋_GB2312"/>
                <w:sz w:val="21"/>
                <w:color w:val="000000"/>
              </w:rPr>
              <w:t>MTBF</w:t>
            </w:r>
            <w:r>
              <w:rPr>
                <w:rFonts w:ascii="仿宋_GB2312" w:hAnsi="仿宋_GB2312" w:cs="仿宋_GB2312" w:eastAsia="仿宋_GB2312"/>
                <w:sz w:val="21"/>
                <w:color w:val="000000"/>
              </w:rPr>
              <w:t>证书和检测报告，提供证明材料；</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sz w:val="24"/>
                <w:color w:val="000000"/>
              </w:rPr>
              <w:t>隐私保护：为保证客户隐私得到保护，确保制造商遵守个人隐私相关法规，产品制造商需通过</w:t>
            </w:r>
            <w:r>
              <w:rPr>
                <w:rFonts w:ascii="仿宋_GB2312" w:hAnsi="仿宋_GB2312" w:cs="仿宋_GB2312" w:eastAsia="仿宋_GB2312"/>
                <w:sz w:val="24"/>
                <w:color w:val="000000"/>
              </w:rPr>
              <w:t>ISO/IEC 27701隐私信息管理体系，提供认证证书复印件；</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sz w:val="24"/>
                <w:color w:val="000000"/>
              </w:rPr>
              <w:t>供应链安全：为规避潜在的供应链安全风险问题，保证供应链安全，要求设备制造商通过</w:t>
            </w:r>
            <w:r>
              <w:rPr>
                <w:rFonts w:ascii="仿宋_GB2312" w:hAnsi="仿宋_GB2312" w:cs="仿宋_GB2312" w:eastAsia="仿宋_GB2312"/>
                <w:sz w:val="24"/>
                <w:color w:val="000000"/>
              </w:rPr>
              <w:t>ISO28000供应链安全管理体系认证，提供认证证书复印件</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sz w:val="24"/>
                <w:color w:val="000000"/>
              </w:rPr>
              <w:t>持续运营：为保证项目可持续运营，要求设备制造商具有</w:t>
            </w:r>
            <w:r>
              <w:rPr>
                <w:rFonts w:ascii="仿宋_GB2312" w:hAnsi="仿宋_GB2312" w:cs="仿宋_GB2312" w:eastAsia="仿宋_GB2312"/>
                <w:sz w:val="24"/>
                <w:color w:val="000000"/>
              </w:rPr>
              <w:t>ISO22301业务连续性管理体系认证证书，提供提供认证证书复印件</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sz w:val="21"/>
                <w:color w:val="000000"/>
              </w:rPr>
              <w:t>售后能力：为保证产品厂商具备足够售后服务能力，厂家的售后服务经过</w:t>
            </w:r>
            <w:r>
              <w:rPr>
                <w:rFonts w:ascii="仿宋_GB2312" w:hAnsi="仿宋_GB2312" w:cs="仿宋_GB2312" w:eastAsia="仿宋_GB2312"/>
                <w:sz w:val="21"/>
                <w:color w:val="000000"/>
              </w:rPr>
              <w:t>CCCS (客户联络中心标准体系认证)五星认证</w:t>
            </w:r>
            <w:r>
              <w:rPr>
                <w:rFonts w:ascii="仿宋_GB2312" w:hAnsi="仿宋_GB2312" w:cs="仿宋_GB2312" w:eastAsia="仿宋_GB2312"/>
                <w:sz w:val="21"/>
                <w:color w:val="000000"/>
              </w:rPr>
              <w:t>及以上，提供证明材料；</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sz w:val="21"/>
                <w:color w:val="000000"/>
              </w:rPr>
              <w:t>数据管理：</w:t>
            </w:r>
            <w:r>
              <w:rPr>
                <w:rFonts w:ascii="仿宋_GB2312" w:hAnsi="仿宋_GB2312" w:cs="仿宋_GB2312" w:eastAsia="仿宋_GB2312"/>
                <w:sz w:val="21"/>
                <w:color w:val="000000"/>
              </w:rPr>
              <w:t>为保证数据安全，产品制造商应有良好的数据管理能力，应通过数据管理能力成熟度等级证书，且等级应在</w:t>
            </w:r>
            <w:r>
              <w:rPr>
                <w:rFonts w:ascii="仿宋_GB2312" w:hAnsi="仿宋_GB2312" w:cs="仿宋_GB2312" w:eastAsia="仿宋_GB2312"/>
                <w:sz w:val="21"/>
                <w:color w:val="000000"/>
              </w:rPr>
              <w:t>3级（稳健级）以上，提供认证证书复印件</w:t>
            </w:r>
            <w:r>
              <w:rPr>
                <w:rFonts w:ascii="仿宋_GB2312" w:hAnsi="仿宋_GB2312" w:cs="仿宋_GB2312" w:eastAsia="仿宋_GB2312"/>
                <w:sz w:val="21"/>
                <w:color w:val="000000"/>
              </w:rPr>
              <w:t>；</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sz w:val="24"/>
                <w:color w:val="000000"/>
              </w:rPr>
              <w:t>服务：主机硬件原厂</w:t>
            </w:r>
            <w:r>
              <w:rPr>
                <w:rFonts w:ascii="仿宋_GB2312" w:hAnsi="仿宋_GB2312" w:cs="仿宋_GB2312" w:eastAsia="仿宋_GB2312"/>
                <w:sz w:val="24"/>
                <w:color w:val="000000"/>
              </w:rPr>
              <w:t>3</w:t>
            </w:r>
            <w:r>
              <w:rPr>
                <w:rFonts w:ascii="仿宋_GB2312" w:hAnsi="仿宋_GB2312" w:cs="仿宋_GB2312" w:eastAsia="仿宋_GB2312"/>
                <w:sz w:val="24"/>
                <w:color w:val="000000"/>
              </w:rPr>
              <w:t>年上门服务</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sz w:val="21"/>
                <w:color w:val="000000"/>
              </w:rPr>
              <w:t>一键还原工具：配置同品牌一键还原工具，提供软件著作权证书，一键还原工具需符合国家强制性标准</w:t>
            </w:r>
            <w:r>
              <w:rPr>
                <w:rFonts w:ascii="仿宋_GB2312" w:hAnsi="仿宋_GB2312" w:cs="仿宋_GB2312" w:eastAsia="仿宋_GB2312"/>
                <w:sz w:val="21"/>
                <w:color w:val="000000"/>
              </w:rPr>
              <w:t xml:space="preserve">GB 18030-2022 </w:t>
            </w:r>
            <w:r>
              <w:rPr>
                <w:rFonts w:ascii="仿宋_GB2312" w:hAnsi="仿宋_GB2312" w:cs="仿宋_GB2312" w:eastAsia="仿宋_GB2312"/>
                <w:sz w:val="21"/>
                <w:color w:val="000000"/>
              </w:rPr>
              <w:t>认证级别</w:t>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，提供证明材料；</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sz w:val="21"/>
                <w:color w:val="000000"/>
              </w:rPr>
              <w:t>电脑管家：配置同品牌电脑管家，提供软件著作权证书，电脑管理需符合国家强制性标准</w:t>
            </w:r>
            <w:r>
              <w:rPr>
                <w:rFonts w:ascii="仿宋_GB2312" w:hAnsi="仿宋_GB2312" w:cs="仿宋_GB2312" w:eastAsia="仿宋_GB2312"/>
                <w:sz w:val="21"/>
                <w:color w:val="000000"/>
              </w:rPr>
              <w:t xml:space="preserve">GB 18030-2022 </w:t>
            </w:r>
            <w:r>
              <w:rPr>
                <w:rFonts w:ascii="仿宋_GB2312" w:hAnsi="仿宋_GB2312" w:cs="仿宋_GB2312" w:eastAsia="仿宋_GB2312"/>
                <w:sz w:val="21"/>
                <w:color w:val="000000"/>
              </w:rPr>
              <w:t>认证级别</w:t>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，提供证明材料；</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标的名称：办公打印机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rPr>
              <w:t>激光多功能一体机：支持打印/复印/传真/扫描</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4"/>
              </w:rPr>
              <w:t>打印速度：30页/分钟</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4"/>
              </w:rPr>
              <w:t>打印分辨率≥HQ1200、600x600dpi；</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24"/>
              </w:rPr>
              <w:t>首页输出时间&lt;8.5秒；</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sz w:val="24"/>
              </w:rPr>
              <w:t>自动进稿器≥35页；</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sz w:val="24"/>
              </w:rPr>
              <w:t>双面打印：自动双面打印；</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sz w:val="24"/>
              </w:rPr>
              <w:t>传真功能：PC-FAX功能，支持400无纸接收；</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sz w:val="24"/>
              </w:rPr>
              <w:t>纸张输入容量≥250页（纸盒）＋1页（手动）；</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sz w:val="24"/>
              </w:rPr>
              <w:t>纸张输出容量≥100页；</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sz w:val="24"/>
              </w:rPr>
              <w:t>支票打印：支持支票打印功能；</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sz w:val="24"/>
              </w:rPr>
              <w:t>耗材类型：支持鼓粉分离；</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标的名称：速印一体机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工作方式: 高速数字式热敏制版、全自动孔版印刷</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1"/>
                <w:color w:val="000000"/>
              </w:rPr>
              <w:t>原稿类型</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书刊</w:t>
            </w:r>
            <w:r>
              <w:rPr>
                <w:rFonts w:ascii="仿宋_GB2312" w:hAnsi="仿宋_GB2312" w:cs="仿宋_GB2312" w:eastAsia="仿宋_GB2312"/>
                <w:sz w:val="21"/>
                <w:color w:val="000000"/>
              </w:rPr>
              <w:t>/</w:t>
            </w:r>
            <w:r>
              <w:rPr>
                <w:rFonts w:ascii="仿宋_GB2312" w:hAnsi="仿宋_GB2312" w:cs="仿宋_GB2312" w:eastAsia="仿宋_GB2312"/>
                <w:sz w:val="21"/>
                <w:color w:val="000000"/>
              </w:rPr>
              <w:t>单页（</w:t>
            </w:r>
            <w:r>
              <w:rPr>
                <w:rFonts w:ascii="仿宋_GB2312" w:hAnsi="仿宋_GB2312" w:cs="仿宋_GB2312" w:eastAsia="仿宋_GB2312"/>
                <w:sz w:val="21"/>
                <w:color w:val="000000"/>
              </w:rPr>
              <w:t>10KG</w:t>
            </w:r>
            <w:r>
              <w:rPr>
                <w:rFonts w:ascii="仿宋_GB2312" w:hAnsi="仿宋_GB2312" w:cs="仿宋_GB2312" w:eastAsia="仿宋_GB2312"/>
                <w:sz w:val="21"/>
                <w:color w:val="000000"/>
              </w:rPr>
              <w:t>以下原稿）</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扫描分辨率: 600X600dpi</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印刷分辨率: 300X600dpi（穿孔密度600X600dpi）</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快速制版: 设定快速制版时：300X400dpi（穿孔600X400dpi）</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最大原稿尺寸：使用稿台时：50X90mm—310X432mm</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最小原稿尺寸：使用自动进稿器时：100X148mm—300X432mm</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用纸尺寸: （最小）100X148mm（最大）310X432mm</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印刷纸张重量: 46-210g/㎡</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最大扫描面积: 297X432mm</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最大印刷面积：289X413mm</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制版时间: 约16秒（A4，短边进纸）  快速制版打开时约14秒（A4，短边进纸）</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用户界面: 采用LCD显示面板+LED数字屏</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印刷时缩放倍率: 无倍缩放（50%——200%）、100缩放比率三级放大：141%、122%、116%  四级缩小：94%、87%、82%、71%</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图像处理模式: 文字、照片、图文、铅笔</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印刷速度: 60—130张/分钟（五档调节60、80、100、120、130张）</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印刷位置调整: 垂直：±10mm   水平：±15mm</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油墨容量: 全自动1000ml/筒（环保型米糠黑油墨）21种彩色油墨可供选择</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版纸供给: 全自动220张/卷</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废版盒容量: 100张</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电源: 220V-240V  AC   50/60Hz，&lt;1.6A&gt;</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功率: 最大：300W     待机时：20W或以下     休眠时：5W或以下</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 xml:space="preserve">整机尺寸: 使用时：1415（长）X670（宽）X1065(高)mm   </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存储时：780（长）X670（宽）X1065(高)mm</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整机重量: 约100kg</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安全标准: 遵守IEC-60950-1，室内污染程度2级</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功能配置：扫描对比度调整、网点处理、二合一功能、书本阴影消除、节省油墨、快速制版、印刷浓度调整、编程功能、均墨操作、机密排版、计数显示、计数器报表输出、试印、直接印刷、PC—I/F电脑连接打印、自动休眠设定、自动关机设定、节能模式 IQuality系统、标配工作底台、重进纸检测、隔页纸插页、纸张保密记忆打印。应对国产统信和麒麟操作系统，兼容Windows操作系统。</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标的名称：大型复印机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设备功能:A3复印、网络打印、双面打印。双面复印、双面扫描、一键式身份证复印、</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类型：台式</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成像原理：间接静电成像</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CPU(中央处理器)：1.33G Hz (双核)</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内存：4GB</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硬盘：320GB</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连续打印、复印速度：35 ppm</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打印分辨率：1,200dpi x 1,200 dpi、3,600dpi x 1,200 dpi (平滑模式)</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扫描方式：CCD</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支持彩色扫描、最大扫描页数：1000页（A4）</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操作面板：10.1英寸彩色液晶触摸控制面板（多点触控）</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接口:标配：Ethernet(RJ45)10/100/1000baseT；USB 2.0/高速;选配：Wireless Lan IEEE802.11b/</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g/n blueteeth 、550页*2纸盒+100页旁路，连续复印1-999张</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标的名称：针式打印机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列宽：≥82列</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针数：24针</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复写能力：≥4份（1份原件+3份拷贝）</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打印厚度：≥0.065-0.32mm</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进纸方式：前进纸；后进纸</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端口：IEEE - 1284 双向并行接口；USB</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标的名称：LED屏幕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一、P10单红模组：总面积：46.97㎡</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尺寸(长*宽*厚)：320.0* 160.0*28.5mm</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模组分辨率：32* 16=512Dots</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输入电压(直流)：4.8-5.5V</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屏体技术参数</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亮度：≥1000cd/㎡  亮度均匀性：&gt;0.95  屏幕水平视角：80±10 度  使用环境：户外  需包含设备安装费用</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二、P4.75单红模组：总面积：25.39㎡</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单元板技术参数</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像数点间距：4.75mm  像素密度：44321Dots/㎡  像素构成：1R   单元板分辨率：64*32=2048Dots</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尺寸(长*宽*厚)：304.0* 152.0* 12.0mm   重量：0. 184kg±0.05kg  结构特点：灯驱合一  最大电流：3.5A±0.1A   输入电压(直流)：4.8-5.5V  单元板功率： ≤25W</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屏体技术参数</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亮度： ≥300cd/㎡  亮度均匀性：&gt;0.8  屏幕水平视角：120±20 度  屏幕垂直视角：120±20 度  最佳视距： ≥5.0m  盲点率：小于万分之三  最大功耗： ≤550W/㎡</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使用环境：室内   需包含设备安装费用</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sz w:val="18"/>
                <w:color w:val="000000"/>
              </w:rPr>
              <w:t>三、开关电源</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sz w:val="18"/>
                <w:color w:val="000000"/>
              </w:rPr>
              <w:t>200W</w:t>
            </w:r>
            <w:r>
              <w:rPr>
                <w:rFonts w:ascii="仿宋_GB2312" w:hAnsi="仿宋_GB2312" w:cs="仿宋_GB2312" w:eastAsia="仿宋_GB2312"/>
                <w:sz w:val="18"/>
                <w:color w:val="000000"/>
              </w:rPr>
              <w:t>无风扇设计的</w:t>
            </w:r>
            <w:r>
              <w:rPr>
                <w:rFonts w:ascii="仿宋_GB2312" w:hAnsi="仿宋_GB2312" w:cs="仿宋_GB2312" w:eastAsia="仿宋_GB2312"/>
                <w:sz w:val="18"/>
                <w:color w:val="000000"/>
              </w:rPr>
              <w:t>LED</w:t>
            </w:r>
            <w:r>
              <w:rPr>
                <w:rFonts w:ascii="仿宋_GB2312" w:hAnsi="仿宋_GB2312" w:cs="仿宋_GB2312" w:eastAsia="仿宋_GB2312"/>
                <w:sz w:val="18"/>
                <w:color w:val="000000"/>
              </w:rPr>
              <w:t>显示驱动电源，输入电压范围：</w:t>
            </w:r>
            <w:r>
              <w:rPr>
                <w:rFonts w:ascii="仿宋_GB2312" w:hAnsi="仿宋_GB2312" w:cs="仿宋_GB2312" w:eastAsia="仿宋_GB2312"/>
                <w:sz w:val="18"/>
                <w:color w:val="000000"/>
              </w:rPr>
              <w:t>180</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264VAC </w:t>
            </w:r>
            <w:r>
              <w:rPr>
                <w:rFonts w:ascii="仿宋_GB2312" w:hAnsi="仿宋_GB2312" w:cs="仿宋_GB2312" w:eastAsia="仿宋_GB2312"/>
                <w:sz w:val="18"/>
                <w:color w:val="000000"/>
              </w:rPr>
              <w:t>，输出电压</w:t>
            </w:r>
            <w:r>
              <w:rPr>
                <w:rFonts w:ascii="仿宋_GB2312" w:hAnsi="仿宋_GB2312" w:cs="仿宋_GB2312" w:eastAsia="仿宋_GB2312"/>
                <w:sz w:val="18"/>
                <w:color w:val="000000"/>
              </w:rPr>
              <w:t>5V</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四、控制卡</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控制点数：单色512K点：2048×256、1024×256；双色256K点：2048*128、1024*256；三色</w:t>
            </w:r>
          </w:p>
          <w:p>
            <w:pPr>
              <w:pStyle w:val="null5"/>
              <w:jc w:val="left"/>
            </w:pPr>
            <w:r>
              <w:rPr>
                <w:rFonts w:ascii="仿宋_GB2312" w:hAnsi="仿宋_GB2312" w:cs="仿宋_GB2312" w:eastAsia="仿宋_GB2312"/>
              </w:rPr>
              <w:t>160K点：2048*80、1024*160；</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适配范围：各种规格的单色/双基色/三基色LED显示屏   存储容量：4MByte</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软件功能：分组集群管理、多节目编辑、多区域显示、多种语言版本</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区域类型：天气区、图文区、字幕区、动画区、农历区、时间区、模拟表盘区、正负计时区、传感器区、炫酷字区、语音区</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通讯接口： 以太网网络接口+RS232+RS485+U盘下载</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五、LED屏幕线材</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各接收卡之间信号传输线材及链接线材，含排线、 电源跳线、接收卡跳线等</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六、LED屏体结构</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LED屏体支撑结构框架， 由方钢焊接形成，具体尺寸需施工人员于现场进行实地测量，确保钢结构支</w:t>
            </w:r>
          </w:p>
          <w:p>
            <w:pPr>
              <w:pStyle w:val="null5"/>
              <w:jc w:val="left"/>
            </w:pPr>
            <w:r>
              <w:rPr>
                <w:rFonts w:ascii="仿宋_GB2312" w:hAnsi="仿宋_GB2312" w:cs="仿宋_GB2312" w:eastAsia="仿宋_GB2312"/>
              </w:rPr>
              <w:t>架的稳定及尺寸合理，包边材料为黑色拉丝工艺不锈钢材质，施工人员结合现场整体色彩搭配选择不同</w:t>
            </w:r>
          </w:p>
          <w:p>
            <w:pPr>
              <w:pStyle w:val="null5"/>
              <w:jc w:val="left"/>
            </w:pPr>
            <w:r>
              <w:rPr>
                <w:rFonts w:ascii="仿宋_GB2312" w:hAnsi="仿宋_GB2312" w:cs="仿宋_GB2312" w:eastAsia="仿宋_GB2312"/>
              </w:rPr>
              <w:t>材质进行屏幕包边，包边厚度一般为5CM，可根据现场情况进行更改</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七、LED设备辅材</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LED显示屏配电线缆，4芯10平方，</w:t>
            </w:r>
          </w:p>
        </w:tc>
      </w:tr>
      <w:tr>
        <w:tc>
          <w:tcPr>
            <w:tcW w:type="dxa" w:w="2769"/>
          </w:tcPr>
          <w:p>
            <w:pPr>
              <w:pStyle w:val="null5"/>
              <w:jc w:val="left"/>
            </w:pPr>
            <w:r>
              <w:rPr>
                <w:rFonts w:ascii="仿宋_GB2312" w:hAnsi="仿宋_GB2312" w:cs="仿宋_GB2312" w:eastAsia="仿宋_GB2312"/>
              </w:rPr>
              <w:t>28</w:t>
            </w:r>
          </w:p>
        </w:tc>
        <w:tc>
          <w:tcPr>
            <w:tcW w:type="dxa" w:w="2769"/>
          </w:tcPr>
          <w:p/>
        </w:tc>
        <w:tc>
          <w:tcPr>
            <w:tcW w:type="dxa" w:w="2769"/>
          </w:tcPr>
          <w:p>
            <w:pPr>
              <w:pStyle w:val="null5"/>
              <w:jc w:val="left"/>
            </w:pPr>
            <w:r>
              <w:rPr>
                <w:rFonts w:ascii="仿宋_GB2312" w:hAnsi="仿宋_GB2312" w:cs="仿宋_GB2312" w:eastAsia="仿宋_GB2312"/>
              </w:rPr>
              <w:t>涉及吊车安装 PVC线槽 等</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标的名称：录播教室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0"/>
                <w:color w:val="000000"/>
              </w:rPr>
              <w:t>智慧黑板（录播教室）</w:t>
            </w:r>
          </w:p>
          <w:p>
            <w:pPr>
              <w:pStyle w:val="null5"/>
              <w:jc w:val="left"/>
            </w:pPr>
            <w:r>
              <w:rPr>
                <w:rFonts w:ascii="仿宋_GB2312" w:hAnsi="仿宋_GB2312" w:cs="仿宋_GB2312" w:eastAsia="仿宋_GB2312"/>
                <w:sz w:val="20"/>
                <w:color w:val="000000"/>
              </w:rPr>
              <w:t>1.整机采用三拼接平面一体化设计，主副屏过渡平滑并在同一平面，中间无单独边框阻隔。屏幕边缘采用金属圆角包边防护。支持水笔、普通粉笔、无尘粉笔等多种书写方式。</w:t>
            </w:r>
          </w:p>
          <w:p>
            <w:pPr>
              <w:pStyle w:val="null5"/>
              <w:jc w:val="left"/>
            </w:pPr>
            <w:r>
              <w:rPr>
                <w:rFonts w:ascii="仿宋_GB2312" w:hAnsi="仿宋_GB2312" w:cs="仿宋_GB2312" w:eastAsia="仿宋_GB2312"/>
                <w:sz w:val="20"/>
                <w:color w:val="000000"/>
              </w:rPr>
              <w:t>2.中间区域显示屏采用不低于86英寸UHD超高清LED液晶屏，显示分辨率不低于3840×2160，显示比例不低于16:9，具备防眩光效果。</w:t>
            </w:r>
          </w:p>
          <w:p>
            <w:pPr>
              <w:pStyle w:val="null5"/>
              <w:jc w:val="left"/>
            </w:pPr>
            <w:r>
              <w:rPr>
                <w:rFonts w:ascii="仿宋_GB2312" w:hAnsi="仿宋_GB2312" w:cs="仿宋_GB2312" w:eastAsia="仿宋_GB2312"/>
                <w:sz w:val="20"/>
                <w:color w:val="000000"/>
              </w:rPr>
              <w:t>3.整机屏幕显示画面颜色细节丰富，色彩还原度高，色域值≥NTSC 72%。</w:t>
            </w:r>
          </w:p>
          <w:p>
            <w:pPr>
              <w:pStyle w:val="null5"/>
              <w:jc w:val="left"/>
            </w:pPr>
            <w:r>
              <w:rPr>
                <w:rFonts w:ascii="仿宋_GB2312" w:hAnsi="仿宋_GB2312" w:cs="仿宋_GB2312" w:eastAsia="仿宋_GB2312"/>
                <w:sz w:val="20"/>
                <w:color w:val="000000"/>
              </w:rPr>
              <w:t>4.内置无线网络模块，无任何外接或转接天线、网卡可同时实现Wi-Fi无线上网连接和AP无线热点发射。支持2.4/5.0GHz（6GHz）频段，版本符合IEEE802.11a/b/g/n/ac/ax标准。</w:t>
            </w:r>
          </w:p>
          <w:p>
            <w:pPr>
              <w:pStyle w:val="null5"/>
              <w:jc w:val="left"/>
            </w:pPr>
            <w:r>
              <w:rPr>
                <w:rFonts w:ascii="仿宋_GB2312" w:hAnsi="仿宋_GB2312" w:cs="仿宋_GB2312" w:eastAsia="仿宋_GB2312"/>
                <w:sz w:val="20"/>
                <w:color w:val="000000"/>
              </w:rPr>
              <w:t>5.前置TypeC接口支持全功能音视频输入功能，外接设备通过标准TypeC线连接即可把画面投影到大屏上，同时在本机上可实现触摸电脑的操作，无需再连接其它任何线缆。</w:t>
            </w:r>
          </w:p>
          <w:p>
            <w:pPr>
              <w:pStyle w:val="null5"/>
              <w:jc w:val="left"/>
            </w:pPr>
            <w:r>
              <w:rPr>
                <w:rFonts w:ascii="仿宋_GB2312" w:hAnsi="仿宋_GB2312" w:cs="仿宋_GB2312" w:eastAsia="仿宋_GB2312"/>
                <w:sz w:val="20"/>
                <w:color w:val="000000"/>
              </w:rPr>
              <w:t>6.具备双RJ45网络接口，实现俩路分支路由器功能，且输入和输出端自动识别使用无需区分，使外接设备共享连接，仅需一根网线即可实现简单化部署。</w:t>
            </w:r>
          </w:p>
          <w:p>
            <w:pPr>
              <w:pStyle w:val="null5"/>
              <w:jc w:val="left"/>
            </w:pPr>
            <w:r>
              <w:rPr>
                <w:rFonts w:ascii="仿宋_GB2312" w:hAnsi="仿宋_GB2312" w:cs="仿宋_GB2312" w:eastAsia="仿宋_GB2312"/>
                <w:sz w:val="20"/>
                <w:color w:val="000000"/>
              </w:rPr>
              <w:t>▲7.需具有独立非外扩展的接口：≥5路USB接口，≥1路Type-C接口，≥2路TOUCH接口，≥1路EARPHONE(LINE OUT）接口，≥1路AUDIO IN接口，≥3路HDMI接口，≥1路OPTICAL OUT接口，≥2路RJ45接口，≥1路RS-232接口。（提供设备接口图佐证）</w:t>
            </w:r>
          </w:p>
          <w:p>
            <w:pPr>
              <w:pStyle w:val="null5"/>
              <w:jc w:val="both"/>
            </w:pP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0"/>
                <w:color w:val="000000"/>
              </w:rPr>
              <w:t>OPS电脑模块（录播教室）</w:t>
            </w:r>
          </w:p>
          <w:p>
            <w:pPr>
              <w:pStyle w:val="null5"/>
              <w:jc w:val="both"/>
            </w:pPr>
            <w:r>
              <w:rPr>
                <w:rFonts w:ascii="仿宋_GB2312" w:hAnsi="仿宋_GB2312" w:cs="仿宋_GB2312" w:eastAsia="仿宋_GB2312"/>
                <w:sz w:val="20"/>
                <w:color w:val="000000"/>
              </w:rPr>
              <w:t>1.采用模块化电脑方案，抽拉内置式，PC模块可完全插入整机，保护PC模块不易受灰尘影响。采用80pin接口，实现无单独接线的插拔。</w:t>
            </w:r>
            <w:r>
              <w:br/>
            </w:r>
            <w:r>
              <w:rPr>
                <w:rFonts w:ascii="仿宋_GB2312" w:hAnsi="仿宋_GB2312" w:cs="仿宋_GB2312" w:eastAsia="仿宋_GB2312"/>
                <w:sz w:val="20"/>
                <w:color w:val="000000"/>
              </w:rPr>
              <w:t>2.采用按压式开关，可直接拆卸电脑模块，无需工具。</w:t>
            </w:r>
            <w:r>
              <w:br/>
            </w:r>
            <w:r>
              <w:rPr>
                <w:rFonts w:ascii="仿宋_GB2312" w:hAnsi="仿宋_GB2312" w:cs="仿宋_GB2312" w:eastAsia="仿宋_GB2312"/>
                <w:sz w:val="20"/>
                <w:color w:val="000000"/>
              </w:rPr>
              <w:t>3.配置等同或优于：CPU Intel i5（6核）/内存不小于8G /硬盘不小于SSD-256G。</w:t>
            </w:r>
            <w:r>
              <w:br/>
            </w:r>
            <w:r>
              <w:rPr>
                <w:rFonts w:ascii="仿宋_GB2312" w:hAnsi="仿宋_GB2312" w:cs="仿宋_GB2312" w:eastAsia="仿宋_GB2312"/>
                <w:sz w:val="20"/>
                <w:color w:val="000000"/>
              </w:rPr>
              <w:t>▲4.前I/O接口：HDMI（支持4096×2160@30Hz）≥1，DP（支持4096×2160@60Hz）≥1；USB2.0≥3，USB3.0≥3，RJ45≥1，MIC IN≥1，Line OUT≥1，Wi-Fi/BT ANT≥2，电源按钮≥1，复位按钮≥1。（提供设备接口图佐证）</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0"/>
                <w:color w:val="000000"/>
              </w:rPr>
              <w:t>C30教室端应用软件V1.0（录播教室）</w:t>
            </w:r>
          </w:p>
          <w:p>
            <w:pPr>
              <w:pStyle w:val="null5"/>
              <w:jc w:val="both"/>
            </w:pPr>
            <w:r>
              <w:rPr>
                <w:rFonts w:ascii="仿宋_GB2312" w:hAnsi="仿宋_GB2312" w:cs="仿宋_GB2312" w:eastAsia="仿宋_GB2312"/>
                <w:sz w:val="20"/>
                <w:color w:val="000000"/>
              </w:rPr>
              <w:t>智能备课</w:t>
            </w:r>
            <w:r>
              <w:br/>
            </w:r>
            <w:r>
              <w:rPr>
                <w:rFonts w:ascii="仿宋_GB2312" w:hAnsi="仿宋_GB2312" w:cs="仿宋_GB2312" w:eastAsia="仿宋_GB2312"/>
                <w:sz w:val="20"/>
                <w:color w:val="000000"/>
              </w:rPr>
              <w:t>1.PPT备课助手：同时提供基于原生ppt与wps的备课插件；</w:t>
            </w:r>
            <w:r>
              <w:br/>
            </w:r>
            <w:r>
              <w:rPr>
                <w:rFonts w:ascii="仿宋_GB2312" w:hAnsi="仿宋_GB2312" w:cs="仿宋_GB2312" w:eastAsia="仿宋_GB2312"/>
                <w:sz w:val="20"/>
                <w:color w:val="000000"/>
              </w:rPr>
              <w:t>2.资源调取：一键调取云端、校本、个人网盘内的教学资源与内容资源模块内的教学资源；</w:t>
            </w:r>
            <w:r>
              <w:br/>
            </w:r>
            <w:r>
              <w:rPr>
                <w:rFonts w:ascii="仿宋_GB2312" w:hAnsi="仿宋_GB2312" w:cs="仿宋_GB2312" w:eastAsia="仿宋_GB2312"/>
                <w:sz w:val="20"/>
                <w:color w:val="000000"/>
              </w:rPr>
              <w:t>内容资源</w:t>
            </w:r>
            <w:r>
              <w:br/>
            </w:r>
            <w:r>
              <w:rPr>
                <w:rFonts w:ascii="仿宋_GB2312" w:hAnsi="仿宋_GB2312" w:cs="仿宋_GB2312" w:eastAsia="仿宋_GB2312"/>
                <w:sz w:val="20"/>
                <w:color w:val="000000"/>
              </w:rPr>
              <w:t>1.提供小学（数学、科学）与中学（数、理、化、生、地）学段配套的科学可视化素材资源。</w:t>
            </w:r>
            <w:r>
              <w:br/>
            </w:r>
            <w:r>
              <w:rPr>
                <w:rFonts w:ascii="仿宋_GB2312" w:hAnsi="仿宋_GB2312" w:cs="仿宋_GB2312" w:eastAsia="仿宋_GB2312"/>
                <w:sz w:val="20"/>
                <w:color w:val="000000"/>
              </w:rPr>
              <w:t>授课工具</w:t>
            </w:r>
            <w:r>
              <w:br/>
            </w:r>
            <w:r>
              <w:rPr>
                <w:rFonts w:ascii="仿宋_GB2312" w:hAnsi="仿宋_GB2312" w:cs="仿宋_GB2312" w:eastAsia="仿宋_GB2312"/>
                <w:sz w:val="20"/>
                <w:color w:val="000000"/>
              </w:rPr>
              <w:t>1.提供课本授课、白板授课、课件授课、讲评授课、移动授课等多场景授课模式</w:t>
            </w:r>
            <w:r>
              <w:br/>
            </w:r>
            <w:r>
              <w:rPr>
                <w:rFonts w:ascii="仿宋_GB2312" w:hAnsi="仿宋_GB2312" w:cs="仿宋_GB2312" w:eastAsia="仿宋_GB2312"/>
                <w:sz w:val="20"/>
                <w:color w:val="000000"/>
              </w:rPr>
              <w:t>教学工具</w:t>
            </w:r>
            <w:r>
              <w:br/>
            </w:r>
            <w:r>
              <w:rPr>
                <w:rFonts w:ascii="仿宋_GB2312" w:hAnsi="仿宋_GB2312" w:cs="仿宋_GB2312" w:eastAsia="仿宋_GB2312"/>
                <w:sz w:val="20"/>
                <w:color w:val="000000"/>
              </w:rPr>
              <w:t>1.讲解助手：画笔、聚焦、放大、计时、录制、幕布、学习墙、计时器等；</w:t>
            </w:r>
            <w:r>
              <w:br/>
            </w:r>
            <w:r>
              <w:rPr>
                <w:rFonts w:ascii="仿宋_GB2312" w:hAnsi="仿宋_GB2312" w:cs="仿宋_GB2312" w:eastAsia="仿宋_GB2312"/>
                <w:sz w:val="20"/>
                <w:color w:val="000000"/>
              </w:rPr>
              <w:t>2.学科工具：平面图形、立体图形、尺规、量角器、函数工具、英文词典、数学动图、诗词卡片、仿真实验等；</w:t>
            </w:r>
            <w:r>
              <w:br/>
            </w:r>
            <w:r>
              <w:rPr>
                <w:rFonts w:ascii="仿宋_GB2312" w:hAnsi="仿宋_GB2312" w:cs="仿宋_GB2312" w:eastAsia="仿宋_GB2312"/>
                <w:sz w:val="20"/>
                <w:color w:val="000000"/>
              </w:rPr>
              <w:t>3.智能工具板：中英文智能转写、智能搜索、图形识别与函数识别等；</w:t>
            </w:r>
            <w:r>
              <w:br/>
            </w:r>
            <w:r>
              <w:rPr>
                <w:rFonts w:ascii="仿宋_GB2312" w:hAnsi="仿宋_GB2312" w:cs="仿宋_GB2312" w:eastAsia="仿宋_GB2312"/>
                <w:sz w:val="20"/>
                <w:color w:val="000000"/>
              </w:rPr>
              <w:t>4.资源调取：一键调取云端、校本、个人网盘内的教学资源与内容资源模块内的教学资源；</w:t>
            </w:r>
            <w:r>
              <w:br/>
            </w:r>
            <w:r>
              <w:rPr>
                <w:rFonts w:ascii="仿宋_GB2312" w:hAnsi="仿宋_GB2312" w:cs="仿宋_GB2312" w:eastAsia="仿宋_GB2312"/>
                <w:sz w:val="20"/>
                <w:color w:val="000000"/>
              </w:rPr>
              <w:t>5课堂实录：支持基于任意授课场景/界面下进行进行课堂实录的功能等。</w:t>
            </w:r>
          </w:p>
          <w:p>
            <w:pPr>
              <w:pStyle w:val="null5"/>
              <w:jc w:val="both"/>
            </w:pP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both"/>
            </w:pPr>
            <w:r>
              <w:rPr>
                <w:rFonts w:ascii="仿宋_GB2312" w:hAnsi="仿宋_GB2312" w:cs="仿宋_GB2312" w:eastAsia="仿宋_GB2312"/>
                <w:sz w:val="20"/>
                <w:color w:val="000000"/>
              </w:rPr>
              <w:t>录播主机（录播教室）</w:t>
            </w:r>
          </w:p>
          <w:p>
            <w:pPr>
              <w:pStyle w:val="null5"/>
              <w:jc w:val="both"/>
            </w:pPr>
            <w:r>
              <w:rPr>
                <w:rFonts w:ascii="仿宋_GB2312" w:hAnsi="仿宋_GB2312" w:cs="仿宋_GB2312" w:eastAsia="仿宋_GB2312"/>
                <w:sz w:val="20"/>
                <w:color w:val="000000"/>
              </w:rPr>
              <w:t>1.采用一体化硬件设计，嵌入式Linux操作系统，高度集成图像识别跟踪、自动导播、直播、点播、采集、录制等系统模块。</w:t>
            </w:r>
            <w:r>
              <w:br/>
            </w:r>
            <w:r>
              <w:rPr>
                <w:rFonts w:ascii="仿宋_GB2312" w:hAnsi="仿宋_GB2312" w:cs="仿宋_GB2312" w:eastAsia="仿宋_GB2312"/>
                <w:sz w:val="20"/>
                <w:color w:val="000000"/>
              </w:rPr>
              <w:t>2.基于B/S架构，登陆web端即可实现直播管理、信号管理、分组管理、用户管理、文件管理、预约录制、中控管理以及系统管理等功能。</w:t>
            </w:r>
            <w:r>
              <w:br/>
            </w:r>
            <w:r>
              <w:rPr>
                <w:rFonts w:ascii="仿宋_GB2312" w:hAnsi="仿宋_GB2312" w:cs="仿宋_GB2312" w:eastAsia="仿宋_GB2312"/>
                <w:sz w:val="20"/>
                <w:color w:val="000000"/>
              </w:rPr>
              <w:t>▲3.主机具备一款不小于4英寸壁挂式电容触摸屏，可以快捷实现设备开关机、录制控制、直播开启以及画面切换等功能。（提供设备图以及UI截图佐证）</w:t>
            </w:r>
            <w:r>
              <w:br/>
            </w:r>
            <w:r>
              <w:rPr>
                <w:rFonts w:ascii="仿宋_GB2312" w:hAnsi="仿宋_GB2312" w:cs="仿宋_GB2312" w:eastAsia="仿宋_GB2312"/>
                <w:sz w:val="20"/>
                <w:color w:val="000000"/>
              </w:rPr>
              <w:t>4.主机具备不少于4个快捷按键，实现录制、停止、直播以及一键拷贝录制文件功能。</w:t>
            </w:r>
            <w:r>
              <w:br/>
            </w:r>
            <w:r>
              <w:rPr>
                <w:rFonts w:ascii="仿宋_GB2312" w:hAnsi="仿宋_GB2312" w:cs="仿宋_GB2312" w:eastAsia="仿宋_GB2312"/>
                <w:sz w:val="20"/>
                <w:color w:val="000000"/>
              </w:rPr>
              <w:t>▲5.主机具备不少于3路HDMI信号输入接口、不少于4路SDI信号输入接口，不少于3路HDMI视频输出接口，不少于6路控制接口，不少于5路USB接口，不少于2路音频输出接口。（提供设备接口截图佐证）</w:t>
            </w:r>
          </w:p>
          <w:p>
            <w:pPr>
              <w:pStyle w:val="null5"/>
              <w:jc w:val="both"/>
            </w:pPr>
            <w:r>
              <w:rPr>
                <w:rFonts w:ascii="仿宋_GB2312" w:hAnsi="仿宋_GB2312" w:cs="仿宋_GB2312" w:eastAsia="仿宋_GB2312"/>
                <w:sz w:val="20"/>
                <w:color w:val="000000"/>
              </w:rPr>
              <w:t>▲6.主机的SDI接口具备POC功能，支持POC设备自适应识别，实现一条线完成视频传输、云台控制和供电功能。（提供设备图佐证）</w:t>
            </w:r>
            <w:r>
              <w:br/>
            </w:r>
            <w:r>
              <w:rPr>
                <w:rFonts w:ascii="仿宋_GB2312" w:hAnsi="仿宋_GB2312" w:cs="仿宋_GB2312" w:eastAsia="仿宋_GB2312"/>
                <w:sz w:val="20"/>
                <w:color w:val="000000"/>
              </w:rPr>
              <w:t>7.支持不少于8台云台摄像头同时控制转动、缩放。</w:t>
            </w:r>
            <w:r>
              <w:br/>
            </w:r>
            <w:r>
              <w:rPr>
                <w:rFonts w:ascii="仿宋_GB2312" w:hAnsi="仿宋_GB2312" w:cs="仿宋_GB2312" w:eastAsia="仿宋_GB2312"/>
                <w:sz w:val="20"/>
                <w:color w:val="000000"/>
              </w:rPr>
              <w:t>8.支持通过导播软件进行手动导播，也可配合内置的自动导播模块进行全自动导播式。支持不少于三画面、四画面以及对话画面等7种画面布局，并支持不少于2种自定义画面布局，满足个性化需求。</w:t>
            </w:r>
            <w:r>
              <w:br/>
            </w:r>
            <w:r>
              <w:rPr>
                <w:rFonts w:ascii="仿宋_GB2312" w:hAnsi="仿宋_GB2312" w:cs="仿宋_GB2312" w:eastAsia="仿宋_GB2312"/>
                <w:sz w:val="20"/>
                <w:color w:val="000000"/>
              </w:rPr>
              <w:t>▲9.移动端通过扫描二维码方式与电脑或教室教学一体机端连接。支持移动端远程操作电脑或教室教学一体机的PPT等文档功能，并且支持PPT全屏、翻页等功能。支持放大镜放大局部功能，可对PPT中文字等较小或看不清的部分进行放大操作。具备基本辅助工具，包括画笔、聚光灯、放大镜等，画笔颜色、画笔大小通过移动端轻松可调。支持在移动端控制图片的缩放、旋转、标注/擦除等操作。（提供扫码、远程操作PPT、放大镜、辅助工具、移动端控制图片的功能界面截图佐证）。</w:t>
            </w:r>
            <w:r>
              <w:br/>
            </w:r>
            <w:r>
              <w:rPr>
                <w:rFonts w:ascii="仿宋_GB2312" w:hAnsi="仿宋_GB2312" w:cs="仿宋_GB2312" w:eastAsia="仿宋_GB2312"/>
                <w:sz w:val="20"/>
                <w:color w:val="000000"/>
              </w:rPr>
              <w:t>▲10.支持在线语音转写功能，实现将语音转写成文本并自动生成字幕。（提供检测机构出具的检测报告复印件作为该技术参数证明材料）</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sz w:val="20"/>
                <w:color w:val="000000"/>
              </w:rPr>
              <w:t>摄像机（录播教室）</w:t>
            </w:r>
          </w:p>
          <w:p>
            <w:pPr>
              <w:pStyle w:val="null5"/>
              <w:jc w:val="both"/>
            </w:pPr>
            <w:r>
              <w:rPr>
                <w:rFonts w:ascii="仿宋_GB2312" w:hAnsi="仿宋_GB2312" w:cs="仿宋_GB2312" w:eastAsia="仿宋_GB2312"/>
                <w:sz w:val="20"/>
                <w:color w:val="000000"/>
              </w:rPr>
              <w:t>1.高清摄像机具备≥20倍光学变倍镜头，并支持≥16倍数字变焦；采用1/2.8英寸、≥207万有效像素的高品质HD CMOS传感器。</w:t>
            </w:r>
            <w:r>
              <w:br/>
            </w:r>
            <w:r>
              <w:rPr>
                <w:rFonts w:ascii="仿宋_GB2312" w:hAnsi="仿宋_GB2312" w:cs="仿宋_GB2312" w:eastAsia="仿宋_GB2312"/>
                <w:sz w:val="20"/>
                <w:color w:val="000000"/>
              </w:rPr>
              <w:t>2.镜头焦距f4.42mm ~ 88.5mm, 光圈系数F1.8 ~ F2.8 。</w:t>
            </w:r>
            <w:r>
              <w:br/>
            </w:r>
            <w:r>
              <w:rPr>
                <w:rFonts w:ascii="仿宋_GB2312" w:hAnsi="仿宋_GB2312" w:cs="仿宋_GB2312" w:eastAsia="仿宋_GB2312"/>
                <w:sz w:val="20"/>
                <w:color w:val="000000"/>
              </w:rPr>
              <w:t>3.支持1080P60，1080P59.94，1080P50，1080I60，1080I59.94，1080I50，1080P30，1080P29.97，1080P25，720P60，720P59.94，720P50分辨率，支持输出帧率60帧/秒。</w:t>
            </w:r>
            <w:r>
              <w:br/>
            </w:r>
            <w:r>
              <w:rPr>
                <w:rFonts w:ascii="仿宋_GB2312" w:hAnsi="仿宋_GB2312" w:cs="仿宋_GB2312" w:eastAsia="仿宋_GB2312"/>
                <w:sz w:val="20"/>
                <w:color w:val="000000"/>
              </w:rPr>
              <w:t>4.支持HDMI、SDI、USB、网络四路视频同时输出。</w:t>
            </w:r>
            <w:r>
              <w:br/>
            </w:r>
            <w:r>
              <w:rPr>
                <w:rFonts w:ascii="仿宋_GB2312" w:hAnsi="仿宋_GB2312" w:cs="仿宋_GB2312" w:eastAsia="仿宋_GB2312"/>
                <w:sz w:val="20"/>
                <w:color w:val="000000"/>
              </w:rPr>
              <w:t>5.内置AI技术和行人重识别技术，支持与会人员自动框选，发言人员自动跟踪。</w:t>
            </w:r>
            <w:r>
              <w:br/>
            </w:r>
            <w:r>
              <w:rPr>
                <w:rFonts w:ascii="仿宋_GB2312" w:hAnsi="仿宋_GB2312" w:cs="仿宋_GB2312" w:eastAsia="仿宋_GB2312"/>
                <w:sz w:val="20"/>
                <w:color w:val="000000"/>
              </w:rPr>
              <w:t>6.支持PoE供电。</w:t>
            </w:r>
            <w:r>
              <w:br/>
            </w:r>
            <w:r>
              <w:rPr>
                <w:rFonts w:ascii="仿宋_GB2312" w:hAnsi="仿宋_GB2312" w:cs="仿宋_GB2312" w:eastAsia="仿宋_GB2312"/>
                <w:sz w:val="20"/>
                <w:color w:val="000000"/>
              </w:rPr>
              <w:t>7.具备≥1路HDMI输出接口、≥1路3G-SDI输出接口、≥1路USB3.0输出接口，具备≥1路3.5mm音频输入接口和≥1路3.5mm音频输出接口。</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sz w:val="20"/>
                <w:color w:val="000000"/>
              </w:rPr>
              <w:t>摄像机（录播教室）</w:t>
            </w:r>
          </w:p>
          <w:p>
            <w:pPr>
              <w:pStyle w:val="null5"/>
              <w:jc w:val="both"/>
            </w:pPr>
            <w:r>
              <w:rPr>
                <w:rFonts w:ascii="仿宋_GB2312" w:hAnsi="仿宋_GB2312" w:cs="仿宋_GB2312" w:eastAsia="仿宋_GB2312"/>
                <w:sz w:val="20"/>
                <w:color w:val="000000"/>
              </w:rPr>
              <w:t>1.配置4K Sensor和4K镜头，实现高清电子云台效果。</w:t>
            </w:r>
            <w:r>
              <w:br/>
            </w:r>
            <w:r>
              <w:rPr>
                <w:rFonts w:ascii="仿宋_GB2312" w:hAnsi="仿宋_GB2312" w:cs="仿宋_GB2312" w:eastAsia="仿宋_GB2312"/>
                <w:sz w:val="20"/>
                <w:color w:val="000000"/>
              </w:rPr>
              <w:t>2.内置图像识别和跟踪算法支持≥8个的屏蔽区域。</w:t>
            </w:r>
            <w:r>
              <w:br/>
            </w:r>
            <w:r>
              <w:rPr>
                <w:rFonts w:ascii="仿宋_GB2312" w:hAnsi="仿宋_GB2312" w:cs="仿宋_GB2312" w:eastAsia="仿宋_GB2312"/>
                <w:sz w:val="20"/>
                <w:color w:val="000000"/>
              </w:rPr>
              <w:t>3.全自动对焦无畸变镜头，广角视场高达95°。同时支持EPTZ。</w:t>
            </w:r>
            <w:r>
              <w:br/>
            </w:r>
            <w:r>
              <w:rPr>
                <w:rFonts w:ascii="仿宋_GB2312" w:hAnsi="仿宋_GB2312" w:cs="仿宋_GB2312" w:eastAsia="仿宋_GB2312"/>
                <w:sz w:val="20"/>
                <w:color w:val="000000"/>
              </w:rPr>
              <w:t>4.CMOS图像传感器可有效降低在低照度情况下的图像噪声，同时应用2D和3D降噪算法，图像信噪比高达55dB以上。</w:t>
            </w:r>
          </w:p>
          <w:p>
            <w:pPr>
              <w:pStyle w:val="null5"/>
              <w:jc w:val="both"/>
            </w:pPr>
            <w:r>
              <w:rPr>
                <w:rFonts w:ascii="仿宋_GB2312" w:hAnsi="仿宋_GB2312" w:cs="仿宋_GB2312" w:eastAsia="仿宋_GB2312"/>
                <w:sz w:val="20"/>
                <w:color w:val="000000"/>
              </w:rPr>
              <w:t>5.支持3G-SDI接口，有效传输距离最高长达150米（1080p30）。SDI、网络两路可同时输出。</w:t>
            </w:r>
            <w:r>
              <w:br/>
            </w:r>
            <w:r>
              <w:rPr>
                <w:rFonts w:ascii="仿宋_GB2312" w:hAnsi="仿宋_GB2312" w:cs="仿宋_GB2312" w:eastAsia="仿宋_GB2312"/>
                <w:sz w:val="20"/>
                <w:color w:val="000000"/>
              </w:rPr>
              <w:t>6.支持POE（Power Over Ethernet）一线通功能，电源、视频、音频、控制三线合一。</w:t>
            </w:r>
          </w:p>
          <w:p>
            <w:pPr>
              <w:pStyle w:val="null5"/>
              <w:jc w:val="both"/>
            </w:pP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sz w:val="20"/>
                <w:color w:val="000000"/>
              </w:rPr>
              <w:t>摄像机（录播教室）</w:t>
            </w:r>
          </w:p>
          <w:p>
            <w:pPr>
              <w:pStyle w:val="null5"/>
              <w:jc w:val="both"/>
            </w:pPr>
            <w:r>
              <w:rPr>
                <w:rFonts w:ascii="仿宋_GB2312" w:hAnsi="仿宋_GB2312" w:cs="仿宋_GB2312" w:eastAsia="仿宋_GB2312"/>
                <w:sz w:val="20"/>
                <w:color w:val="000000"/>
              </w:rPr>
              <w:t>1.配置4K Sensor和4K镜头，实现高清电子云台效果。</w:t>
            </w:r>
            <w:r>
              <w:br/>
            </w:r>
            <w:r>
              <w:rPr>
                <w:rFonts w:ascii="仿宋_GB2312" w:hAnsi="仿宋_GB2312" w:cs="仿宋_GB2312" w:eastAsia="仿宋_GB2312"/>
                <w:sz w:val="20"/>
                <w:color w:val="000000"/>
              </w:rPr>
              <w:t>2.内置领先的图像识别和跟踪算法，无需任何辅助定位摄像机或跟踪主机即可实现平滑自然的跟踪效果，实现教师跟踪。</w:t>
            </w:r>
            <w:r>
              <w:br/>
            </w:r>
            <w:r>
              <w:rPr>
                <w:rFonts w:ascii="仿宋_GB2312" w:hAnsi="仿宋_GB2312" w:cs="仿宋_GB2312" w:eastAsia="仿宋_GB2312"/>
                <w:sz w:val="20"/>
                <w:color w:val="000000"/>
              </w:rPr>
              <w:t>3.全自动对焦无畸变镜头，广角视场高达46°，小镜头，大眼界。同时支持EPTZ。</w:t>
            </w:r>
            <w:r>
              <w:br/>
            </w:r>
            <w:r>
              <w:rPr>
                <w:rFonts w:ascii="仿宋_GB2312" w:hAnsi="仿宋_GB2312" w:cs="仿宋_GB2312" w:eastAsia="仿宋_GB2312"/>
                <w:sz w:val="20"/>
                <w:color w:val="000000"/>
              </w:rPr>
              <w:t>4.超高信噪比的全新CMOS图像传感器可有效降低在低照度情况下的图像噪声，同时应用2D和3D降噪算法，大幅降低了图像噪声，即便是超低照度情况下，依然保持画面干净清晰，图像信噪比高达55dB以上。</w:t>
            </w:r>
            <w:r>
              <w:br/>
            </w:r>
            <w:r>
              <w:rPr>
                <w:rFonts w:ascii="仿宋_GB2312" w:hAnsi="仿宋_GB2312" w:cs="仿宋_GB2312" w:eastAsia="仿宋_GB2312"/>
                <w:sz w:val="20"/>
                <w:color w:val="000000"/>
              </w:rPr>
              <w:t>5.支持3G-SDI接口，有效传输距离最高长达150米（1080p30）。SDI、网络两路可同时输出。</w:t>
            </w:r>
            <w:r>
              <w:br/>
            </w:r>
            <w:r>
              <w:rPr>
                <w:rFonts w:ascii="仿宋_GB2312" w:hAnsi="仿宋_GB2312" w:cs="仿宋_GB2312" w:eastAsia="仿宋_GB2312"/>
                <w:sz w:val="20"/>
                <w:color w:val="000000"/>
              </w:rPr>
              <w:t>▲6.支持POE（Power Over Ethernet）一线通功能，电源、视频、音频、控制三线合一。（需提供检测机构出具的检测报告复印件作为该技术参数证明材料）</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sz w:val="20"/>
                <w:color w:val="000000"/>
              </w:rPr>
              <w:t>全向麦（录播教室）</w:t>
            </w:r>
          </w:p>
          <w:p>
            <w:pPr>
              <w:pStyle w:val="null5"/>
              <w:jc w:val="both"/>
            </w:pPr>
            <w:r>
              <w:rPr>
                <w:rFonts w:ascii="仿宋_GB2312" w:hAnsi="仿宋_GB2312" w:cs="仿宋_GB2312" w:eastAsia="仿宋_GB2312"/>
                <w:sz w:val="20"/>
                <w:color w:val="000000"/>
              </w:rPr>
              <w:t>1.采用全指向型电容咪头，灵敏度等同或优于-32dB，频率响应：100Hz～16KHz，输出阻抗：250Ω±30%。</w:t>
            </w:r>
            <w:r>
              <w:br/>
            </w:r>
            <w:r>
              <w:rPr>
                <w:rFonts w:ascii="仿宋_GB2312" w:hAnsi="仿宋_GB2312" w:cs="仿宋_GB2312" w:eastAsia="仿宋_GB2312"/>
                <w:sz w:val="20"/>
                <w:color w:val="000000"/>
              </w:rPr>
              <w:t>2.最大承受声压≥139dB声压，1KHz于1%T.H.D；信噪比≥65dB，拾音距离≥6米。</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sz w:val="20"/>
                <w:color w:val="000000"/>
              </w:rPr>
              <w:t>音频处理器（录播教室）</w:t>
            </w:r>
          </w:p>
          <w:p>
            <w:pPr>
              <w:pStyle w:val="null5"/>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采用工业级嵌入式架构，集成自动噪音抑制技术。具备回声消除功能，远程回声消除延迟能力有</w:t>
            </w:r>
            <w:r>
              <w:rPr>
                <w:rFonts w:ascii="仿宋_GB2312" w:hAnsi="仿宋_GB2312" w:cs="仿宋_GB2312" w:eastAsia="仿宋_GB2312"/>
                <w:sz w:val="20"/>
                <w:color w:val="000000"/>
              </w:rPr>
              <w:t>128ms，256ms，512ms。</w:t>
            </w:r>
            <w:r>
              <w:br/>
            </w:r>
            <w:r>
              <w:rPr>
                <w:rFonts w:ascii="仿宋_GB2312" w:hAnsi="仿宋_GB2312" w:cs="仿宋_GB2312" w:eastAsia="仿宋_GB2312"/>
                <w:sz w:val="20"/>
                <w:color w:val="000000"/>
              </w:rPr>
              <w:t>2.具备≥8路平衡输入接口，支持差分输入，支持48V幻象供电，支持≥16段EQ处理功能；具备≥4路单声道LINE IN输入接口；具备≥4路平衡输出接口。</w:t>
            </w:r>
            <w:r>
              <w:br/>
            </w:r>
            <w:r>
              <w:rPr>
                <w:rFonts w:ascii="仿宋_GB2312" w:hAnsi="仿宋_GB2312" w:cs="仿宋_GB2312" w:eastAsia="仿宋_GB2312"/>
                <w:sz w:val="20"/>
                <w:color w:val="000000"/>
              </w:rPr>
              <w:t>3.支持≥8路智能混音。支持NOMA功能，根据开启的MIC 数量自动调整系统的输出电平。</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sz w:val="20"/>
                <w:color w:val="000000"/>
              </w:rPr>
              <w:t>无线话筒（录播教室）</w:t>
            </w:r>
          </w:p>
          <w:p>
            <w:pPr>
              <w:pStyle w:val="null5"/>
              <w:jc w:val="both"/>
            </w:pPr>
            <w:r>
              <w:rPr>
                <w:rFonts w:ascii="仿宋_GB2312" w:hAnsi="仿宋_GB2312" w:cs="仿宋_GB2312" w:eastAsia="仿宋_GB2312"/>
                <w:sz w:val="20"/>
                <w:color w:val="000000"/>
              </w:rPr>
              <w:t>1.接收机采用PLL锁相环、微电脑CPU控制系统，兼容手动选频和红外自动对频锁定频道。</w:t>
            </w:r>
            <w:r>
              <w:br/>
            </w:r>
            <w:r>
              <w:rPr>
                <w:rFonts w:ascii="仿宋_GB2312" w:hAnsi="仿宋_GB2312" w:cs="仿宋_GB2312" w:eastAsia="仿宋_GB2312"/>
                <w:sz w:val="20"/>
                <w:color w:val="000000"/>
              </w:rPr>
              <w:t>2.有效使用距离空旷≥50米，灵敏度等同或优于-105dBm(12dB S/N AD)。</w:t>
            </w:r>
            <w:r>
              <w:br/>
            </w:r>
            <w:r>
              <w:rPr>
                <w:rFonts w:ascii="仿宋_GB2312" w:hAnsi="仿宋_GB2312" w:cs="仿宋_GB2312" w:eastAsia="仿宋_GB2312"/>
                <w:sz w:val="20"/>
                <w:color w:val="000000"/>
              </w:rPr>
              <w:t>3.系统包括有≥一台主机+≥一手持一头戴无线话筒。</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sz w:val="20"/>
                <w:color w:val="000000"/>
              </w:rPr>
              <w:t>专业功放（录播教室）</w:t>
            </w:r>
          </w:p>
          <w:p>
            <w:pPr>
              <w:pStyle w:val="null5"/>
              <w:jc w:val="both"/>
            </w:pPr>
            <w:r>
              <w:rPr>
                <w:rFonts w:ascii="仿宋_GB2312" w:hAnsi="仿宋_GB2312" w:cs="仿宋_GB2312" w:eastAsia="仿宋_GB2312"/>
                <w:sz w:val="20"/>
                <w:color w:val="000000"/>
              </w:rPr>
              <w:t>1.1U机箱设计，采用D类数字功放设计方案。</w:t>
            </w:r>
            <w:r>
              <w:br/>
            </w:r>
            <w:r>
              <w:rPr>
                <w:rFonts w:ascii="仿宋_GB2312" w:hAnsi="仿宋_GB2312" w:cs="仿宋_GB2312" w:eastAsia="仿宋_GB2312"/>
                <w:sz w:val="20"/>
                <w:color w:val="000000"/>
              </w:rPr>
              <w:t xml:space="preserve">2.标准XLR输入接口，和LINK输出口。 </w:t>
            </w:r>
            <w:r>
              <w:br/>
            </w:r>
            <w:r>
              <w:rPr>
                <w:rFonts w:ascii="仿宋_GB2312" w:hAnsi="仿宋_GB2312" w:cs="仿宋_GB2312" w:eastAsia="仿宋_GB2312"/>
                <w:sz w:val="20"/>
                <w:color w:val="000000"/>
              </w:rPr>
              <w:t>3.具有：过压保护，欠压保护，过流保护，直流保护，输</w:t>
            </w:r>
            <w:r>
              <w:rPr>
                <w:rFonts w:ascii="仿宋_GB2312" w:hAnsi="仿宋_GB2312" w:cs="仿宋_GB2312" w:eastAsia="仿宋_GB2312"/>
                <w:sz w:val="20"/>
                <w:color w:val="000000"/>
              </w:rPr>
              <w:t>出短路保护，温控风扇等功能。</w:t>
            </w:r>
            <w:r>
              <w:br/>
            </w:r>
            <w:r>
              <w:rPr>
                <w:rFonts w:ascii="仿宋_GB2312" w:hAnsi="仿宋_GB2312" w:cs="仿宋_GB2312" w:eastAsia="仿宋_GB2312"/>
                <w:sz w:val="20"/>
                <w:color w:val="000000"/>
              </w:rPr>
              <w:t>4.输出功率：立体声@8Ω：≥200W×2；立体声@4Ω：≥400W×2。</w:t>
            </w:r>
          </w:p>
          <w:p>
            <w:pPr>
              <w:pStyle w:val="null5"/>
              <w:jc w:val="both"/>
            </w:pP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sz w:val="20"/>
                <w:color w:val="000000"/>
              </w:rPr>
              <w:t>专业音箱（录播教室）</w:t>
            </w:r>
          </w:p>
          <w:p>
            <w:pPr>
              <w:pStyle w:val="null5"/>
              <w:jc w:val="both"/>
            </w:pPr>
            <w:r>
              <w:rPr>
                <w:rFonts w:ascii="仿宋_GB2312" w:hAnsi="仿宋_GB2312" w:cs="仿宋_GB2312" w:eastAsia="仿宋_GB2312"/>
                <w:sz w:val="20"/>
                <w:color w:val="000000"/>
              </w:rPr>
              <w:t>1.阻抗：8Ω</w:t>
            </w:r>
            <w:r>
              <w:br/>
            </w:r>
            <w:r>
              <w:rPr>
                <w:rFonts w:ascii="仿宋_GB2312" w:hAnsi="仿宋_GB2312" w:cs="仿宋_GB2312" w:eastAsia="仿宋_GB2312"/>
                <w:sz w:val="20"/>
                <w:color w:val="000000"/>
              </w:rPr>
              <w:t>2.频响：等同或优于70Hz-20KHz</w:t>
            </w:r>
            <w:r>
              <w:br/>
            </w:r>
            <w:r>
              <w:rPr>
                <w:rFonts w:ascii="仿宋_GB2312" w:hAnsi="仿宋_GB2312" w:cs="仿宋_GB2312" w:eastAsia="仿宋_GB2312"/>
                <w:sz w:val="20"/>
                <w:color w:val="000000"/>
              </w:rPr>
              <w:t>3.额定功率≥120W</w:t>
            </w:r>
            <w:r>
              <w:br/>
            </w:r>
            <w:r>
              <w:rPr>
                <w:rFonts w:ascii="仿宋_GB2312" w:hAnsi="仿宋_GB2312" w:cs="仿宋_GB2312" w:eastAsia="仿宋_GB2312"/>
                <w:sz w:val="20"/>
                <w:color w:val="000000"/>
              </w:rPr>
              <w:t>4.灵敏度≥96dB/W/M</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sz w:val="20"/>
                <w:color w:val="000000"/>
              </w:rPr>
              <w:t>电源管理器（录播教室）</w:t>
            </w:r>
          </w:p>
          <w:p>
            <w:pPr>
              <w:pStyle w:val="null5"/>
              <w:jc w:val="both"/>
            </w:pPr>
            <w:r>
              <w:rPr>
                <w:rFonts w:ascii="仿宋_GB2312" w:hAnsi="仿宋_GB2312" w:cs="仿宋_GB2312" w:eastAsia="仿宋_GB2312"/>
                <w:sz w:val="20"/>
                <w:color w:val="000000"/>
              </w:rPr>
              <w:t>1.支持不小于8通道电源时序打开/关闭，每路动作延时时间：1秒，支持远程控制（上电+24V直流信号）8通道电源时序打开/关闭—当电源开关处于off位置时有效。支持配置CH1和CH2通道为受控或不受控状态。</w:t>
            </w:r>
            <w:r>
              <w:br/>
            </w:r>
            <w:r>
              <w:rPr>
                <w:rFonts w:ascii="仿宋_GB2312" w:hAnsi="仿宋_GB2312" w:cs="仿宋_GB2312" w:eastAsia="仿宋_GB2312"/>
                <w:sz w:val="20"/>
                <w:color w:val="000000"/>
              </w:rPr>
              <w:t>2.当远程控制有效时同时控制后板ALARM（报警）端口导通以起到级联控制ALARM（报警）功能。</w:t>
            </w:r>
            <w:r>
              <w:br/>
            </w:r>
            <w:r>
              <w:rPr>
                <w:rFonts w:ascii="仿宋_GB2312" w:hAnsi="仿宋_GB2312" w:cs="仿宋_GB2312" w:eastAsia="仿宋_GB2312"/>
                <w:sz w:val="20"/>
                <w:color w:val="000000"/>
              </w:rPr>
              <w:t>3.单个通道最大负载功率≥2200W，所有通道负载总功率不小于6000W。输出连接器：多用途电源插座。</w:t>
            </w:r>
            <w:r>
              <w:br/>
            </w:r>
            <w:r>
              <w:rPr>
                <w:rFonts w:ascii="仿宋_GB2312" w:hAnsi="仿宋_GB2312" w:cs="仿宋_GB2312" w:eastAsia="仿宋_GB2312"/>
                <w:sz w:val="20"/>
                <w:color w:val="000000"/>
              </w:rPr>
              <w:t>4.具有一路及以上USB输出接口。</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both"/>
            </w:pPr>
            <w:r>
              <w:rPr>
                <w:rFonts w:ascii="仿宋_GB2312" w:hAnsi="仿宋_GB2312" w:cs="仿宋_GB2312" w:eastAsia="仿宋_GB2312"/>
              </w:rPr>
              <w:t>录播教室讲台</w:t>
            </w:r>
          </w:p>
          <w:p>
            <w:pPr>
              <w:pStyle w:val="null5"/>
              <w:jc w:val="both"/>
            </w:pPr>
            <w:r>
              <w:rPr>
                <w:rFonts w:ascii="仿宋_GB2312" w:hAnsi="仿宋_GB2312" w:cs="仿宋_GB2312" w:eastAsia="仿宋_GB2312"/>
                <w:sz w:val="20"/>
                <w:color w:val="000000"/>
              </w:rPr>
              <w:t>长</w:t>
            </w:r>
            <w:r>
              <w:rPr>
                <w:rFonts w:ascii="仿宋_GB2312" w:hAnsi="仿宋_GB2312" w:cs="仿宋_GB2312" w:eastAsia="仿宋_GB2312"/>
                <w:sz w:val="20"/>
                <w:color w:val="000000"/>
              </w:rPr>
              <w:t>1000mm   宽700mm    高1050mm  材质优质冷轧钢板</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sz w:val="20"/>
                <w:color w:val="000000"/>
              </w:rPr>
              <w:t>无线鼠标键盘（录播教室）</w:t>
            </w:r>
          </w:p>
          <w:p>
            <w:pPr>
              <w:pStyle w:val="null5"/>
              <w:jc w:val="both"/>
            </w:pPr>
            <w:r>
              <w:rPr>
                <w:rFonts w:ascii="仿宋_GB2312" w:hAnsi="仿宋_GB2312" w:cs="仿宋_GB2312" w:eastAsia="仿宋_GB2312"/>
                <w:sz w:val="20"/>
                <w:color w:val="000000"/>
              </w:rPr>
              <w:t>无线光电键鼠套装，黑色</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sz w:val="20"/>
                <w:color w:val="000000"/>
              </w:rPr>
              <w:t>交换机（录播教室）</w:t>
            </w:r>
          </w:p>
          <w:p>
            <w:pPr>
              <w:pStyle w:val="null5"/>
              <w:jc w:val="both"/>
            </w:pPr>
            <w:r>
              <w:rPr>
                <w:rFonts w:ascii="仿宋_GB2312" w:hAnsi="仿宋_GB2312" w:cs="仿宋_GB2312" w:eastAsia="仿宋_GB2312"/>
                <w:sz w:val="20"/>
                <w:color w:val="000000"/>
              </w:rPr>
              <w:t>12口，千兆</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sz w:val="20"/>
                <w:color w:val="000000"/>
              </w:rPr>
              <w:t>无线路由器（录播教室）</w:t>
            </w:r>
          </w:p>
          <w:p>
            <w:pPr>
              <w:pStyle w:val="null5"/>
              <w:jc w:val="both"/>
            </w:pPr>
            <w:r>
              <w:rPr>
                <w:rFonts w:ascii="仿宋_GB2312" w:hAnsi="仿宋_GB2312" w:cs="仿宋_GB2312" w:eastAsia="仿宋_GB2312"/>
                <w:sz w:val="20"/>
                <w:color w:val="000000"/>
              </w:rPr>
              <w:t>双频无线</w:t>
            </w:r>
            <w:r>
              <w:rPr>
                <w:rFonts w:ascii="仿宋_GB2312" w:hAnsi="仿宋_GB2312" w:cs="仿宋_GB2312" w:eastAsia="仿宋_GB2312"/>
                <w:sz w:val="20"/>
                <w:color w:val="000000"/>
              </w:rPr>
              <w:t>2600M 千兆端口大户型穿墙 板阵天线智能路由</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sz w:val="20"/>
                <w:color w:val="000000"/>
              </w:rPr>
              <w:t>电视机</w:t>
            </w:r>
          </w:p>
          <w:p>
            <w:pPr>
              <w:pStyle w:val="null5"/>
              <w:jc w:val="both"/>
            </w:pPr>
            <w:r>
              <w:rPr>
                <w:rFonts w:ascii="仿宋_GB2312" w:hAnsi="仿宋_GB2312" w:cs="仿宋_GB2312" w:eastAsia="仿宋_GB2312"/>
                <w:sz w:val="20"/>
                <w:color w:val="000000"/>
              </w:rPr>
              <w:t>电视</w:t>
            </w:r>
            <w:r>
              <w:rPr>
                <w:rFonts w:ascii="仿宋_GB2312" w:hAnsi="仿宋_GB2312" w:cs="仿宋_GB2312" w:eastAsia="仿宋_GB2312"/>
                <w:sz w:val="20"/>
                <w:color w:val="000000"/>
              </w:rPr>
              <w:t>4S 65英寸</w:t>
            </w:r>
            <w:r>
              <w:rPr>
                <w:rFonts w:ascii="仿宋_GB2312" w:hAnsi="仿宋_GB2312" w:cs="仿宋_GB2312" w:eastAsia="仿宋_GB2312"/>
                <w:sz w:val="21"/>
              </w:rPr>
              <w:t xml:space="preserve"> </w:t>
            </w:r>
            <w:r>
              <w:rPr>
                <w:rFonts w:ascii="仿宋_GB2312" w:hAnsi="仿宋_GB2312" w:cs="仿宋_GB2312" w:eastAsia="仿宋_GB2312"/>
                <w:sz w:val="20"/>
                <w:color w:val="000000"/>
              </w:rPr>
              <w:t>2GB+8GB HDR 4K超高清 蓝牙语音遥控 人工智能语音网络液晶平板电视</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sz w:val="20"/>
                <w:color w:val="000000"/>
              </w:rPr>
              <w:t>显示屏</w:t>
            </w:r>
          </w:p>
          <w:p>
            <w:pPr>
              <w:pStyle w:val="null5"/>
              <w:jc w:val="both"/>
            </w:pPr>
            <w:r>
              <w:rPr>
                <w:rFonts w:ascii="仿宋_GB2312" w:hAnsi="仿宋_GB2312" w:cs="仿宋_GB2312" w:eastAsia="仿宋_GB2312"/>
                <w:sz w:val="20"/>
                <w:color w:val="000000"/>
              </w:rPr>
              <w:t xml:space="preserve">19.53英寸显示器 MVA 广视角LED液晶电脑显示器 </w:t>
            </w:r>
            <w:r>
              <w:br/>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DVI，VGA</w:t>
            </w:r>
            <w:r>
              <w:br/>
            </w:r>
            <w:r>
              <w:rPr>
                <w:rFonts w:ascii="仿宋_GB2312" w:hAnsi="仿宋_GB2312" w:cs="仿宋_GB2312" w:eastAsia="仿宋_GB2312"/>
                <w:sz w:val="20"/>
                <w:color w:val="000000"/>
              </w:rPr>
              <w:t>面板：</w:t>
            </w:r>
            <w:r>
              <w:rPr>
                <w:rFonts w:ascii="仿宋_GB2312" w:hAnsi="仿宋_GB2312" w:cs="仿宋_GB2312" w:eastAsia="仿宋_GB2312"/>
                <w:sz w:val="20"/>
                <w:color w:val="000000"/>
              </w:rPr>
              <w:t>VA</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sz w:val="20"/>
                <w:color w:val="000000"/>
              </w:rPr>
              <w:t>无线鼠标键盘</w:t>
            </w:r>
          </w:p>
          <w:p>
            <w:pPr>
              <w:pStyle w:val="null5"/>
              <w:jc w:val="both"/>
            </w:pPr>
            <w:r>
              <w:rPr>
                <w:rFonts w:ascii="仿宋_GB2312" w:hAnsi="仿宋_GB2312" w:cs="仿宋_GB2312" w:eastAsia="仿宋_GB2312"/>
                <w:sz w:val="20"/>
                <w:color w:val="000000"/>
              </w:rPr>
              <w:t>无线光电键鼠套装，黑色</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sz w:val="20"/>
                <w:color w:val="000000"/>
              </w:rPr>
              <w:t>导播键盘</w:t>
            </w:r>
          </w:p>
          <w:p>
            <w:pPr>
              <w:pStyle w:val="null5"/>
              <w:jc w:val="both"/>
            </w:pPr>
            <w:r>
              <w:rPr>
                <w:rFonts w:ascii="仿宋_GB2312" w:hAnsi="仿宋_GB2312" w:cs="仿宋_GB2312" w:eastAsia="仿宋_GB2312"/>
                <w:sz w:val="20"/>
                <w:color w:val="000000"/>
              </w:rPr>
              <w:t>1.具有≥63个按键、≥1个三轴操纵杆、≥1个T型视频推杆、≥4路音量调节推子，具有通信接口：≥1个USB接口、≥1个RS232接口、≥1个RS422接口。</w:t>
            </w:r>
            <w:r>
              <w:br/>
            </w:r>
            <w:r>
              <w:rPr>
                <w:rFonts w:ascii="仿宋_GB2312" w:hAnsi="仿宋_GB2312" w:cs="仿宋_GB2312" w:eastAsia="仿宋_GB2312"/>
                <w:sz w:val="20"/>
                <w:color w:val="000000"/>
              </w:rPr>
              <w:t>2.支持对≥4个通道音量开关及音量大小的调整，支持一键启动、暂停、停止录制，支持智能导播拍摄方式切换，</w:t>
            </w:r>
          </w:p>
          <w:p>
            <w:pPr>
              <w:pStyle w:val="null5"/>
              <w:jc w:val="both"/>
            </w:pPr>
            <w:r>
              <w:rPr>
                <w:rFonts w:ascii="仿宋_GB2312" w:hAnsi="仿宋_GB2312" w:cs="仿宋_GB2312" w:eastAsia="仿宋_GB2312"/>
                <w:sz w:val="20"/>
                <w:color w:val="000000"/>
              </w:rPr>
              <w:t>可一键设置为自动或手动导播，支持一键启动直播推流和一键停止直播推流功能。</w:t>
            </w:r>
            <w:r>
              <w:br/>
            </w:r>
            <w:r>
              <w:rPr>
                <w:rFonts w:ascii="仿宋_GB2312" w:hAnsi="仿宋_GB2312" w:cs="仿宋_GB2312" w:eastAsia="仿宋_GB2312"/>
                <w:sz w:val="20"/>
                <w:color w:val="000000"/>
              </w:rPr>
              <w:t>3.支持拍摄录制画面切换，支持通过≥6个快捷按键切换多种画面组合录制模式，包括有画中画、三画面、四画面及自定义画面等。</w:t>
            </w:r>
            <w:r>
              <w:br/>
            </w:r>
            <w:r>
              <w:rPr>
                <w:rFonts w:ascii="仿宋_GB2312" w:hAnsi="仿宋_GB2312" w:cs="仿宋_GB2312" w:eastAsia="仿宋_GB2312"/>
                <w:sz w:val="20"/>
                <w:color w:val="000000"/>
              </w:rPr>
              <w:t>4.支持通过按键将≥8个通道画面切换至预览窗口，并且可通过T型视频推杆将预览PVW窗口画面切换至输出画面PGM，T型视频推杆具有LED进度指示功能。</w:t>
            </w:r>
            <w:r>
              <w:br/>
            </w:r>
            <w:r>
              <w:rPr>
                <w:rFonts w:ascii="仿宋_GB2312" w:hAnsi="仿宋_GB2312" w:cs="仿宋_GB2312" w:eastAsia="仿宋_GB2312"/>
                <w:sz w:val="20"/>
                <w:color w:val="000000"/>
              </w:rPr>
              <w:t>5.支持听讲申请加入互动教室、听讲申请退出互动教室、听讲申请发言、主讲同意听讲1发言、主讲同意听讲2发言、主讲同意听讲3发言。</w:t>
            </w:r>
          </w:p>
          <w:p>
            <w:pPr>
              <w:pStyle w:val="null5"/>
              <w:jc w:val="both"/>
            </w:pP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sz w:val="20"/>
                <w:color w:val="000000"/>
              </w:rPr>
              <w:t>专业音箱</w:t>
            </w:r>
          </w:p>
          <w:p>
            <w:pPr>
              <w:pStyle w:val="null5"/>
              <w:jc w:val="both"/>
            </w:pPr>
            <w:r>
              <w:rPr>
                <w:rFonts w:ascii="仿宋_GB2312" w:hAnsi="仿宋_GB2312" w:cs="仿宋_GB2312" w:eastAsia="仿宋_GB2312"/>
                <w:sz w:val="20"/>
                <w:color w:val="000000"/>
              </w:rPr>
              <w:t>1.阻抗：8Ω</w:t>
            </w:r>
            <w:r>
              <w:br/>
            </w:r>
            <w:r>
              <w:rPr>
                <w:rFonts w:ascii="仿宋_GB2312" w:hAnsi="仿宋_GB2312" w:cs="仿宋_GB2312" w:eastAsia="仿宋_GB2312"/>
                <w:sz w:val="20"/>
                <w:color w:val="000000"/>
              </w:rPr>
              <w:t>2.频响：等同或优于60Hz~20KHz</w:t>
            </w:r>
            <w:r>
              <w:br/>
            </w:r>
            <w:r>
              <w:rPr>
                <w:rFonts w:ascii="仿宋_GB2312" w:hAnsi="仿宋_GB2312" w:cs="仿宋_GB2312" w:eastAsia="仿宋_GB2312"/>
                <w:sz w:val="20"/>
                <w:color w:val="000000"/>
              </w:rPr>
              <w:t>3.额定功率≥200W</w:t>
            </w:r>
            <w:r>
              <w:br/>
            </w:r>
            <w:r>
              <w:rPr>
                <w:rFonts w:ascii="仿宋_GB2312" w:hAnsi="仿宋_GB2312" w:cs="仿宋_GB2312" w:eastAsia="仿宋_GB2312"/>
                <w:sz w:val="20"/>
                <w:color w:val="000000"/>
              </w:rPr>
              <w:t>4.灵敏度≥96dB/W/M</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sz w:val="20"/>
                <w:color w:val="000000"/>
              </w:rPr>
              <w:t>专业功放</w:t>
            </w:r>
          </w:p>
          <w:p>
            <w:pPr>
              <w:pStyle w:val="null5"/>
              <w:jc w:val="both"/>
            </w:pPr>
            <w:r>
              <w:rPr>
                <w:rFonts w:ascii="仿宋_GB2312" w:hAnsi="仿宋_GB2312" w:cs="仿宋_GB2312" w:eastAsia="仿宋_GB2312"/>
                <w:sz w:val="20"/>
                <w:color w:val="000000"/>
              </w:rPr>
              <w:t xml:space="preserve">1.1U机箱设计，采用D类数字功放设计方案。 </w:t>
            </w:r>
            <w:r>
              <w:br/>
            </w:r>
            <w:r>
              <w:rPr>
                <w:rFonts w:ascii="仿宋_GB2312" w:hAnsi="仿宋_GB2312" w:cs="仿宋_GB2312" w:eastAsia="仿宋_GB2312"/>
                <w:sz w:val="20"/>
                <w:color w:val="000000"/>
              </w:rPr>
              <w:t>2.具有：过压保护，欠压保护，过流保护，直流保护，输出短路保护，温控风扇等功能。</w:t>
            </w:r>
            <w:r>
              <w:br/>
            </w:r>
            <w:r>
              <w:rPr>
                <w:rFonts w:ascii="仿宋_GB2312" w:hAnsi="仿宋_GB2312" w:cs="仿宋_GB2312" w:eastAsia="仿宋_GB2312"/>
                <w:sz w:val="20"/>
                <w:color w:val="000000"/>
              </w:rPr>
              <w:t>3.输出功率：立体声@8Ω：≥350W×2；立体声@4Ω：≥600W×2。</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sz w:val="20"/>
                <w:color w:val="000000"/>
              </w:rPr>
              <w:t>调音台</w:t>
            </w:r>
          </w:p>
          <w:p>
            <w:pPr>
              <w:pStyle w:val="null5"/>
              <w:jc w:val="both"/>
            </w:pPr>
            <w:r>
              <w:rPr>
                <w:rFonts w:ascii="仿宋_GB2312" w:hAnsi="仿宋_GB2312" w:cs="仿宋_GB2312" w:eastAsia="仿宋_GB2312"/>
                <w:sz w:val="20"/>
                <w:color w:val="000000"/>
              </w:rPr>
              <w:t>1.支持≥8路麦克风输入兼容6路线路输入接口，支持≥2路立体声输入接口，≥4路RCA输入，话筒接口幻象电源：+48V。</w:t>
            </w:r>
            <w:r>
              <w:br/>
            </w:r>
            <w:r>
              <w:rPr>
                <w:rFonts w:ascii="仿宋_GB2312" w:hAnsi="仿宋_GB2312" w:cs="仿宋_GB2312" w:eastAsia="仿宋_GB2312"/>
                <w:sz w:val="20"/>
                <w:color w:val="000000"/>
              </w:rPr>
              <w:t>2.具有≥2组立体主输出、≥4路编组输出、≥4路辅助输出、≥1组立体声监听输出、≥1个耳机监听输出、≥1组主混音断点插入、≥6个断点插入。</w:t>
            </w:r>
            <w:r>
              <w:br/>
            </w:r>
            <w:r>
              <w:rPr>
                <w:rFonts w:ascii="仿宋_GB2312" w:hAnsi="仿宋_GB2312" w:cs="仿宋_GB2312" w:eastAsia="仿宋_GB2312"/>
                <w:sz w:val="20"/>
                <w:color w:val="000000"/>
              </w:rPr>
              <w:t>▲3.内置USB声卡模块，支持连接电脑进行音乐播放和声音录音；内置MP3播放器，支持≥1个USB接口接U盘播放音乐。（提供接口图佐证）</w:t>
            </w:r>
            <w:r>
              <w:br/>
            </w: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sz w:val="20"/>
                <w:color w:val="000000"/>
              </w:rPr>
              <w:t>音频处理器</w:t>
            </w:r>
          </w:p>
          <w:p>
            <w:pPr>
              <w:pStyle w:val="null5"/>
              <w:jc w:val="left"/>
            </w:pPr>
            <w:r>
              <w:rPr>
                <w:rFonts w:ascii="仿宋_GB2312" w:hAnsi="仿宋_GB2312" w:cs="仿宋_GB2312" w:eastAsia="仿宋_GB2312"/>
                <w:sz w:val="20"/>
                <w:color w:val="000000"/>
              </w:rPr>
              <w:t>1.数字音频处理器支持≥4路平衡式话筒/线路输入通道，采用裸线接口端子，平衡接法；支持≥4路平衡式线路输出，采用裸线接口端子，平衡接法。</w:t>
            </w:r>
          </w:p>
          <w:p>
            <w:pPr>
              <w:pStyle w:val="null5"/>
              <w:jc w:val="left"/>
            </w:pPr>
            <w:r>
              <w:rPr>
                <w:rFonts w:ascii="仿宋_GB2312" w:hAnsi="仿宋_GB2312" w:cs="仿宋_GB2312" w:eastAsia="仿宋_GB2312"/>
                <w:sz w:val="20"/>
                <w:color w:val="000000"/>
              </w:rPr>
              <w:t>2.输入通道支持前级放大、信号发生器、扩展器、压缩器、≥12段参量均衡，≥31段图示均衡、闪避器、AGC自动增益、AM自动混音功能（门限式、增益共享式）、AFC自适应反馈消除、AEC回声消除、ANC噪声消除、音频矩阵。</w:t>
            </w:r>
          </w:p>
          <w:p>
            <w:pPr>
              <w:pStyle w:val="null5"/>
              <w:jc w:val="left"/>
            </w:pPr>
            <w:r>
              <w:rPr>
                <w:rFonts w:ascii="仿宋_GB2312" w:hAnsi="仿宋_GB2312" w:cs="仿宋_GB2312" w:eastAsia="仿宋_GB2312"/>
                <w:sz w:val="20"/>
                <w:color w:val="000000"/>
              </w:rPr>
              <w:t>3.输出通道支持≥12段参量均衡，≥31段图示均衡、延时器、分频器、高低通滤波器、限幅器</w:t>
            </w:r>
          </w:p>
          <w:p>
            <w:pPr>
              <w:pStyle w:val="null5"/>
              <w:jc w:val="left"/>
            </w:pPr>
            <w:r>
              <w:rPr>
                <w:rFonts w:ascii="仿宋_GB2312" w:hAnsi="仿宋_GB2312" w:cs="仿宋_GB2312" w:eastAsia="仿宋_GB2312"/>
                <w:sz w:val="20"/>
                <w:color w:val="000000"/>
              </w:rPr>
              <w:t>4.高性能专业DSP处理器，支持≥32bit/48kHz的声音，支持输入通道48V幻象供电。</w:t>
            </w:r>
          </w:p>
          <w:p>
            <w:pPr>
              <w:pStyle w:val="null5"/>
              <w:jc w:val="left"/>
            </w:pPr>
            <w:r>
              <w:rPr>
                <w:rFonts w:ascii="仿宋_GB2312" w:hAnsi="仿宋_GB2312" w:cs="仿宋_GB2312" w:eastAsia="仿宋_GB2312"/>
                <w:sz w:val="20"/>
                <w:color w:val="000000"/>
              </w:rPr>
              <w:t>5.具有2英寸IPS真彩显示屏，支持显示设备网络信息、实时电平、通道静音状态。</w:t>
            </w:r>
          </w:p>
          <w:p>
            <w:pPr>
              <w:pStyle w:val="null5"/>
              <w:jc w:val="both"/>
            </w:pPr>
            <w:r>
              <w:rPr>
                <w:rFonts w:ascii="仿宋_GB2312" w:hAnsi="仿宋_GB2312" w:cs="仿宋_GB2312" w:eastAsia="仿宋_GB2312"/>
                <w:sz w:val="20"/>
                <w:color w:val="000000"/>
              </w:rPr>
              <w:t>6.支持通过APP软件进行操作控制，面板具备USB接口，支持多媒体存储，可进行播放或存储录播。</w:t>
            </w:r>
          </w:p>
          <w:p>
            <w:pPr>
              <w:pStyle w:val="null5"/>
              <w:jc w:val="left"/>
            </w:pP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标的名称：智慧书法教室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0"/>
                <w:color w:val="000000"/>
              </w:rPr>
              <w:t>书法临摹桌凳（书法教室）</w:t>
            </w:r>
          </w:p>
          <w:p>
            <w:pPr>
              <w:pStyle w:val="null5"/>
              <w:jc w:val="left"/>
            </w:pPr>
            <w:r>
              <w:rPr>
                <w:rFonts w:ascii="仿宋_GB2312" w:hAnsi="仿宋_GB2312" w:cs="仿宋_GB2312" w:eastAsia="仿宋_GB2312"/>
                <w:sz w:val="20"/>
                <w:color w:val="000000"/>
              </w:rPr>
              <w:t>1.规格：≥1400mm×650mm×750mm。</w:t>
            </w:r>
          </w:p>
          <w:p>
            <w:pPr>
              <w:pStyle w:val="null5"/>
              <w:jc w:val="left"/>
            </w:pPr>
            <w:r>
              <w:rPr>
                <w:rFonts w:ascii="仿宋_GB2312" w:hAnsi="仿宋_GB2312" w:cs="仿宋_GB2312" w:eastAsia="仿宋_GB2312"/>
                <w:sz w:val="20"/>
                <w:color w:val="000000"/>
              </w:rPr>
              <w:t>2.材质：整体采用实木制造。设计方式：双人位。外观：明清风格，前挡板为手工镂空雕刻，整体榫卯结构。</w:t>
            </w:r>
          </w:p>
          <w:p>
            <w:pPr>
              <w:pStyle w:val="null5"/>
              <w:jc w:val="left"/>
            </w:pPr>
            <w:r>
              <w:rPr>
                <w:rFonts w:ascii="仿宋_GB2312" w:hAnsi="仿宋_GB2312" w:cs="仿宋_GB2312" w:eastAsia="仿宋_GB2312"/>
                <w:sz w:val="20"/>
                <w:color w:val="000000"/>
              </w:rPr>
              <w:t>3.专用抽屉为双层设计。</w:t>
            </w:r>
          </w:p>
          <w:p>
            <w:pPr>
              <w:pStyle w:val="null5"/>
              <w:jc w:val="left"/>
            </w:pPr>
            <w:r>
              <w:rPr>
                <w:rFonts w:ascii="仿宋_GB2312" w:hAnsi="仿宋_GB2312" w:cs="仿宋_GB2312" w:eastAsia="仿宋_GB2312"/>
                <w:sz w:val="20"/>
                <w:color w:val="000000"/>
              </w:rPr>
              <w:t>4.桌面预留2个临摹屏安装区，边缘嵌入金属边框，与临摹桌为一体化设计。临摹屏安装区：尺寸：约444mm×272mm×75mm，材质：具备≥40.98cm×23.04cm临摹屏安装的功能。</w:t>
            </w:r>
          </w:p>
          <w:p>
            <w:pPr>
              <w:pStyle w:val="null5"/>
              <w:jc w:val="left"/>
            </w:pPr>
            <w:r>
              <w:rPr>
                <w:rFonts w:ascii="仿宋_GB2312" w:hAnsi="仿宋_GB2312" w:cs="仿宋_GB2312" w:eastAsia="仿宋_GB2312"/>
                <w:sz w:val="20"/>
                <w:color w:val="000000"/>
              </w:rPr>
              <w:t>配套实木方凳：</w:t>
            </w:r>
          </w:p>
          <w:p>
            <w:pPr>
              <w:pStyle w:val="null5"/>
              <w:jc w:val="left"/>
            </w:pPr>
            <w:r>
              <w:rPr>
                <w:rFonts w:ascii="仿宋_GB2312" w:hAnsi="仿宋_GB2312" w:cs="仿宋_GB2312" w:eastAsia="仿宋_GB2312"/>
                <w:sz w:val="20"/>
                <w:color w:val="000000"/>
              </w:rPr>
              <w:t>1.每个学生位配备一个实木方凳。</w:t>
            </w:r>
          </w:p>
          <w:p>
            <w:pPr>
              <w:pStyle w:val="null5"/>
              <w:jc w:val="left"/>
            </w:pPr>
            <w:r>
              <w:rPr>
                <w:rFonts w:ascii="仿宋_GB2312" w:hAnsi="仿宋_GB2312" w:cs="仿宋_GB2312" w:eastAsia="仿宋_GB2312"/>
                <w:sz w:val="20"/>
                <w:color w:val="000000"/>
              </w:rPr>
              <w:t>2.规格：≥400mm×300mm×450mm。</w:t>
            </w:r>
          </w:p>
          <w:p>
            <w:pPr>
              <w:pStyle w:val="null5"/>
              <w:jc w:val="both"/>
            </w:pPr>
            <w:r>
              <w:rPr>
                <w:rFonts w:ascii="仿宋_GB2312" w:hAnsi="仿宋_GB2312" w:cs="仿宋_GB2312" w:eastAsia="仿宋_GB2312"/>
                <w:sz w:val="20"/>
                <w:color w:val="000000"/>
              </w:rPr>
              <w:t>3.材质：实木材料，结实牢固，木性坚韧，外喷环保油漆。款式：明清古典、传统风格。采用传统的榫卯结构。</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both"/>
            </w:pPr>
            <w:r>
              <w:rPr>
                <w:rFonts w:ascii="仿宋_GB2312" w:hAnsi="仿宋_GB2312" w:cs="仿宋_GB2312" w:eastAsia="仿宋_GB2312"/>
                <w:sz w:val="20"/>
                <w:color w:val="000000"/>
              </w:rPr>
              <w:t>智慧黑板（书法教室）</w:t>
            </w:r>
          </w:p>
          <w:p>
            <w:pPr>
              <w:pStyle w:val="null5"/>
              <w:jc w:val="left"/>
            </w:pPr>
            <w:r>
              <w:rPr>
                <w:rFonts w:ascii="仿宋_GB2312" w:hAnsi="仿宋_GB2312" w:cs="仿宋_GB2312" w:eastAsia="仿宋_GB2312"/>
                <w:sz w:val="20"/>
                <w:color w:val="000000"/>
              </w:rPr>
              <w:t>1. 智慧黑板整机采用多段式一体化结构设计，侧板由不少于两块固定侧板组成。智慧黑板长度≥4300mm，高度≥1200mm；</w:t>
            </w:r>
          </w:p>
          <w:p>
            <w:pPr>
              <w:pStyle w:val="null5"/>
              <w:jc w:val="left"/>
            </w:pPr>
            <w:r>
              <w:rPr>
                <w:rFonts w:ascii="仿宋_GB2312" w:hAnsi="仿宋_GB2312" w:cs="仿宋_GB2312" w:eastAsia="仿宋_GB2312"/>
                <w:sz w:val="20"/>
                <w:color w:val="000000"/>
              </w:rPr>
              <w:t>2. 液晶显示尺寸≧86英寸，4K分辨率：3840×2160，屏幕刷新率可达60Hz，色彩覆盖率≥120%，钢化玻璃采用AG工艺，厚度＜3.2mm，硬度可达莫氏7级。主屏背板采用高强度镀锌钢板材质，整块厚度≥1mm；</w:t>
            </w:r>
          </w:p>
          <w:p>
            <w:pPr>
              <w:pStyle w:val="null5"/>
              <w:jc w:val="left"/>
            </w:pPr>
            <w:r>
              <w:rPr>
                <w:rFonts w:ascii="仿宋_GB2312" w:hAnsi="仿宋_GB2312" w:cs="仿宋_GB2312" w:eastAsia="仿宋_GB2312"/>
                <w:sz w:val="20"/>
                <w:color w:val="000000"/>
              </w:rPr>
              <w:t>3. 主屏采用电容贴合触控技术，在Windows与Android下均支持不少于20点同时书写，光标移动速度≥120帧/秒，书写延迟≤15mms；</w:t>
            </w:r>
          </w:p>
          <w:p>
            <w:pPr>
              <w:pStyle w:val="null5"/>
              <w:jc w:val="left"/>
            </w:pPr>
            <w:r>
              <w:rPr>
                <w:rFonts w:ascii="仿宋_GB2312" w:hAnsi="仿宋_GB2312" w:cs="仿宋_GB2312" w:eastAsia="仿宋_GB2312"/>
                <w:sz w:val="20"/>
                <w:color w:val="000000"/>
              </w:rPr>
              <w:t>4. 前置一路HDMI接口（非转接），2路前置USB3.0接口，1路USB Type-C（Type-C接口具备音频、视频、数据、触控、充电等功能，外接电脑可调用交互设备麦克风、音响、摄像头等数据）；</w:t>
            </w:r>
          </w:p>
          <w:p>
            <w:pPr>
              <w:pStyle w:val="null5"/>
              <w:jc w:val="left"/>
            </w:pPr>
            <w:r>
              <w:rPr>
                <w:rFonts w:ascii="仿宋_GB2312" w:hAnsi="仿宋_GB2312" w:cs="仿宋_GB2312" w:eastAsia="仿宋_GB2312"/>
                <w:sz w:val="20"/>
                <w:color w:val="000000"/>
              </w:rPr>
              <w:t>5. 前置接口面板、前置按键面板屏体主板、屏体电源板、扬声器分别支持单独前拆，无需拆卸显示屏即可维护；接口按键不少于6个，可实现系统还原、窗口关闭、触控开关等功能，且每个按键不少于两种以上功能；</w:t>
            </w:r>
          </w:p>
          <w:p>
            <w:pPr>
              <w:pStyle w:val="null5"/>
              <w:jc w:val="left"/>
            </w:pPr>
            <w:r>
              <w:rPr>
                <w:rFonts w:ascii="仿宋_GB2312" w:hAnsi="仿宋_GB2312" w:cs="仿宋_GB2312" w:eastAsia="仿宋_GB2312"/>
                <w:sz w:val="20"/>
                <w:color w:val="000000"/>
              </w:rPr>
              <w:t>6. 采用2.2声道音箱，额定功率≥40W，低音音箱尺寸＞3英寸；</w:t>
            </w:r>
          </w:p>
          <w:p>
            <w:pPr>
              <w:pStyle w:val="null5"/>
              <w:jc w:val="left"/>
            </w:pPr>
            <w:r>
              <w:rPr>
                <w:rFonts w:ascii="仿宋_GB2312" w:hAnsi="仿宋_GB2312" w:cs="仿宋_GB2312" w:eastAsia="仿宋_GB2312"/>
                <w:sz w:val="20"/>
                <w:color w:val="000000"/>
              </w:rPr>
              <w:t>7.整机扬声器在100%音量下，1 米处声压级≥90db，10 米处声压级≥80db；谐振频率不高于260Hz；</w:t>
            </w:r>
          </w:p>
          <w:p>
            <w:pPr>
              <w:pStyle w:val="null5"/>
              <w:jc w:val="left"/>
            </w:pPr>
            <w:r>
              <w:rPr>
                <w:rFonts w:ascii="仿宋_GB2312" w:hAnsi="仿宋_GB2312" w:cs="仿宋_GB2312" w:eastAsia="仿宋_GB2312"/>
                <w:sz w:val="20"/>
                <w:color w:val="000000"/>
              </w:rPr>
              <w:t>8. 采用物理减滤蓝光设计，无需其他操作即可实现防蓝光且屏体无色温变化，摄像设备拍摄时画面无条纹闪烁；整机支持类纸质护眼模式显示，支持任意通道，软件下画面类纸质护眼模式实时调整，支持透明度、色温调节；</w:t>
            </w:r>
          </w:p>
          <w:p>
            <w:pPr>
              <w:pStyle w:val="null5"/>
              <w:jc w:val="left"/>
            </w:pPr>
            <w:r>
              <w:rPr>
                <w:rFonts w:ascii="仿宋_GB2312" w:hAnsi="仿宋_GB2312" w:cs="仿宋_GB2312" w:eastAsia="仿宋_GB2312"/>
                <w:sz w:val="20"/>
                <w:color w:val="000000"/>
              </w:rPr>
              <w:t>9. Android 主板具备四核CPU， 内存不小于2G，存储支持扩展，Android 系统不低于11.0；</w:t>
            </w:r>
          </w:p>
          <w:p>
            <w:pPr>
              <w:pStyle w:val="null5"/>
              <w:jc w:val="left"/>
            </w:pPr>
            <w:r>
              <w:rPr>
                <w:rFonts w:ascii="仿宋_GB2312" w:hAnsi="仿宋_GB2312" w:cs="仿宋_GB2312" w:eastAsia="仿宋_GB2312"/>
                <w:sz w:val="20"/>
                <w:color w:val="000000"/>
              </w:rPr>
              <w:t>10. 在任意信号源下，从屏幕下方任意位置向上滑动，可调用快捷设置菜单；在同一界面下无需切换系统，可快速调节Windows 和Android 的设置；</w:t>
            </w:r>
          </w:p>
          <w:p>
            <w:pPr>
              <w:pStyle w:val="null5"/>
              <w:jc w:val="left"/>
            </w:pPr>
            <w:r>
              <w:rPr>
                <w:rFonts w:ascii="仿宋_GB2312" w:hAnsi="仿宋_GB2312" w:cs="仿宋_GB2312" w:eastAsia="仿宋_GB2312"/>
                <w:sz w:val="20"/>
                <w:color w:val="000000"/>
              </w:rPr>
              <w:t>11. 具有悬浮菜单，两指可快速调用悬浮菜单至按压位置，悬浮菜单可进行自定义分组，可添加 AI 互动软件等不少于 30个应用；</w:t>
            </w:r>
          </w:p>
          <w:p>
            <w:pPr>
              <w:pStyle w:val="null5"/>
              <w:jc w:val="left"/>
            </w:pPr>
            <w:r>
              <w:rPr>
                <w:rFonts w:ascii="仿宋_GB2312" w:hAnsi="仿宋_GB2312" w:cs="仿宋_GB2312" w:eastAsia="仿宋_GB2312"/>
                <w:sz w:val="20"/>
                <w:color w:val="000000"/>
              </w:rPr>
              <w:t>12.一体化2D降噪4K摄像头，支持不小于 1300W有效像素的视频采集，视角在135°的范围下，畸变不高于5%， 支持上下调节摄像头角度，搭配AI软件实现自动点名点数功能；</w:t>
            </w:r>
          </w:p>
          <w:p>
            <w:pPr>
              <w:pStyle w:val="null5"/>
              <w:jc w:val="left"/>
            </w:pPr>
            <w:r>
              <w:rPr>
                <w:rFonts w:ascii="仿宋_GB2312" w:hAnsi="仿宋_GB2312" w:cs="仿宋_GB2312" w:eastAsia="仿宋_GB2312"/>
                <w:sz w:val="20"/>
                <w:color w:val="000000"/>
              </w:rPr>
              <w:t>13. 支持手机端、电脑端与交互显示设备无线投屏，可将笔记本电脑、手机、平板等移动终端文件传至交互显示设备，方便教师在接收端打开并操作文件；</w:t>
            </w:r>
          </w:p>
          <w:p>
            <w:pPr>
              <w:pStyle w:val="null5"/>
              <w:jc w:val="left"/>
            </w:pPr>
            <w:r>
              <w:rPr>
                <w:rFonts w:ascii="仿宋_GB2312" w:hAnsi="仿宋_GB2312" w:cs="仿宋_GB2312" w:eastAsia="仿宋_GB2312"/>
                <w:sz w:val="20"/>
                <w:color w:val="000000"/>
              </w:rPr>
              <w:t>14. 支持Android、IOS、Windows系统的投屏画面，可支持不少于4个终端设备同时投屏，并自动分屏排布，可将任意一路画面全屏播放，并支持所投视频音频同时播放；支持多手机同时连接交互显示设备，可设置指定设备为主控设备；</w:t>
            </w:r>
          </w:p>
          <w:p>
            <w:pPr>
              <w:pStyle w:val="null5"/>
              <w:jc w:val="left"/>
            </w:pPr>
            <w:r>
              <w:rPr>
                <w:rFonts w:ascii="仿宋_GB2312" w:hAnsi="仿宋_GB2312" w:cs="仿宋_GB2312" w:eastAsia="仿宋_GB2312"/>
                <w:sz w:val="20"/>
                <w:color w:val="000000"/>
              </w:rPr>
              <w:t>15. 内置电脑采用向下插拔结构，无需拆卸显示屏及两侧书写板即可完成插拔操作；前置组合式针孔电脑还原物理按键，具有中文标识；</w:t>
            </w:r>
          </w:p>
          <w:p>
            <w:pPr>
              <w:pStyle w:val="null5"/>
              <w:jc w:val="left"/>
            </w:pPr>
            <w:r>
              <w:rPr>
                <w:rFonts w:ascii="仿宋_GB2312" w:hAnsi="仿宋_GB2312" w:cs="仿宋_GB2312" w:eastAsia="仿宋_GB2312"/>
                <w:sz w:val="20"/>
                <w:color w:val="000000"/>
              </w:rPr>
              <w:t>16. 智慧黑板功率≤400W且符合GB21520-2015能源1级要求；</w:t>
            </w:r>
          </w:p>
          <w:p>
            <w:pPr>
              <w:pStyle w:val="null5"/>
              <w:jc w:val="left"/>
            </w:pPr>
            <w:r>
              <w:rPr>
                <w:rFonts w:ascii="仿宋_GB2312" w:hAnsi="仿宋_GB2312" w:cs="仿宋_GB2312" w:eastAsia="仿宋_GB2312"/>
                <w:sz w:val="20"/>
                <w:color w:val="000000"/>
              </w:rPr>
              <w:t>17.供电保护功能，在插拔式电脑未固定的情况下，不给插拔式电脑供电；</w:t>
            </w:r>
          </w:p>
          <w:p>
            <w:pPr>
              <w:pStyle w:val="null5"/>
              <w:jc w:val="left"/>
            </w:pPr>
            <w:r>
              <w:rPr>
                <w:rFonts w:ascii="仿宋_GB2312" w:hAnsi="仿宋_GB2312" w:cs="仿宋_GB2312" w:eastAsia="仿宋_GB2312"/>
                <w:sz w:val="20"/>
                <w:color w:val="000000"/>
              </w:rPr>
              <w:t>18.具备多重智能护眼模式，用户可自行打开或关闭；点击护眼调节色温护眼；通过降低色温，减少对视力的伤害；通过调节显示亮度，减少对视力的伤害；白板书写状态下，通过亮度调节，减少对视力的伤害；根据环境光调节显示亮度，减少对视力的伤害；</w:t>
            </w:r>
          </w:p>
          <w:p>
            <w:pPr>
              <w:pStyle w:val="null5"/>
              <w:jc w:val="left"/>
            </w:pPr>
            <w:r>
              <w:rPr>
                <w:rFonts w:ascii="仿宋_GB2312" w:hAnsi="仿宋_GB2312" w:cs="仿宋_GB2312" w:eastAsia="仿宋_GB2312"/>
                <w:sz w:val="20"/>
                <w:color w:val="000000"/>
              </w:rPr>
              <w:t>19.前置组合式针孔电脑还原物理按键，具有中文标识；</w:t>
            </w:r>
          </w:p>
          <w:p>
            <w:pPr>
              <w:pStyle w:val="null5"/>
              <w:jc w:val="left"/>
            </w:pPr>
            <w:r>
              <w:rPr>
                <w:rFonts w:ascii="仿宋_GB2312" w:hAnsi="仿宋_GB2312" w:cs="仿宋_GB2312" w:eastAsia="仿宋_GB2312"/>
                <w:sz w:val="20"/>
                <w:color w:val="000000"/>
              </w:rPr>
              <w:t>20.整机侧板板面粗糙度符合GB 28231-2011标准，位于1.6um-2.0um之间；</w:t>
            </w:r>
          </w:p>
          <w:p>
            <w:pPr>
              <w:pStyle w:val="null5"/>
              <w:jc w:val="left"/>
            </w:pPr>
            <w:r>
              <w:rPr>
                <w:rFonts w:ascii="仿宋_GB2312" w:hAnsi="仿宋_GB2312" w:cs="仿宋_GB2312" w:eastAsia="仿宋_GB2312"/>
                <w:sz w:val="20"/>
                <w:color w:val="000000"/>
              </w:rPr>
              <w:t>21.整机侧板板面甲醛释放量应为0mg/L，且满足GB/T17657-1999相关标准要求；</w:t>
            </w:r>
          </w:p>
          <w:p>
            <w:pPr>
              <w:pStyle w:val="null5"/>
              <w:jc w:val="left"/>
            </w:pPr>
            <w:r>
              <w:rPr>
                <w:rFonts w:ascii="仿宋_GB2312" w:hAnsi="仿宋_GB2312" w:cs="仿宋_GB2312" w:eastAsia="仿宋_GB2312"/>
                <w:sz w:val="20"/>
                <w:color w:val="000000"/>
              </w:rPr>
              <w:t>22.整机侧板支持教师常用的粉笔、液体粉笔书写；</w:t>
            </w:r>
          </w:p>
          <w:p>
            <w:pPr>
              <w:pStyle w:val="null5"/>
              <w:jc w:val="left"/>
            </w:pPr>
            <w:r>
              <w:rPr>
                <w:rFonts w:ascii="仿宋_GB2312" w:hAnsi="仿宋_GB2312" w:cs="仿宋_GB2312" w:eastAsia="仿宋_GB2312"/>
                <w:sz w:val="20"/>
                <w:color w:val="000000"/>
              </w:rPr>
              <w:t>23.交互设备处于关机通电状态，与外接电脑、机顶盒等设备通过 HDMI/VGA 连接时，识别到外接设备的输入信号后自动开机；</w:t>
            </w:r>
          </w:p>
          <w:p>
            <w:pPr>
              <w:pStyle w:val="null5"/>
              <w:jc w:val="left"/>
            </w:pPr>
            <w:r>
              <w:rPr>
                <w:rFonts w:ascii="仿宋_GB2312" w:hAnsi="仿宋_GB2312" w:cs="仿宋_GB2312" w:eastAsia="仿宋_GB2312"/>
                <w:sz w:val="20"/>
                <w:color w:val="000000"/>
              </w:rPr>
              <w:t>二、内置电脑</w:t>
            </w:r>
          </w:p>
          <w:p>
            <w:pPr>
              <w:pStyle w:val="null5"/>
              <w:jc w:val="left"/>
            </w:pPr>
            <w:r>
              <w:rPr>
                <w:rFonts w:ascii="仿宋_GB2312" w:hAnsi="仿宋_GB2312" w:cs="仿宋_GB2312" w:eastAsia="仿宋_GB2312"/>
                <w:sz w:val="20"/>
                <w:color w:val="000000"/>
              </w:rPr>
              <w:t>1. 采用80pin Intel通用标准接口,即插即用，易于维护；</w:t>
            </w:r>
          </w:p>
          <w:p>
            <w:pPr>
              <w:pStyle w:val="null5"/>
              <w:jc w:val="left"/>
            </w:pPr>
            <w:r>
              <w:rPr>
                <w:rFonts w:ascii="仿宋_GB2312" w:hAnsi="仿宋_GB2312" w:cs="仿宋_GB2312" w:eastAsia="仿宋_GB2312"/>
                <w:sz w:val="20"/>
                <w:color w:val="000000"/>
              </w:rPr>
              <w:t>2. CPU采用Intel第11代及以上平台处理器酷睿I5处理器；</w:t>
            </w:r>
          </w:p>
          <w:p>
            <w:pPr>
              <w:pStyle w:val="null5"/>
              <w:jc w:val="left"/>
            </w:pPr>
            <w:r>
              <w:rPr>
                <w:rFonts w:ascii="仿宋_GB2312" w:hAnsi="仿宋_GB2312" w:cs="仿宋_GB2312" w:eastAsia="仿宋_GB2312"/>
                <w:sz w:val="20"/>
                <w:color w:val="000000"/>
              </w:rPr>
              <w:t>3. 内存：≥8G DDR4；</w:t>
            </w:r>
          </w:p>
          <w:p>
            <w:pPr>
              <w:pStyle w:val="null5"/>
              <w:jc w:val="left"/>
            </w:pPr>
            <w:r>
              <w:rPr>
                <w:rFonts w:ascii="仿宋_GB2312" w:hAnsi="仿宋_GB2312" w:cs="仿宋_GB2312" w:eastAsia="仿宋_GB2312"/>
                <w:sz w:val="20"/>
                <w:color w:val="000000"/>
              </w:rPr>
              <w:t>4. 硬盘：≥256G SSD固态硬盘；</w:t>
            </w:r>
          </w:p>
          <w:p>
            <w:pPr>
              <w:pStyle w:val="null5"/>
              <w:jc w:val="left"/>
            </w:pPr>
            <w:r>
              <w:rPr>
                <w:rFonts w:ascii="仿宋_GB2312" w:hAnsi="仿宋_GB2312" w:cs="仿宋_GB2312" w:eastAsia="仿宋_GB2312"/>
                <w:sz w:val="20"/>
                <w:color w:val="000000"/>
              </w:rPr>
              <w:t>三、教学专属系统</w:t>
            </w:r>
          </w:p>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1）备授课软件</w:t>
            </w:r>
          </w:p>
          <w:p>
            <w:pPr>
              <w:pStyle w:val="null5"/>
              <w:jc w:val="left"/>
            </w:pPr>
            <w:r>
              <w:rPr>
                <w:rFonts w:ascii="仿宋_GB2312" w:hAnsi="仿宋_GB2312" w:cs="仿宋_GB2312" w:eastAsia="仿宋_GB2312"/>
                <w:sz w:val="20"/>
                <w:color w:val="000000"/>
              </w:rPr>
              <w:t>1. 支持三种登录方式；账号密码直接登录，手机验证码快捷登录、微信扫码登录；还支持免登录打开本地课件；</w:t>
            </w:r>
          </w:p>
          <w:p>
            <w:pPr>
              <w:pStyle w:val="null5"/>
              <w:jc w:val="left"/>
            </w:pPr>
            <w:r>
              <w:rPr>
                <w:rFonts w:ascii="仿宋_GB2312" w:hAnsi="仿宋_GB2312" w:cs="仿宋_GB2312" w:eastAsia="仿宋_GB2312"/>
                <w:sz w:val="20"/>
                <w:color w:val="000000"/>
              </w:rPr>
              <w:t>2. 可根据自身使用需求对已经创建好的课件进行修改或删除，删除后的课件可自行存放到回收站，默认情况下保存30天，30天后可自动清除，已经删除后的课件，可进行恢复或清除；回收站内的课件支持单个课件，或者全部课件一键清除；</w:t>
            </w:r>
          </w:p>
          <w:p>
            <w:pPr>
              <w:pStyle w:val="null5"/>
              <w:jc w:val="left"/>
            </w:pPr>
            <w:r>
              <w:rPr>
                <w:rFonts w:ascii="仿宋_GB2312" w:hAnsi="仿宋_GB2312" w:cs="仿宋_GB2312" w:eastAsia="仿宋_GB2312"/>
                <w:sz w:val="20"/>
                <w:color w:val="000000"/>
              </w:rPr>
              <w:t>3. 应用模块：教学软件至少包含个人空间、回收站、我的班级、操作指南、个人设置等应用模板；</w:t>
            </w:r>
          </w:p>
          <w:p>
            <w:pPr>
              <w:pStyle w:val="null5"/>
              <w:jc w:val="left"/>
            </w:pPr>
            <w:r>
              <w:rPr>
                <w:rFonts w:ascii="仿宋_GB2312" w:hAnsi="仿宋_GB2312" w:cs="仿宋_GB2312" w:eastAsia="仿宋_GB2312"/>
                <w:sz w:val="20"/>
                <w:color w:val="000000"/>
              </w:rPr>
              <w:t>4. 老师个人账号无需完成特定任务，即可获取不少于 200G 云端存储空间，最高可扩展不少于2TB云存储空间5. PPT导入：具备单独PPT 导入功能，并支持导入进度条提示功能，用户可查看当前导入进度，上传完成后具有中文提示功能；</w:t>
            </w:r>
          </w:p>
          <w:p>
            <w:pPr>
              <w:pStyle w:val="null5"/>
              <w:jc w:val="left"/>
            </w:pPr>
            <w:r>
              <w:rPr>
                <w:rFonts w:ascii="仿宋_GB2312" w:hAnsi="仿宋_GB2312" w:cs="仿宋_GB2312" w:eastAsia="仿宋_GB2312"/>
                <w:sz w:val="20"/>
                <w:color w:val="000000"/>
              </w:rPr>
              <w:t>6. HHTX导入：老师可导入白板软件生成的HHTX格式的课件，导入后的文字、图片等课件元素可编辑，导入后的音视频可播放；</w:t>
            </w:r>
          </w:p>
          <w:p>
            <w:pPr>
              <w:pStyle w:val="null5"/>
              <w:jc w:val="left"/>
            </w:pPr>
            <w:r>
              <w:rPr>
                <w:rFonts w:ascii="仿宋_GB2312" w:hAnsi="仿宋_GB2312" w:cs="仿宋_GB2312" w:eastAsia="仿宋_GB2312"/>
                <w:sz w:val="20"/>
                <w:color w:val="000000"/>
              </w:rPr>
              <w:t>7. 提供预置的高质量课件素材，允许老师在网页端、移动端、电脑端进行内容的选择与组合，快速生成课件并浏览并提供教学设计和课件内容，部分课件提供课件批注。所有制作的课件均实时保存至云端，老师只需登录即可查；</w:t>
            </w:r>
          </w:p>
          <w:p>
            <w:pPr>
              <w:pStyle w:val="null5"/>
              <w:jc w:val="left"/>
            </w:pPr>
            <w:r>
              <w:rPr>
                <w:rFonts w:ascii="仿宋_GB2312" w:hAnsi="仿宋_GB2312" w:cs="仿宋_GB2312" w:eastAsia="仿宋_GB2312"/>
                <w:sz w:val="20"/>
                <w:color w:val="000000"/>
              </w:rPr>
              <w:t>8. 语文学科可以根据老师选择的课件组合自动生成与课件内容相匹配的个性化教案，并支持教案的在线编辑及教案的保存和打印；</w:t>
            </w:r>
          </w:p>
          <w:p>
            <w:pPr>
              <w:pStyle w:val="null5"/>
              <w:jc w:val="left"/>
            </w:pPr>
            <w:r>
              <w:rPr>
                <w:rFonts w:ascii="仿宋_GB2312" w:hAnsi="仿宋_GB2312" w:cs="仿宋_GB2312" w:eastAsia="仿宋_GB2312"/>
                <w:sz w:val="20"/>
                <w:color w:val="000000"/>
              </w:rPr>
              <w:t>9. 课件分享：可将做好的课件打印成纸质版或导出成PDF。支持将做好的课件以链接的形式分享。同时，还支持扫码分享；</w:t>
            </w:r>
          </w:p>
          <w:p>
            <w:pPr>
              <w:pStyle w:val="null5"/>
              <w:jc w:val="left"/>
            </w:pPr>
            <w:r>
              <w:rPr>
                <w:rFonts w:ascii="仿宋_GB2312" w:hAnsi="仿宋_GB2312" w:cs="仿宋_GB2312" w:eastAsia="仿宋_GB2312"/>
                <w:sz w:val="20"/>
                <w:color w:val="000000"/>
              </w:rPr>
              <w:t>10. 提供模块化的高质量课件素材和教案，学科涵盖小学语文、初中语文、小学数学、初中数学、高中数学、小学英语、初中英语、小学科学、初中物理、初中化学等学科。课件支持组选：课堂导入，知识讲解，例题与变式，拓展延伸，课外活动等。课件总课时量不低于1000个课时；</w:t>
            </w:r>
          </w:p>
          <w:p>
            <w:pPr>
              <w:pStyle w:val="null5"/>
              <w:jc w:val="left"/>
            </w:pPr>
            <w:r>
              <w:rPr>
                <w:rFonts w:ascii="仿宋_GB2312" w:hAnsi="仿宋_GB2312" w:cs="仿宋_GB2312" w:eastAsia="仿宋_GB2312"/>
                <w:sz w:val="20"/>
                <w:color w:val="000000"/>
              </w:rPr>
              <w:t>11. 精选各省市高考、统考真题、学校考试真题，以及主流教辅书中的习题组成中学数学学科题库，题库总量达到20万题，题库自带答案及解析，题库内的题目支持筛选题型和试题难度，可支持直接插入到课件中。题库内容插入到课件之后，可以对题、答案、解析进行二次编辑，还可以对文本、公式进行二次编辑；</w:t>
            </w:r>
          </w:p>
          <w:p>
            <w:pPr>
              <w:pStyle w:val="null5"/>
              <w:jc w:val="left"/>
            </w:pPr>
            <w:r>
              <w:rPr>
                <w:rFonts w:ascii="仿宋_GB2312" w:hAnsi="仿宋_GB2312" w:cs="仿宋_GB2312" w:eastAsia="仿宋_GB2312"/>
                <w:sz w:val="20"/>
                <w:color w:val="000000"/>
              </w:rPr>
              <w:t>12. 提供英语生词卡片，按不同年级提供同一单词的不同释义生词卡片。常用单词自动生成配图、发音、释义；配图可根据老师的需求进行切换；</w:t>
            </w:r>
          </w:p>
          <w:p>
            <w:pPr>
              <w:pStyle w:val="null5"/>
              <w:jc w:val="left"/>
            </w:pPr>
            <w:r>
              <w:rPr>
                <w:rFonts w:ascii="仿宋_GB2312" w:hAnsi="仿宋_GB2312" w:cs="仿宋_GB2312" w:eastAsia="仿宋_GB2312"/>
                <w:sz w:val="20"/>
                <w:color w:val="000000"/>
              </w:rPr>
              <w:t>13. 可自定义创建交互式动态课件，提供相应的教学画板工具。通过拖动或输入的方式改变对象的参数数值，相应的图像和函数随数值的变化而发生变化。调节缩放坐标轴，图像生成后可重新编辑。画板工具支持通过指令快速绘制平面图形、立体图形和函数图像；</w:t>
            </w:r>
          </w:p>
          <w:p>
            <w:pPr>
              <w:pStyle w:val="null5"/>
              <w:jc w:val="left"/>
            </w:pPr>
            <w:r>
              <w:rPr>
                <w:rFonts w:ascii="仿宋_GB2312" w:hAnsi="仿宋_GB2312" w:cs="仿宋_GB2312" w:eastAsia="仿宋_GB2312"/>
                <w:sz w:val="20"/>
                <w:color w:val="000000"/>
              </w:rPr>
              <w:t>14. 支持绘制任意平面图形、任意几何图形、任意3D动态课件等，并可将绘制的函数图像一键导出为图片，插入课件中；</w:t>
            </w:r>
          </w:p>
          <w:p>
            <w:pPr>
              <w:pStyle w:val="null5"/>
              <w:jc w:val="left"/>
            </w:pPr>
            <w:r>
              <w:rPr>
                <w:rFonts w:ascii="仿宋_GB2312" w:hAnsi="仿宋_GB2312" w:cs="仿宋_GB2312" w:eastAsia="仿宋_GB2312"/>
                <w:sz w:val="20"/>
                <w:color w:val="000000"/>
              </w:rPr>
              <w:t>15. 插入表格，表格支持设置行列数，在表格上可以进行行列的添加、删除、合并和拆分；</w:t>
            </w:r>
          </w:p>
          <w:p>
            <w:pPr>
              <w:pStyle w:val="null5"/>
              <w:jc w:val="left"/>
            </w:pPr>
            <w:r>
              <w:rPr>
                <w:rFonts w:ascii="仿宋_GB2312" w:hAnsi="仿宋_GB2312" w:cs="仿宋_GB2312" w:eastAsia="仿宋_GB2312"/>
                <w:sz w:val="20"/>
                <w:color w:val="000000"/>
              </w:rPr>
              <w:t>16. 校园版：可将自己的课件发布到校本空间，同校的老师都能在校本空间中查看和保存该课件；支持手机端播放，电脑端播放和保存校本空间里的课件；校本空间里的课件会随着老师课件的更新实时同步；</w:t>
            </w:r>
          </w:p>
          <w:p>
            <w:pPr>
              <w:pStyle w:val="null5"/>
              <w:jc w:val="left"/>
            </w:pPr>
            <w:r>
              <w:rPr>
                <w:rFonts w:ascii="仿宋_GB2312" w:hAnsi="仿宋_GB2312" w:cs="仿宋_GB2312" w:eastAsia="仿宋_GB2312"/>
                <w:sz w:val="20"/>
                <w:color w:val="000000"/>
              </w:rPr>
              <w:t>17. 支持课堂评价以勋章的形式，始终悬浮在页面右下角。支持对全班、单个或多个学生进行评价，评价结果可撤回。</w:t>
            </w:r>
          </w:p>
          <w:p>
            <w:pPr>
              <w:pStyle w:val="null5"/>
              <w:jc w:val="left"/>
            </w:pPr>
            <w:r>
              <w:rPr>
                <w:rFonts w:ascii="仿宋_GB2312" w:hAnsi="仿宋_GB2312" w:cs="仿宋_GB2312" w:eastAsia="仿宋_GB2312"/>
                <w:sz w:val="20"/>
                <w:color w:val="000000"/>
              </w:rPr>
              <w:t>18. 老师可通过移动端、PC端及网页端对学生进行行为评价打分，可显示班级得分前列的学生信息，界面、评价项、学生头像均采用卡通化方式，软件支持随机抽选学生进行评价。</w:t>
            </w:r>
          </w:p>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2）录课助手</w:t>
            </w:r>
          </w:p>
          <w:p>
            <w:pPr>
              <w:pStyle w:val="null5"/>
              <w:jc w:val="left"/>
            </w:pPr>
            <w:r>
              <w:rPr>
                <w:rFonts w:ascii="仿宋_GB2312" w:hAnsi="仿宋_GB2312" w:cs="仿宋_GB2312" w:eastAsia="仿宋_GB2312"/>
                <w:sz w:val="20"/>
                <w:color w:val="000000"/>
              </w:rPr>
              <w:t>1. 支持屏幕、屏幕+摄像头等多种形式的录制，也可结合录播设备进行全景录制；</w:t>
            </w:r>
          </w:p>
          <w:p>
            <w:pPr>
              <w:pStyle w:val="null5"/>
              <w:jc w:val="left"/>
            </w:pPr>
            <w:r>
              <w:rPr>
                <w:rFonts w:ascii="仿宋_GB2312" w:hAnsi="仿宋_GB2312" w:cs="仿宋_GB2312" w:eastAsia="仿宋_GB2312"/>
                <w:sz w:val="20"/>
                <w:color w:val="000000"/>
              </w:rPr>
              <w:t>2. 支持对视频清晰度的调整，提供高清、超清、超高清的切换，方便用户在手机、电脑或者大屏上观看；</w:t>
            </w:r>
          </w:p>
          <w:p>
            <w:pPr>
              <w:pStyle w:val="null5"/>
              <w:jc w:val="left"/>
            </w:pPr>
            <w:r>
              <w:rPr>
                <w:rFonts w:ascii="仿宋_GB2312" w:hAnsi="仿宋_GB2312" w:cs="仿宋_GB2312" w:eastAsia="仿宋_GB2312"/>
                <w:sz w:val="20"/>
                <w:color w:val="000000"/>
              </w:rPr>
              <w:t>3. 具有便捷的录制工具条，可快速录制，可移动，3s 无操作即变为半透明；可实时查看录制进度，进行暂停、 开始、结束操作；</w:t>
            </w:r>
          </w:p>
          <w:p>
            <w:pPr>
              <w:pStyle w:val="null5"/>
              <w:jc w:val="left"/>
            </w:pPr>
            <w:r>
              <w:rPr>
                <w:rFonts w:ascii="仿宋_GB2312" w:hAnsi="仿宋_GB2312" w:cs="仿宋_GB2312" w:eastAsia="仿宋_GB2312"/>
                <w:sz w:val="20"/>
                <w:color w:val="000000"/>
              </w:rPr>
              <w:t>4. 录制过程中支持随时开启分享功能，实现即时直播，听课端无需下载软件，扫描二维码即可进入直播课堂并进行互动；</w:t>
            </w:r>
          </w:p>
          <w:p>
            <w:pPr>
              <w:pStyle w:val="null5"/>
              <w:jc w:val="left"/>
            </w:pPr>
            <w:r>
              <w:rPr>
                <w:rFonts w:ascii="仿宋_GB2312" w:hAnsi="仿宋_GB2312" w:cs="仿宋_GB2312" w:eastAsia="仿宋_GB2312"/>
                <w:sz w:val="20"/>
                <w:color w:val="000000"/>
              </w:rPr>
              <w:t>5. 在桌面及摄像头录制场景下，能自动侦测摄像头，可识别出展台摄像头，同时支持摄像头 画面的切换、移动及大小的调整；</w:t>
            </w:r>
          </w:p>
          <w:p>
            <w:pPr>
              <w:pStyle w:val="null5"/>
              <w:jc w:val="left"/>
            </w:pPr>
            <w:r>
              <w:rPr>
                <w:rFonts w:ascii="仿宋_GB2312" w:hAnsi="仿宋_GB2312" w:cs="仿宋_GB2312" w:eastAsia="仿宋_GB2312"/>
                <w:sz w:val="20"/>
                <w:color w:val="000000"/>
              </w:rPr>
              <w:t>6. 开通直播后生成直播海报、直播码，易于分享，多人观看无压力，且支持手机端、PC端观看直播，手机端可实现课堂实时评论；</w:t>
            </w:r>
          </w:p>
          <w:p>
            <w:pPr>
              <w:pStyle w:val="null5"/>
              <w:jc w:val="left"/>
            </w:pPr>
            <w:r>
              <w:rPr>
                <w:rFonts w:ascii="仿宋_GB2312" w:hAnsi="仿宋_GB2312" w:cs="仿宋_GB2312" w:eastAsia="仿宋_GB2312"/>
                <w:sz w:val="20"/>
                <w:color w:val="000000"/>
              </w:rPr>
              <w:t>7. 录制视频可自动保存在本地，也可上传至云端教师空间，结束录制即生成回看视频，可快速浏览录制情况；</w:t>
            </w:r>
          </w:p>
          <w:p>
            <w:pPr>
              <w:pStyle w:val="null5"/>
              <w:jc w:val="left"/>
            </w:pPr>
            <w:r>
              <w:rPr>
                <w:rFonts w:ascii="仿宋_GB2312" w:hAnsi="仿宋_GB2312" w:cs="仿宋_GB2312" w:eastAsia="仿宋_GB2312"/>
                <w:sz w:val="20"/>
                <w:color w:val="000000"/>
              </w:rPr>
              <w:t>8. 录制列表支持按时间查找所有已录制视频并可查看录制详情，包括录制日期、文件大小、 上传状态，同时可扫码回看所有已上传视频；</w:t>
            </w:r>
          </w:p>
          <w:p>
            <w:pPr>
              <w:pStyle w:val="null5"/>
              <w:jc w:val="left"/>
            </w:pPr>
            <w:r>
              <w:rPr>
                <w:rFonts w:ascii="仿宋_GB2312" w:hAnsi="仿宋_GB2312" w:cs="仿宋_GB2312" w:eastAsia="仿宋_GB2312"/>
                <w:sz w:val="20"/>
                <w:color w:val="000000"/>
              </w:rPr>
              <w:t>9. 录制视频支持点播、分享、编辑等功能，也可将视频共享到学校空间，方便校本资源的建设和管理。</w:t>
            </w:r>
          </w:p>
          <w:p>
            <w:pPr>
              <w:pStyle w:val="null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3）演示助手</w:t>
            </w:r>
          </w:p>
          <w:p>
            <w:pPr>
              <w:pStyle w:val="null5"/>
              <w:jc w:val="left"/>
            </w:pPr>
            <w:r>
              <w:rPr>
                <w:rFonts w:ascii="仿宋_GB2312" w:hAnsi="仿宋_GB2312" w:cs="仿宋_GB2312" w:eastAsia="仿宋_GB2312"/>
                <w:sz w:val="20"/>
                <w:color w:val="000000"/>
              </w:rPr>
              <w:t>1. 可适用于WPS与PPT，打开课件自动启动，无需手动打开；</w:t>
            </w:r>
          </w:p>
          <w:p>
            <w:pPr>
              <w:pStyle w:val="null5"/>
              <w:jc w:val="left"/>
            </w:pPr>
            <w:r>
              <w:rPr>
                <w:rFonts w:ascii="仿宋_GB2312" w:hAnsi="仿宋_GB2312" w:cs="仿宋_GB2312" w:eastAsia="仿宋_GB2312"/>
                <w:sz w:val="20"/>
                <w:color w:val="000000"/>
              </w:rPr>
              <w:t>2. 为满足教师使用习惯，可支持双侧工具栏位置自定义；</w:t>
            </w:r>
          </w:p>
          <w:p>
            <w:pPr>
              <w:pStyle w:val="null5"/>
              <w:jc w:val="left"/>
            </w:pPr>
            <w:r>
              <w:rPr>
                <w:rFonts w:ascii="仿宋_GB2312" w:hAnsi="仿宋_GB2312" w:cs="仿宋_GB2312" w:eastAsia="仿宋_GB2312"/>
                <w:sz w:val="20"/>
                <w:color w:val="000000"/>
              </w:rPr>
              <w:t>3. 在不修改WPS与PPT的课件格式情况下，支持原文档随时批注，擦除；</w:t>
            </w:r>
          </w:p>
          <w:p>
            <w:pPr>
              <w:pStyle w:val="null5"/>
              <w:jc w:val="both"/>
            </w:pPr>
            <w:r>
              <w:rPr>
                <w:rFonts w:ascii="仿宋_GB2312" w:hAnsi="仿宋_GB2312" w:cs="仿宋_GB2312" w:eastAsia="仿宋_GB2312"/>
                <w:sz w:val="20"/>
                <w:color w:val="000000"/>
              </w:rPr>
              <w:t>4. 为满足不同的教学场景书写，提供不少于9种书写笔，包括：硬笔、软笔、手势笔、竹笔、图章笔、智能笔、粉笔、纹理笔、激光笔，荧光笔。其中多种书写笔支持至少五种颜色和多种笔迹粗细模式的更换，为方便教师辨识，</w:t>
            </w:r>
          </w:p>
          <w:p>
            <w:pPr>
              <w:pStyle w:val="null5"/>
              <w:jc w:val="left"/>
            </w:pPr>
            <w:r>
              <w:rPr>
                <w:rFonts w:ascii="仿宋_GB2312" w:hAnsi="仿宋_GB2312" w:cs="仿宋_GB2312" w:eastAsia="仿宋_GB2312"/>
                <w:sz w:val="20"/>
                <w:color w:val="000000"/>
              </w:rPr>
              <w:t>所有书写笔提供中文指引；</w:t>
            </w:r>
          </w:p>
          <w:p>
            <w:pPr>
              <w:pStyle w:val="null5"/>
              <w:jc w:val="both"/>
            </w:pPr>
            <w:r>
              <w:rPr>
                <w:rFonts w:ascii="仿宋_GB2312" w:hAnsi="仿宋_GB2312" w:cs="仿宋_GB2312" w:eastAsia="仿宋_GB2312"/>
                <w:sz w:val="20"/>
                <w:color w:val="000000"/>
              </w:rPr>
              <w:t>5. 提供多种教学常用工具，无需切换软件，即可在WPS与PPT的课件中添加时钟，聚光灯等小工具；</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0"/>
                <w:color w:val="000000"/>
              </w:rPr>
              <w:t>专用书法临摹屏（书法教室）</w:t>
            </w:r>
          </w:p>
          <w:p>
            <w:pPr>
              <w:pStyle w:val="null5"/>
              <w:jc w:val="left"/>
            </w:pPr>
            <w:r>
              <w:rPr>
                <w:rFonts w:ascii="仿宋_GB2312" w:hAnsi="仿宋_GB2312" w:cs="仿宋_GB2312" w:eastAsia="仿宋_GB2312"/>
                <w:sz w:val="20"/>
                <w:color w:val="000000"/>
              </w:rPr>
              <w:t>1.尺寸：≥40.98cm×23.04cm</w:t>
            </w:r>
          </w:p>
          <w:p>
            <w:pPr>
              <w:pStyle w:val="null5"/>
              <w:jc w:val="left"/>
            </w:pPr>
            <w:r>
              <w:rPr>
                <w:rFonts w:ascii="仿宋_GB2312" w:hAnsi="仿宋_GB2312" w:cs="仿宋_GB2312" w:eastAsia="仿宋_GB2312"/>
                <w:sz w:val="20"/>
                <w:color w:val="000000"/>
              </w:rPr>
              <w:t>2.显示比例：16:9。分辨率：不低于1366×768</w:t>
            </w:r>
          </w:p>
          <w:p>
            <w:pPr>
              <w:pStyle w:val="null5"/>
              <w:jc w:val="left"/>
            </w:pPr>
            <w:r>
              <w:rPr>
                <w:rFonts w:ascii="仿宋_GB2312" w:hAnsi="仿宋_GB2312" w:cs="仿宋_GB2312" w:eastAsia="仿宋_GB2312"/>
                <w:sz w:val="20"/>
                <w:color w:val="000000"/>
              </w:rPr>
              <w:t>3.接口：USB3.0×4、HDMI×1、VGA×1。</w:t>
            </w:r>
          </w:p>
          <w:p>
            <w:pPr>
              <w:pStyle w:val="null5"/>
              <w:jc w:val="left"/>
            </w:pPr>
            <w:r>
              <w:rPr>
                <w:rFonts w:ascii="仿宋_GB2312" w:hAnsi="仿宋_GB2312" w:cs="仿宋_GB2312" w:eastAsia="仿宋_GB2312"/>
                <w:sz w:val="20"/>
                <w:color w:val="000000"/>
              </w:rPr>
              <w:t>4.用电：使用12V安全电压。</w:t>
            </w:r>
          </w:p>
          <w:p>
            <w:pPr>
              <w:pStyle w:val="null5"/>
              <w:jc w:val="left"/>
            </w:pPr>
            <w:r>
              <w:rPr>
                <w:rFonts w:ascii="仿宋_GB2312" w:hAnsi="仿宋_GB2312" w:cs="仿宋_GB2312" w:eastAsia="仿宋_GB2312"/>
                <w:sz w:val="20"/>
                <w:color w:val="000000"/>
              </w:rPr>
              <w:t>5.配备专用调光器，调光器规格：90MM×60MM×35MM，根据教室采光环境，临摹台具备无极调光功能，亮度均匀性≥80%，投影的范字清晰度适合用眼舒适度，达到护眼的功能。</w:t>
            </w:r>
          </w:p>
          <w:p>
            <w:pPr>
              <w:pStyle w:val="null5"/>
              <w:jc w:val="left"/>
            </w:pPr>
            <w:r>
              <w:rPr>
                <w:rFonts w:ascii="仿宋_GB2312" w:hAnsi="仿宋_GB2312" w:cs="仿宋_GB2312" w:eastAsia="仿宋_GB2312"/>
                <w:sz w:val="20"/>
                <w:color w:val="000000"/>
              </w:rPr>
              <w:t>6.亮度：≥300cd㎡，具备使用专用透明毛毡功能。最高对比度≥150:1，具备投影的范字不畸变，统一授课模式下支持教师统一选择字体大小，自主学习模式下支持学生自主选择临摹字体大小的功能。</w:t>
            </w:r>
          </w:p>
          <w:p>
            <w:pPr>
              <w:pStyle w:val="null5"/>
              <w:jc w:val="left"/>
            </w:pPr>
            <w:r>
              <w:rPr>
                <w:rFonts w:ascii="仿宋_GB2312" w:hAnsi="仿宋_GB2312" w:cs="仿宋_GB2312" w:eastAsia="仿宋_GB2312"/>
                <w:sz w:val="20"/>
                <w:color w:val="000000"/>
              </w:rPr>
              <w:t>7.具备适用于毛笔、硬笔等不少于两类笔种的临摹练习功能。</w:t>
            </w:r>
          </w:p>
          <w:p>
            <w:pPr>
              <w:pStyle w:val="null5"/>
              <w:jc w:val="left"/>
            </w:pPr>
            <w:r>
              <w:rPr>
                <w:rFonts w:ascii="仿宋_GB2312" w:hAnsi="仿宋_GB2312" w:cs="仿宋_GB2312" w:eastAsia="仿宋_GB2312"/>
                <w:sz w:val="20"/>
                <w:color w:val="000000"/>
              </w:rPr>
              <w:t>8.配备特制画毡2张，具备投影范字清晰，不落墨，耐脏，可多次冷水手工清洗功能。</w:t>
            </w:r>
          </w:p>
          <w:p>
            <w:pPr>
              <w:pStyle w:val="null5"/>
              <w:jc w:val="both"/>
            </w:pPr>
            <w:r>
              <w:rPr>
                <w:rFonts w:ascii="仿宋_GB2312" w:hAnsi="仿宋_GB2312" w:cs="仿宋_GB2312" w:eastAsia="仿宋_GB2312"/>
                <w:sz w:val="20"/>
                <w:color w:val="000000"/>
              </w:rPr>
              <w:t>9.符合SJ/T50525-2010《视频显示屏系统工程测量技术规范》，并提供智能检测报告。</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20"/>
                <w:color w:val="000000"/>
              </w:rPr>
              <w:t>教师数字中控讲台（书法教室）</w:t>
            </w:r>
          </w:p>
          <w:p>
            <w:pPr>
              <w:pStyle w:val="null5"/>
              <w:jc w:val="left"/>
            </w:pPr>
            <w:r>
              <w:rPr>
                <w:rFonts w:ascii="仿宋_GB2312" w:hAnsi="仿宋_GB2312" w:cs="仿宋_GB2312" w:eastAsia="仿宋_GB2312"/>
                <w:sz w:val="20"/>
                <w:color w:val="000000"/>
              </w:rPr>
              <w:t>一、实木讲台：</w:t>
            </w:r>
          </w:p>
          <w:p>
            <w:pPr>
              <w:pStyle w:val="null5"/>
              <w:jc w:val="left"/>
            </w:pPr>
            <w:r>
              <w:rPr>
                <w:rFonts w:ascii="仿宋_GB2312" w:hAnsi="仿宋_GB2312" w:cs="仿宋_GB2312" w:eastAsia="仿宋_GB2312"/>
                <w:sz w:val="20"/>
                <w:color w:val="000000"/>
              </w:rPr>
              <w:t>1.尺寸：≥1600mm×700mm×800mm；整体采用实木制造。</w:t>
            </w:r>
          </w:p>
          <w:p>
            <w:pPr>
              <w:pStyle w:val="null5"/>
              <w:jc w:val="left"/>
            </w:pPr>
            <w:r>
              <w:rPr>
                <w:rFonts w:ascii="仿宋_GB2312" w:hAnsi="仿宋_GB2312" w:cs="仿宋_GB2312" w:eastAsia="仿宋_GB2312"/>
                <w:sz w:val="20"/>
                <w:color w:val="000000"/>
              </w:rPr>
              <w:t>2.配置实木组合教学资料储物柜2个。</w:t>
            </w:r>
          </w:p>
          <w:p>
            <w:pPr>
              <w:pStyle w:val="null5"/>
              <w:jc w:val="left"/>
            </w:pPr>
            <w:r>
              <w:rPr>
                <w:rFonts w:ascii="仿宋_GB2312" w:hAnsi="仿宋_GB2312" w:cs="仿宋_GB2312" w:eastAsia="仿宋_GB2312"/>
                <w:sz w:val="20"/>
                <w:color w:val="000000"/>
              </w:rPr>
              <w:t>3.临摹台安装区与教师讲台桌为一体化设计。尺寸：约444mm×272mm×75mm，具备≥40.98cm×23.04cm临摹台安装的功能。</w:t>
            </w:r>
          </w:p>
          <w:p>
            <w:pPr>
              <w:pStyle w:val="null5"/>
              <w:jc w:val="both"/>
            </w:pPr>
            <w:r>
              <w:rPr>
                <w:rFonts w:ascii="仿宋_GB2312" w:hAnsi="仿宋_GB2312" w:cs="仿宋_GB2312" w:eastAsia="仿宋_GB2312"/>
                <w:sz w:val="20"/>
                <w:color w:val="000000"/>
              </w:rPr>
              <w:t>4.具备接入主机或一体机的功能。具备连接书法教学直播</w:t>
            </w:r>
          </w:p>
          <w:p>
            <w:pPr>
              <w:pStyle w:val="null5"/>
              <w:jc w:val="left"/>
            </w:pPr>
            <w:r>
              <w:rPr>
                <w:rFonts w:ascii="仿宋_GB2312" w:hAnsi="仿宋_GB2312" w:cs="仿宋_GB2312" w:eastAsia="仿宋_GB2312"/>
                <w:sz w:val="20"/>
                <w:color w:val="000000"/>
              </w:rPr>
              <w:t>展台、投影、电子白板、音响等功能。</w:t>
            </w:r>
          </w:p>
          <w:p>
            <w:pPr>
              <w:pStyle w:val="null5"/>
              <w:jc w:val="left"/>
            </w:pPr>
            <w:r>
              <w:rPr>
                <w:rFonts w:ascii="仿宋_GB2312" w:hAnsi="仿宋_GB2312" w:cs="仿宋_GB2312" w:eastAsia="仿宋_GB2312"/>
                <w:sz w:val="20"/>
                <w:color w:val="000000"/>
              </w:rPr>
              <w:t>5.具备配合书法教学软件点对点学习控制功能。</w:t>
            </w:r>
          </w:p>
          <w:p>
            <w:pPr>
              <w:pStyle w:val="null5"/>
              <w:jc w:val="left"/>
            </w:pPr>
            <w:r>
              <w:rPr>
                <w:rFonts w:ascii="仿宋_GB2312" w:hAnsi="仿宋_GB2312" w:cs="仿宋_GB2312" w:eastAsia="仿宋_GB2312"/>
                <w:sz w:val="20"/>
                <w:color w:val="000000"/>
              </w:rPr>
              <w:t>二、实木官帽椅：</w:t>
            </w:r>
          </w:p>
          <w:p>
            <w:pPr>
              <w:pStyle w:val="null5"/>
              <w:jc w:val="left"/>
            </w:pPr>
            <w:r>
              <w:rPr>
                <w:rFonts w:ascii="仿宋_GB2312" w:hAnsi="仿宋_GB2312" w:cs="仿宋_GB2312" w:eastAsia="仿宋_GB2312"/>
                <w:sz w:val="20"/>
                <w:color w:val="000000"/>
              </w:rPr>
              <w:t>1.规格约580mm×480mm×座高480mm(总高1100mm)。</w:t>
            </w:r>
          </w:p>
          <w:p>
            <w:pPr>
              <w:pStyle w:val="null5"/>
              <w:jc w:val="left"/>
            </w:pPr>
            <w:r>
              <w:rPr>
                <w:rFonts w:ascii="仿宋_GB2312" w:hAnsi="仿宋_GB2312" w:cs="仿宋_GB2312" w:eastAsia="仿宋_GB2312"/>
                <w:sz w:val="20"/>
                <w:color w:val="000000"/>
              </w:rPr>
              <w:t>2.实木，花梨色，明清古典，采用传统的榫卯结构，装饰纯手工雕刻。</w:t>
            </w:r>
          </w:p>
          <w:p>
            <w:pPr>
              <w:pStyle w:val="null5"/>
              <w:jc w:val="left"/>
            </w:pPr>
            <w:r>
              <w:rPr>
                <w:rFonts w:ascii="仿宋_GB2312" w:hAnsi="仿宋_GB2312" w:cs="仿宋_GB2312" w:eastAsia="仿宋_GB2312"/>
                <w:sz w:val="20"/>
                <w:color w:val="000000"/>
              </w:rPr>
              <w:t>三、数字书法临摹台：</w:t>
            </w:r>
          </w:p>
          <w:p>
            <w:pPr>
              <w:pStyle w:val="null5"/>
              <w:jc w:val="left"/>
            </w:pPr>
            <w:r>
              <w:rPr>
                <w:rFonts w:ascii="仿宋_GB2312" w:hAnsi="仿宋_GB2312" w:cs="仿宋_GB2312" w:eastAsia="仿宋_GB2312"/>
                <w:sz w:val="20"/>
                <w:color w:val="000000"/>
              </w:rPr>
              <w:t>1.显示尺寸：≥40.98cm×23.04cm</w:t>
            </w:r>
          </w:p>
          <w:p>
            <w:pPr>
              <w:pStyle w:val="null5"/>
              <w:jc w:val="left"/>
            </w:pPr>
            <w:r>
              <w:rPr>
                <w:rFonts w:ascii="仿宋_GB2312" w:hAnsi="仿宋_GB2312" w:cs="仿宋_GB2312" w:eastAsia="仿宋_GB2312"/>
                <w:sz w:val="20"/>
                <w:color w:val="000000"/>
              </w:rPr>
              <w:t>2.显示比例：16:9。分辨率：不低于1366×768</w:t>
            </w:r>
          </w:p>
          <w:p>
            <w:pPr>
              <w:pStyle w:val="null5"/>
              <w:jc w:val="left"/>
            </w:pPr>
            <w:r>
              <w:rPr>
                <w:rFonts w:ascii="仿宋_GB2312" w:hAnsi="仿宋_GB2312" w:cs="仿宋_GB2312" w:eastAsia="仿宋_GB2312"/>
                <w:sz w:val="20"/>
                <w:color w:val="000000"/>
              </w:rPr>
              <w:t>3.用电：使用12V安全电压。</w:t>
            </w:r>
          </w:p>
          <w:p>
            <w:pPr>
              <w:pStyle w:val="null5"/>
              <w:jc w:val="left"/>
            </w:pPr>
            <w:r>
              <w:rPr>
                <w:rFonts w:ascii="仿宋_GB2312" w:hAnsi="仿宋_GB2312" w:cs="仿宋_GB2312" w:eastAsia="仿宋_GB2312"/>
                <w:sz w:val="20"/>
                <w:color w:val="000000"/>
              </w:rPr>
              <w:t>4.配备专用调光器，调光器规格：90MM×60MM×35MM，根据教室采光环境，临摹台具备无极调光功能，亮度均匀性≥80%，投影的范字清晰度适合用眼舒适度，达到护眼的功能。</w:t>
            </w:r>
          </w:p>
          <w:p>
            <w:pPr>
              <w:pStyle w:val="null5"/>
              <w:jc w:val="both"/>
            </w:pPr>
            <w:r>
              <w:rPr>
                <w:rFonts w:ascii="仿宋_GB2312" w:hAnsi="仿宋_GB2312" w:cs="仿宋_GB2312" w:eastAsia="仿宋_GB2312"/>
                <w:sz w:val="20"/>
                <w:color w:val="000000"/>
              </w:rPr>
              <w:t>5.亮度：≥300cd㎡，具备使用专用透明毛毡功能。最高对比度≥150:1。</w:t>
            </w:r>
          </w:p>
          <w:p>
            <w:pPr>
              <w:pStyle w:val="null5"/>
              <w:jc w:val="both"/>
            </w:pP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sz w:val="20"/>
                <w:color w:val="000000"/>
              </w:rPr>
              <w:t>中控</w:t>
            </w:r>
            <w:r>
              <w:rPr>
                <w:rFonts w:ascii="仿宋_GB2312" w:hAnsi="仿宋_GB2312" w:cs="仿宋_GB2312" w:eastAsia="仿宋_GB2312"/>
                <w:sz w:val="20"/>
                <w:color w:val="000000"/>
              </w:rPr>
              <w:t>PC主机（书法教室）</w:t>
            </w:r>
          </w:p>
          <w:p>
            <w:pPr>
              <w:pStyle w:val="null5"/>
              <w:jc w:val="left"/>
            </w:pPr>
            <w:r>
              <w:rPr>
                <w:rFonts w:ascii="仿宋_GB2312" w:hAnsi="仿宋_GB2312" w:cs="仿宋_GB2312" w:eastAsia="仿宋_GB2312"/>
                <w:sz w:val="20"/>
                <w:color w:val="000000"/>
              </w:rPr>
              <w:t>1.CPU:  酷睿i7系列。</w:t>
            </w:r>
          </w:p>
          <w:p>
            <w:pPr>
              <w:pStyle w:val="null5"/>
              <w:jc w:val="left"/>
            </w:pPr>
            <w:r>
              <w:rPr>
                <w:rFonts w:ascii="仿宋_GB2312" w:hAnsi="仿宋_GB2312" w:cs="仿宋_GB2312" w:eastAsia="仿宋_GB2312"/>
                <w:sz w:val="20"/>
                <w:color w:val="000000"/>
              </w:rPr>
              <w:t>2.内存：≥ddr3代。</w:t>
            </w:r>
          </w:p>
          <w:p>
            <w:pPr>
              <w:pStyle w:val="null5"/>
              <w:jc w:val="left"/>
            </w:pPr>
            <w:r>
              <w:rPr>
                <w:rFonts w:ascii="仿宋_GB2312" w:hAnsi="仿宋_GB2312" w:cs="仿宋_GB2312" w:eastAsia="仿宋_GB2312"/>
                <w:sz w:val="20"/>
                <w:color w:val="000000"/>
              </w:rPr>
              <w:t>3.硬盘：≥固态256G。</w:t>
            </w:r>
          </w:p>
          <w:p>
            <w:pPr>
              <w:pStyle w:val="null5"/>
              <w:jc w:val="left"/>
            </w:pPr>
            <w:r>
              <w:rPr>
                <w:rFonts w:ascii="仿宋_GB2312" w:hAnsi="仿宋_GB2312" w:cs="仿宋_GB2312" w:eastAsia="仿宋_GB2312"/>
                <w:sz w:val="20"/>
                <w:color w:val="000000"/>
              </w:rPr>
              <w:t>4.USB:3.0。</w:t>
            </w:r>
          </w:p>
          <w:p>
            <w:pPr>
              <w:pStyle w:val="null5"/>
              <w:jc w:val="both"/>
            </w:pPr>
            <w:r>
              <w:rPr>
                <w:rFonts w:ascii="仿宋_GB2312" w:hAnsi="仿宋_GB2312" w:cs="仿宋_GB2312" w:eastAsia="仿宋_GB2312"/>
                <w:sz w:val="20"/>
                <w:color w:val="000000"/>
              </w:rPr>
              <w:t>5.信源输出：HDMI。</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sz w:val="20"/>
                <w:color w:val="000000"/>
              </w:rPr>
              <w:t>微课录播管理系统（书法教室）</w:t>
            </w:r>
          </w:p>
          <w:p>
            <w:pPr>
              <w:pStyle w:val="null5"/>
              <w:jc w:val="left"/>
            </w:pPr>
            <w:r>
              <w:rPr>
                <w:rFonts w:ascii="仿宋_GB2312" w:hAnsi="仿宋_GB2312" w:cs="仿宋_GB2312" w:eastAsia="仿宋_GB2312"/>
                <w:sz w:val="20"/>
                <w:color w:val="000000"/>
              </w:rPr>
              <w:t>1.操作语言：中文。</w:t>
            </w:r>
          </w:p>
          <w:p>
            <w:pPr>
              <w:pStyle w:val="null5"/>
              <w:jc w:val="left"/>
            </w:pPr>
            <w:r>
              <w:rPr>
                <w:rFonts w:ascii="仿宋_GB2312" w:hAnsi="仿宋_GB2312" w:cs="仿宋_GB2312" w:eastAsia="仿宋_GB2312"/>
                <w:sz w:val="20"/>
                <w:color w:val="000000"/>
              </w:rPr>
              <w:t>2.操作界面：模块化菜单栏，易操作。</w:t>
            </w:r>
          </w:p>
          <w:p>
            <w:pPr>
              <w:pStyle w:val="null5"/>
              <w:jc w:val="left"/>
            </w:pPr>
            <w:r>
              <w:rPr>
                <w:rFonts w:ascii="仿宋_GB2312" w:hAnsi="仿宋_GB2312" w:cs="仿宋_GB2312" w:eastAsia="仿宋_GB2312"/>
                <w:sz w:val="20"/>
                <w:color w:val="000000"/>
              </w:rPr>
              <w:t>3.本地接入多媒体大屏或显示器即可对微课录播系统模块进行实时操作，有效增加操作的即时性，规避因网络原因造成的控制延迟。</w:t>
            </w:r>
          </w:p>
          <w:p>
            <w:pPr>
              <w:pStyle w:val="null5"/>
              <w:jc w:val="left"/>
            </w:pPr>
            <w:r>
              <w:rPr>
                <w:rFonts w:ascii="仿宋_GB2312" w:hAnsi="仿宋_GB2312" w:cs="仿宋_GB2312" w:eastAsia="仿宋_GB2312"/>
                <w:sz w:val="20"/>
                <w:color w:val="000000"/>
              </w:rPr>
              <w:t>4.▲支持将U盘内的教学视频、图片等本地资源导入到系统内，作为教学资源同步到对应的课程内。</w:t>
            </w:r>
          </w:p>
          <w:p>
            <w:pPr>
              <w:pStyle w:val="null5"/>
              <w:jc w:val="left"/>
            </w:pPr>
            <w:r>
              <w:rPr>
                <w:rFonts w:ascii="仿宋_GB2312" w:hAnsi="仿宋_GB2312" w:cs="仿宋_GB2312" w:eastAsia="仿宋_GB2312"/>
                <w:sz w:val="20"/>
                <w:color w:val="000000"/>
              </w:rPr>
              <w:t>5.支持录制的视频文件回放，支持图片使用画笔功能进行编辑，支持删除冗余文件。</w:t>
            </w:r>
          </w:p>
          <w:p>
            <w:pPr>
              <w:pStyle w:val="null5"/>
              <w:jc w:val="left"/>
            </w:pPr>
            <w:r>
              <w:rPr>
                <w:rFonts w:ascii="仿宋_GB2312" w:hAnsi="仿宋_GB2312" w:cs="仿宋_GB2312" w:eastAsia="仿宋_GB2312"/>
                <w:sz w:val="20"/>
                <w:color w:val="000000"/>
              </w:rPr>
              <w:t>6.支持录制后的视频直接在本地磁盘文件访问，并通过系统内置播放器观看，插入U盘可直接对硬盘内的课件进行拷贝。</w:t>
            </w:r>
          </w:p>
          <w:p>
            <w:pPr>
              <w:pStyle w:val="null5"/>
              <w:jc w:val="both"/>
            </w:pPr>
            <w:r>
              <w:rPr>
                <w:rFonts w:ascii="仿宋_GB2312" w:hAnsi="仿宋_GB2312" w:cs="仿宋_GB2312" w:eastAsia="仿宋_GB2312"/>
                <w:sz w:val="20"/>
                <w:color w:val="000000"/>
              </w:rPr>
              <w:t>7.视频录制文件基于H.264、AAC音视频编码方式，系统支持多路视频同时录制。</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sz w:val="20"/>
                <w:color w:val="000000"/>
              </w:rPr>
              <w:t>书法教学云平台（书法教室）</w:t>
            </w:r>
          </w:p>
          <w:p>
            <w:pPr>
              <w:pStyle w:val="null5"/>
              <w:jc w:val="left"/>
            </w:pPr>
            <w:r>
              <w:rPr>
                <w:rFonts w:ascii="仿宋_GB2312" w:hAnsi="仿宋_GB2312" w:cs="仿宋_GB2312" w:eastAsia="仿宋_GB2312"/>
                <w:sz w:val="20"/>
                <w:color w:val="000000"/>
              </w:rPr>
              <w:t>教学系统：</w:t>
            </w:r>
          </w:p>
          <w:p>
            <w:pPr>
              <w:pStyle w:val="null5"/>
              <w:jc w:val="left"/>
            </w:pPr>
            <w:r>
              <w:rPr>
                <w:rFonts w:ascii="仿宋_GB2312" w:hAnsi="仿宋_GB2312" w:cs="仿宋_GB2312" w:eastAsia="仿宋_GB2312"/>
                <w:sz w:val="20"/>
                <w:color w:val="000000"/>
              </w:rPr>
              <w:t>一、上课学习：</w:t>
            </w:r>
          </w:p>
          <w:p>
            <w:pPr>
              <w:pStyle w:val="null5"/>
              <w:jc w:val="left"/>
            </w:pPr>
            <w:r>
              <w:rPr>
                <w:rFonts w:ascii="仿宋_GB2312" w:hAnsi="仿宋_GB2312" w:cs="仿宋_GB2312" w:eastAsia="仿宋_GB2312"/>
                <w:sz w:val="20"/>
                <w:color w:val="000000"/>
              </w:rPr>
              <w:t>1.数字课堂：篆书课程≥180课，其中课程有《墙盘》、《散氏盘》、《毛公鼎》、《虢季子白盘》、《大盂鼎》5种课程资源供选择使用。</w:t>
            </w:r>
          </w:p>
          <w:p>
            <w:pPr>
              <w:pStyle w:val="null5"/>
              <w:jc w:val="both"/>
            </w:pPr>
            <w:r>
              <w:rPr>
                <w:rFonts w:ascii="仿宋_GB2312" w:hAnsi="仿宋_GB2312" w:cs="仿宋_GB2312" w:eastAsia="仿宋_GB2312"/>
                <w:sz w:val="20"/>
                <w:color w:val="000000"/>
              </w:rPr>
              <w:t>2.数字课堂：楷书课程≥500课，其中有《多宝塔》、《九</w:t>
            </w:r>
          </w:p>
          <w:p>
            <w:pPr>
              <w:pStyle w:val="null5"/>
              <w:jc w:val="left"/>
            </w:pPr>
            <w:r>
              <w:rPr>
                <w:rFonts w:ascii="仿宋_GB2312" w:hAnsi="仿宋_GB2312" w:cs="仿宋_GB2312" w:eastAsia="仿宋_GB2312"/>
                <w:sz w:val="20"/>
                <w:color w:val="000000"/>
              </w:rPr>
              <w:t>成宫》、《勤礼碑》《三门记》等多种课程资源供选择使用。</w:t>
            </w:r>
          </w:p>
          <w:p>
            <w:pPr>
              <w:pStyle w:val="null5"/>
              <w:jc w:val="left"/>
            </w:pPr>
            <w:r>
              <w:rPr>
                <w:rFonts w:ascii="仿宋_GB2312" w:hAnsi="仿宋_GB2312" w:cs="仿宋_GB2312" w:eastAsia="仿宋_GB2312"/>
                <w:sz w:val="20"/>
                <w:color w:val="000000"/>
              </w:rPr>
              <w:t>3.数字课堂：草书课程≥400课，行书课程≥500课，隶书课程≥500课时，魏碑课程≥200课，供选择使用。</w:t>
            </w:r>
          </w:p>
          <w:p>
            <w:pPr>
              <w:pStyle w:val="null5"/>
              <w:jc w:val="left"/>
            </w:pPr>
            <w:r>
              <w:rPr>
                <w:rFonts w:ascii="仿宋_GB2312" w:hAnsi="仿宋_GB2312" w:cs="仿宋_GB2312" w:eastAsia="仿宋_GB2312"/>
                <w:sz w:val="20"/>
                <w:color w:val="000000"/>
              </w:rPr>
              <w:t>4.▲数字课堂：蒙古文书法楷书教程≥32课时，供选择使用。（提供数字课堂—《蒙古文书法楷书教程》的电子字帖界面截图，字帖需为黑底白字的蒙文书写格式)</w:t>
            </w:r>
          </w:p>
          <w:p>
            <w:pPr>
              <w:pStyle w:val="null5"/>
              <w:jc w:val="left"/>
            </w:pPr>
            <w:r>
              <w:rPr>
                <w:rFonts w:ascii="仿宋_GB2312" w:hAnsi="仿宋_GB2312" w:cs="仿宋_GB2312" w:eastAsia="仿宋_GB2312"/>
                <w:sz w:val="20"/>
                <w:color w:val="000000"/>
              </w:rPr>
              <w:t>5.▲蒙古文书法数字课堂具有与文库无缝衔接功能，响应时间不超过2秒，支持按目录关键字、内容关键字智能检索对应的历史文献。（提供衔接文库智能检索功能截图）</w:t>
            </w:r>
          </w:p>
          <w:p>
            <w:pPr>
              <w:pStyle w:val="null5"/>
              <w:jc w:val="left"/>
            </w:pPr>
            <w:r>
              <w:rPr>
                <w:rFonts w:ascii="仿宋_GB2312" w:hAnsi="仿宋_GB2312" w:cs="仿宋_GB2312" w:eastAsia="仿宋_GB2312"/>
                <w:sz w:val="20"/>
                <w:color w:val="000000"/>
              </w:rPr>
              <w:t>6.▲蒙古文书法数字课堂每课时电子教材含4个组成部分：写法技法、读帖临摹、比较分析、趣味小知识故事；</w:t>
            </w:r>
          </w:p>
          <w:p>
            <w:pPr>
              <w:pStyle w:val="null5"/>
              <w:jc w:val="left"/>
            </w:pPr>
            <w:r>
              <w:rPr>
                <w:rFonts w:ascii="仿宋_GB2312" w:hAnsi="仿宋_GB2312" w:cs="仿宋_GB2312" w:eastAsia="仿宋_GB2312"/>
                <w:sz w:val="20"/>
                <w:color w:val="000000"/>
              </w:rPr>
              <w:t>7.▲蒙古文书法数字课堂课件教材图片采用矢量图，均可在图片界面使用画笔功能进行教学：具备圆形、矩形、可填充颜色矩形；具备不少于十种颜色标注，可使用单、双向箭头；具备橡皮擦功能；具备局部放大、缩小，整图放大、缩小、旋转、抓图、截屏，保存后上传到本地打印并发送到指定客户端功能；具备一键清除功能；屏幕可切换原始屏幕、白色画布、黑色画布、方格画布、点状网络、记事本格式。</w:t>
            </w:r>
          </w:p>
          <w:p>
            <w:pPr>
              <w:pStyle w:val="null5"/>
              <w:jc w:val="left"/>
            </w:pPr>
            <w:r>
              <w:rPr>
                <w:rFonts w:ascii="仿宋_GB2312" w:hAnsi="仿宋_GB2312" w:cs="仿宋_GB2312" w:eastAsia="仿宋_GB2312"/>
                <w:sz w:val="20"/>
                <w:color w:val="000000"/>
              </w:rPr>
              <w:t>8.▲蒙古文书法数字课堂每课时含有书法小知识、技法、故事讲解；范字笔顺讲解、演示视频不少于6个，支持范字视频画面与临摹界面同页面显示。</w:t>
            </w:r>
          </w:p>
          <w:p>
            <w:pPr>
              <w:pStyle w:val="null5"/>
              <w:jc w:val="left"/>
            </w:pPr>
            <w:r>
              <w:rPr>
                <w:rFonts w:ascii="仿宋_GB2312" w:hAnsi="仿宋_GB2312" w:cs="仿宋_GB2312" w:eastAsia="仿宋_GB2312"/>
                <w:sz w:val="20"/>
                <w:color w:val="000000"/>
              </w:rPr>
              <w:t>9.汉字书法数字课堂具备与拼字软件衔接，能够辅助讲解范字结构。（提供衔接拼字功能截图）</w:t>
            </w:r>
          </w:p>
          <w:p>
            <w:pPr>
              <w:pStyle w:val="null5"/>
              <w:jc w:val="left"/>
            </w:pPr>
            <w:r>
              <w:rPr>
                <w:rFonts w:ascii="仿宋_GB2312" w:hAnsi="仿宋_GB2312" w:cs="仿宋_GB2312" w:eastAsia="仿宋_GB2312"/>
                <w:sz w:val="20"/>
                <w:color w:val="000000"/>
              </w:rPr>
              <w:t>10.▲具备与微课录播管理系统衔接功能，通过课件能够打开拍照及摄像功能。</w:t>
            </w:r>
          </w:p>
          <w:p>
            <w:pPr>
              <w:pStyle w:val="null5"/>
              <w:jc w:val="left"/>
            </w:pPr>
            <w:r>
              <w:rPr>
                <w:rFonts w:ascii="仿宋_GB2312" w:hAnsi="仿宋_GB2312" w:cs="仿宋_GB2312" w:eastAsia="仿宋_GB2312"/>
                <w:sz w:val="20"/>
                <w:color w:val="000000"/>
              </w:rPr>
              <w:t>11.在临摹界面具备范字书写视频，范字字帖，范字原图一键切换功能，具备临米字格、九宫格、篆字格，摹米字格、九宫格、篆字格及范字字体特大、大、中大、中、小一键任意切换功能。</w:t>
            </w:r>
          </w:p>
          <w:p>
            <w:pPr>
              <w:pStyle w:val="null5"/>
              <w:jc w:val="left"/>
            </w:pPr>
            <w:r>
              <w:rPr>
                <w:rFonts w:ascii="仿宋_GB2312" w:hAnsi="仿宋_GB2312" w:cs="仿宋_GB2312" w:eastAsia="仿宋_GB2312"/>
                <w:sz w:val="20"/>
                <w:color w:val="000000"/>
              </w:rPr>
              <w:t>二、文库：</w:t>
            </w:r>
          </w:p>
          <w:p>
            <w:pPr>
              <w:pStyle w:val="null5"/>
              <w:jc w:val="left"/>
            </w:pPr>
            <w:r>
              <w:rPr>
                <w:rFonts w:ascii="仿宋_GB2312" w:hAnsi="仿宋_GB2312" w:cs="仿宋_GB2312" w:eastAsia="仿宋_GB2312"/>
                <w:sz w:val="20"/>
                <w:color w:val="000000"/>
              </w:rPr>
              <w:t>1.历代名家书法文献资料不少于10万幅，包含碑刻、书法作品欣赏、知识起源介绍的图片等。</w:t>
            </w:r>
          </w:p>
          <w:p>
            <w:pPr>
              <w:pStyle w:val="null5"/>
              <w:jc w:val="left"/>
            </w:pPr>
            <w:r>
              <w:rPr>
                <w:rFonts w:ascii="仿宋_GB2312" w:hAnsi="仿宋_GB2312" w:cs="仿宋_GB2312" w:eastAsia="仿宋_GB2312"/>
                <w:sz w:val="20"/>
                <w:color w:val="000000"/>
              </w:rPr>
              <w:t>2.历代名人名家详细介绍不少于百位。</w:t>
            </w:r>
          </w:p>
          <w:p>
            <w:pPr>
              <w:pStyle w:val="null5"/>
              <w:jc w:val="left"/>
            </w:pPr>
            <w:r>
              <w:rPr>
                <w:rFonts w:ascii="仿宋_GB2312" w:hAnsi="仿宋_GB2312" w:cs="仿宋_GB2312" w:eastAsia="仿宋_GB2312"/>
                <w:sz w:val="20"/>
                <w:color w:val="000000"/>
              </w:rPr>
              <w:t>3.词语素材、对联素材、诗词素材和名句素材不少于5000幅（首），词语包含二字、三字和四字词语，对联包含历代诗句、自然风景、人事哲理、文化艺术和常用喜庆吉祥联，分别有四言、五言、六言、七言和多字联；历代著名碑帖高清图片不少于2000幅，词语素材、对联素材、古诗词素材、名句素材、篆刻素材、扇面素材和硬笔素材不少于10000幅（首）。</w:t>
            </w:r>
          </w:p>
          <w:p>
            <w:pPr>
              <w:pStyle w:val="null5"/>
              <w:jc w:val="left"/>
            </w:pPr>
            <w:r>
              <w:rPr>
                <w:rFonts w:ascii="仿宋_GB2312" w:hAnsi="仿宋_GB2312" w:cs="仿宋_GB2312" w:eastAsia="仿宋_GB2312"/>
                <w:sz w:val="20"/>
                <w:color w:val="000000"/>
              </w:rPr>
              <w:t>4.具备金文、篆书、隶书、魏碑、楷书、行楷、行书、草书八种书体分体查询素材等功能。</w:t>
            </w:r>
          </w:p>
          <w:p>
            <w:pPr>
              <w:pStyle w:val="null5"/>
              <w:jc w:val="left"/>
            </w:pPr>
            <w:r>
              <w:rPr>
                <w:rFonts w:ascii="仿宋_GB2312" w:hAnsi="仿宋_GB2312" w:cs="仿宋_GB2312" w:eastAsia="仿宋_GB2312"/>
                <w:sz w:val="20"/>
                <w:color w:val="000000"/>
              </w:rPr>
              <w:t>5.文献资料具备在临摹台进行单字和章法临摹练习的功能。</w:t>
            </w:r>
          </w:p>
          <w:p>
            <w:pPr>
              <w:pStyle w:val="null5"/>
              <w:jc w:val="left"/>
            </w:pPr>
            <w:r>
              <w:rPr>
                <w:rFonts w:ascii="仿宋_GB2312" w:hAnsi="仿宋_GB2312" w:cs="仿宋_GB2312" w:eastAsia="仿宋_GB2312"/>
                <w:sz w:val="20"/>
                <w:color w:val="000000"/>
              </w:rPr>
              <w:t>辅助授课系统：</w:t>
            </w:r>
          </w:p>
          <w:p>
            <w:pPr>
              <w:pStyle w:val="null5"/>
              <w:jc w:val="left"/>
            </w:pPr>
            <w:r>
              <w:rPr>
                <w:rFonts w:ascii="仿宋_GB2312" w:hAnsi="仿宋_GB2312" w:cs="仿宋_GB2312" w:eastAsia="仿宋_GB2312"/>
                <w:sz w:val="20"/>
                <w:color w:val="000000"/>
              </w:rPr>
              <w:t>无需账号密码，登陆教学云平台软件即同时登陆本系统。</w:t>
            </w:r>
          </w:p>
          <w:p>
            <w:pPr>
              <w:pStyle w:val="null5"/>
              <w:jc w:val="left"/>
            </w:pPr>
            <w:r>
              <w:rPr>
                <w:rFonts w:ascii="仿宋_GB2312" w:hAnsi="仿宋_GB2312" w:cs="仿宋_GB2312" w:eastAsia="仿宋_GB2312"/>
                <w:sz w:val="20"/>
                <w:color w:val="000000"/>
              </w:rPr>
              <w:t>一、书法字典（范字查询工具）：</w:t>
            </w:r>
          </w:p>
          <w:p>
            <w:pPr>
              <w:pStyle w:val="null5"/>
              <w:jc w:val="left"/>
            </w:pPr>
            <w:r>
              <w:rPr>
                <w:rFonts w:ascii="仿宋_GB2312" w:hAnsi="仿宋_GB2312" w:cs="仿宋_GB2312" w:eastAsia="仿宋_GB2312"/>
                <w:sz w:val="20"/>
                <w:color w:val="000000"/>
              </w:rPr>
              <w:t>1.包含篆、隶、楷、行、草等字根图片不少于100万个，供学生查阅学习。</w:t>
            </w:r>
          </w:p>
          <w:p>
            <w:pPr>
              <w:pStyle w:val="null5"/>
              <w:jc w:val="left"/>
            </w:pPr>
            <w:r>
              <w:rPr>
                <w:rFonts w:ascii="仿宋_GB2312" w:hAnsi="仿宋_GB2312" w:cs="仿宋_GB2312" w:eastAsia="仿宋_GB2312"/>
                <w:sz w:val="20"/>
                <w:color w:val="000000"/>
              </w:rPr>
              <w:t>2.具备单字单体、单字五体查询功能。具备五种书体对比学习功能。具备原图与字帖对比学习功能。</w:t>
            </w:r>
          </w:p>
          <w:p>
            <w:pPr>
              <w:pStyle w:val="null5"/>
              <w:jc w:val="left"/>
            </w:pPr>
            <w:r>
              <w:rPr>
                <w:rFonts w:ascii="仿宋_GB2312" w:hAnsi="仿宋_GB2312" w:cs="仿宋_GB2312" w:eastAsia="仿宋_GB2312"/>
                <w:sz w:val="20"/>
                <w:color w:val="000000"/>
              </w:rPr>
              <w:t>二、书法集字（创作工具）：</w:t>
            </w:r>
          </w:p>
          <w:p>
            <w:pPr>
              <w:pStyle w:val="null5"/>
              <w:jc w:val="left"/>
            </w:pPr>
            <w:r>
              <w:rPr>
                <w:rFonts w:ascii="仿宋_GB2312" w:hAnsi="仿宋_GB2312" w:cs="仿宋_GB2312" w:eastAsia="仿宋_GB2312"/>
                <w:sz w:val="20"/>
                <w:color w:val="000000"/>
              </w:rPr>
              <w:t>1.历代书法经典碑帖中的单字素材图片不少于50万个。</w:t>
            </w:r>
          </w:p>
          <w:p>
            <w:pPr>
              <w:pStyle w:val="null5"/>
              <w:jc w:val="left"/>
            </w:pPr>
            <w:r>
              <w:rPr>
                <w:rFonts w:ascii="仿宋_GB2312" w:hAnsi="仿宋_GB2312" w:cs="仿宋_GB2312" w:eastAsia="仿宋_GB2312"/>
                <w:sz w:val="20"/>
                <w:color w:val="000000"/>
              </w:rPr>
              <w:t>2.具备选择不同碑帖中的同一字中最合适的字用于集字排版功能。</w:t>
            </w:r>
          </w:p>
          <w:p>
            <w:pPr>
              <w:pStyle w:val="null5"/>
              <w:jc w:val="left"/>
            </w:pPr>
            <w:r>
              <w:rPr>
                <w:rFonts w:ascii="仿宋_GB2312" w:hAnsi="仿宋_GB2312" w:cs="仿宋_GB2312" w:eastAsia="仿宋_GB2312"/>
                <w:sz w:val="20"/>
                <w:color w:val="000000"/>
              </w:rPr>
              <w:t>3.具备排版编辑圆形、扇形、横幅、对联等多种款式作品的功能。</w:t>
            </w:r>
          </w:p>
          <w:p>
            <w:pPr>
              <w:pStyle w:val="null5"/>
              <w:jc w:val="left"/>
            </w:pPr>
            <w:r>
              <w:rPr>
                <w:rFonts w:ascii="仿宋_GB2312" w:hAnsi="仿宋_GB2312" w:cs="仿宋_GB2312" w:eastAsia="仿宋_GB2312"/>
                <w:sz w:val="20"/>
                <w:color w:val="000000"/>
              </w:rPr>
              <w:t>4.支持快捷调取书法文库集字素材。</w:t>
            </w:r>
          </w:p>
          <w:p>
            <w:pPr>
              <w:pStyle w:val="null5"/>
              <w:jc w:val="left"/>
            </w:pPr>
            <w:r>
              <w:rPr>
                <w:rFonts w:ascii="仿宋_GB2312" w:hAnsi="仿宋_GB2312" w:cs="仿宋_GB2312" w:eastAsia="仿宋_GB2312"/>
                <w:sz w:val="20"/>
                <w:color w:val="000000"/>
              </w:rPr>
              <w:t>三、书家造字：</w:t>
            </w:r>
          </w:p>
          <w:p>
            <w:pPr>
              <w:pStyle w:val="null5"/>
              <w:jc w:val="left"/>
            </w:pPr>
            <w:r>
              <w:rPr>
                <w:rFonts w:ascii="仿宋_GB2312" w:hAnsi="仿宋_GB2312" w:cs="仿宋_GB2312" w:eastAsia="仿宋_GB2312"/>
                <w:sz w:val="20"/>
                <w:color w:val="000000"/>
              </w:rPr>
              <w:t>1.教育部《中、小学书法教育指导纲要》中推荐的欧、颜、柳、赵、褚楷书碑帖资料不少于5000幅。</w:t>
            </w:r>
          </w:p>
          <w:p>
            <w:pPr>
              <w:pStyle w:val="null5"/>
              <w:jc w:val="left"/>
            </w:pPr>
            <w:r>
              <w:rPr>
                <w:rFonts w:ascii="仿宋_GB2312" w:hAnsi="仿宋_GB2312" w:cs="仿宋_GB2312" w:eastAsia="仿宋_GB2312"/>
                <w:sz w:val="20"/>
                <w:color w:val="000000"/>
              </w:rPr>
              <w:t>2.造字字根资料图片不少于10000个。</w:t>
            </w:r>
          </w:p>
          <w:p>
            <w:pPr>
              <w:pStyle w:val="null5"/>
              <w:jc w:val="left"/>
            </w:pPr>
            <w:r>
              <w:rPr>
                <w:rFonts w:ascii="仿宋_GB2312" w:hAnsi="仿宋_GB2312" w:cs="仿宋_GB2312" w:eastAsia="仿宋_GB2312"/>
                <w:sz w:val="20"/>
                <w:color w:val="000000"/>
              </w:rPr>
              <w:t>四、画笔工具：</w:t>
            </w:r>
          </w:p>
          <w:p>
            <w:pPr>
              <w:pStyle w:val="null5"/>
              <w:jc w:val="left"/>
            </w:pPr>
            <w:r>
              <w:rPr>
                <w:rFonts w:ascii="仿宋_GB2312" w:hAnsi="仿宋_GB2312" w:cs="仿宋_GB2312" w:eastAsia="仿宋_GB2312"/>
                <w:sz w:val="20"/>
                <w:color w:val="000000"/>
              </w:rPr>
              <w:t>1.软件移动功能：通过拖拽按钮一实现软件移动。</w:t>
            </w:r>
          </w:p>
          <w:p>
            <w:pPr>
              <w:pStyle w:val="null5"/>
              <w:jc w:val="left"/>
            </w:pPr>
            <w:r>
              <w:rPr>
                <w:rFonts w:ascii="仿宋_GB2312" w:hAnsi="仿宋_GB2312" w:cs="仿宋_GB2312" w:eastAsia="仿宋_GB2312"/>
                <w:sz w:val="20"/>
                <w:color w:val="000000"/>
              </w:rPr>
              <w:t>2.画笔样式功能：</w:t>
            </w:r>
          </w:p>
          <w:p>
            <w:pPr>
              <w:pStyle w:val="null5"/>
              <w:jc w:val="left"/>
            </w:pPr>
            <w:r>
              <w:rPr>
                <w:rFonts w:ascii="仿宋_GB2312" w:hAnsi="仿宋_GB2312" w:cs="仿宋_GB2312" w:eastAsia="仿宋_GB2312"/>
                <w:sz w:val="20"/>
                <w:color w:val="000000"/>
              </w:rPr>
              <w:t>①．画笔颜色：支持不少于10个直接颜色选择。</w:t>
            </w:r>
          </w:p>
          <w:p>
            <w:pPr>
              <w:pStyle w:val="null5"/>
              <w:jc w:val="left"/>
            </w:pPr>
            <w:r>
              <w:rPr>
                <w:rFonts w:ascii="仿宋_GB2312" w:hAnsi="仿宋_GB2312" w:cs="仿宋_GB2312" w:eastAsia="仿宋_GB2312"/>
                <w:sz w:val="20"/>
                <w:color w:val="000000"/>
              </w:rPr>
              <w:t>②．画笔样式：支持不少于10种（curve曲线、直线、矩形、单箭头、、双箭头、圆形、椭圆、打勾、打叉和文本）笔形直接选择。</w:t>
            </w:r>
          </w:p>
          <w:p>
            <w:pPr>
              <w:pStyle w:val="null5"/>
              <w:jc w:val="left"/>
            </w:pPr>
            <w:r>
              <w:rPr>
                <w:rFonts w:ascii="仿宋_GB2312" w:hAnsi="仿宋_GB2312" w:cs="仿宋_GB2312" w:eastAsia="仿宋_GB2312"/>
                <w:sz w:val="20"/>
                <w:color w:val="000000"/>
              </w:rPr>
              <w:t>③．画笔样式：支持不少于2种（圆形、矩形）填充图形直接选择。</w:t>
            </w:r>
          </w:p>
          <w:p>
            <w:pPr>
              <w:pStyle w:val="null5"/>
              <w:jc w:val="left"/>
            </w:pPr>
            <w:r>
              <w:rPr>
                <w:rFonts w:ascii="仿宋_GB2312" w:hAnsi="仿宋_GB2312" w:cs="仿宋_GB2312" w:eastAsia="仿宋_GB2312"/>
                <w:sz w:val="20"/>
                <w:color w:val="000000"/>
              </w:rPr>
              <w:t>智慧课堂：</w:t>
            </w:r>
          </w:p>
          <w:p>
            <w:pPr>
              <w:pStyle w:val="null5"/>
              <w:jc w:val="left"/>
            </w:pPr>
            <w:r>
              <w:rPr>
                <w:rFonts w:ascii="仿宋_GB2312" w:hAnsi="仿宋_GB2312" w:cs="仿宋_GB2312" w:eastAsia="仿宋_GB2312"/>
                <w:sz w:val="20"/>
                <w:color w:val="000000"/>
              </w:rPr>
              <w:t>基于教师端控制，支持以单发或多发的方式发送教学云平台程序、系统桌面、文档等共享给学生端。</w:t>
            </w:r>
          </w:p>
          <w:p>
            <w:pPr>
              <w:pStyle w:val="null5"/>
              <w:jc w:val="left"/>
            </w:pPr>
            <w:r>
              <w:rPr>
                <w:rFonts w:ascii="仿宋_GB2312" w:hAnsi="仿宋_GB2312" w:cs="仿宋_GB2312" w:eastAsia="仿宋_GB2312"/>
                <w:sz w:val="20"/>
                <w:color w:val="000000"/>
              </w:rPr>
              <w:t>1.教学设计：</w:t>
            </w:r>
          </w:p>
          <w:p>
            <w:pPr>
              <w:pStyle w:val="null5"/>
              <w:jc w:val="left"/>
            </w:pPr>
            <w:r>
              <w:rPr>
                <w:rFonts w:ascii="仿宋_GB2312" w:hAnsi="仿宋_GB2312" w:cs="仿宋_GB2312" w:eastAsia="仿宋_GB2312"/>
                <w:sz w:val="20"/>
                <w:color w:val="000000"/>
              </w:rPr>
              <w:t>①．软件提供教学设计功能，支持教师根据教学需要自主添加课堂活动。课堂活动中涵盖课程内容精讲、随堂测试、竞赛、探究等至少4个环节。</w:t>
            </w:r>
          </w:p>
          <w:p>
            <w:pPr>
              <w:pStyle w:val="null5"/>
              <w:jc w:val="left"/>
            </w:pPr>
            <w:r>
              <w:rPr>
                <w:rFonts w:ascii="仿宋_GB2312" w:hAnsi="仿宋_GB2312" w:cs="仿宋_GB2312" w:eastAsia="仿宋_GB2312"/>
                <w:sz w:val="20"/>
                <w:color w:val="000000"/>
              </w:rPr>
              <w:t>②．支持添加：MP4、JPG、GIF等多种格式的本地素材，支持画笔批注功能。</w:t>
            </w:r>
          </w:p>
          <w:p>
            <w:pPr>
              <w:pStyle w:val="null5"/>
              <w:jc w:val="left"/>
            </w:pPr>
            <w:r>
              <w:rPr>
                <w:rFonts w:ascii="仿宋_GB2312" w:hAnsi="仿宋_GB2312" w:cs="仿宋_GB2312" w:eastAsia="仿宋_GB2312"/>
                <w:sz w:val="20"/>
                <w:color w:val="000000"/>
              </w:rPr>
              <w:t>2.互动软件：</w:t>
            </w:r>
          </w:p>
          <w:p>
            <w:pPr>
              <w:pStyle w:val="null5"/>
              <w:jc w:val="left"/>
            </w:pPr>
            <w:r>
              <w:rPr>
                <w:rFonts w:ascii="仿宋_GB2312" w:hAnsi="仿宋_GB2312" w:cs="仿宋_GB2312" w:eastAsia="仿宋_GB2312"/>
                <w:sz w:val="20"/>
                <w:color w:val="000000"/>
              </w:rPr>
              <w:t>①．多屏互动功能：支持对学生端上传的图片内容进行再次编辑批注操作，支持播放电脑桌面的PPT课件，U盘文件直读，方便教师及时分享各类资源。</w:t>
            </w:r>
          </w:p>
          <w:p>
            <w:pPr>
              <w:pStyle w:val="null5"/>
              <w:jc w:val="both"/>
            </w:pPr>
            <w:r>
              <w:rPr>
                <w:rFonts w:ascii="仿宋_GB2312" w:hAnsi="仿宋_GB2312" w:cs="仿宋_GB2312" w:eastAsia="仿宋_GB2312"/>
                <w:sz w:val="20"/>
                <w:color w:val="000000"/>
              </w:rPr>
              <w:t>②．课件播放：备授课一体化，并加以区分，上课时点击共享即可进入授课模式进行授课，文件播放过程中可对页</w:t>
            </w:r>
          </w:p>
          <w:p>
            <w:pPr>
              <w:pStyle w:val="null5"/>
              <w:jc w:val="left"/>
            </w:pPr>
            <w:r>
              <w:rPr>
                <w:rFonts w:ascii="仿宋_GB2312" w:hAnsi="仿宋_GB2312" w:cs="仿宋_GB2312" w:eastAsia="仿宋_GB2312"/>
                <w:sz w:val="20"/>
                <w:color w:val="000000"/>
              </w:rPr>
              <w:t>面放大。</w:t>
            </w:r>
          </w:p>
          <w:p>
            <w:pPr>
              <w:pStyle w:val="null5"/>
              <w:jc w:val="left"/>
            </w:pPr>
            <w:r>
              <w:rPr>
                <w:rFonts w:ascii="仿宋_GB2312" w:hAnsi="仿宋_GB2312" w:cs="仿宋_GB2312" w:eastAsia="仿宋_GB2312"/>
                <w:sz w:val="20"/>
                <w:color w:val="000000"/>
              </w:rPr>
              <w:t>③．支持一键切换统一授课模式和学生端自主学习模式。</w:t>
            </w:r>
          </w:p>
          <w:p>
            <w:pPr>
              <w:pStyle w:val="null5"/>
              <w:jc w:val="left"/>
            </w:pPr>
            <w:r>
              <w:rPr>
                <w:rFonts w:ascii="仿宋_GB2312" w:hAnsi="仿宋_GB2312" w:cs="仿宋_GB2312" w:eastAsia="仿宋_GB2312"/>
                <w:sz w:val="20"/>
                <w:color w:val="000000"/>
              </w:rPr>
              <w:t>④．▲教师可任选一个或多个学生端的临摹画面，同步推送至大屏及所有学生端并在实时临摹过程中进行书写对比。</w:t>
            </w:r>
          </w:p>
          <w:p>
            <w:pPr>
              <w:pStyle w:val="null5"/>
              <w:jc w:val="both"/>
            </w:pPr>
            <w:r>
              <w:rPr>
                <w:rFonts w:ascii="仿宋_GB2312" w:hAnsi="仿宋_GB2312" w:cs="仿宋_GB2312" w:eastAsia="仿宋_GB2312"/>
                <w:sz w:val="20"/>
                <w:color w:val="000000"/>
              </w:rPr>
              <w:t>⑤．▲教师可选择不同的互动方式（抢答）进行平量测验及统计结果，并上传至书法教学云平台进行学习力诊断分析。</w:t>
            </w:r>
          </w:p>
          <w:p>
            <w:pPr>
              <w:pStyle w:val="null5"/>
              <w:jc w:val="both"/>
            </w:pP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sz w:val="20"/>
                <w:color w:val="000000"/>
              </w:rPr>
              <w:t>学生学习终端（书法教室）</w:t>
            </w:r>
          </w:p>
          <w:p>
            <w:pPr>
              <w:pStyle w:val="null5"/>
              <w:jc w:val="left"/>
            </w:pPr>
            <w:r>
              <w:rPr>
                <w:rFonts w:ascii="仿宋_GB2312" w:hAnsi="仿宋_GB2312" w:cs="仿宋_GB2312" w:eastAsia="仿宋_GB2312"/>
                <w:sz w:val="20"/>
                <w:color w:val="000000"/>
              </w:rPr>
              <w:t>一、软件部分：学生学习软件具有上课学习、文库、课堂资料、拓碑游戏、拼字游戏等功能模块，支持学生在学习时，能够完成文件管理、课堂互动、投屏互动等需求。</w:t>
            </w:r>
          </w:p>
          <w:p>
            <w:pPr>
              <w:pStyle w:val="null5"/>
              <w:jc w:val="left"/>
            </w:pPr>
            <w:r>
              <w:rPr>
                <w:rFonts w:ascii="仿宋_GB2312" w:hAnsi="仿宋_GB2312" w:cs="仿宋_GB2312" w:eastAsia="仿宋_GB2312"/>
                <w:sz w:val="20"/>
                <w:color w:val="000000"/>
              </w:rPr>
              <w:t>1.具备在课前可以查看云平台或教师推送的预习和辅导资料，进行预习测验等功能；</w:t>
            </w:r>
          </w:p>
          <w:p>
            <w:pPr>
              <w:pStyle w:val="null5"/>
              <w:jc w:val="left"/>
            </w:pPr>
            <w:r>
              <w:rPr>
                <w:rFonts w:ascii="仿宋_GB2312" w:hAnsi="仿宋_GB2312" w:cs="仿宋_GB2312" w:eastAsia="仿宋_GB2312"/>
                <w:sz w:val="20"/>
                <w:color w:val="000000"/>
              </w:rPr>
              <w:t>2.具备锁屏控制，锁屏后学生端将不能进行任何与课堂无关的操作；</w:t>
            </w:r>
          </w:p>
          <w:p>
            <w:pPr>
              <w:pStyle w:val="null5"/>
              <w:jc w:val="left"/>
            </w:pPr>
            <w:r>
              <w:rPr>
                <w:rFonts w:ascii="仿宋_GB2312" w:hAnsi="仿宋_GB2312" w:cs="仿宋_GB2312" w:eastAsia="仿宋_GB2312"/>
                <w:sz w:val="20"/>
                <w:color w:val="000000"/>
              </w:rPr>
              <w:t>3.具备实时接收教师发起的所有测验，包括单选题、多选题、判断题等题型的功能；</w:t>
            </w:r>
          </w:p>
          <w:p>
            <w:pPr>
              <w:pStyle w:val="null5"/>
              <w:jc w:val="left"/>
            </w:pPr>
            <w:r>
              <w:rPr>
                <w:rFonts w:ascii="仿宋_GB2312" w:hAnsi="仿宋_GB2312" w:cs="仿宋_GB2312" w:eastAsia="仿宋_GB2312"/>
                <w:sz w:val="20"/>
                <w:color w:val="000000"/>
              </w:rPr>
              <w:t>4.具备进行分组互动，可进行分组答题、分组抢答等功能；</w:t>
            </w:r>
          </w:p>
          <w:p>
            <w:pPr>
              <w:pStyle w:val="null5"/>
              <w:jc w:val="left"/>
            </w:pPr>
            <w:r>
              <w:rPr>
                <w:rFonts w:ascii="仿宋_GB2312" w:hAnsi="仿宋_GB2312" w:cs="仿宋_GB2312" w:eastAsia="仿宋_GB2312"/>
                <w:sz w:val="20"/>
                <w:color w:val="000000"/>
              </w:rPr>
              <w:t>5.具备满足Windows系统平台操作功能；</w:t>
            </w:r>
          </w:p>
          <w:p>
            <w:pPr>
              <w:pStyle w:val="null5"/>
              <w:jc w:val="left"/>
            </w:pPr>
            <w:r>
              <w:rPr>
                <w:rFonts w:ascii="仿宋_GB2312" w:hAnsi="仿宋_GB2312" w:cs="仿宋_GB2312" w:eastAsia="仿宋_GB2312"/>
                <w:sz w:val="20"/>
                <w:color w:val="000000"/>
              </w:rPr>
              <w:t>6.具备免密登录功能，开机后点击桌面快捷方式，即可按预设座位编号进入学生端系统；</w:t>
            </w:r>
          </w:p>
          <w:p>
            <w:pPr>
              <w:pStyle w:val="null5"/>
              <w:jc w:val="left"/>
            </w:pPr>
            <w:r>
              <w:rPr>
                <w:rFonts w:ascii="仿宋_GB2312" w:hAnsi="仿宋_GB2312" w:cs="仿宋_GB2312" w:eastAsia="仿宋_GB2312"/>
                <w:sz w:val="20"/>
                <w:color w:val="000000"/>
              </w:rPr>
              <w:t>7.具备交互式教学功能：教师端可一键切换共享教学与自主学习模式；教师端可调用任意学生摄像头进行实时录制并共享到全体学生端；</w:t>
            </w:r>
          </w:p>
          <w:p>
            <w:pPr>
              <w:pStyle w:val="null5"/>
              <w:jc w:val="left"/>
            </w:pPr>
            <w:r>
              <w:rPr>
                <w:rFonts w:ascii="仿宋_GB2312" w:hAnsi="仿宋_GB2312" w:cs="仿宋_GB2312" w:eastAsia="仿宋_GB2312"/>
                <w:sz w:val="20"/>
                <w:color w:val="000000"/>
              </w:rPr>
              <w:t>二、硬件部分：</w:t>
            </w:r>
          </w:p>
          <w:p>
            <w:pPr>
              <w:pStyle w:val="null5"/>
              <w:jc w:val="left"/>
            </w:pPr>
            <w:r>
              <w:rPr>
                <w:rFonts w:ascii="仿宋_GB2312" w:hAnsi="仿宋_GB2312" w:cs="仿宋_GB2312" w:eastAsia="仿宋_GB2312"/>
                <w:sz w:val="20"/>
                <w:color w:val="000000"/>
              </w:rPr>
              <w:t>1.显示尺寸≥10.1英寸，显示比例(16：9)，A级液晶显示屏；</w:t>
            </w:r>
          </w:p>
          <w:p>
            <w:pPr>
              <w:pStyle w:val="null5"/>
              <w:jc w:val="left"/>
            </w:pPr>
            <w:r>
              <w:rPr>
                <w:rFonts w:ascii="仿宋_GB2312" w:hAnsi="仿宋_GB2312" w:cs="仿宋_GB2312" w:eastAsia="仿宋_GB2312"/>
                <w:sz w:val="20"/>
                <w:color w:val="000000"/>
              </w:rPr>
              <w:t>2.分辨率：≥1366×768；亮度≥300cd/m²。</w:t>
            </w:r>
          </w:p>
          <w:p>
            <w:pPr>
              <w:pStyle w:val="null5"/>
              <w:jc w:val="left"/>
            </w:pPr>
            <w:r>
              <w:rPr>
                <w:rFonts w:ascii="仿宋_GB2312" w:hAnsi="仿宋_GB2312" w:cs="仿宋_GB2312" w:eastAsia="仿宋_GB2312"/>
                <w:sz w:val="20"/>
                <w:color w:val="000000"/>
              </w:rPr>
              <w:t>3.前置接口：不少于USB3.0×3,Hdmi×1，Vga×1，Rj45×1。</w:t>
            </w:r>
          </w:p>
          <w:p>
            <w:pPr>
              <w:pStyle w:val="null5"/>
              <w:jc w:val="left"/>
            </w:pPr>
            <w:r>
              <w:rPr>
                <w:rFonts w:ascii="仿宋_GB2312" w:hAnsi="仿宋_GB2312" w:cs="仿宋_GB2312" w:eastAsia="仿宋_GB2312"/>
                <w:sz w:val="20"/>
                <w:color w:val="000000"/>
              </w:rPr>
              <w:t>4.cpu:酷睿i3系列；固态硬盘≥120G。</w:t>
            </w:r>
          </w:p>
          <w:p>
            <w:pPr>
              <w:pStyle w:val="null5"/>
              <w:jc w:val="both"/>
            </w:pPr>
            <w:r>
              <w:rPr>
                <w:rFonts w:ascii="仿宋_GB2312" w:hAnsi="仿宋_GB2312" w:cs="仿宋_GB2312" w:eastAsia="仿宋_GB2312"/>
                <w:sz w:val="20"/>
                <w:color w:val="000000"/>
              </w:rPr>
              <w:t>5.学生互动摄像头×2，臂高≥40cm，臂长≥15cm，分辨率1920×1080，帧率：30/秒，镜头支持360°旋转。</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sz w:val="20"/>
                <w:color w:val="000000"/>
              </w:rPr>
              <w:t>多功能免洗保湿毛笔架（书法教室）</w:t>
            </w:r>
          </w:p>
          <w:p>
            <w:pPr>
              <w:pStyle w:val="null5"/>
              <w:jc w:val="left"/>
            </w:pPr>
            <w:r>
              <w:rPr>
                <w:rFonts w:ascii="仿宋_GB2312" w:hAnsi="仿宋_GB2312" w:cs="仿宋_GB2312" w:eastAsia="仿宋_GB2312"/>
                <w:sz w:val="20"/>
                <w:color w:val="000000"/>
              </w:rPr>
              <w:t>1.集合笔架、笔山、砚台于一体。</w:t>
            </w:r>
          </w:p>
          <w:p>
            <w:pPr>
              <w:pStyle w:val="null5"/>
              <w:jc w:val="left"/>
            </w:pPr>
            <w:r>
              <w:rPr>
                <w:rFonts w:ascii="仿宋_GB2312" w:hAnsi="仿宋_GB2312" w:cs="仿宋_GB2312" w:eastAsia="仿宋_GB2312"/>
                <w:sz w:val="20"/>
                <w:color w:val="000000"/>
              </w:rPr>
              <w:t>2.规格：≥260mm×110mm×60mm。</w:t>
            </w:r>
          </w:p>
          <w:p>
            <w:pPr>
              <w:pStyle w:val="null5"/>
              <w:jc w:val="left"/>
            </w:pPr>
            <w:r>
              <w:rPr>
                <w:rFonts w:ascii="仿宋_GB2312" w:hAnsi="仿宋_GB2312" w:cs="仿宋_GB2312" w:eastAsia="仿宋_GB2312"/>
                <w:sz w:val="20"/>
                <w:color w:val="000000"/>
              </w:rPr>
              <w:t>3.配备专用兼毫毛笔≥2支。</w:t>
            </w:r>
          </w:p>
          <w:p>
            <w:pPr>
              <w:pStyle w:val="null5"/>
              <w:jc w:val="left"/>
            </w:pPr>
            <w:r>
              <w:rPr>
                <w:rFonts w:ascii="仿宋_GB2312" w:hAnsi="仿宋_GB2312" w:cs="仿宋_GB2312" w:eastAsia="仿宋_GB2312"/>
                <w:sz w:val="20"/>
                <w:color w:val="000000"/>
              </w:rPr>
              <w:t>4.配备砚台1块，尺寸≥100×30mm。材质：螺纹石，石质细腻，砚台盖采用缅甸花梨木表面镶嵌玫瑰金不锈钢保护层，激光雕刻精美图案，纯铜质地抓手。</w:t>
            </w:r>
          </w:p>
          <w:p>
            <w:pPr>
              <w:pStyle w:val="null5"/>
              <w:jc w:val="left"/>
            </w:pPr>
            <w:r>
              <w:rPr>
                <w:rFonts w:ascii="仿宋_GB2312" w:hAnsi="仿宋_GB2312" w:cs="仿宋_GB2312" w:eastAsia="仿宋_GB2312"/>
                <w:sz w:val="20"/>
                <w:color w:val="000000"/>
              </w:rPr>
              <w:t>5.具备两支毛笔存放功能。</w:t>
            </w:r>
          </w:p>
          <w:p>
            <w:pPr>
              <w:pStyle w:val="null5"/>
              <w:jc w:val="both"/>
            </w:pPr>
            <w:r>
              <w:rPr>
                <w:rFonts w:ascii="仿宋_GB2312" w:hAnsi="仿宋_GB2312" w:cs="仿宋_GB2312" w:eastAsia="仿宋_GB2312"/>
                <w:sz w:val="20"/>
                <w:color w:val="000000"/>
              </w:rPr>
              <w:t>6.具备毛笔保湿免水洗功能，保湿时长≥168小时，有效延长毛笔使用寿命，提高课堂秩序管理效率。</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sz w:val="18"/>
              </w:rPr>
              <w:t>书法临摹桌凳</w:t>
            </w:r>
          </w:p>
          <w:p>
            <w:pPr>
              <w:pStyle w:val="null5"/>
              <w:jc w:val="left"/>
            </w:pPr>
            <w:r>
              <w:rPr>
                <w:rFonts w:ascii="仿宋_GB2312" w:hAnsi="仿宋_GB2312" w:cs="仿宋_GB2312" w:eastAsia="仿宋_GB2312"/>
                <w:sz w:val="18"/>
              </w:rPr>
              <w:t>（一）</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w:t>
            </w:r>
            <w:r>
              <w:rPr>
                <w:rFonts w:ascii="仿宋_GB2312" w:hAnsi="仿宋_GB2312" w:cs="仿宋_GB2312" w:eastAsia="仿宋_GB2312"/>
                <w:sz w:val="18"/>
              </w:rPr>
              <w:t>1400mm</w:t>
            </w:r>
            <w:r>
              <w:rPr>
                <w:rFonts w:ascii="仿宋_GB2312" w:hAnsi="仿宋_GB2312" w:cs="仿宋_GB2312" w:eastAsia="仿宋_GB2312"/>
                <w:sz w:val="18"/>
              </w:rPr>
              <w:t>×</w:t>
            </w:r>
            <w:r>
              <w:rPr>
                <w:rFonts w:ascii="仿宋_GB2312" w:hAnsi="仿宋_GB2312" w:cs="仿宋_GB2312" w:eastAsia="仿宋_GB2312"/>
                <w:sz w:val="18"/>
              </w:rPr>
              <w:t>650mm</w:t>
            </w:r>
            <w:r>
              <w:rPr>
                <w:rFonts w:ascii="仿宋_GB2312" w:hAnsi="仿宋_GB2312" w:cs="仿宋_GB2312" w:eastAsia="仿宋_GB2312"/>
                <w:sz w:val="18"/>
              </w:rPr>
              <w:t>×</w:t>
            </w:r>
            <w:r>
              <w:rPr>
                <w:rFonts w:ascii="仿宋_GB2312" w:hAnsi="仿宋_GB2312" w:cs="仿宋_GB2312" w:eastAsia="仿宋_GB2312"/>
                <w:sz w:val="18"/>
              </w:rPr>
              <w:t>750mm</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材质：整体采用实木制造。</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设计方式：双人位。</w:t>
            </w:r>
          </w:p>
          <w:p>
            <w:pPr>
              <w:pStyle w:val="null5"/>
              <w:jc w:val="left"/>
            </w:pPr>
            <w:r>
              <w:rPr>
                <w:rFonts w:ascii="仿宋_GB2312" w:hAnsi="仿宋_GB2312" w:cs="仿宋_GB2312" w:eastAsia="仿宋_GB2312"/>
                <w:sz w:val="18"/>
              </w:rPr>
              <w:t>4.</w:t>
            </w:r>
            <w:r>
              <w:rPr>
                <w:rFonts w:ascii="仿宋_GB2312" w:hAnsi="仿宋_GB2312" w:cs="仿宋_GB2312" w:eastAsia="仿宋_GB2312"/>
                <w:sz w:val="18"/>
              </w:rPr>
              <w:t>外观：明清风格，前挡板为手工镂空雕刻，整体榫卯结构。</w:t>
            </w:r>
          </w:p>
          <w:p>
            <w:pPr>
              <w:pStyle w:val="null5"/>
              <w:jc w:val="left"/>
            </w:pPr>
            <w:r>
              <w:rPr>
                <w:rFonts w:ascii="仿宋_GB2312" w:hAnsi="仿宋_GB2312" w:cs="仿宋_GB2312" w:eastAsia="仿宋_GB2312"/>
                <w:sz w:val="18"/>
              </w:rPr>
              <w:t>5.</w:t>
            </w:r>
            <w:r>
              <w:rPr>
                <w:rFonts w:ascii="仿宋_GB2312" w:hAnsi="仿宋_GB2312" w:cs="仿宋_GB2312" w:eastAsia="仿宋_GB2312"/>
                <w:sz w:val="18"/>
              </w:rPr>
              <w:t>专用抽屉为双层设计，可存放</w:t>
            </w:r>
            <w:r>
              <w:rPr>
                <w:rFonts w:ascii="仿宋_GB2312" w:hAnsi="仿宋_GB2312" w:cs="仿宋_GB2312" w:eastAsia="仿宋_GB2312"/>
                <w:sz w:val="18"/>
              </w:rPr>
              <w:t>32K</w:t>
            </w:r>
            <w:r>
              <w:rPr>
                <w:rFonts w:ascii="仿宋_GB2312" w:hAnsi="仿宋_GB2312" w:cs="仿宋_GB2312" w:eastAsia="仿宋_GB2312"/>
                <w:sz w:val="18"/>
              </w:rPr>
              <w:t>、</w:t>
            </w:r>
            <w:r>
              <w:rPr>
                <w:rFonts w:ascii="仿宋_GB2312" w:hAnsi="仿宋_GB2312" w:cs="仿宋_GB2312" w:eastAsia="仿宋_GB2312"/>
                <w:sz w:val="18"/>
              </w:rPr>
              <w:t>16K</w:t>
            </w:r>
            <w:r>
              <w:rPr>
                <w:rFonts w:ascii="仿宋_GB2312" w:hAnsi="仿宋_GB2312" w:cs="仿宋_GB2312" w:eastAsia="仿宋_GB2312"/>
                <w:sz w:val="18"/>
              </w:rPr>
              <w:t>、</w:t>
            </w:r>
            <w:r>
              <w:rPr>
                <w:rFonts w:ascii="仿宋_GB2312" w:hAnsi="仿宋_GB2312" w:cs="仿宋_GB2312" w:eastAsia="仿宋_GB2312"/>
                <w:sz w:val="18"/>
              </w:rPr>
              <w:t>8K</w:t>
            </w:r>
            <w:r>
              <w:rPr>
                <w:rFonts w:ascii="仿宋_GB2312" w:hAnsi="仿宋_GB2312" w:cs="仿宋_GB2312" w:eastAsia="仿宋_GB2312"/>
                <w:sz w:val="18"/>
              </w:rPr>
              <w:t>字帖、教材等物品。</w:t>
            </w:r>
          </w:p>
          <w:p>
            <w:pPr>
              <w:pStyle w:val="null5"/>
              <w:jc w:val="left"/>
            </w:pPr>
            <w:r>
              <w:rPr>
                <w:rFonts w:ascii="仿宋_GB2312" w:hAnsi="仿宋_GB2312" w:cs="仿宋_GB2312" w:eastAsia="仿宋_GB2312"/>
                <w:sz w:val="18"/>
              </w:rPr>
              <w:t>6.</w:t>
            </w:r>
            <w:r>
              <w:rPr>
                <w:rFonts w:ascii="仿宋_GB2312" w:hAnsi="仿宋_GB2312" w:cs="仿宋_GB2312" w:eastAsia="仿宋_GB2312"/>
                <w:sz w:val="18"/>
              </w:rPr>
              <w:t>抽屉内置线路集成暗格，支持集成线路隐蔽、安全、不外露。</w:t>
            </w:r>
          </w:p>
          <w:p>
            <w:pPr>
              <w:pStyle w:val="null5"/>
              <w:jc w:val="left"/>
            </w:pPr>
            <w:r>
              <w:rPr>
                <w:rFonts w:ascii="仿宋_GB2312" w:hAnsi="仿宋_GB2312" w:cs="仿宋_GB2312" w:eastAsia="仿宋_GB2312"/>
                <w:sz w:val="18"/>
              </w:rPr>
              <w:t>7.</w:t>
            </w:r>
            <w:r>
              <w:rPr>
                <w:rFonts w:ascii="仿宋_GB2312" w:hAnsi="仿宋_GB2312" w:cs="仿宋_GB2312" w:eastAsia="仿宋_GB2312"/>
                <w:sz w:val="18"/>
              </w:rPr>
              <w:t>桌面预留</w:t>
            </w:r>
            <w:r>
              <w:rPr>
                <w:rFonts w:ascii="仿宋_GB2312" w:hAnsi="仿宋_GB2312" w:cs="仿宋_GB2312" w:eastAsia="仿宋_GB2312"/>
                <w:sz w:val="18"/>
              </w:rPr>
              <w:t>2</w:t>
            </w:r>
            <w:r>
              <w:rPr>
                <w:rFonts w:ascii="仿宋_GB2312" w:hAnsi="仿宋_GB2312" w:cs="仿宋_GB2312" w:eastAsia="仿宋_GB2312"/>
                <w:sz w:val="18"/>
              </w:rPr>
              <w:t>个临摹屏安装区，边缘嵌入金属边框，与临摹桌为一体化设计。临摹屏安装区：尺寸：约</w:t>
            </w:r>
            <w:r>
              <w:rPr>
                <w:rFonts w:ascii="仿宋_GB2312" w:hAnsi="仿宋_GB2312" w:cs="仿宋_GB2312" w:eastAsia="仿宋_GB2312"/>
                <w:sz w:val="18"/>
              </w:rPr>
              <w:t>444mm</w:t>
            </w:r>
            <w:r>
              <w:rPr>
                <w:rFonts w:ascii="仿宋_GB2312" w:hAnsi="仿宋_GB2312" w:cs="仿宋_GB2312" w:eastAsia="仿宋_GB2312"/>
                <w:sz w:val="18"/>
              </w:rPr>
              <w:t>×</w:t>
            </w:r>
            <w:r>
              <w:rPr>
                <w:rFonts w:ascii="仿宋_GB2312" w:hAnsi="仿宋_GB2312" w:cs="仿宋_GB2312" w:eastAsia="仿宋_GB2312"/>
                <w:sz w:val="18"/>
              </w:rPr>
              <w:t>272mm</w:t>
            </w:r>
            <w:r>
              <w:rPr>
                <w:rFonts w:ascii="仿宋_GB2312" w:hAnsi="仿宋_GB2312" w:cs="仿宋_GB2312" w:eastAsia="仿宋_GB2312"/>
                <w:sz w:val="18"/>
              </w:rPr>
              <w:t>×</w:t>
            </w:r>
            <w:r>
              <w:rPr>
                <w:rFonts w:ascii="仿宋_GB2312" w:hAnsi="仿宋_GB2312" w:cs="仿宋_GB2312" w:eastAsia="仿宋_GB2312"/>
                <w:sz w:val="18"/>
              </w:rPr>
              <w:t>75mm</w:t>
            </w:r>
            <w:r>
              <w:rPr>
                <w:rFonts w:ascii="仿宋_GB2312" w:hAnsi="仿宋_GB2312" w:cs="仿宋_GB2312" w:eastAsia="仿宋_GB2312"/>
                <w:sz w:val="18"/>
              </w:rPr>
              <w:t>，材质：树脂环保阻燃</w:t>
            </w:r>
            <w:r>
              <w:rPr>
                <w:rFonts w:ascii="仿宋_GB2312" w:hAnsi="仿宋_GB2312" w:cs="仿宋_GB2312" w:eastAsia="仿宋_GB2312"/>
                <w:sz w:val="18"/>
              </w:rPr>
              <w:t>ABS</w:t>
            </w:r>
            <w:r>
              <w:rPr>
                <w:rFonts w:ascii="仿宋_GB2312" w:hAnsi="仿宋_GB2312" w:cs="仿宋_GB2312" w:eastAsia="仿宋_GB2312"/>
                <w:sz w:val="18"/>
              </w:rPr>
              <w:t>，外部结构：注塑成型；内部结构：具备安装电路板、主板、电源开关等功能，具备</w:t>
            </w:r>
            <w:r>
              <w:rPr>
                <w:rFonts w:ascii="仿宋_GB2312" w:hAnsi="仿宋_GB2312" w:cs="仿宋_GB2312" w:eastAsia="仿宋_GB2312"/>
                <w:sz w:val="18"/>
              </w:rPr>
              <w:t>≥</w:t>
            </w:r>
            <w:r>
              <w:rPr>
                <w:rFonts w:ascii="仿宋_GB2312" w:hAnsi="仿宋_GB2312" w:cs="仿宋_GB2312" w:eastAsia="仿宋_GB2312"/>
                <w:sz w:val="18"/>
              </w:rPr>
              <w:t>40.98cm</w:t>
            </w:r>
            <w:r>
              <w:rPr>
                <w:rFonts w:ascii="仿宋_GB2312" w:hAnsi="仿宋_GB2312" w:cs="仿宋_GB2312" w:eastAsia="仿宋_GB2312"/>
                <w:sz w:val="18"/>
              </w:rPr>
              <w:t>×</w:t>
            </w:r>
            <w:r>
              <w:rPr>
                <w:rFonts w:ascii="仿宋_GB2312" w:hAnsi="仿宋_GB2312" w:cs="仿宋_GB2312" w:eastAsia="仿宋_GB2312"/>
                <w:sz w:val="18"/>
              </w:rPr>
              <w:t>23.04cm</w:t>
            </w:r>
            <w:r>
              <w:rPr>
                <w:rFonts w:ascii="仿宋_GB2312" w:hAnsi="仿宋_GB2312" w:cs="仿宋_GB2312" w:eastAsia="仿宋_GB2312"/>
                <w:sz w:val="18"/>
              </w:rPr>
              <w:t>临摹屏安装的功能，安装临摹屏后与书法桌桌面平整度达到</w:t>
            </w:r>
            <w:r>
              <w:rPr>
                <w:rFonts w:ascii="仿宋_GB2312" w:hAnsi="仿宋_GB2312" w:cs="仿宋_GB2312" w:eastAsia="仿宋_GB2312"/>
                <w:sz w:val="18"/>
              </w:rPr>
              <w:t>0</w:t>
            </w:r>
            <w:r>
              <w:rPr>
                <w:rFonts w:ascii="仿宋_GB2312" w:hAnsi="仿宋_GB2312" w:cs="仿宋_GB2312" w:eastAsia="仿宋_GB2312"/>
                <w:sz w:val="18"/>
              </w:rPr>
              <w:t>°，缝隙度≤</w:t>
            </w:r>
            <w:r>
              <w:rPr>
                <w:rFonts w:ascii="仿宋_GB2312" w:hAnsi="仿宋_GB2312" w:cs="仿宋_GB2312" w:eastAsia="仿宋_GB2312"/>
                <w:sz w:val="18"/>
              </w:rPr>
              <w:t>1mm</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（二）、配套实木方凳：</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每个学生位配备一个实木方凳。</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规格：</w:t>
            </w:r>
            <w:r>
              <w:rPr>
                <w:rFonts w:ascii="仿宋_GB2312" w:hAnsi="仿宋_GB2312" w:cs="仿宋_GB2312" w:eastAsia="仿宋_GB2312"/>
                <w:sz w:val="18"/>
              </w:rPr>
              <w:t>≥</w:t>
            </w:r>
            <w:r>
              <w:rPr>
                <w:rFonts w:ascii="仿宋_GB2312" w:hAnsi="仿宋_GB2312" w:cs="仿宋_GB2312" w:eastAsia="仿宋_GB2312"/>
                <w:sz w:val="18"/>
              </w:rPr>
              <w:t>400mm</w:t>
            </w:r>
            <w:r>
              <w:rPr>
                <w:rFonts w:ascii="仿宋_GB2312" w:hAnsi="仿宋_GB2312" w:cs="仿宋_GB2312" w:eastAsia="仿宋_GB2312"/>
                <w:sz w:val="18"/>
              </w:rPr>
              <w:t>×</w:t>
            </w:r>
            <w:r>
              <w:rPr>
                <w:rFonts w:ascii="仿宋_GB2312" w:hAnsi="仿宋_GB2312" w:cs="仿宋_GB2312" w:eastAsia="仿宋_GB2312"/>
                <w:sz w:val="18"/>
              </w:rPr>
              <w:t>300mm</w:t>
            </w:r>
            <w:r>
              <w:rPr>
                <w:rFonts w:ascii="仿宋_GB2312" w:hAnsi="仿宋_GB2312" w:cs="仿宋_GB2312" w:eastAsia="仿宋_GB2312"/>
                <w:sz w:val="18"/>
              </w:rPr>
              <w:t>×</w:t>
            </w:r>
            <w:r>
              <w:rPr>
                <w:rFonts w:ascii="仿宋_GB2312" w:hAnsi="仿宋_GB2312" w:cs="仿宋_GB2312" w:eastAsia="仿宋_GB2312"/>
                <w:sz w:val="18"/>
              </w:rPr>
              <w:t>450mm</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材质：实木材料，结实牢固，木性坚韧，外喷环保油漆。</w:t>
            </w:r>
          </w:p>
          <w:p>
            <w:pPr>
              <w:pStyle w:val="null5"/>
              <w:jc w:val="left"/>
            </w:pPr>
            <w:r>
              <w:rPr>
                <w:rFonts w:ascii="仿宋_GB2312" w:hAnsi="仿宋_GB2312" w:cs="仿宋_GB2312" w:eastAsia="仿宋_GB2312"/>
                <w:sz w:val="18"/>
              </w:rPr>
              <w:t>4.</w:t>
            </w:r>
            <w:r>
              <w:rPr>
                <w:rFonts w:ascii="仿宋_GB2312" w:hAnsi="仿宋_GB2312" w:cs="仿宋_GB2312" w:eastAsia="仿宋_GB2312"/>
                <w:sz w:val="18"/>
              </w:rPr>
              <w:t>款式：明清古典、传统风格，装饰纯手工雕刻。</w:t>
            </w:r>
          </w:p>
          <w:p>
            <w:pPr>
              <w:pStyle w:val="null5"/>
              <w:jc w:val="both"/>
            </w:pPr>
            <w:r>
              <w:rPr>
                <w:rFonts w:ascii="仿宋_GB2312" w:hAnsi="仿宋_GB2312" w:cs="仿宋_GB2312" w:eastAsia="仿宋_GB2312"/>
                <w:sz w:val="18"/>
              </w:rPr>
              <w:t>5.</w:t>
            </w:r>
            <w:r>
              <w:rPr>
                <w:rFonts w:ascii="仿宋_GB2312" w:hAnsi="仿宋_GB2312" w:cs="仿宋_GB2312" w:eastAsia="仿宋_GB2312"/>
                <w:sz w:val="18"/>
              </w:rPr>
              <w:t>结构：采用传统的榫卯结构，牢固耐用。</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sz w:val="18"/>
              </w:rPr>
              <w:t>专用书法临摹屏</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40.98cm</w:t>
            </w:r>
            <w:r>
              <w:rPr>
                <w:rFonts w:ascii="仿宋_GB2312" w:hAnsi="仿宋_GB2312" w:cs="仿宋_GB2312" w:eastAsia="仿宋_GB2312"/>
                <w:sz w:val="18"/>
              </w:rPr>
              <w:t>×</w:t>
            </w:r>
            <w:r>
              <w:rPr>
                <w:rFonts w:ascii="仿宋_GB2312" w:hAnsi="仿宋_GB2312" w:cs="仿宋_GB2312" w:eastAsia="仿宋_GB2312"/>
                <w:sz w:val="18"/>
              </w:rPr>
              <w:t>23.04cm</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显示比例：</w:t>
            </w:r>
            <w:r>
              <w:rPr>
                <w:rFonts w:ascii="仿宋_GB2312" w:hAnsi="仿宋_GB2312" w:cs="仿宋_GB2312" w:eastAsia="仿宋_GB2312"/>
                <w:sz w:val="18"/>
              </w:rPr>
              <w:t>16:9</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分辨率：不低于</w:t>
            </w:r>
            <w:r>
              <w:rPr>
                <w:rFonts w:ascii="仿宋_GB2312" w:hAnsi="仿宋_GB2312" w:cs="仿宋_GB2312" w:eastAsia="仿宋_GB2312"/>
                <w:sz w:val="18"/>
              </w:rPr>
              <w:t>1366</w:t>
            </w:r>
            <w:r>
              <w:rPr>
                <w:rFonts w:ascii="仿宋_GB2312" w:hAnsi="仿宋_GB2312" w:cs="仿宋_GB2312" w:eastAsia="仿宋_GB2312"/>
                <w:sz w:val="18"/>
              </w:rPr>
              <w:t>×</w:t>
            </w:r>
            <w:r>
              <w:rPr>
                <w:rFonts w:ascii="仿宋_GB2312" w:hAnsi="仿宋_GB2312" w:cs="仿宋_GB2312" w:eastAsia="仿宋_GB2312"/>
                <w:sz w:val="18"/>
              </w:rPr>
              <w:t>768</w:t>
            </w:r>
          </w:p>
          <w:p>
            <w:pPr>
              <w:pStyle w:val="null5"/>
              <w:jc w:val="left"/>
            </w:pPr>
            <w:r>
              <w:rPr>
                <w:rFonts w:ascii="仿宋_GB2312" w:hAnsi="仿宋_GB2312" w:cs="仿宋_GB2312" w:eastAsia="仿宋_GB2312"/>
                <w:sz w:val="18"/>
              </w:rPr>
              <w:t>4.</w:t>
            </w:r>
            <w:r>
              <w:rPr>
                <w:rFonts w:ascii="仿宋_GB2312" w:hAnsi="仿宋_GB2312" w:cs="仿宋_GB2312" w:eastAsia="仿宋_GB2312"/>
                <w:sz w:val="18"/>
              </w:rPr>
              <w:t>具备护眼、防水的功能。</w:t>
            </w:r>
          </w:p>
          <w:p>
            <w:pPr>
              <w:pStyle w:val="null5"/>
              <w:jc w:val="left"/>
            </w:pPr>
            <w:r>
              <w:rPr>
                <w:rFonts w:ascii="仿宋_GB2312" w:hAnsi="仿宋_GB2312" w:cs="仿宋_GB2312" w:eastAsia="仿宋_GB2312"/>
                <w:sz w:val="18"/>
              </w:rPr>
              <w:t>5.</w:t>
            </w:r>
            <w:r>
              <w:rPr>
                <w:rFonts w:ascii="仿宋_GB2312" w:hAnsi="仿宋_GB2312" w:cs="仿宋_GB2312" w:eastAsia="仿宋_GB2312"/>
                <w:sz w:val="18"/>
              </w:rPr>
              <w:t>承受力</w:t>
            </w:r>
            <w:r>
              <w:rPr>
                <w:rFonts w:ascii="仿宋_GB2312" w:hAnsi="仿宋_GB2312" w:cs="仿宋_GB2312" w:eastAsia="仿宋_GB2312"/>
                <w:sz w:val="18"/>
              </w:rPr>
              <w:t>≥</w:t>
            </w:r>
            <w:r>
              <w:rPr>
                <w:rFonts w:ascii="仿宋_GB2312" w:hAnsi="仿宋_GB2312" w:cs="仿宋_GB2312" w:eastAsia="仿宋_GB2312"/>
                <w:sz w:val="18"/>
              </w:rPr>
              <w:t>100KG</w:t>
            </w:r>
            <w:r>
              <w:rPr>
                <w:rFonts w:ascii="仿宋_GB2312" w:hAnsi="仿宋_GB2312" w:cs="仿宋_GB2312" w:eastAsia="仿宋_GB2312"/>
                <w:sz w:val="18"/>
              </w:rPr>
              <w:t>，高抗磨。</w:t>
            </w:r>
          </w:p>
          <w:p>
            <w:pPr>
              <w:pStyle w:val="null5"/>
              <w:jc w:val="left"/>
            </w:pPr>
            <w:r>
              <w:rPr>
                <w:rFonts w:ascii="仿宋_GB2312" w:hAnsi="仿宋_GB2312" w:cs="仿宋_GB2312" w:eastAsia="仿宋_GB2312"/>
                <w:sz w:val="18"/>
              </w:rPr>
              <w:t>6.</w:t>
            </w:r>
            <w:r>
              <w:rPr>
                <w:rFonts w:ascii="仿宋_GB2312" w:hAnsi="仿宋_GB2312" w:cs="仿宋_GB2312" w:eastAsia="仿宋_GB2312"/>
                <w:sz w:val="18"/>
              </w:rPr>
              <w:t>接口：</w:t>
            </w:r>
            <w:r>
              <w:rPr>
                <w:rFonts w:ascii="仿宋_GB2312" w:hAnsi="仿宋_GB2312" w:cs="仿宋_GB2312" w:eastAsia="仿宋_GB2312"/>
                <w:sz w:val="18"/>
              </w:rPr>
              <w:t>USB3.0</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HDMI</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VGA</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7.</w:t>
            </w:r>
            <w:r>
              <w:rPr>
                <w:rFonts w:ascii="仿宋_GB2312" w:hAnsi="仿宋_GB2312" w:cs="仿宋_GB2312" w:eastAsia="仿宋_GB2312"/>
                <w:sz w:val="18"/>
              </w:rPr>
              <w:t>用电：使用</w:t>
            </w:r>
            <w:r>
              <w:rPr>
                <w:rFonts w:ascii="仿宋_GB2312" w:hAnsi="仿宋_GB2312" w:cs="仿宋_GB2312" w:eastAsia="仿宋_GB2312"/>
                <w:sz w:val="18"/>
              </w:rPr>
              <w:t>12V</w:t>
            </w:r>
            <w:r>
              <w:rPr>
                <w:rFonts w:ascii="仿宋_GB2312" w:hAnsi="仿宋_GB2312" w:cs="仿宋_GB2312" w:eastAsia="仿宋_GB2312"/>
                <w:sz w:val="18"/>
              </w:rPr>
              <w:t>安全电压。</w:t>
            </w:r>
          </w:p>
          <w:p>
            <w:pPr>
              <w:pStyle w:val="null5"/>
              <w:jc w:val="left"/>
            </w:pPr>
            <w:r>
              <w:rPr>
                <w:rFonts w:ascii="仿宋_GB2312" w:hAnsi="仿宋_GB2312" w:cs="仿宋_GB2312" w:eastAsia="仿宋_GB2312"/>
                <w:sz w:val="18"/>
              </w:rPr>
              <w:t>8.</w:t>
            </w:r>
            <w:r>
              <w:rPr>
                <w:rFonts w:ascii="仿宋_GB2312" w:hAnsi="仿宋_GB2312" w:cs="仿宋_GB2312" w:eastAsia="仿宋_GB2312"/>
                <w:sz w:val="18"/>
              </w:rPr>
              <w:t>配备专用调光器，调光器规格：</w:t>
            </w:r>
            <w:r>
              <w:rPr>
                <w:rFonts w:ascii="仿宋_GB2312" w:hAnsi="仿宋_GB2312" w:cs="仿宋_GB2312" w:eastAsia="仿宋_GB2312"/>
                <w:sz w:val="18"/>
              </w:rPr>
              <w:t>90MM</w:t>
            </w:r>
            <w:r>
              <w:rPr>
                <w:rFonts w:ascii="仿宋_GB2312" w:hAnsi="仿宋_GB2312" w:cs="仿宋_GB2312" w:eastAsia="仿宋_GB2312"/>
                <w:sz w:val="18"/>
              </w:rPr>
              <w:t>×</w:t>
            </w:r>
            <w:r>
              <w:rPr>
                <w:rFonts w:ascii="仿宋_GB2312" w:hAnsi="仿宋_GB2312" w:cs="仿宋_GB2312" w:eastAsia="仿宋_GB2312"/>
                <w:sz w:val="18"/>
              </w:rPr>
              <w:t>60MM</w:t>
            </w:r>
            <w:r>
              <w:rPr>
                <w:rFonts w:ascii="仿宋_GB2312" w:hAnsi="仿宋_GB2312" w:cs="仿宋_GB2312" w:eastAsia="仿宋_GB2312"/>
                <w:sz w:val="18"/>
              </w:rPr>
              <w:t>×</w:t>
            </w:r>
            <w:r>
              <w:rPr>
                <w:rFonts w:ascii="仿宋_GB2312" w:hAnsi="仿宋_GB2312" w:cs="仿宋_GB2312" w:eastAsia="仿宋_GB2312"/>
                <w:sz w:val="18"/>
              </w:rPr>
              <w:t>35MM</w:t>
            </w:r>
            <w:r>
              <w:rPr>
                <w:rFonts w:ascii="仿宋_GB2312" w:hAnsi="仿宋_GB2312" w:cs="仿宋_GB2312" w:eastAsia="仿宋_GB2312"/>
                <w:sz w:val="18"/>
              </w:rPr>
              <w:t>，根据教室采光环境，临摹台具备无极调光功能，亮度均匀性</w:t>
            </w:r>
            <w:r>
              <w:rPr>
                <w:rFonts w:ascii="仿宋_GB2312" w:hAnsi="仿宋_GB2312" w:cs="仿宋_GB2312" w:eastAsia="仿宋_GB2312"/>
                <w:sz w:val="18"/>
              </w:rPr>
              <w:t>≥</w:t>
            </w:r>
            <w:r>
              <w:rPr>
                <w:rFonts w:ascii="仿宋_GB2312" w:hAnsi="仿宋_GB2312" w:cs="仿宋_GB2312" w:eastAsia="仿宋_GB2312"/>
                <w:sz w:val="18"/>
              </w:rPr>
              <w:t>80%</w:t>
            </w:r>
            <w:r>
              <w:rPr>
                <w:rFonts w:ascii="仿宋_GB2312" w:hAnsi="仿宋_GB2312" w:cs="仿宋_GB2312" w:eastAsia="仿宋_GB2312"/>
                <w:sz w:val="18"/>
              </w:rPr>
              <w:t>，投影的范字清晰度适合用眼舒适度，达到护眼的功能。</w:t>
            </w:r>
          </w:p>
          <w:p>
            <w:pPr>
              <w:pStyle w:val="null5"/>
              <w:jc w:val="left"/>
            </w:pPr>
            <w:r>
              <w:rPr>
                <w:rFonts w:ascii="仿宋_GB2312" w:hAnsi="仿宋_GB2312" w:cs="仿宋_GB2312" w:eastAsia="仿宋_GB2312"/>
                <w:sz w:val="18"/>
              </w:rPr>
              <w:t>9.</w:t>
            </w:r>
            <w:r>
              <w:rPr>
                <w:rFonts w:ascii="仿宋_GB2312" w:hAnsi="仿宋_GB2312" w:cs="仿宋_GB2312" w:eastAsia="仿宋_GB2312"/>
                <w:sz w:val="18"/>
              </w:rPr>
              <w:t>具备与学生一体机结合使用，达到便于边临摹边读帖的功能。</w:t>
            </w:r>
          </w:p>
          <w:p>
            <w:pPr>
              <w:pStyle w:val="null5"/>
              <w:jc w:val="left"/>
            </w:pPr>
            <w:r>
              <w:rPr>
                <w:rFonts w:ascii="仿宋_GB2312" w:hAnsi="仿宋_GB2312" w:cs="仿宋_GB2312" w:eastAsia="仿宋_GB2312"/>
                <w:sz w:val="18"/>
              </w:rPr>
              <w:t>10.</w:t>
            </w:r>
            <w:r>
              <w:rPr>
                <w:rFonts w:ascii="仿宋_GB2312" w:hAnsi="仿宋_GB2312" w:cs="仿宋_GB2312" w:eastAsia="仿宋_GB2312"/>
                <w:sz w:val="18"/>
              </w:rPr>
              <w:t>具备临摹台单独使用，同步教师端资源的功能。</w:t>
            </w:r>
          </w:p>
          <w:p>
            <w:pPr>
              <w:pStyle w:val="null5"/>
              <w:jc w:val="left"/>
            </w:pPr>
            <w:r>
              <w:rPr>
                <w:rFonts w:ascii="仿宋_GB2312" w:hAnsi="仿宋_GB2312" w:cs="仿宋_GB2312" w:eastAsia="仿宋_GB2312"/>
                <w:sz w:val="18"/>
              </w:rPr>
              <w:t>11.</w:t>
            </w:r>
            <w:r>
              <w:rPr>
                <w:rFonts w:ascii="仿宋_GB2312" w:hAnsi="仿宋_GB2312" w:cs="仿宋_GB2312" w:eastAsia="仿宋_GB2312"/>
                <w:sz w:val="18"/>
              </w:rPr>
              <w:t>具备学生在临摹学习过程中，达到不受调取教师端资源影响的功能。</w:t>
            </w:r>
          </w:p>
          <w:p>
            <w:pPr>
              <w:pStyle w:val="null5"/>
              <w:jc w:val="left"/>
            </w:pPr>
            <w:r>
              <w:rPr>
                <w:rFonts w:ascii="仿宋_GB2312" w:hAnsi="仿宋_GB2312" w:cs="仿宋_GB2312" w:eastAsia="仿宋_GB2312"/>
                <w:sz w:val="18"/>
              </w:rPr>
              <w:t>12.</w:t>
            </w:r>
            <w:r>
              <w:rPr>
                <w:rFonts w:ascii="仿宋_GB2312" w:hAnsi="仿宋_GB2312" w:cs="仿宋_GB2312" w:eastAsia="仿宋_GB2312"/>
                <w:sz w:val="18"/>
              </w:rPr>
              <w:t>亮度：</w:t>
            </w:r>
            <w:r>
              <w:rPr>
                <w:rFonts w:ascii="仿宋_GB2312" w:hAnsi="仿宋_GB2312" w:cs="仿宋_GB2312" w:eastAsia="仿宋_GB2312"/>
                <w:sz w:val="18"/>
              </w:rPr>
              <w:t>≥</w:t>
            </w:r>
            <w:r>
              <w:rPr>
                <w:rFonts w:ascii="仿宋_GB2312" w:hAnsi="仿宋_GB2312" w:cs="仿宋_GB2312" w:eastAsia="仿宋_GB2312"/>
                <w:sz w:val="18"/>
              </w:rPr>
              <w:t>300cd</w:t>
            </w:r>
            <w:r>
              <w:rPr>
                <w:rFonts w:ascii="仿宋_GB2312" w:hAnsi="仿宋_GB2312" w:cs="仿宋_GB2312" w:eastAsia="仿宋_GB2312"/>
                <w:sz w:val="18"/>
              </w:rPr>
              <w:t>㎡，具备使用专用透明毛毡功能。</w:t>
            </w:r>
          </w:p>
          <w:p>
            <w:pPr>
              <w:pStyle w:val="null5"/>
              <w:jc w:val="left"/>
            </w:pPr>
            <w:r>
              <w:rPr>
                <w:rFonts w:ascii="仿宋_GB2312" w:hAnsi="仿宋_GB2312" w:cs="仿宋_GB2312" w:eastAsia="仿宋_GB2312"/>
                <w:sz w:val="18"/>
              </w:rPr>
              <w:t>▲</w:t>
            </w:r>
            <w:r>
              <w:rPr>
                <w:rFonts w:ascii="仿宋_GB2312" w:hAnsi="仿宋_GB2312" w:cs="仿宋_GB2312" w:eastAsia="仿宋_GB2312"/>
                <w:sz w:val="18"/>
              </w:rPr>
              <w:t>13.</w:t>
            </w:r>
            <w:r>
              <w:rPr>
                <w:rFonts w:ascii="仿宋_GB2312" w:hAnsi="仿宋_GB2312" w:cs="仿宋_GB2312" w:eastAsia="仿宋_GB2312"/>
                <w:sz w:val="18"/>
              </w:rPr>
              <w:t>最高对比度</w:t>
            </w:r>
            <w:r>
              <w:rPr>
                <w:rFonts w:ascii="仿宋_GB2312" w:hAnsi="仿宋_GB2312" w:cs="仿宋_GB2312" w:eastAsia="仿宋_GB2312"/>
                <w:sz w:val="18"/>
              </w:rPr>
              <w:t>≥</w:t>
            </w:r>
            <w:r>
              <w:rPr>
                <w:rFonts w:ascii="仿宋_GB2312" w:hAnsi="仿宋_GB2312" w:cs="仿宋_GB2312" w:eastAsia="仿宋_GB2312"/>
                <w:sz w:val="18"/>
              </w:rPr>
              <w:t>150:1</w:t>
            </w:r>
            <w:r>
              <w:rPr>
                <w:rFonts w:ascii="仿宋_GB2312" w:hAnsi="仿宋_GB2312" w:cs="仿宋_GB2312" w:eastAsia="仿宋_GB2312"/>
                <w:sz w:val="18"/>
              </w:rPr>
              <w:t>，具备投影的范字不畸变，统一授课模式下支持教师统一选择字体大小，自主学习模式下支持学生自主选择临摹字体大小的功能。</w:t>
            </w:r>
          </w:p>
          <w:p>
            <w:pPr>
              <w:pStyle w:val="null5"/>
              <w:jc w:val="left"/>
            </w:pPr>
            <w:r>
              <w:rPr>
                <w:rFonts w:ascii="仿宋_GB2312" w:hAnsi="仿宋_GB2312" w:cs="仿宋_GB2312" w:eastAsia="仿宋_GB2312"/>
                <w:sz w:val="18"/>
              </w:rPr>
              <w:t>14.</w:t>
            </w:r>
            <w:r>
              <w:rPr>
                <w:rFonts w:ascii="仿宋_GB2312" w:hAnsi="仿宋_GB2312" w:cs="仿宋_GB2312" w:eastAsia="仿宋_GB2312"/>
                <w:sz w:val="18"/>
              </w:rPr>
              <w:t>具备适用于毛笔、硬笔等不少于两类笔种的临摹练习功能。</w:t>
            </w:r>
          </w:p>
          <w:p>
            <w:pPr>
              <w:pStyle w:val="null5"/>
              <w:jc w:val="left"/>
            </w:pPr>
            <w:r>
              <w:rPr>
                <w:rFonts w:ascii="仿宋_GB2312" w:hAnsi="仿宋_GB2312" w:cs="仿宋_GB2312" w:eastAsia="仿宋_GB2312"/>
                <w:sz w:val="18"/>
              </w:rPr>
              <w:t>15.</w:t>
            </w:r>
            <w:r>
              <w:rPr>
                <w:rFonts w:ascii="仿宋_GB2312" w:hAnsi="仿宋_GB2312" w:cs="仿宋_GB2312" w:eastAsia="仿宋_GB2312"/>
                <w:sz w:val="18"/>
              </w:rPr>
              <w:t>电源开关安装在学生桌一侧，具备一键开关机功能。</w:t>
            </w:r>
          </w:p>
          <w:p>
            <w:pPr>
              <w:pStyle w:val="null5"/>
              <w:jc w:val="left"/>
            </w:pPr>
            <w:r>
              <w:rPr>
                <w:rFonts w:ascii="仿宋_GB2312" w:hAnsi="仿宋_GB2312" w:cs="仿宋_GB2312" w:eastAsia="仿宋_GB2312"/>
                <w:sz w:val="18"/>
              </w:rPr>
              <w:t>16.</w:t>
            </w:r>
            <w:r>
              <w:rPr>
                <w:rFonts w:ascii="仿宋_GB2312" w:hAnsi="仿宋_GB2312" w:cs="仿宋_GB2312" w:eastAsia="仿宋_GB2312"/>
                <w:sz w:val="18"/>
              </w:rPr>
              <w:t>前置面板具有信源指示灯</w:t>
            </w:r>
            <w:r>
              <w:rPr>
                <w:rFonts w:ascii="仿宋_GB2312" w:hAnsi="仿宋_GB2312" w:cs="仿宋_GB2312" w:eastAsia="仿宋_GB2312"/>
                <w:sz w:val="18"/>
              </w:rPr>
              <w:t>1</w:t>
            </w:r>
            <w:r>
              <w:rPr>
                <w:rFonts w:ascii="仿宋_GB2312" w:hAnsi="仿宋_GB2312" w:cs="仿宋_GB2312" w:eastAsia="仿宋_GB2312"/>
                <w:sz w:val="18"/>
              </w:rPr>
              <w:t>个，信源重置、对比度调整、亮度调整、色彩调整等按键不少于</w:t>
            </w:r>
            <w:r>
              <w:rPr>
                <w:rFonts w:ascii="仿宋_GB2312" w:hAnsi="仿宋_GB2312" w:cs="仿宋_GB2312" w:eastAsia="仿宋_GB2312"/>
                <w:sz w:val="18"/>
              </w:rPr>
              <w:t>5</w:t>
            </w:r>
            <w:r>
              <w:rPr>
                <w:rFonts w:ascii="仿宋_GB2312" w:hAnsi="仿宋_GB2312" w:cs="仿宋_GB2312" w:eastAsia="仿宋_GB2312"/>
                <w:sz w:val="18"/>
              </w:rPr>
              <w:t>个。</w:t>
            </w:r>
          </w:p>
          <w:p>
            <w:pPr>
              <w:pStyle w:val="null5"/>
              <w:jc w:val="both"/>
            </w:pPr>
            <w:r>
              <w:rPr>
                <w:rFonts w:ascii="仿宋_GB2312" w:hAnsi="仿宋_GB2312" w:cs="仿宋_GB2312" w:eastAsia="仿宋_GB2312"/>
                <w:sz w:val="18"/>
              </w:rPr>
              <w:t>17.</w:t>
            </w:r>
            <w:r>
              <w:rPr>
                <w:rFonts w:ascii="仿宋_GB2312" w:hAnsi="仿宋_GB2312" w:cs="仿宋_GB2312" w:eastAsia="仿宋_GB2312"/>
                <w:sz w:val="18"/>
              </w:rPr>
              <w:t>配备特制画毡</w:t>
            </w:r>
            <w:r>
              <w:rPr>
                <w:rFonts w:ascii="仿宋_GB2312" w:hAnsi="仿宋_GB2312" w:cs="仿宋_GB2312" w:eastAsia="仿宋_GB2312"/>
                <w:sz w:val="18"/>
              </w:rPr>
              <w:t>2</w:t>
            </w:r>
            <w:r>
              <w:rPr>
                <w:rFonts w:ascii="仿宋_GB2312" w:hAnsi="仿宋_GB2312" w:cs="仿宋_GB2312" w:eastAsia="仿宋_GB2312"/>
                <w:sz w:val="18"/>
              </w:rPr>
              <w:t>张，具备投影范字清晰，不落墨，耐脏，可多</w:t>
            </w:r>
            <w:r>
              <w:rPr>
                <w:rFonts w:ascii="仿宋_GB2312" w:hAnsi="仿宋_GB2312" w:cs="仿宋_GB2312" w:eastAsia="仿宋_GB2312"/>
                <w:sz w:val="18"/>
              </w:rPr>
              <w:t>次冷水手工清洗功能。</w:t>
            </w:r>
          </w:p>
          <w:p>
            <w:pPr>
              <w:pStyle w:val="null5"/>
              <w:jc w:val="left"/>
            </w:pPr>
            <w:r>
              <w:rPr>
                <w:rFonts w:ascii="仿宋_GB2312" w:hAnsi="仿宋_GB2312" w:cs="仿宋_GB2312" w:eastAsia="仿宋_GB2312"/>
                <w:sz w:val="18"/>
              </w:rPr>
              <w:t>18.</w:t>
            </w:r>
            <w:r>
              <w:rPr>
                <w:rFonts w:ascii="仿宋_GB2312" w:hAnsi="仿宋_GB2312" w:cs="仿宋_GB2312" w:eastAsia="仿宋_GB2312"/>
                <w:sz w:val="18"/>
              </w:rPr>
              <w:t>符合</w:t>
            </w:r>
            <w:r>
              <w:rPr>
                <w:rFonts w:ascii="仿宋_GB2312" w:hAnsi="仿宋_GB2312" w:cs="仿宋_GB2312" w:eastAsia="仿宋_GB2312"/>
                <w:sz w:val="18"/>
              </w:rPr>
              <w:t>SJ/T50525-2010</w:t>
            </w:r>
            <w:r>
              <w:rPr>
                <w:rFonts w:ascii="仿宋_GB2312" w:hAnsi="仿宋_GB2312" w:cs="仿宋_GB2312" w:eastAsia="仿宋_GB2312"/>
                <w:sz w:val="18"/>
              </w:rPr>
              <w:t>《视频显示屏系统工程测量技术规范》，并提供智能检测报告。</w:t>
            </w:r>
          </w:p>
          <w:p>
            <w:pPr>
              <w:pStyle w:val="null5"/>
              <w:jc w:val="both"/>
            </w:pPr>
            <w:r>
              <w:rPr>
                <w:rFonts w:ascii="仿宋_GB2312" w:hAnsi="仿宋_GB2312" w:cs="仿宋_GB2312" w:eastAsia="仿宋_GB2312"/>
                <w:sz w:val="18"/>
              </w:rPr>
              <w:t>19.</w:t>
            </w:r>
            <w:r>
              <w:rPr>
                <w:rFonts w:ascii="仿宋_GB2312" w:hAnsi="仿宋_GB2312" w:cs="仿宋_GB2312" w:eastAsia="仿宋_GB2312"/>
                <w:sz w:val="18"/>
              </w:rPr>
              <w:t>为保证兼容性优先选择同一品牌书法教学软件。</w:t>
            </w:r>
          </w:p>
          <w:p>
            <w:pPr>
              <w:pStyle w:val="null5"/>
              <w:jc w:val="both"/>
            </w:pP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sz w:val="18"/>
              </w:rPr>
              <w:t>教师数字中控讲台</w:t>
            </w:r>
          </w:p>
          <w:p>
            <w:pPr>
              <w:pStyle w:val="null5"/>
              <w:jc w:val="left"/>
            </w:pPr>
            <w:r>
              <w:rPr>
                <w:rFonts w:ascii="仿宋_GB2312" w:hAnsi="仿宋_GB2312" w:cs="仿宋_GB2312" w:eastAsia="仿宋_GB2312"/>
                <w:sz w:val="18"/>
              </w:rPr>
              <w:t>（一）、实木讲台：</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1600mm</w:t>
            </w:r>
            <w:r>
              <w:rPr>
                <w:rFonts w:ascii="仿宋_GB2312" w:hAnsi="仿宋_GB2312" w:cs="仿宋_GB2312" w:eastAsia="仿宋_GB2312"/>
                <w:sz w:val="18"/>
              </w:rPr>
              <w:t>×</w:t>
            </w:r>
            <w:r>
              <w:rPr>
                <w:rFonts w:ascii="仿宋_GB2312" w:hAnsi="仿宋_GB2312" w:cs="仿宋_GB2312" w:eastAsia="仿宋_GB2312"/>
                <w:sz w:val="18"/>
              </w:rPr>
              <w:t>700mm</w:t>
            </w:r>
            <w:r>
              <w:rPr>
                <w:rFonts w:ascii="仿宋_GB2312" w:hAnsi="仿宋_GB2312" w:cs="仿宋_GB2312" w:eastAsia="仿宋_GB2312"/>
                <w:sz w:val="18"/>
              </w:rPr>
              <w:t>×</w:t>
            </w:r>
            <w:r>
              <w:rPr>
                <w:rFonts w:ascii="仿宋_GB2312" w:hAnsi="仿宋_GB2312" w:cs="仿宋_GB2312" w:eastAsia="仿宋_GB2312"/>
                <w:sz w:val="18"/>
              </w:rPr>
              <w:t>800mm</w:t>
            </w:r>
            <w:r>
              <w:rPr>
                <w:rFonts w:ascii="仿宋_GB2312" w:hAnsi="仿宋_GB2312" w:cs="仿宋_GB2312" w:eastAsia="仿宋_GB2312"/>
                <w:sz w:val="18"/>
              </w:rPr>
              <w:t>；整体采用实木制造。</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配置实木组合教学资料储物柜</w:t>
            </w:r>
            <w:r>
              <w:rPr>
                <w:rFonts w:ascii="仿宋_GB2312" w:hAnsi="仿宋_GB2312" w:cs="仿宋_GB2312" w:eastAsia="仿宋_GB2312"/>
                <w:sz w:val="18"/>
              </w:rPr>
              <w:t>2</w:t>
            </w:r>
            <w:r>
              <w:rPr>
                <w:rFonts w:ascii="仿宋_GB2312" w:hAnsi="仿宋_GB2312" w:cs="仿宋_GB2312" w:eastAsia="仿宋_GB2312"/>
                <w:sz w:val="18"/>
              </w:rPr>
              <w:t>个，纹理通达清晰，硬度与强度适中，可长久保存；花梨色，采用传统的榫卯结构，设计巧妙，牢固可靠。</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临摹台安装区与教师讲台桌为一体化设计。尺寸：约</w:t>
            </w:r>
            <w:r>
              <w:rPr>
                <w:rFonts w:ascii="仿宋_GB2312" w:hAnsi="仿宋_GB2312" w:cs="仿宋_GB2312" w:eastAsia="仿宋_GB2312"/>
                <w:sz w:val="18"/>
              </w:rPr>
              <w:t>444mm</w:t>
            </w:r>
            <w:r>
              <w:rPr>
                <w:rFonts w:ascii="仿宋_GB2312" w:hAnsi="仿宋_GB2312" w:cs="仿宋_GB2312" w:eastAsia="仿宋_GB2312"/>
                <w:sz w:val="18"/>
              </w:rPr>
              <w:t>×</w:t>
            </w:r>
            <w:r>
              <w:rPr>
                <w:rFonts w:ascii="仿宋_GB2312" w:hAnsi="仿宋_GB2312" w:cs="仿宋_GB2312" w:eastAsia="仿宋_GB2312"/>
                <w:sz w:val="18"/>
              </w:rPr>
              <w:t>272mm</w:t>
            </w:r>
            <w:r>
              <w:rPr>
                <w:rFonts w:ascii="仿宋_GB2312" w:hAnsi="仿宋_GB2312" w:cs="仿宋_GB2312" w:eastAsia="仿宋_GB2312"/>
                <w:sz w:val="18"/>
              </w:rPr>
              <w:t>×</w:t>
            </w:r>
            <w:r>
              <w:rPr>
                <w:rFonts w:ascii="仿宋_GB2312" w:hAnsi="仿宋_GB2312" w:cs="仿宋_GB2312" w:eastAsia="仿宋_GB2312"/>
                <w:sz w:val="18"/>
              </w:rPr>
              <w:t>75mm</w:t>
            </w:r>
            <w:r>
              <w:rPr>
                <w:rFonts w:ascii="仿宋_GB2312" w:hAnsi="仿宋_GB2312" w:cs="仿宋_GB2312" w:eastAsia="仿宋_GB2312"/>
                <w:sz w:val="18"/>
              </w:rPr>
              <w:t>，材质：树脂环保阻燃</w:t>
            </w:r>
            <w:r>
              <w:rPr>
                <w:rFonts w:ascii="仿宋_GB2312" w:hAnsi="仿宋_GB2312" w:cs="仿宋_GB2312" w:eastAsia="仿宋_GB2312"/>
                <w:sz w:val="18"/>
              </w:rPr>
              <w:t>ABS</w:t>
            </w:r>
            <w:r>
              <w:rPr>
                <w:rFonts w:ascii="仿宋_GB2312" w:hAnsi="仿宋_GB2312" w:cs="仿宋_GB2312" w:eastAsia="仿宋_GB2312"/>
                <w:sz w:val="18"/>
              </w:rPr>
              <w:t>，外部结构：注塑成型；内部结构：具备安装电路板、主板、电源开关等功能，具备</w:t>
            </w:r>
            <w:r>
              <w:rPr>
                <w:rFonts w:ascii="仿宋_GB2312" w:hAnsi="仿宋_GB2312" w:cs="仿宋_GB2312" w:eastAsia="仿宋_GB2312"/>
                <w:sz w:val="18"/>
              </w:rPr>
              <w:t>≥</w:t>
            </w:r>
            <w:r>
              <w:rPr>
                <w:rFonts w:ascii="仿宋_GB2312" w:hAnsi="仿宋_GB2312" w:cs="仿宋_GB2312" w:eastAsia="仿宋_GB2312"/>
                <w:sz w:val="18"/>
              </w:rPr>
              <w:t>40.98cm</w:t>
            </w:r>
            <w:r>
              <w:rPr>
                <w:rFonts w:ascii="仿宋_GB2312" w:hAnsi="仿宋_GB2312" w:cs="仿宋_GB2312" w:eastAsia="仿宋_GB2312"/>
                <w:sz w:val="18"/>
              </w:rPr>
              <w:t>×</w:t>
            </w:r>
            <w:r>
              <w:rPr>
                <w:rFonts w:ascii="仿宋_GB2312" w:hAnsi="仿宋_GB2312" w:cs="仿宋_GB2312" w:eastAsia="仿宋_GB2312"/>
                <w:sz w:val="18"/>
              </w:rPr>
              <w:t>23.04cm</w:t>
            </w:r>
            <w:r>
              <w:rPr>
                <w:rFonts w:ascii="仿宋_GB2312" w:hAnsi="仿宋_GB2312" w:cs="仿宋_GB2312" w:eastAsia="仿宋_GB2312"/>
                <w:sz w:val="18"/>
              </w:rPr>
              <w:t>临摹台安装的功能。</w:t>
            </w:r>
          </w:p>
          <w:p>
            <w:pPr>
              <w:pStyle w:val="null5"/>
              <w:jc w:val="left"/>
            </w:pPr>
            <w:r>
              <w:rPr>
                <w:rFonts w:ascii="仿宋_GB2312" w:hAnsi="仿宋_GB2312" w:cs="仿宋_GB2312" w:eastAsia="仿宋_GB2312"/>
                <w:sz w:val="18"/>
              </w:rPr>
              <w:t>4.</w:t>
            </w:r>
            <w:r>
              <w:rPr>
                <w:rFonts w:ascii="仿宋_GB2312" w:hAnsi="仿宋_GB2312" w:cs="仿宋_GB2312" w:eastAsia="仿宋_GB2312"/>
                <w:sz w:val="18"/>
              </w:rPr>
              <w:t>具备接入主机或一体机的功能。</w:t>
            </w:r>
          </w:p>
          <w:p>
            <w:pPr>
              <w:pStyle w:val="null5"/>
              <w:jc w:val="left"/>
            </w:pPr>
            <w:r>
              <w:rPr>
                <w:rFonts w:ascii="仿宋_GB2312" w:hAnsi="仿宋_GB2312" w:cs="仿宋_GB2312" w:eastAsia="仿宋_GB2312"/>
                <w:sz w:val="18"/>
              </w:rPr>
              <w:t>5.</w:t>
            </w:r>
            <w:r>
              <w:rPr>
                <w:rFonts w:ascii="仿宋_GB2312" w:hAnsi="仿宋_GB2312" w:cs="仿宋_GB2312" w:eastAsia="仿宋_GB2312"/>
                <w:sz w:val="18"/>
              </w:rPr>
              <w:t>具备连接书法教学直播展台、投影、电子白板、音响等功能。</w:t>
            </w:r>
          </w:p>
          <w:p>
            <w:pPr>
              <w:pStyle w:val="null5"/>
              <w:jc w:val="left"/>
            </w:pPr>
            <w:r>
              <w:rPr>
                <w:rFonts w:ascii="仿宋_GB2312" w:hAnsi="仿宋_GB2312" w:cs="仿宋_GB2312" w:eastAsia="仿宋_GB2312"/>
                <w:sz w:val="18"/>
              </w:rPr>
              <w:t>6.</w:t>
            </w:r>
            <w:r>
              <w:rPr>
                <w:rFonts w:ascii="仿宋_GB2312" w:hAnsi="仿宋_GB2312" w:cs="仿宋_GB2312" w:eastAsia="仿宋_GB2312"/>
                <w:sz w:val="18"/>
              </w:rPr>
              <w:t>具备配合书法教学软件点对点学习控制功能。</w:t>
            </w:r>
          </w:p>
          <w:p>
            <w:pPr>
              <w:pStyle w:val="null5"/>
              <w:jc w:val="left"/>
            </w:pPr>
            <w:r>
              <w:rPr>
                <w:rFonts w:ascii="仿宋_GB2312" w:hAnsi="仿宋_GB2312" w:cs="仿宋_GB2312" w:eastAsia="仿宋_GB2312"/>
                <w:sz w:val="18"/>
              </w:rPr>
              <w:t>（二）、实木官帽椅：</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规格约</w:t>
            </w:r>
            <w:r>
              <w:rPr>
                <w:rFonts w:ascii="仿宋_GB2312" w:hAnsi="仿宋_GB2312" w:cs="仿宋_GB2312" w:eastAsia="仿宋_GB2312"/>
                <w:sz w:val="18"/>
              </w:rPr>
              <w:t>580mm</w:t>
            </w:r>
            <w:r>
              <w:rPr>
                <w:rFonts w:ascii="仿宋_GB2312" w:hAnsi="仿宋_GB2312" w:cs="仿宋_GB2312" w:eastAsia="仿宋_GB2312"/>
                <w:sz w:val="18"/>
              </w:rPr>
              <w:t>×</w:t>
            </w:r>
            <w:r>
              <w:rPr>
                <w:rFonts w:ascii="仿宋_GB2312" w:hAnsi="仿宋_GB2312" w:cs="仿宋_GB2312" w:eastAsia="仿宋_GB2312"/>
                <w:sz w:val="18"/>
              </w:rPr>
              <w:t>480mm</w:t>
            </w:r>
            <w:r>
              <w:rPr>
                <w:rFonts w:ascii="仿宋_GB2312" w:hAnsi="仿宋_GB2312" w:cs="仿宋_GB2312" w:eastAsia="仿宋_GB2312"/>
                <w:sz w:val="18"/>
              </w:rPr>
              <w:t>×座高</w:t>
            </w:r>
            <w:r>
              <w:rPr>
                <w:rFonts w:ascii="仿宋_GB2312" w:hAnsi="仿宋_GB2312" w:cs="仿宋_GB2312" w:eastAsia="仿宋_GB2312"/>
                <w:sz w:val="18"/>
              </w:rPr>
              <w:t>480mm(</w:t>
            </w:r>
            <w:r>
              <w:rPr>
                <w:rFonts w:ascii="仿宋_GB2312" w:hAnsi="仿宋_GB2312" w:cs="仿宋_GB2312" w:eastAsia="仿宋_GB2312"/>
                <w:sz w:val="18"/>
              </w:rPr>
              <w:t>总高</w:t>
            </w:r>
            <w:r>
              <w:rPr>
                <w:rFonts w:ascii="仿宋_GB2312" w:hAnsi="仿宋_GB2312" w:cs="仿宋_GB2312" w:eastAsia="仿宋_GB2312"/>
                <w:sz w:val="18"/>
              </w:rPr>
              <w:t>1100mm)</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材质：实木，木性坚韧，可长久保存。</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颜色：花梨色，款式：明清古典、传统风格。</w:t>
            </w:r>
          </w:p>
          <w:p>
            <w:pPr>
              <w:pStyle w:val="null5"/>
              <w:jc w:val="left"/>
            </w:pPr>
            <w:r>
              <w:rPr>
                <w:rFonts w:ascii="仿宋_GB2312" w:hAnsi="仿宋_GB2312" w:cs="仿宋_GB2312" w:eastAsia="仿宋_GB2312"/>
                <w:sz w:val="18"/>
              </w:rPr>
              <w:t>4.</w:t>
            </w:r>
            <w:r>
              <w:rPr>
                <w:rFonts w:ascii="仿宋_GB2312" w:hAnsi="仿宋_GB2312" w:cs="仿宋_GB2312" w:eastAsia="仿宋_GB2312"/>
                <w:sz w:val="18"/>
              </w:rPr>
              <w:t>结构：采用传统的榫卯结构，装饰纯手工雕刻。</w:t>
            </w:r>
          </w:p>
          <w:p>
            <w:pPr>
              <w:pStyle w:val="null5"/>
              <w:jc w:val="left"/>
            </w:pPr>
            <w:r>
              <w:rPr>
                <w:rFonts w:ascii="仿宋_GB2312" w:hAnsi="仿宋_GB2312" w:cs="仿宋_GB2312" w:eastAsia="仿宋_GB2312"/>
                <w:sz w:val="18"/>
              </w:rPr>
              <w:t>（三）、数字书法临摹台：</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显示尺寸：</w:t>
            </w:r>
            <w:r>
              <w:rPr>
                <w:rFonts w:ascii="仿宋_GB2312" w:hAnsi="仿宋_GB2312" w:cs="仿宋_GB2312" w:eastAsia="仿宋_GB2312"/>
                <w:sz w:val="18"/>
              </w:rPr>
              <w:t>≥</w:t>
            </w:r>
            <w:r>
              <w:rPr>
                <w:rFonts w:ascii="仿宋_GB2312" w:hAnsi="仿宋_GB2312" w:cs="仿宋_GB2312" w:eastAsia="仿宋_GB2312"/>
                <w:sz w:val="18"/>
              </w:rPr>
              <w:t>40.98cm</w:t>
            </w:r>
            <w:r>
              <w:rPr>
                <w:rFonts w:ascii="仿宋_GB2312" w:hAnsi="仿宋_GB2312" w:cs="仿宋_GB2312" w:eastAsia="仿宋_GB2312"/>
                <w:sz w:val="18"/>
              </w:rPr>
              <w:t>×</w:t>
            </w:r>
            <w:r>
              <w:rPr>
                <w:rFonts w:ascii="仿宋_GB2312" w:hAnsi="仿宋_GB2312" w:cs="仿宋_GB2312" w:eastAsia="仿宋_GB2312"/>
                <w:sz w:val="18"/>
              </w:rPr>
              <w:t>23.04cm</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显示比例：</w:t>
            </w:r>
            <w:r>
              <w:rPr>
                <w:rFonts w:ascii="仿宋_GB2312" w:hAnsi="仿宋_GB2312" w:cs="仿宋_GB2312" w:eastAsia="仿宋_GB2312"/>
                <w:sz w:val="18"/>
              </w:rPr>
              <w:t>16:9</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分辨率：不低于</w:t>
            </w:r>
            <w:r>
              <w:rPr>
                <w:rFonts w:ascii="仿宋_GB2312" w:hAnsi="仿宋_GB2312" w:cs="仿宋_GB2312" w:eastAsia="仿宋_GB2312"/>
                <w:sz w:val="18"/>
              </w:rPr>
              <w:t>1366</w:t>
            </w:r>
            <w:r>
              <w:rPr>
                <w:rFonts w:ascii="仿宋_GB2312" w:hAnsi="仿宋_GB2312" w:cs="仿宋_GB2312" w:eastAsia="仿宋_GB2312"/>
                <w:sz w:val="18"/>
              </w:rPr>
              <w:t>×</w:t>
            </w:r>
            <w:r>
              <w:rPr>
                <w:rFonts w:ascii="仿宋_GB2312" w:hAnsi="仿宋_GB2312" w:cs="仿宋_GB2312" w:eastAsia="仿宋_GB2312"/>
                <w:sz w:val="18"/>
              </w:rPr>
              <w:t>768</w:t>
            </w:r>
          </w:p>
          <w:p>
            <w:pPr>
              <w:pStyle w:val="null5"/>
              <w:jc w:val="left"/>
            </w:pPr>
            <w:r>
              <w:rPr>
                <w:rFonts w:ascii="仿宋_GB2312" w:hAnsi="仿宋_GB2312" w:cs="仿宋_GB2312" w:eastAsia="仿宋_GB2312"/>
                <w:sz w:val="18"/>
              </w:rPr>
              <w:t>4.</w:t>
            </w:r>
            <w:r>
              <w:rPr>
                <w:rFonts w:ascii="仿宋_GB2312" w:hAnsi="仿宋_GB2312" w:cs="仿宋_GB2312" w:eastAsia="仿宋_GB2312"/>
                <w:sz w:val="18"/>
              </w:rPr>
              <w:t>承受力</w:t>
            </w:r>
            <w:r>
              <w:rPr>
                <w:rFonts w:ascii="仿宋_GB2312" w:hAnsi="仿宋_GB2312" w:cs="仿宋_GB2312" w:eastAsia="仿宋_GB2312"/>
                <w:sz w:val="18"/>
              </w:rPr>
              <w:t>≥</w:t>
            </w:r>
            <w:r>
              <w:rPr>
                <w:rFonts w:ascii="仿宋_GB2312" w:hAnsi="仿宋_GB2312" w:cs="仿宋_GB2312" w:eastAsia="仿宋_GB2312"/>
                <w:sz w:val="18"/>
              </w:rPr>
              <w:t>100KG</w:t>
            </w:r>
            <w:r>
              <w:rPr>
                <w:rFonts w:ascii="仿宋_GB2312" w:hAnsi="仿宋_GB2312" w:cs="仿宋_GB2312" w:eastAsia="仿宋_GB2312"/>
                <w:sz w:val="18"/>
              </w:rPr>
              <w:t>，高抗磨，使用</w:t>
            </w:r>
            <w:r>
              <w:rPr>
                <w:rFonts w:ascii="仿宋_GB2312" w:hAnsi="仿宋_GB2312" w:cs="仿宋_GB2312" w:eastAsia="仿宋_GB2312"/>
                <w:sz w:val="18"/>
              </w:rPr>
              <w:t>10</w:t>
            </w:r>
            <w:r>
              <w:rPr>
                <w:rFonts w:ascii="仿宋_GB2312" w:hAnsi="仿宋_GB2312" w:cs="仿宋_GB2312" w:eastAsia="仿宋_GB2312"/>
                <w:sz w:val="18"/>
              </w:rPr>
              <w:t>万次无划痕。</w:t>
            </w:r>
          </w:p>
          <w:p>
            <w:pPr>
              <w:pStyle w:val="null5"/>
              <w:jc w:val="left"/>
            </w:pPr>
            <w:r>
              <w:rPr>
                <w:rFonts w:ascii="仿宋_GB2312" w:hAnsi="仿宋_GB2312" w:cs="仿宋_GB2312" w:eastAsia="仿宋_GB2312"/>
                <w:sz w:val="18"/>
              </w:rPr>
              <w:t>5.</w:t>
            </w:r>
            <w:r>
              <w:rPr>
                <w:rFonts w:ascii="仿宋_GB2312" w:hAnsi="仿宋_GB2312" w:cs="仿宋_GB2312" w:eastAsia="仿宋_GB2312"/>
                <w:sz w:val="18"/>
              </w:rPr>
              <w:t>接口：</w:t>
            </w:r>
            <w:r>
              <w:rPr>
                <w:rFonts w:ascii="仿宋_GB2312" w:hAnsi="仿宋_GB2312" w:cs="仿宋_GB2312" w:eastAsia="仿宋_GB2312"/>
                <w:sz w:val="18"/>
              </w:rPr>
              <w:t>USB3.0</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HDMI</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VGA</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6.</w:t>
            </w:r>
            <w:r>
              <w:rPr>
                <w:rFonts w:ascii="仿宋_GB2312" w:hAnsi="仿宋_GB2312" w:cs="仿宋_GB2312" w:eastAsia="仿宋_GB2312"/>
                <w:sz w:val="18"/>
              </w:rPr>
              <w:t>用电：使用</w:t>
            </w:r>
            <w:r>
              <w:rPr>
                <w:rFonts w:ascii="仿宋_GB2312" w:hAnsi="仿宋_GB2312" w:cs="仿宋_GB2312" w:eastAsia="仿宋_GB2312"/>
                <w:sz w:val="18"/>
              </w:rPr>
              <w:t>12V</w:t>
            </w:r>
            <w:r>
              <w:rPr>
                <w:rFonts w:ascii="仿宋_GB2312" w:hAnsi="仿宋_GB2312" w:cs="仿宋_GB2312" w:eastAsia="仿宋_GB2312"/>
                <w:sz w:val="18"/>
              </w:rPr>
              <w:t>安全电压。</w:t>
            </w:r>
          </w:p>
          <w:p>
            <w:pPr>
              <w:pStyle w:val="null5"/>
              <w:jc w:val="left"/>
            </w:pPr>
            <w:r>
              <w:rPr>
                <w:rFonts w:ascii="仿宋_GB2312" w:hAnsi="仿宋_GB2312" w:cs="仿宋_GB2312" w:eastAsia="仿宋_GB2312"/>
                <w:sz w:val="18"/>
              </w:rPr>
              <w:t>7.</w:t>
            </w:r>
            <w:r>
              <w:rPr>
                <w:rFonts w:ascii="仿宋_GB2312" w:hAnsi="仿宋_GB2312" w:cs="仿宋_GB2312" w:eastAsia="仿宋_GB2312"/>
                <w:sz w:val="18"/>
              </w:rPr>
              <w:t>配备专用调光器，调光器规格：</w:t>
            </w:r>
            <w:r>
              <w:rPr>
                <w:rFonts w:ascii="仿宋_GB2312" w:hAnsi="仿宋_GB2312" w:cs="仿宋_GB2312" w:eastAsia="仿宋_GB2312"/>
                <w:sz w:val="18"/>
              </w:rPr>
              <w:t>90MM</w:t>
            </w:r>
            <w:r>
              <w:rPr>
                <w:rFonts w:ascii="仿宋_GB2312" w:hAnsi="仿宋_GB2312" w:cs="仿宋_GB2312" w:eastAsia="仿宋_GB2312"/>
                <w:sz w:val="18"/>
              </w:rPr>
              <w:t>×</w:t>
            </w:r>
            <w:r>
              <w:rPr>
                <w:rFonts w:ascii="仿宋_GB2312" w:hAnsi="仿宋_GB2312" w:cs="仿宋_GB2312" w:eastAsia="仿宋_GB2312"/>
                <w:sz w:val="18"/>
              </w:rPr>
              <w:t>60MM</w:t>
            </w:r>
            <w:r>
              <w:rPr>
                <w:rFonts w:ascii="仿宋_GB2312" w:hAnsi="仿宋_GB2312" w:cs="仿宋_GB2312" w:eastAsia="仿宋_GB2312"/>
                <w:sz w:val="18"/>
              </w:rPr>
              <w:t>×</w:t>
            </w:r>
            <w:r>
              <w:rPr>
                <w:rFonts w:ascii="仿宋_GB2312" w:hAnsi="仿宋_GB2312" w:cs="仿宋_GB2312" w:eastAsia="仿宋_GB2312"/>
                <w:sz w:val="18"/>
              </w:rPr>
              <w:t>35MM</w:t>
            </w:r>
            <w:r>
              <w:rPr>
                <w:rFonts w:ascii="仿宋_GB2312" w:hAnsi="仿宋_GB2312" w:cs="仿宋_GB2312" w:eastAsia="仿宋_GB2312"/>
                <w:sz w:val="18"/>
              </w:rPr>
              <w:t>，根据教室采光环境，临摹台具备无极调光功</w:t>
            </w:r>
          </w:p>
          <w:p>
            <w:pPr>
              <w:pStyle w:val="null5"/>
              <w:jc w:val="left"/>
            </w:pPr>
            <w:r>
              <w:rPr>
                <w:rFonts w:ascii="仿宋_GB2312" w:hAnsi="仿宋_GB2312" w:cs="仿宋_GB2312" w:eastAsia="仿宋_GB2312"/>
                <w:sz w:val="18"/>
              </w:rPr>
              <w:t>能，亮度均匀性</w:t>
            </w:r>
            <w:r>
              <w:rPr>
                <w:rFonts w:ascii="仿宋_GB2312" w:hAnsi="仿宋_GB2312" w:cs="仿宋_GB2312" w:eastAsia="仿宋_GB2312"/>
                <w:sz w:val="18"/>
              </w:rPr>
              <w:t>≥</w:t>
            </w:r>
            <w:r>
              <w:rPr>
                <w:rFonts w:ascii="仿宋_GB2312" w:hAnsi="仿宋_GB2312" w:cs="仿宋_GB2312" w:eastAsia="仿宋_GB2312"/>
                <w:sz w:val="18"/>
              </w:rPr>
              <w:t>80%</w:t>
            </w:r>
            <w:r>
              <w:rPr>
                <w:rFonts w:ascii="仿宋_GB2312" w:hAnsi="仿宋_GB2312" w:cs="仿宋_GB2312" w:eastAsia="仿宋_GB2312"/>
                <w:sz w:val="18"/>
              </w:rPr>
              <w:t>，投影的范字清晰度适合用眼舒适度，达到护眼的功能。</w:t>
            </w:r>
          </w:p>
          <w:p>
            <w:pPr>
              <w:pStyle w:val="null5"/>
              <w:jc w:val="left"/>
            </w:pPr>
            <w:r>
              <w:rPr>
                <w:rFonts w:ascii="仿宋_GB2312" w:hAnsi="仿宋_GB2312" w:cs="仿宋_GB2312" w:eastAsia="仿宋_GB2312"/>
                <w:sz w:val="18"/>
              </w:rPr>
              <w:t>8.</w:t>
            </w:r>
            <w:r>
              <w:rPr>
                <w:rFonts w:ascii="仿宋_GB2312" w:hAnsi="仿宋_GB2312" w:cs="仿宋_GB2312" w:eastAsia="仿宋_GB2312"/>
                <w:sz w:val="18"/>
              </w:rPr>
              <w:t>具备与教师端中控显示器结合使用，达到便于教学功能。</w:t>
            </w:r>
          </w:p>
          <w:p>
            <w:pPr>
              <w:pStyle w:val="null5"/>
              <w:jc w:val="left"/>
            </w:pPr>
            <w:r>
              <w:rPr>
                <w:rFonts w:ascii="仿宋_GB2312" w:hAnsi="仿宋_GB2312" w:cs="仿宋_GB2312" w:eastAsia="仿宋_GB2312"/>
                <w:sz w:val="18"/>
              </w:rPr>
              <w:t>9.</w:t>
            </w:r>
            <w:r>
              <w:rPr>
                <w:rFonts w:ascii="仿宋_GB2312" w:hAnsi="仿宋_GB2312" w:cs="仿宋_GB2312" w:eastAsia="仿宋_GB2312"/>
                <w:sz w:val="18"/>
              </w:rPr>
              <w:t>亮度：</w:t>
            </w:r>
            <w:r>
              <w:rPr>
                <w:rFonts w:ascii="仿宋_GB2312" w:hAnsi="仿宋_GB2312" w:cs="仿宋_GB2312" w:eastAsia="仿宋_GB2312"/>
                <w:sz w:val="18"/>
              </w:rPr>
              <w:t>≥</w:t>
            </w:r>
            <w:r>
              <w:rPr>
                <w:rFonts w:ascii="仿宋_GB2312" w:hAnsi="仿宋_GB2312" w:cs="仿宋_GB2312" w:eastAsia="仿宋_GB2312"/>
                <w:sz w:val="18"/>
              </w:rPr>
              <w:t>300cd</w:t>
            </w:r>
            <w:r>
              <w:rPr>
                <w:rFonts w:ascii="仿宋_GB2312" w:hAnsi="仿宋_GB2312" w:cs="仿宋_GB2312" w:eastAsia="仿宋_GB2312"/>
                <w:sz w:val="18"/>
              </w:rPr>
              <w:t>㎡，具备使用专用透明毛毡功能。</w:t>
            </w:r>
          </w:p>
          <w:p>
            <w:pPr>
              <w:pStyle w:val="null5"/>
              <w:jc w:val="left"/>
            </w:pPr>
            <w:r>
              <w:rPr>
                <w:rFonts w:ascii="仿宋_GB2312" w:hAnsi="仿宋_GB2312" w:cs="仿宋_GB2312" w:eastAsia="仿宋_GB2312"/>
                <w:sz w:val="18"/>
              </w:rPr>
              <w:t>10.</w:t>
            </w:r>
            <w:r>
              <w:rPr>
                <w:rFonts w:ascii="仿宋_GB2312" w:hAnsi="仿宋_GB2312" w:cs="仿宋_GB2312" w:eastAsia="仿宋_GB2312"/>
                <w:sz w:val="18"/>
              </w:rPr>
              <w:t>最高对比度</w:t>
            </w:r>
            <w:r>
              <w:rPr>
                <w:rFonts w:ascii="仿宋_GB2312" w:hAnsi="仿宋_GB2312" w:cs="仿宋_GB2312" w:eastAsia="仿宋_GB2312"/>
                <w:sz w:val="18"/>
              </w:rPr>
              <w:t>≥</w:t>
            </w:r>
            <w:r>
              <w:rPr>
                <w:rFonts w:ascii="仿宋_GB2312" w:hAnsi="仿宋_GB2312" w:cs="仿宋_GB2312" w:eastAsia="仿宋_GB2312"/>
                <w:sz w:val="18"/>
              </w:rPr>
              <w:t>150:1</w:t>
            </w:r>
            <w:r>
              <w:rPr>
                <w:rFonts w:ascii="仿宋_GB2312" w:hAnsi="仿宋_GB2312" w:cs="仿宋_GB2312" w:eastAsia="仿宋_GB2312"/>
                <w:sz w:val="18"/>
              </w:rPr>
              <w:t>，具备投影的范字不畸变，可自主选择临摹字体大小的功能。</w:t>
            </w:r>
          </w:p>
          <w:p>
            <w:pPr>
              <w:pStyle w:val="null5"/>
              <w:jc w:val="left"/>
            </w:pPr>
            <w:r>
              <w:rPr>
                <w:rFonts w:ascii="仿宋_GB2312" w:hAnsi="仿宋_GB2312" w:cs="仿宋_GB2312" w:eastAsia="仿宋_GB2312"/>
                <w:sz w:val="18"/>
              </w:rPr>
              <w:t>11.</w:t>
            </w:r>
            <w:r>
              <w:rPr>
                <w:rFonts w:ascii="仿宋_GB2312" w:hAnsi="仿宋_GB2312" w:cs="仿宋_GB2312" w:eastAsia="仿宋_GB2312"/>
                <w:sz w:val="18"/>
              </w:rPr>
              <w:t>具备毛笔、简笔画、铅笔、钢笔、中性笔等临摹练习功能。</w:t>
            </w:r>
          </w:p>
          <w:p>
            <w:pPr>
              <w:pStyle w:val="null5"/>
              <w:jc w:val="left"/>
            </w:pPr>
            <w:r>
              <w:rPr>
                <w:rFonts w:ascii="仿宋_GB2312" w:hAnsi="仿宋_GB2312" w:cs="仿宋_GB2312" w:eastAsia="仿宋_GB2312"/>
                <w:sz w:val="18"/>
              </w:rPr>
              <w:t>12.</w:t>
            </w:r>
            <w:r>
              <w:rPr>
                <w:rFonts w:ascii="仿宋_GB2312" w:hAnsi="仿宋_GB2312" w:cs="仿宋_GB2312" w:eastAsia="仿宋_GB2312"/>
                <w:sz w:val="18"/>
              </w:rPr>
              <w:t>为保证兼容性优先选择同一品牌书法教学软件。</w:t>
            </w:r>
          </w:p>
          <w:p>
            <w:pPr>
              <w:pStyle w:val="null5"/>
              <w:jc w:val="left"/>
            </w:pPr>
            <w:r>
              <w:rPr>
                <w:rFonts w:ascii="仿宋_GB2312" w:hAnsi="仿宋_GB2312" w:cs="仿宋_GB2312" w:eastAsia="仿宋_GB2312"/>
                <w:sz w:val="18"/>
              </w:rPr>
              <w:t>（四）、教师用书写套装：</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多功能免洗保湿毛笔架（规格：</w:t>
            </w:r>
            <w:r>
              <w:rPr>
                <w:rFonts w:ascii="仿宋_GB2312" w:hAnsi="仿宋_GB2312" w:cs="仿宋_GB2312" w:eastAsia="仿宋_GB2312"/>
                <w:sz w:val="18"/>
              </w:rPr>
              <w:t>≥</w:t>
            </w:r>
            <w:r>
              <w:rPr>
                <w:rFonts w:ascii="仿宋_GB2312" w:hAnsi="仿宋_GB2312" w:cs="仿宋_GB2312" w:eastAsia="仿宋_GB2312"/>
                <w:sz w:val="18"/>
              </w:rPr>
              <w:t>260mm</w:t>
            </w:r>
            <w:r>
              <w:rPr>
                <w:rFonts w:ascii="仿宋_GB2312" w:hAnsi="仿宋_GB2312" w:cs="仿宋_GB2312" w:eastAsia="仿宋_GB2312"/>
                <w:sz w:val="18"/>
              </w:rPr>
              <w:t>×</w:t>
            </w:r>
            <w:r>
              <w:rPr>
                <w:rFonts w:ascii="仿宋_GB2312" w:hAnsi="仿宋_GB2312" w:cs="仿宋_GB2312" w:eastAsia="仿宋_GB2312"/>
                <w:sz w:val="18"/>
              </w:rPr>
              <w:t>110mm</w:t>
            </w:r>
            <w:r>
              <w:rPr>
                <w:rFonts w:ascii="仿宋_GB2312" w:hAnsi="仿宋_GB2312" w:cs="仿宋_GB2312" w:eastAsia="仿宋_GB2312"/>
                <w:sz w:val="18"/>
              </w:rPr>
              <w:t>×</w:t>
            </w:r>
            <w:r>
              <w:rPr>
                <w:rFonts w:ascii="仿宋_GB2312" w:hAnsi="仿宋_GB2312" w:cs="仿宋_GB2312" w:eastAsia="仿宋_GB2312"/>
                <w:sz w:val="18"/>
              </w:rPr>
              <w:t>60mm</w:t>
            </w:r>
            <w:r>
              <w:rPr>
                <w:rFonts w:ascii="仿宋_GB2312" w:hAnsi="仿宋_GB2312" w:cs="仿宋_GB2312" w:eastAsia="仿宋_GB2312"/>
                <w:sz w:val="18"/>
              </w:rPr>
              <w:t>，集笔架、笔山、砚台于一体，配备专</w:t>
            </w:r>
          </w:p>
          <w:p>
            <w:pPr>
              <w:pStyle w:val="null5"/>
              <w:jc w:val="left"/>
            </w:pPr>
            <w:r>
              <w:rPr>
                <w:rFonts w:ascii="仿宋_GB2312" w:hAnsi="仿宋_GB2312" w:cs="仿宋_GB2312" w:eastAsia="仿宋_GB2312"/>
                <w:sz w:val="18"/>
              </w:rPr>
              <w:t>用兼毫毛笔</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支，配备砚台</w:t>
            </w:r>
            <w:r>
              <w:rPr>
                <w:rFonts w:ascii="仿宋_GB2312" w:hAnsi="仿宋_GB2312" w:cs="仿宋_GB2312" w:eastAsia="仿宋_GB2312"/>
                <w:sz w:val="18"/>
              </w:rPr>
              <w:t>1</w:t>
            </w:r>
            <w:r>
              <w:rPr>
                <w:rFonts w:ascii="仿宋_GB2312" w:hAnsi="仿宋_GB2312" w:cs="仿宋_GB2312" w:eastAsia="仿宋_GB2312"/>
                <w:sz w:val="18"/>
              </w:rPr>
              <w:t>块，尺寸</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30mm</w:t>
            </w:r>
            <w:r>
              <w:rPr>
                <w:rFonts w:ascii="仿宋_GB2312" w:hAnsi="仿宋_GB2312" w:cs="仿宋_GB2312" w:eastAsia="仿宋_GB2312"/>
                <w:sz w:val="18"/>
              </w:rPr>
              <w:t>，具备毛笔保湿免水洗功能，具备根据书写环境</w:t>
            </w:r>
          </w:p>
          <w:p>
            <w:pPr>
              <w:pStyle w:val="null5"/>
              <w:jc w:val="left"/>
            </w:pPr>
            <w:r>
              <w:rPr>
                <w:rFonts w:ascii="仿宋_GB2312" w:hAnsi="仿宋_GB2312" w:cs="仿宋_GB2312" w:eastAsia="仿宋_GB2312"/>
                <w:sz w:val="18"/>
              </w:rPr>
              <w:t>任意移动位置的功能）</w:t>
            </w:r>
            <w:r>
              <w:rPr>
                <w:rFonts w:ascii="仿宋_GB2312" w:hAnsi="仿宋_GB2312" w:cs="仿宋_GB2312" w:eastAsia="仿宋_GB2312"/>
                <w:sz w:val="18"/>
              </w:rPr>
              <w:t>1</w:t>
            </w:r>
            <w:r>
              <w:rPr>
                <w:rFonts w:ascii="仿宋_GB2312" w:hAnsi="仿宋_GB2312" w:cs="仿宋_GB2312" w:eastAsia="仿宋_GB2312"/>
                <w:sz w:val="18"/>
              </w:rPr>
              <w:t>套。</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配备特制画毡</w:t>
            </w:r>
            <w:r>
              <w:rPr>
                <w:rFonts w:ascii="仿宋_GB2312" w:hAnsi="仿宋_GB2312" w:cs="仿宋_GB2312" w:eastAsia="仿宋_GB2312"/>
                <w:sz w:val="18"/>
              </w:rPr>
              <w:t>2</w:t>
            </w:r>
            <w:r>
              <w:rPr>
                <w:rFonts w:ascii="仿宋_GB2312" w:hAnsi="仿宋_GB2312" w:cs="仿宋_GB2312" w:eastAsia="仿宋_GB2312"/>
                <w:sz w:val="18"/>
              </w:rPr>
              <w:t>张，投影范字清晰，不落墨，耐脏，可多次冷水手工清洗。</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教师用墨汁</w:t>
            </w:r>
            <w:r>
              <w:rPr>
                <w:rFonts w:ascii="仿宋_GB2312" w:hAnsi="仿宋_GB2312" w:cs="仿宋_GB2312" w:eastAsia="仿宋_GB2312"/>
                <w:sz w:val="18"/>
              </w:rPr>
              <w:t>1</w:t>
            </w:r>
            <w:r>
              <w:rPr>
                <w:rFonts w:ascii="仿宋_GB2312" w:hAnsi="仿宋_GB2312" w:cs="仿宋_GB2312" w:eastAsia="仿宋_GB2312"/>
                <w:sz w:val="18"/>
              </w:rPr>
              <w:t>瓶，特点</w:t>
            </w:r>
            <w:r>
              <w:rPr>
                <w:rFonts w:ascii="仿宋_GB2312" w:hAnsi="仿宋_GB2312" w:cs="仿宋_GB2312" w:eastAsia="仿宋_GB2312"/>
                <w:sz w:val="18"/>
              </w:rPr>
              <w:t>:</w:t>
            </w:r>
            <w:r>
              <w:rPr>
                <w:rFonts w:ascii="仿宋_GB2312" w:hAnsi="仿宋_GB2312" w:cs="仿宋_GB2312" w:eastAsia="仿宋_GB2312"/>
                <w:sz w:val="18"/>
              </w:rPr>
              <w:t>色泽光亮，耐水性强，适宜装裱。</w:t>
            </w:r>
          </w:p>
          <w:p>
            <w:pPr>
              <w:pStyle w:val="null5"/>
              <w:jc w:val="both"/>
            </w:pPr>
            <w:r>
              <w:rPr>
                <w:rFonts w:ascii="仿宋_GB2312" w:hAnsi="仿宋_GB2312" w:cs="仿宋_GB2312" w:eastAsia="仿宋_GB2312"/>
                <w:sz w:val="18"/>
              </w:rPr>
              <w:t>4.</w:t>
            </w:r>
            <w:r>
              <w:rPr>
                <w:rFonts w:ascii="仿宋_GB2312" w:hAnsi="仿宋_GB2312" w:cs="仿宋_GB2312" w:eastAsia="仿宋_GB2312"/>
                <w:sz w:val="18"/>
              </w:rPr>
              <w:t>教师用镇尺</w:t>
            </w:r>
            <w:r>
              <w:rPr>
                <w:rFonts w:ascii="仿宋_GB2312" w:hAnsi="仿宋_GB2312" w:cs="仿宋_GB2312" w:eastAsia="仿宋_GB2312"/>
                <w:sz w:val="18"/>
              </w:rPr>
              <w:t>1</w:t>
            </w:r>
            <w:r>
              <w:rPr>
                <w:rFonts w:ascii="仿宋_GB2312" w:hAnsi="仿宋_GB2312" w:cs="仿宋_GB2312" w:eastAsia="仿宋_GB2312"/>
                <w:sz w:val="18"/>
              </w:rPr>
              <w:t>对：尺寸：</w:t>
            </w:r>
            <w:r>
              <w:rPr>
                <w:rFonts w:ascii="仿宋_GB2312" w:hAnsi="仿宋_GB2312" w:cs="仿宋_GB2312" w:eastAsia="仿宋_GB2312"/>
                <w:sz w:val="18"/>
              </w:rPr>
              <w:t>≥</w:t>
            </w:r>
            <w:r>
              <w:rPr>
                <w:rFonts w:ascii="仿宋_GB2312" w:hAnsi="仿宋_GB2312" w:cs="仿宋_GB2312" w:eastAsia="仿宋_GB2312"/>
                <w:sz w:val="18"/>
              </w:rPr>
              <w:t>220</w:t>
            </w:r>
            <w:r>
              <w:rPr>
                <w:rFonts w:ascii="仿宋_GB2312" w:hAnsi="仿宋_GB2312" w:cs="仿宋_GB2312" w:eastAsia="仿宋_GB2312"/>
                <w:sz w:val="18"/>
              </w:rPr>
              <w:t>×</w:t>
            </w:r>
            <w:r>
              <w:rPr>
                <w:rFonts w:ascii="仿宋_GB2312" w:hAnsi="仿宋_GB2312" w:cs="仿宋_GB2312" w:eastAsia="仿宋_GB2312"/>
                <w:sz w:val="18"/>
              </w:rPr>
              <w:t>40</w:t>
            </w:r>
            <w:r>
              <w:rPr>
                <w:rFonts w:ascii="仿宋_GB2312" w:hAnsi="仿宋_GB2312" w:cs="仿宋_GB2312" w:eastAsia="仿宋_GB2312"/>
                <w:sz w:val="18"/>
              </w:rPr>
              <w:t>×</w:t>
            </w:r>
            <w:r>
              <w:rPr>
                <w:rFonts w:ascii="仿宋_GB2312" w:hAnsi="仿宋_GB2312" w:cs="仿宋_GB2312" w:eastAsia="仿宋_GB2312"/>
                <w:sz w:val="18"/>
              </w:rPr>
              <w:t>23mm</w:t>
            </w:r>
            <w:r>
              <w:rPr>
                <w:rFonts w:ascii="仿宋_GB2312" w:hAnsi="仿宋_GB2312" w:cs="仿宋_GB2312" w:eastAsia="仿宋_GB2312"/>
                <w:sz w:val="18"/>
              </w:rPr>
              <w:t>，材质：黑枝木。</w:t>
            </w:r>
          </w:p>
          <w:p>
            <w:pPr>
              <w:pStyle w:val="null5"/>
              <w:jc w:val="left"/>
            </w:pP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sz w:val="18"/>
              </w:rPr>
              <w:t>中控</w:t>
            </w:r>
            <w:r>
              <w:rPr>
                <w:rFonts w:ascii="仿宋_GB2312" w:hAnsi="仿宋_GB2312" w:cs="仿宋_GB2312" w:eastAsia="仿宋_GB2312"/>
                <w:sz w:val="18"/>
              </w:rPr>
              <w:t>PC</w:t>
            </w:r>
            <w:r>
              <w:rPr>
                <w:rFonts w:ascii="仿宋_GB2312" w:hAnsi="仿宋_GB2312" w:cs="仿宋_GB2312" w:eastAsia="仿宋_GB2312"/>
                <w:sz w:val="18"/>
              </w:rPr>
              <w:t>主机</w:t>
            </w:r>
          </w:p>
          <w:p>
            <w:pPr>
              <w:pStyle w:val="null5"/>
              <w:jc w:val="left"/>
            </w:pPr>
            <w:r>
              <w:rPr>
                <w:rFonts w:ascii="仿宋_GB2312" w:hAnsi="仿宋_GB2312" w:cs="仿宋_GB2312" w:eastAsia="仿宋_GB2312"/>
                <w:sz w:val="18"/>
              </w:rPr>
              <w:t xml:space="preserve">1.CPU: </w:t>
            </w:r>
            <w:r>
              <w:rPr>
                <w:rFonts w:ascii="仿宋_GB2312" w:hAnsi="仿宋_GB2312" w:cs="仿宋_GB2312" w:eastAsia="仿宋_GB2312"/>
                <w:sz w:val="18"/>
              </w:rPr>
              <w:t>酷睿</w:t>
            </w:r>
            <w:r>
              <w:rPr>
                <w:rFonts w:ascii="仿宋_GB2312" w:hAnsi="仿宋_GB2312" w:cs="仿宋_GB2312" w:eastAsia="仿宋_GB2312"/>
                <w:sz w:val="18"/>
              </w:rPr>
              <w:t>i7</w:t>
            </w:r>
            <w:r>
              <w:rPr>
                <w:rFonts w:ascii="仿宋_GB2312" w:hAnsi="仿宋_GB2312" w:cs="仿宋_GB2312" w:eastAsia="仿宋_GB2312"/>
                <w:sz w:val="18"/>
              </w:rPr>
              <w:t>系列。</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内存：</w:t>
            </w:r>
            <w:r>
              <w:rPr>
                <w:rFonts w:ascii="仿宋_GB2312" w:hAnsi="仿宋_GB2312" w:cs="仿宋_GB2312" w:eastAsia="仿宋_GB2312"/>
                <w:sz w:val="18"/>
              </w:rPr>
              <w:t>≥</w:t>
            </w:r>
            <w:r>
              <w:rPr>
                <w:rFonts w:ascii="仿宋_GB2312" w:hAnsi="仿宋_GB2312" w:cs="仿宋_GB2312" w:eastAsia="仿宋_GB2312"/>
                <w:sz w:val="18"/>
              </w:rPr>
              <w:t>ddr3</w:t>
            </w:r>
            <w:r>
              <w:rPr>
                <w:rFonts w:ascii="仿宋_GB2312" w:hAnsi="仿宋_GB2312" w:cs="仿宋_GB2312" w:eastAsia="仿宋_GB2312"/>
                <w:sz w:val="18"/>
              </w:rPr>
              <w:t>代。</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硬盘：</w:t>
            </w:r>
            <w:r>
              <w:rPr>
                <w:rFonts w:ascii="仿宋_GB2312" w:hAnsi="仿宋_GB2312" w:cs="仿宋_GB2312" w:eastAsia="仿宋_GB2312"/>
                <w:sz w:val="18"/>
              </w:rPr>
              <w:t>≥固态</w:t>
            </w:r>
            <w:r>
              <w:rPr>
                <w:rFonts w:ascii="仿宋_GB2312" w:hAnsi="仿宋_GB2312" w:cs="仿宋_GB2312" w:eastAsia="仿宋_GB2312"/>
                <w:sz w:val="18"/>
              </w:rPr>
              <w:t>256G</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4.USB:3.0</w:t>
            </w:r>
            <w:r>
              <w:rPr>
                <w:rFonts w:ascii="仿宋_GB2312" w:hAnsi="仿宋_GB2312" w:cs="仿宋_GB2312" w:eastAsia="仿宋_GB2312"/>
                <w:sz w:val="18"/>
              </w:rPr>
              <w:t>。</w:t>
            </w:r>
          </w:p>
          <w:p>
            <w:pPr>
              <w:pStyle w:val="null5"/>
              <w:jc w:val="both"/>
            </w:pPr>
            <w:r>
              <w:rPr>
                <w:rFonts w:ascii="仿宋_GB2312" w:hAnsi="仿宋_GB2312" w:cs="仿宋_GB2312" w:eastAsia="仿宋_GB2312"/>
                <w:sz w:val="18"/>
              </w:rPr>
              <w:t>5.</w:t>
            </w:r>
            <w:r>
              <w:rPr>
                <w:rFonts w:ascii="仿宋_GB2312" w:hAnsi="仿宋_GB2312" w:cs="仿宋_GB2312" w:eastAsia="仿宋_GB2312"/>
                <w:sz w:val="18"/>
              </w:rPr>
              <w:t>信源输出：</w:t>
            </w:r>
            <w:r>
              <w:rPr>
                <w:rFonts w:ascii="仿宋_GB2312" w:hAnsi="仿宋_GB2312" w:cs="仿宋_GB2312" w:eastAsia="仿宋_GB2312"/>
                <w:sz w:val="18"/>
              </w:rPr>
              <w:t>HDMI</w:t>
            </w:r>
            <w:r>
              <w:rPr>
                <w:rFonts w:ascii="仿宋_GB2312" w:hAnsi="仿宋_GB2312" w:cs="仿宋_GB2312" w:eastAsia="仿宋_GB2312"/>
                <w:sz w:val="18"/>
              </w:rPr>
              <w:t>。</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sz w:val="18"/>
              </w:rPr>
              <w:t>微课录播管理系统</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操作语言：中文。</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操作界面：模块化菜单栏，易操作。</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本地接入多媒体大屏或显示器即可对微课录播系统模块进行实时操作，有效增加操作的即时性，规避</w:t>
            </w:r>
          </w:p>
          <w:p>
            <w:pPr>
              <w:pStyle w:val="null5"/>
              <w:jc w:val="left"/>
            </w:pPr>
            <w:r>
              <w:rPr>
                <w:rFonts w:ascii="仿宋_GB2312" w:hAnsi="仿宋_GB2312" w:cs="仿宋_GB2312" w:eastAsia="仿宋_GB2312"/>
                <w:sz w:val="18"/>
              </w:rPr>
              <w:t>因网络原因造成的控制延迟。</w:t>
            </w:r>
          </w:p>
          <w:p>
            <w:pPr>
              <w:pStyle w:val="null5"/>
              <w:jc w:val="left"/>
            </w:pPr>
            <w:r>
              <w:rPr>
                <w:rFonts w:ascii="仿宋_GB2312" w:hAnsi="仿宋_GB2312" w:cs="仿宋_GB2312" w:eastAsia="仿宋_GB2312"/>
                <w:sz w:val="18"/>
              </w:rPr>
              <w:t>4.</w:t>
            </w:r>
            <w:r>
              <w:rPr>
                <w:rFonts w:ascii="仿宋_GB2312" w:hAnsi="仿宋_GB2312" w:cs="仿宋_GB2312" w:eastAsia="仿宋_GB2312"/>
                <w:sz w:val="18"/>
              </w:rPr>
              <w:t>▲支持将</w:t>
            </w:r>
            <w:r>
              <w:rPr>
                <w:rFonts w:ascii="仿宋_GB2312" w:hAnsi="仿宋_GB2312" w:cs="仿宋_GB2312" w:eastAsia="仿宋_GB2312"/>
                <w:sz w:val="18"/>
              </w:rPr>
              <w:t>U</w:t>
            </w:r>
            <w:r>
              <w:rPr>
                <w:rFonts w:ascii="仿宋_GB2312" w:hAnsi="仿宋_GB2312" w:cs="仿宋_GB2312" w:eastAsia="仿宋_GB2312"/>
                <w:sz w:val="18"/>
              </w:rPr>
              <w:t>盘内的教学视频、图片等本地资源导入到系统内，作为教学资源同步到对应的课程内。</w:t>
            </w:r>
          </w:p>
          <w:p>
            <w:pPr>
              <w:pStyle w:val="null5"/>
              <w:jc w:val="left"/>
            </w:pPr>
            <w:r>
              <w:rPr>
                <w:rFonts w:ascii="仿宋_GB2312" w:hAnsi="仿宋_GB2312" w:cs="仿宋_GB2312" w:eastAsia="仿宋_GB2312"/>
                <w:sz w:val="18"/>
              </w:rPr>
              <w:t>5.</w:t>
            </w:r>
            <w:r>
              <w:rPr>
                <w:rFonts w:ascii="仿宋_GB2312" w:hAnsi="仿宋_GB2312" w:cs="仿宋_GB2312" w:eastAsia="仿宋_GB2312"/>
                <w:sz w:val="18"/>
              </w:rPr>
              <w:t>支持录制的视频文件回放，支持图片使用画笔功能进行编辑，支持删除冗余文件。</w:t>
            </w:r>
          </w:p>
          <w:p>
            <w:pPr>
              <w:pStyle w:val="null5"/>
              <w:jc w:val="left"/>
            </w:pPr>
            <w:r>
              <w:rPr>
                <w:rFonts w:ascii="仿宋_GB2312" w:hAnsi="仿宋_GB2312" w:cs="仿宋_GB2312" w:eastAsia="仿宋_GB2312"/>
                <w:sz w:val="18"/>
              </w:rPr>
              <w:t>6.</w:t>
            </w:r>
            <w:r>
              <w:rPr>
                <w:rFonts w:ascii="仿宋_GB2312" w:hAnsi="仿宋_GB2312" w:cs="仿宋_GB2312" w:eastAsia="仿宋_GB2312"/>
                <w:sz w:val="18"/>
              </w:rPr>
              <w:t>支持录制后的视频直接在本地磁盘文件访问，并通过系统内置播放器观看，插入</w:t>
            </w:r>
            <w:r>
              <w:rPr>
                <w:rFonts w:ascii="仿宋_GB2312" w:hAnsi="仿宋_GB2312" w:cs="仿宋_GB2312" w:eastAsia="仿宋_GB2312"/>
                <w:sz w:val="18"/>
              </w:rPr>
              <w:t>U</w:t>
            </w:r>
            <w:r>
              <w:rPr>
                <w:rFonts w:ascii="仿宋_GB2312" w:hAnsi="仿宋_GB2312" w:cs="仿宋_GB2312" w:eastAsia="仿宋_GB2312"/>
                <w:sz w:val="18"/>
              </w:rPr>
              <w:t>盘可直接对硬盘内</w:t>
            </w:r>
          </w:p>
          <w:p>
            <w:pPr>
              <w:pStyle w:val="null5"/>
              <w:jc w:val="left"/>
            </w:pPr>
            <w:r>
              <w:rPr>
                <w:rFonts w:ascii="仿宋_GB2312" w:hAnsi="仿宋_GB2312" w:cs="仿宋_GB2312" w:eastAsia="仿宋_GB2312"/>
                <w:sz w:val="18"/>
              </w:rPr>
              <w:t>的课件进行拷贝。</w:t>
            </w:r>
          </w:p>
          <w:p>
            <w:pPr>
              <w:pStyle w:val="null5"/>
              <w:jc w:val="left"/>
            </w:pPr>
            <w:r>
              <w:rPr>
                <w:rFonts w:ascii="仿宋_GB2312" w:hAnsi="仿宋_GB2312" w:cs="仿宋_GB2312" w:eastAsia="仿宋_GB2312"/>
                <w:sz w:val="18"/>
              </w:rPr>
              <w:t>7.</w:t>
            </w:r>
            <w:r>
              <w:rPr>
                <w:rFonts w:ascii="仿宋_GB2312" w:hAnsi="仿宋_GB2312" w:cs="仿宋_GB2312" w:eastAsia="仿宋_GB2312"/>
                <w:sz w:val="18"/>
              </w:rPr>
              <w:t>视频录制文件基于</w:t>
            </w:r>
            <w:r>
              <w:rPr>
                <w:rFonts w:ascii="仿宋_GB2312" w:hAnsi="仿宋_GB2312" w:cs="仿宋_GB2312" w:eastAsia="仿宋_GB2312"/>
                <w:sz w:val="18"/>
              </w:rPr>
              <w:t>H.264</w:t>
            </w:r>
            <w:r>
              <w:rPr>
                <w:rFonts w:ascii="仿宋_GB2312" w:hAnsi="仿宋_GB2312" w:cs="仿宋_GB2312" w:eastAsia="仿宋_GB2312"/>
                <w:sz w:val="18"/>
              </w:rPr>
              <w:t>、</w:t>
            </w:r>
            <w:r>
              <w:rPr>
                <w:rFonts w:ascii="仿宋_GB2312" w:hAnsi="仿宋_GB2312" w:cs="仿宋_GB2312" w:eastAsia="仿宋_GB2312"/>
                <w:sz w:val="18"/>
              </w:rPr>
              <w:t>AAC</w:t>
            </w:r>
            <w:r>
              <w:rPr>
                <w:rFonts w:ascii="仿宋_GB2312" w:hAnsi="仿宋_GB2312" w:cs="仿宋_GB2312" w:eastAsia="仿宋_GB2312"/>
                <w:sz w:val="18"/>
              </w:rPr>
              <w:t>音视频编码方式，系统支持多路视频同时录制。</w:t>
            </w:r>
          </w:p>
          <w:p>
            <w:pPr>
              <w:pStyle w:val="null5"/>
              <w:jc w:val="both"/>
            </w:pPr>
            <w:r>
              <w:rPr>
                <w:rFonts w:ascii="仿宋_GB2312" w:hAnsi="仿宋_GB2312" w:cs="仿宋_GB2312" w:eastAsia="仿宋_GB2312"/>
                <w:sz w:val="18"/>
              </w:rPr>
              <w:t>8.</w:t>
            </w:r>
            <w:r>
              <w:rPr>
                <w:rFonts w:ascii="仿宋_GB2312" w:hAnsi="仿宋_GB2312" w:cs="仿宋_GB2312" w:eastAsia="仿宋_GB2312"/>
                <w:sz w:val="18"/>
              </w:rPr>
              <w:t>书法教学软件登录后自动链接本系统，响应时间不超过</w:t>
            </w:r>
            <w:r>
              <w:rPr>
                <w:rFonts w:ascii="仿宋_GB2312" w:hAnsi="仿宋_GB2312" w:cs="仿宋_GB2312" w:eastAsia="仿宋_GB2312"/>
                <w:sz w:val="18"/>
              </w:rPr>
              <w:t>2</w:t>
            </w:r>
            <w:r>
              <w:rPr>
                <w:rFonts w:ascii="仿宋_GB2312" w:hAnsi="仿宋_GB2312" w:cs="仿宋_GB2312" w:eastAsia="仿宋_GB2312"/>
                <w:sz w:val="18"/>
              </w:rPr>
              <w:t>秒。</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sz w:val="18"/>
              </w:rPr>
              <w:t>书法教学云平台</w:t>
            </w:r>
          </w:p>
          <w:p>
            <w:pPr>
              <w:pStyle w:val="null5"/>
              <w:jc w:val="left"/>
            </w:pPr>
            <w:r>
              <w:rPr>
                <w:rFonts w:ascii="仿宋_GB2312" w:hAnsi="仿宋_GB2312" w:cs="仿宋_GB2312" w:eastAsia="仿宋_GB2312"/>
                <w:sz w:val="18"/>
              </w:rPr>
              <w:t>（一）、教学系统：</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上课学习：</w:t>
            </w:r>
          </w:p>
          <w:p>
            <w:pPr>
              <w:pStyle w:val="null5"/>
              <w:jc w:val="left"/>
            </w:pPr>
            <w:r>
              <w:rPr>
                <w:rFonts w:ascii="仿宋_GB2312" w:hAnsi="仿宋_GB2312" w:cs="仿宋_GB2312" w:eastAsia="仿宋_GB2312"/>
                <w:sz w:val="18"/>
              </w:rPr>
              <w:t xml:space="preserve">1.1 </w:t>
            </w:r>
            <w:r>
              <w:rPr>
                <w:rFonts w:ascii="仿宋_GB2312" w:hAnsi="仿宋_GB2312" w:cs="仿宋_GB2312" w:eastAsia="仿宋_GB2312"/>
                <w:sz w:val="18"/>
              </w:rPr>
              <w:t>数字课堂：篆书课程</w:t>
            </w:r>
            <w:r>
              <w:rPr>
                <w:rFonts w:ascii="仿宋_GB2312" w:hAnsi="仿宋_GB2312" w:cs="仿宋_GB2312" w:eastAsia="仿宋_GB2312"/>
                <w:sz w:val="18"/>
              </w:rPr>
              <w:t>≥</w:t>
            </w:r>
            <w:r>
              <w:rPr>
                <w:rFonts w:ascii="仿宋_GB2312" w:hAnsi="仿宋_GB2312" w:cs="仿宋_GB2312" w:eastAsia="仿宋_GB2312"/>
                <w:sz w:val="18"/>
              </w:rPr>
              <w:t>180</w:t>
            </w:r>
            <w:r>
              <w:rPr>
                <w:rFonts w:ascii="仿宋_GB2312" w:hAnsi="仿宋_GB2312" w:cs="仿宋_GB2312" w:eastAsia="仿宋_GB2312"/>
                <w:sz w:val="18"/>
              </w:rPr>
              <w:t>课，其中课程有《墙盘》、《散氏盘》、《毛公鼎》、《虢季子白盘》、《大盂鼎》</w:t>
            </w:r>
            <w:r>
              <w:rPr>
                <w:rFonts w:ascii="仿宋_GB2312" w:hAnsi="仿宋_GB2312" w:cs="仿宋_GB2312" w:eastAsia="仿宋_GB2312"/>
                <w:sz w:val="18"/>
              </w:rPr>
              <w:t>5</w:t>
            </w:r>
            <w:r>
              <w:rPr>
                <w:rFonts w:ascii="仿宋_GB2312" w:hAnsi="仿宋_GB2312" w:cs="仿宋_GB2312" w:eastAsia="仿宋_GB2312"/>
                <w:sz w:val="18"/>
              </w:rPr>
              <w:t>种课程资源供选择使用。</w:t>
            </w:r>
          </w:p>
          <w:p>
            <w:pPr>
              <w:pStyle w:val="null5"/>
              <w:jc w:val="left"/>
            </w:pPr>
            <w:r>
              <w:rPr>
                <w:rFonts w:ascii="仿宋_GB2312" w:hAnsi="仿宋_GB2312" w:cs="仿宋_GB2312" w:eastAsia="仿宋_GB2312"/>
                <w:sz w:val="18"/>
              </w:rPr>
              <w:t xml:space="preserve">1.2 </w:t>
            </w:r>
            <w:r>
              <w:rPr>
                <w:rFonts w:ascii="仿宋_GB2312" w:hAnsi="仿宋_GB2312" w:cs="仿宋_GB2312" w:eastAsia="仿宋_GB2312"/>
                <w:sz w:val="18"/>
              </w:rPr>
              <w:t>数字课堂：楷书课程</w:t>
            </w:r>
            <w:r>
              <w:rPr>
                <w:rFonts w:ascii="仿宋_GB2312" w:hAnsi="仿宋_GB2312" w:cs="仿宋_GB2312" w:eastAsia="仿宋_GB2312"/>
                <w:sz w:val="18"/>
              </w:rPr>
              <w:t>≥</w:t>
            </w:r>
            <w:r>
              <w:rPr>
                <w:rFonts w:ascii="仿宋_GB2312" w:hAnsi="仿宋_GB2312" w:cs="仿宋_GB2312" w:eastAsia="仿宋_GB2312"/>
                <w:sz w:val="18"/>
              </w:rPr>
              <w:t>500</w:t>
            </w:r>
            <w:r>
              <w:rPr>
                <w:rFonts w:ascii="仿宋_GB2312" w:hAnsi="仿宋_GB2312" w:cs="仿宋_GB2312" w:eastAsia="仿宋_GB2312"/>
                <w:sz w:val="18"/>
              </w:rPr>
              <w:t>课，其中有《多宝塔》、《九成宫》、《勤礼碑》《三门记》等多种课程资源供选择使用。</w:t>
            </w:r>
          </w:p>
          <w:p>
            <w:pPr>
              <w:pStyle w:val="null5"/>
              <w:jc w:val="left"/>
            </w:pPr>
            <w:r>
              <w:rPr>
                <w:rFonts w:ascii="仿宋_GB2312" w:hAnsi="仿宋_GB2312" w:cs="仿宋_GB2312" w:eastAsia="仿宋_GB2312"/>
                <w:sz w:val="18"/>
              </w:rPr>
              <w:t xml:space="preserve">1.3 </w:t>
            </w:r>
            <w:r>
              <w:rPr>
                <w:rFonts w:ascii="仿宋_GB2312" w:hAnsi="仿宋_GB2312" w:cs="仿宋_GB2312" w:eastAsia="仿宋_GB2312"/>
                <w:sz w:val="18"/>
              </w:rPr>
              <w:t>数字课堂：草书课程</w:t>
            </w:r>
            <w:r>
              <w:rPr>
                <w:rFonts w:ascii="仿宋_GB2312" w:hAnsi="仿宋_GB2312" w:cs="仿宋_GB2312" w:eastAsia="仿宋_GB2312"/>
                <w:sz w:val="18"/>
              </w:rPr>
              <w:t>≥</w:t>
            </w:r>
            <w:r>
              <w:rPr>
                <w:rFonts w:ascii="仿宋_GB2312" w:hAnsi="仿宋_GB2312" w:cs="仿宋_GB2312" w:eastAsia="仿宋_GB2312"/>
                <w:sz w:val="18"/>
              </w:rPr>
              <w:t>400</w:t>
            </w:r>
            <w:r>
              <w:rPr>
                <w:rFonts w:ascii="仿宋_GB2312" w:hAnsi="仿宋_GB2312" w:cs="仿宋_GB2312" w:eastAsia="仿宋_GB2312"/>
                <w:sz w:val="18"/>
              </w:rPr>
              <w:t>课，行书课程</w:t>
            </w:r>
            <w:r>
              <w:rPr>
                <w:rFonts w:ascii="仿宋_GB2312" w:hAnsi="仿宋_GB2312" w:cs="仿宋_GB2312" w:eastAsia="仿宋_GB2312"/>
                <w:sz w:val="18"/>
              </w:rPr>
              <w:t>≥</w:t>
            </w:r>
            <w:r>
              <w:rPr>
                <w:rFonts w:ascii="仿宋_GB2312" w:hAnsi="仿宋_GB2312" w:cs="仿宋_GB2312" w:eastAsia="仿宋_GB2312"/>
                <w:sz w:val="18"/>
              </w:rPr>
              <w:t>500</w:t>
            </w:r>
            <w:r>
              <w:rPr>
                <w:rFonts w:ascii="仿宋_GB2312" w:hAnsi="仿宋_GB2312" w:cs="仿宋_GB2312" w:eastAsia="仿宋_GB2312"/>
                <w:sz w:val="18"/>
              </w:rPr>
              <w:t>课，隶书课程</w:t>
            </w:r>
            <w:r>
              <w:rPr>
                <w:rFonts w:ascii="仿宋_GB2312" w:hAnsi="仿宋_GB2312" w:cs="仿宋_GB2312" w:eastAsia="仿宋_GB2312"/>
                <w:sz w:val="18"/>
              </w:rPr>
              <w:t>≥</w:t>
            </w:r>
            <w:r>
              <w:rPr>
                <w:rFonts w:ascii="仿宋_GB2312" w:hAnsi="仿宋_GB2312" w:cs="仿宋_GB2312" w:eastAsia="仿宋_GB2312"/>
                <w:sz w:val="18"/>
              </w:rPr>
              <w:t>500</w:t>
            </w:r>
            <w:r>
              <w:rPr>
                <w:rFonts w:ascii="仿宋_GB2312" w:hAnsi="仿宋_GB2312" w:cs="仿宋_GB2312" w:eastAsia="仿宋_GB2312"/>
                <w:sz w:val="18"/>
              </w:rPr>
              <w:t>课时，魏碑课程</w:t>
            </w:r>
            <w:r>
              <w:rPr>
                <w:rFonts w:ascii="仿宋_GB2312" w:hAnsi="仿宋_GB2312" w:cs="仿宋_GB2312" w:eastAsia="仿宋_GB2312"/>
                <w:sz w:val="18"/>
              </w:rPr>
              <w:t>≥</w:t>
            </w:r>
            <w:r>
              <w:rPr>
                <w:rFonts w:ascii="仿宋_GB2312" w:hAnsi="仿宋_GB2312" w:cs="仿宋_GB2312" w:eastAsia="仿宋_GB2312"/>
                <w:sz w:val="18"/>
              </w:rPr>
              <w:t>200</w:t>
            </w:r>
            <w:r>
              <w:rPr>
                <w:rFonts w:ascii="仿宋_GB2312" w:hAnsi="仿宋_GB2312" w:cs="仿宋_GB2312" w:eastAsia="仿宋_GB2312"/>
                <w:sz w:val="18"/>
              </w:rPr>
              <w:t>课，供选择使用。</w:t>
            </w:r>
          </w:p>
          <w:p>
            <w:pPr>
              <w:pStyle w:val="null5"/>
              <w:jc w:val="left"/>
            </w:pPr>
            <w:r>
              <w:rPr>
                <w:rFonts w:ascii="仿宋_GB2312" w:hAnsi="仿宋_GB2312" w:cs="仿宋_GB2312" w:eastAsia="仿宋_GB2312"/>
                <w:sz w:val="18"/>
              </w:rPr>
              <w:t xml:space="preserve">1.4 </w:t>
            </w:r>
            <w:r>
              <w:rPr>
                <w:rFonts w:ascii="仿宋_GB2312" w:hAnsi="仿宋_GB2312" w:cs="仿宋_GB2312" w:eastAsia="仿宋_GB2312"/>
                <w:sz w:val="18"/>
              </w:rPr>
              <w:t>▲数字课堂：蒙古文书法楷书教程≥</w:t>
            </w:r>
            <w:r>
              <w:rPr>
                <w:rFonts w:ascii="仿宋_GB2312" w:hAnsi="仿宋_GB2312" w:cs="仿宋_GB2312" w:eastAsia="仿宋_GB2312"/>
                <w:sz w:val="18"/>
              </w:rPr>
              <w:t>32</w:t>
            </w:r>
            <w:r>
              <w:rPr>
                <w:rFonts w:ascii="仿宋_GB2312" w:hAnsi="仿宋_GB2312" w:cs="仿宋_GB2312" w:eastAsia="仿宋_GB2312"/>
                <w:sz w:val="18"/>
              </w:rPr>
              <w:t>课时，供选择使用。（提供数字课堂</w:t>
            </w:r>
            <w:r>
              <w:rPr>
                <w:rFonts w:ascii="仿宋_GB2312" w:hAnsi="仿宋_GB2312" w:cs="仿宋_GB2312" w:eastAsia="仿宋_GB2312"/>
                <w:sz w:val="18"/>
              </w:rPr>
              <w:t>—《蒙古文书法楷书教程》的电子字帖界面截图，字帖需为黑底白字的蒙文书写格式</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 xml:space="preserve">1.5 </w:t>
            </w:r>
            <w:r>
              <w:rPr>
                <w:rFonts w:ascii="仿宋_GB2312" w:hAnsi="仿宋_GB2312" w:cs="仿宋_GB2312" w:eastAsia="仿宋_GB2312"/>
                <w:sz w:val="18"/>
              </w:rPr>
              <w:t>▲蒙古文书法数字课堂具有与文库无缝衔接功能，响应时间不超过</w:t>
            </w:r>
            <w:r>
              <w:rPr>
                <w:rFonts w:ascii="仿宋_GB2312" w:hAnsi="仿宋_GB2312" w:cs="仿宋_GB2312" w:eastAsia="仿宋_GB2312"/>
                <w:sz w:val="18"/>
              </w:rPr>
              <w:t>2</w:t>
            </w:r>
            <w:r>
              <w:rPr>
                <w:rFonts w:ascii="仿宋_GB2312" w:hAnsi="仿宋_GB2312" w:cs="仿宋_GB2312" w:eastAsia="仿宋_GB2312"/>
                <w:sz w:val="18"/>
              </w:rPr>
              <w:t>秒，支持按目录关键字、内容关键字智能检索对应的历史文献。（提供衔接文库智能检索功能截图）</w:t>
            </w:r>
          </w:p>
          <w:p>
            <w:pPr>
              <w:pStyle w:val="null5"/>
              <w:jc w:val="both"/>
            </w:pPr>
            <w:r>
              <w:rPr>
                <w:rFonts w:ascii="仿宋_GB2312" w:hAnsi="仿宋_GB2312" w:cs="仿宋_GB2312" w:eastAsia="仿宋_GB2312"/>
                <w:sz w:val="18"/>
              </w:rPr>
              <w:t xml:space="preserve">1.6 </w:t>
            </w:r>
            <w:r>
              <w:rPr>
                <w:rFonts w:ascii="仿宋_GB2312" w:hAnsi="仿宋_GB2312" w:cs="仿宋_GB2312" w:eastAsia="仿宋_GB2312"/>
                <w:sz w:val="18"/>
              </w:rPr>
              <w:t>▲蒙古文书法数字课堂具有本地备课资料添加功能，支持个</w:t>
            </w:r>
          </w:p>
          <w:p>
            <w:pPr>
              <w:pStyle w:val="null5"/>
              <w:jc w:val="left"/>
            </w:pPr>
            <w:r>
              <w:rPr>
                <w:rFonts w:ascii="仿宋_GB2312" w:hAnsi="仿宋_GB2312" w:cs="仿宋_GB2312" w:eastAsia="仿宋_GB2312"/>
                <w:sz w:val="18"/>
              </w:rPr>
              <w:t>性化课件在线编辑、修改、上传、删除。</w:t>
            </w:r>
          </w:p>
          <w:p>
            <w:pPr>
              <w:pStyle w:val="null5"/>
              <w:jc w:val="left"/>
            </w:pPr>
            <w:r>
              <w:rPr>
                <w:rFonts w:ascii="仿宋_GB2312" w:hAnsi="仿宋_GB2312" w:cs="仿宋_GB2312" w:eastAsia="仿宋_GB2312"/>
                <w:sz w:val="18"/>
              </w:rPr>
              <w:t xml:space="preserve">1.7 </w:t>
            </w:r>
            <w:r>
              <w:rPr>
                <w:rFonts w:ascii="仿宋_GB2312" w:hAnsi="仿宋_GB2312" w:cs="仿宋_GB2312" w:eastAsia="仿宋_GB2312"/>
                <w:sz w:val="18"/>
              </w:rPr>
              <w:t>▲蒙古文书法数字课堂每课时电子教材含</w:t>
            </w:r>
            <w:r>
              <w:rPr>
                <w:rFonts w:ascii="仿宋_GB2312" w:hAnsi="仿宋_GB2312" w:cs="仿宋_GB2312" w:eastAsia="仿宋_GB2312"/>
                <w:sz w:val="18"/>
              </w:rPr>
              <w:t>4</w:t>
            </w:r>
            <w:r>
              <w:rPr>
                <w:rFonts w:ascii="仿宋_GB2312" w:hAnsi="仿宋_GB2312" w:cs="仿宋_GB2312" w:eastAsia="仿宋_GB2312"/>
                <w:sz w:val="18"/>
              </w:rPr>
              <w:t>个组成部分：写法技法、读帖临摹、比较分析、趣味小知识故事；</w:t>
            </w:r>
          </w:p>
          <w:p>
            <w:pPr>
              <w:pStyle w:val="null5"/>
              <w:jc w:val="left"/>
            </w:pPr>
            <w:r>
              <w:rPr>
                <w:rFonts w:ascii="仿宋_GB2312" w:hAnsi="仿宋_GB2312" w:cs="仿宋_GB2312" w:eastAsia="仿宋_GB2312"/>
                <w:sz w:val="18"/>
              </w:rPr>
              <w:t xml:space="preserve">1.8 </w:t>
            </w:r>
            <w:r>
              <w:rPr>
                <w:rFonts w:ascii="仿宋_GB2312" w:hAnsi="仿宋_GB2312" w:cs="仿宋_GB2312" w:eastAsia="仿宋_GB2312"/>
                <w:sz w:val="18"/>
              </w:rPr>
              <w:t>▲蒙古文书法数字课堂课件教材图片采用矢量图，均可在图片界面使用画笔功能进行教学：具备圆形、矩形、可填充颜色矩形；具备不少于十种颜色标注，可使用单、双向箭头；具备橡皮擦功能；具备局</w:t>
            </w:r>
          </w:p>
          <w:p>
            <w:pPr>
              <w:pStyle w:val="null5"/>
              <w:jc w:val="left"/>
            </w:pPr>
            <w:r>
              <w:rPr>
                <w:rFonts w:ascii="仿宋_GB2312" w:hAnsi="仿宋_GB2312" w:cs="仿宋_GB2312" w:eastAsia="仿宋_GB2312"/>
                <w:sz w:val="18"/>
              </w:rPr>
              <w:t>部放大、缩小，整图放大、缩小、旋转、抓图、截屏，保存后上传到本地打印并发送到指定客户端功能；具备一键清除功能；屏幕可切换原始屏幕、白色画布、黑色画布、方格画布、点状网络、记事本格式。</w:t>
            </w:r>
          </w:p>
          <w:p>
            <w:pPr>
              <w:pStyle w:val="null5"/>
              <w:jc w:val="left"/>
            </w:pPr>
            <w:r>
              <w:rPr>
                <w:rFonts w:ascii="仿宋_GB2312" w:hAnsi="仿宋_GB2312" w:cs="仿宋_GB2312" w:eastAsia="仿宋_GB2312"/>
                <w:sz w:val="18"/>
              </w:rPr>
              <w:t xml:space="preserve">1.9 </w:t>
            </w:r>
            <w:r>
              <w:rPr>
                <w:rFonts w:ascii="仿宋_GB2312" w:hAnsi="仿宋_GB2312" w:cs="仿宋_GB2312" w:eastAsia="仿宋_GB2312"/>
                <w:sz w:val="18"/>
              </w:rPr>
              <w:t>蒙、汉双语课件图片不少于</w:t>
            </w:r>
            <w:r>
              <w:rPr>
                <w:rFonts w:ascii="仿宋_GB2312" w:hAnsi="仿宋_GB2312" w:cs="仿宋_GB2312" w:eastAsia="仿宋_GB2312"/>
                <w:sz w:val="18"/>
              </w:rPr>
              <w:t>50</w:t>
            </w:r>
            <w:r>
              <w:rPr>
                <w:rFonts w:ascii="仿宋_GB2312" w:hAnsi="仿宋_GB2312" w:cs="仿宋_GB2312" w:eastAsia="仿宋_GB2312"/>
                <w:sz w:val="18"/>
              </w:rPr>
              <w:t>万幅，包含处理后放入字格的范字和从原帖图片上拓印下来的范字图片，支持老师讲解和学生观察，支持范字写法详细分析。</w:t>
            </w:r>
          </w:p>
          <w:p>
            <w:pPr>
              <w:pStyle w:val="null5"/>
              <w:jc w:val="left"/>
            </w:pPr>
            <w:r>
              <w:rPr>
                <w:rFonts w:ascii="仿宋_GB2312" w:hAnsi="仿宋_GB2312" w:cs="仿宋_GB2312" w:eastAsia="仿宋_GB2312"/>
                <w:sz w:val="18"/>
              </w:rPr>
              <w:t xml:space="preserve">1.10 </w:t>
            </w:r>
            <w:r>
              <w:rPr>
                <w:rFonts w:ascii="仿宋_GB2312" w:hAnsi="仿宋_GB2312" w:cs="仿宋_GB2312" w:eastAsia="仿宋_GB2312"/>
                <w:sz w:val="18"/>
              </w:rPr>
              <w:t>▲蒙古文书法数字课堂每课时含有书法小知识、技法、故事讲解；范字笔顺讲解、演示视频不少于</w:t>
            </w:r>
            <w:r>
              <w:rPr>
                <w:rFonts w:ascii="仿宋_GB2312" w:hAnsi="仿宋_GB2312" w:cs="仿宋_GB2312" w:eastAsia="仿宋_GB2312"/>
                <w:sz w:val="18"/>
              </w:rPr>
              <w:t>6</w:t>
            </w:r>
            <w:r>
              <w:rPr>
                <w:rFonts w:ascii="仿宋_GB2312" w:hAnsi="仿宋_GB2312" w:cs="仿宋_GB2312" w:eastAsia="仿宋_GB2312"/>
                <w:sz w:val="18"/>
              </w:rPr>
              <w:t>个，支持范字视频画面与临摹界面同页面显示；支持循环、暂停、快进、快退、回放、断点续播方式播放；丰富课堂教学内容。</w:t>
            </w:r>
          </w:p>
          <w:p>
            <w:pPr>
              <w:pStyle w:val="null5"/>
              <w:jc w:val="left"/>
            </w:pPr>
            <w:r>
              <w:rPr>
                <w:rFonts w:ascii="仿宋_GB2312" w:hAnsi="仿宋_GB2312" w:cs="仿宋_GB2312" w:eastAsia="仿宋_GB2312"/>
                <w:sz w:val="18"/>
              </w:rPr>
              <w:t xml:space="preserve">1.11 </w:t>
            </w:r>
            <w:r>
              <w:rPr>
                <w:rFonts w:ascii="仿宋_GB2312" w:hAnsi="仿宋_GB2312" w:cs="仿宋_GB2312" w:eastAsia="仿宋_GB2312"/>
                <w:sz w:val="18"/>
              </w:rPr>
              <w:t>▲蒙古文书法数字课堂电子教材、电子字帖、范字视频、技法视频、书法常识具备一键翻页功能。</w:t>
            </w:r>
          </w:p>
          <w:p>
            <w:pPr>
              <w:pStyle w:val="null5"/>
              <w:jc w:val="left"/>
            </w:pPr>
            <w:r>
              <w:rPr>
                <w:rFonts w:ascii="仿宋_GB2312" w:hAnsi="仿宋_GB2312" w:cs="仿宋_GB2312" w:eastAsia="仿宋_GB2312"/>
                <w:sz w:val="18"/>
              </w:rPr>
              <w:t xml:space="preserve">1.12 </w:t>
            </w:r>
            <w:r>
              <w:rPr>
                <w:rFonts w:ascii="仿宋_GB2312" w:hAnsi="仿宋_GB2312" w:cs="仿宋_GB2312" w:eastAsia="仿宋_GB2312"/>
                <w:sz w:val="18"/>
              </w:rPr>
              <w:t>汉字书法数字课堂具备与拼字软件衔接，能够辅助讲解范字结构。（提供衔接拼字功能截图）</w:t>
            </w:r>
          </w:p>
          <w:p>
            <w:pPr>
              <w:pStyle w:val="null5"/>
              <w:jc w:val="left"/>
            </w:pPr>
            <w:r>
              <w:rPr>
                <w:rFonts w:ascii="仿宋_GB2312" w:hAnsi="仿宋_GB2312" w:cs="仿宋_GB2312" w:eastAsia="仿宋_GB2312"/>
                <w:sz w:val="18"/>
              </w:rPr>
              <w:t xml:space="preserve">1.13 </w:t>
            </w:r>
            <w:r>
              <w:rPr>
                <w:rFonts w:ascii="仿宋_GB2312" w:hAnsi="仿宋_GB2312" w:cs="仿宋_GB2312" w:eastAsia="仿宋_GB2312"/>
                <w:sz w:val="18"/>
              </w:rPr>
              <w:t>▲具备与微课录播管理系统衔接功能，通过课件能够打开拍照及摄像功能。（提供衔接微课录播系统功能截图）</w:t>
            </w:r>
          </w:p>
          <w:p>
            <w:pPr>
              <w:pStyle w:val="null5"/>
              <w:jc w:val="left"/>
            </w:pPr>
            <w:r>
              <w:rPr>
                <w:rFonts w:ascii="仿宋_GB2312" w:hAnsi="仿宋_GB2312" w:cs="仿宋_GB2312" w:eastAsia="仿宋_GB2312"/>
                <w:sz w:val="18"/>
              </w:rPr>
              <w:t xml:space="preserve">1.14 </w:t>
            </w:r>
            <w:r>
              <w:rPr>
                <w:rFonts w:ascii="仿宋_GB2312" w:hAnsi="仿宋_GB2312" w:cs="仿宋_GB2312" w:eastAsia="仿宋_GB2312"/>
                <w:sz w:val="18"/>
              </w:rPr>
              <w:t>具备备课内容上传本地书法服务器并有效保护个人知识产权的功能，具备：</w:t>
            </w:r>
            <w:r>
              <w:rPr>
                <w:rFonts w:ascii="仿宋_GB2312" w:hAnsi="仿宋_GB2312" w:cs="仿宋_GB2312" w:eastAsia="仿宋_GB2312"/>
                <w:sz w:val="18"/>
              </w:rPr>
              <w:t>TXT</w:t>
            </w:r>
            <w:r>
              <w:rPr>
                <w:rFonts w:ascii="仿宋_GB2312" w:hAnsi="仿宋_GB2312" w:cs="仿宋_GB2312" w:eastAsia="仿宋_GB2312"/>
                <w:sz w:val="18"/>
              </w:rPr>
              <w:t>、</w:t>
            </w:r>
            <w:r>
              <w:rPr>
                <w:rFonts w:ascii="仿宋_GB2312" w:hAnsi="仿宋_GB2312" w:cs="仿宋_GB2312" w:eastAsia="仿宋_GB2312"/>
                <w:sz w:val="18"/>
              </w:rPr>
              <w:t>DOC</w:t>
            </w:r>
            <w:r>
              <w:rPr>
                <w:rFonts w:ascii="仿宋_GB2312" w:hAnsi="仿宋_GB2312" w:cs="仿宋_GB2312" w:eastAsia="仿宋_GB2312"/>
                <w:sz w:val="18"/>
              </w:rPr>
              <w:t>、</w:t>
            </w:r>
            <w:r>
              <w:rPr>
                <w:rFonts w:ascii="仿宋_GB2312" w:hAnsi="仿宋_GB2312" w:cs="仿宋_GB2312" w:eastAsia="仿宋_GB2312"/>
                <w:sz w:val="18"/>
              </w:rPr>
              <w:t>DOCX</w:t>
            </w:r>
            <w:r>
              <w:rPr>
                <w:rFonts w:ascii="仿宋_GB2312" w:hAnsi="仿宋_GB2312" w:cs="仿宋_GB2312" w:eastAsia="仿宋_GB2312"/>
                <w:sz w:val="18"/>
              </w:rPr>
              <w:t>、</w:t>
            </w:r>
            <w:r>
              <w:rPr>
                <w:rFonts w:ascii="仿宋_GB2312" w:hAnsi="仿宋_GB2312" w:cs="仿宋_GB2312" w:eastAsia="仿宋_GB2312"/>
                <w:sz w:val="18"/>
              </w:rPr>
              <w:t>BMP</w:t>
            </w:r>
            <w:r>
              <w:rPr>
                <w:rFonts w:ascii="仿宋_GB2312" w:hAnsi="仿宋_GB2312" w:cs="仿宋_GB2312" w:eastAsia="仿宋_GB2312"/>
                <w:sz w:val="18"/>
              </w:rPr>
              <w:t>、</w:t>
            </w:r>
            <w:r>
              <w:rPr>
                <w:rFonts w:ascii="仿宋_GB2312" w:hAnsi="仿宋_GB2312" w:cs="仿宋_GB2312" w:eastAsia="仿宋_GB2312"/>
                <w:sz w:val="18"/>
              </w:rPr>
              <w:t>JPG</w:t>
            </w:r>
            <w:r>
              <w:rPr>
                <w:rFonts w:ascii="仿宋_GB2312" w:hAnsi="仿宋_GB2312" w:cs="仿宋_GB2312" w:eastAsia="仿宋_GB2312"/>
                <w:sz w:val="18"/>
              </w:rPr>
              <w:t>、</w:t>
            </w:r>
            <w:r>
              <w:rPr>
                <w:rFonts w:ascii="仿宋_GB2312" w:hAnsi="仿宋_GB2312" w:cs="仿宋_GB2312" w:eastAsia="仿宋_GB2312"/>
                <w:sz w:val="18"/>
              </w:rPr>
              <w:t>PNG</w:t>
            </w:r>
            <w:r>
              <w:rPr>
                <w:rFonts w:ascii="仿宋_GB2312" w:hAnsi="仿宋_GB2312" w:cs="仿宋_GB2312" w:eastAsia="仿宋_GB2312"/>
                <w:sz w:val="18"/>
              </w:rPr>
              <w:t>、</w:t>
            </w:r>
            <w:r>
              <w:rPr>
                <w:rFonts w:ascii="仿宋_GB2312" w:hAnsi="仿宋_GB2312" w:cs="仿宋_GB2312" w:eastAsia="仿宋_GB2312"/>
                <w:sz w:val="18"/>
              </w:rPr>
              <w:t>GIF</w:t>
            </w:r>
            <w:r>
              <w:rPr>
                <w:rFonts w:ascii="仿宋_GB2312" w:hAnsi="仿宋_GB2312" w:cs="仿宋_GB2312" w:eastAsia="仿宋_GB2312"/>
                <w:sz w:val="18"/>
              </w:rPr>
              <w:t>、</w:t>
            </w:r>
            <w:r>
              <w:rPr>
                <w:rFonts w:ascii="仿宋_GB2312" w:hAnsi="仿宋_GB2312" w:cs="仿宋_GB2312" w:eastAsia="仿宋_GB2312"/>
                <w:sz w:val="18"/>
              </w:rPr>
              <w:t>MP4</w:t>
            </w:r>
            <w:r>
              <w:rPr>
                <w:rFonts w:ascii="仿宋_GB2312" w:hAnsi="仿宋_GB2312" w:cs="仿宋_GB2312" w:eastAsia="仿宋_GB2312"/>
                <w:sz w:val="18"/>
              </w:rPr>
              <w:t>、</w:t>
            </w:r>
            <w:r>
              <w:rPr>
                <w:rFonts w:ascii="仿宋_GB2312" w:hAnsi="仿宋_GB2312" w:cs="仿宋_GB2312" w:eastAsia="仿宋_GB2312"/>
                <w:sz w:val="18"/>
              </w:rPr>
              <w:t>MPEG</w:t>
            </w:r>
            <w:r>
              <w:rPr>
                <w:rFonts w:ascii="仿宋_GB2312" w:hAnsi="仿宋_GB2312" w:cs="仿宋_GB2312" w:eastAsia="仿宋_GB2312"/>
                <w:sz w:val="18"/>
              </w:rPr>
              <w:t>等格式的文件上传功能。</w:t>
            </w:r>
          </w:p>
          <w:p>
            <w:pPr>
              <w:pStyle w:val="null5"/>
              <w:jc w:val="left"/>
            </w:pPr>
            <w:r>
              <w:rPr>
                <w:rFonts w:ascii="仿宋_GB2312" w:hAnsi="仿宋_GB2312" w:cs="仿宋_GB2312" w:eastAsia="仿宋_GB2312"/>
                <w:sz w:val="18"/>
              </w:rPr>
              <w:t xml:space="preserve">1.15 </w:t>
            </w:r>
            <w:r>
              <w:rPr>
                <w:rFonts w:ascii="仿宋_GB2312" w:hAnsi="仿宋_GB2312" w:cs="仿宋_GB2312" w:eastAsia="仿宋_GB2312"/>
                <w:sz w:val="18"/>
              </w:rPr>
              <w:t>具备推送至智慧黑板、交互式一体机、电子白板、投影仪等进行大屏播放的功能。</w:t>
            </w:r>
          </w:p>
          <w:p>
            <w:pPr>
              <w:pStyle w:val="null5"/>
              <w:jc w:val="left"/>
            </w:pPr>
            <w:r>
              <w:rPr>
                <w:rFonts w:ascii="仿宋_GB2312" w:hAnsi="仿宋_GB2312" w:cs="仿宋_GB2312" w:eastAsia="仿宋_GB2312"/>
                <w:sz w:val="18"/>
              </w:rPr>
              <w:t xml:space="preserve">1.16 </w:t>
            </w:r>
            <w:r>
              <w:rPr>
                <w:rFonts w:ascii="仿宋_GB2312" w:hAnsi="仿宋_GB2312" w:cs="仿宋_GB2312" w:eastAsia="仿宋_GB2312"/>
                <w:sz w:val="18"/>
              </w:rPr>
              <w:t>在临摹界面具备范字书写视频，范字字帖，范字原图一键切换功能，具备临米字格、九宫格、篆字</w:t>
            </w:r>
          </w:p>
          <w:p>
            <w:pPr>
              <w:pStyle w:val="null5"/>
              <w:jc w:val="left"/>
            </w:pPr>
            <w:r>
              <w:rPr>
                <w:rFonts w:ascii="仿宋_GB2312" w:hAnsi="仿宋_GB2312" w:cs="仿宋_GB2312" w:eastAsia="仿宋_GB2312"/>
                <w:sz w:val="18"/>
              </w:rPr>
              <w:t>格，摹米字格、九宫格、篆字格及范字字体特大、大、中大、中、小一键任意切换功能。</w:t>
            </w:r>
          </w:p>
          <w:p>
            <w:pPr>
              <w:pStyle w:val="null5"/>
              <w:jc w:val="left"/>
            </w:pPr>
            <w:r>
              <w:rPr>
                <w:rFonts w:ascii="仿宋_GB2312" w:hAnsi="仿宋_GB2312" w:cs="仿宋_GB2312" w:eastAsia="仿宋_GB2312"/>
                <w:sz w:val="18"/>
              </w:rPr>
              <w:t xml:space="preserve">1.17 </w:t>
            </w:r>
            <w:r>
              <w:rPr>
                <w:rFonts w:ascii="仿宋_GB2312" w:hAnsi="仿宋_GB2312" w:cs="仿宋_GB2312" w:eastAsia="仿宋_GB2312"/>
                <w:sz w:val="18"/>
              </w:rPr>
              <w:t>蒙、汉双语书法数字课堂均具备读帖与临写、摹写相结合练习的功能；具备临写作品与原帖精确对比功能。</w:t>
            </w:r>
          </w:p>
          <w:p>
            <w:pPr>
              <w:pStyle w:val="null5"/>
              <w:jc w:val="left"/>
            </w:pPr>
            <w:r>
              <w:rPr>
                <w:rFonts w:ascii="仿宋_GB2312" w:hAnsi="仿宋_GB2312" w:cs="仿宋_GB2312" w:eastAsia="仿宋_GB2312"/>
                <w:sz w:val="18"/>
              </w:rPr>
              <w:t xml:space="preserve">1.18 </w:t>
            </w:r>
            <w:r>
              <w:rPr>
                <w:rFonts w:ascii="仿宋_GB2312" w:hAnsi="仿宋_GB2312" w:cs="仿宋_GB2312" w:eastAsia="仿宋_GB2312"/>
                <w:sz w:val="18"/>
              </w:rPr>
              <w:t>每个基本笔画、偏旁部首皆有至少</w:t>
            </w:r>
            <w:r>
              <w:rPr>
                <w:rFonts w:ascii="仿宋_GB2312" w:hAnsi="仿宋_GB2312" w:cs="仿宋_GB2312" w:eastAsia="仿宋_GB2312"/>
                <w:sz w:val="18"/>
              </w:rPr>
              <w:t>3</w:t>
            </w:r>
            <w:r>
              <w:rPr>
                <w:rFonts w:ascii="仿宋_GB2312" w:hAnsi="仿宋_GB2312" w:cs="仿宋_GB2312" w:eastAsia="仿宋_GB2312"/>
                <w:sz w:val="18"/>
              </w:rPr>
              <w:t>个代表性的范字，每个结字规律有至少两个代表性的范字，具备直接在本课页面播放范字视频功能；具备课件图片标注及视频展示进行细致讲解等功能；</w:t>
            </w:r>
          </w:p>
          <w:p>
            <w:pPr>
              <w:pStyle w:val="null5"/>
              <w:jc w:val="left"/>
            </w:pPr>
            <w:r>
              <w:rPr>
                <w:rFonts w:ascii="仿宋_GB2312" w:hAnsi="仿宋_GB2312" w:cs="仿宋_GB2312" w:eastAsia="仿宋_GB2312"/>
                <w:sz w:val="18"/>
              </w:rPr>
              <w:t xml:space="preserve">1.19 </w:t>
            </w:r>
            <w:r>
              <w:rPr>
                <w:rFonts w:ascii="仿宋_GB2312" w:hAnsi="仿宋_GB2312" w:cs="仿宋_GB2312" w:eastAsia="仿宋_GB2312"/>
                <w:sz w:val="18"/>
              </w:rPr>
              <w:t>具备结合临摹桌进行科学临摹，引导学生观察、比较、思考所学范字的知识点和方法等功能。</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文库：</w:t>
            </w:r>
          </w:p>
          <w:p>
            <w:pPr>
              <w:pStyle w:val="null5"/>
              <w:jc w:val="left"/>
            </w:pPr>
            <w:r>
              <w:rPr>
                <w:rFonts w:ascii="仿宋_GB2312" w:hAnsi="仿宋_GB2312" w:cs="仿宋_GB2312" w:eastAsia="仿宋_GB2312"/>
                <w:sz w:val="18"/>
              </w:rPr>
              <w:t xml:space="preserve">2.1 </w:t>
            </w:r>
            <w:r>
              <w:rPr>
                <w:rFonts w:ascii="仿宋_GB2312" w:hAnsi="仿宋_GB2312" w:cs="仿宋_GB2312" w:eastAsia="仿宋_GB2312"/>
                <w:sz w:val="18"/>
              </w:rPr>
              <w:t>历代名家书法文献资料不少于</w:t>
            </w:r>
            <w:r>
              <w:rPr>
                <w:rFonts w:ascii="仿宋_GB2312" w:hAnsi="仿宋_GB2312" w:cs="仿宋_GB2312" w:eastAsia="仿宋_GB2312"/>
                <w:sz w:val="18"/>
              </w:rPr>
              <w:t>10</w:t>
            </w:r>
            <w:r>
              <w:rPr>
                <w:rFonts w:ascii="仿宋_GB2312" w:hAnsi="仿宋_GB2312" w:cs="仿宋_GB2312" w:eastAsia="仿宋_GB2312"/>
                <w:sz w:val="18"/>
              </w:rPr>
              <w:t>万幅，包含碑刻、书法作品欣赏、知识起源介绍的图片等。</w:t>
            </w:r>
          </w:p>
          <w:p>
            <w:pPr>
              <w:pStyle w:val="null5"/>
              <w:jc w:val="left"/>
            </w:pPr>
            <w:r>
              <w:rPr>
                <w:rFonts w:ascii="仿宋_GB2312" w:hAnsi="仿宋_GB2312" w:cs="仿宋_GB2312" w:eastAsia="仿宋_GB2312"/>
                <w:sz w:val="18"/>
              </w:rPr>
              <w:t xml:space="preserve">2.2 </w:t>
            </w:r>
            <w:r>
              <w:rPr>
                <w:rFonts w:ascii="仿宋_GB2312" w:hAnsi="仿宋_GB2312" w:cs="仿宋_GB2312" w:eastAsia="仿宋_GB2312"/>
                <w:sz w:val="18"/>
              </w:rPr>
              <w:t>历代名人名家详细介绍不少于百位。</w:t>
            </w:r>
          </w:p>
          <w:p>
            <w:pPr>
              <w:pStyle w:val="null5"/>
              <w:jc w:val="left"/>
            </w:pPr>
            <w:r>
              <w:rPr>
                <w:rFonts w:ascii="仿宋_GB2312" w:hAnsi="仿宋_GB2312" w:cs="仿宋_GB2312" w:eastAsia="仿宋_GB2312"/>
                <w:sz w:val="18"/>
              </w:rPr>
              <w:t xml:space="preserve">2.3 </w:t>
            </w:r>
            <w:r>
              <w:rPr>
                <w:rFonts w:ascii="仿宋_GB2312" w:hAnsi="仿宋_GB2312" w:cs="仿宋_GB2312" w:eastAsia="仿宋_GB2312"/>
                <w:sz w:val="18"/>
              </w:rPr>
              <w:t>词语素材、对联素材、诗词素材和名句素材不少于</w:t>
            </w:r>
            <w:r>
              <w:rPr>
                <w:rFonts w:ascii="仿宋_GB2312" w:hAnsi="仿宋_GB2312" w:cs="仿宋_GB2312" w:eastAsia="仿宋_GB2312"/>
                <w:sz w:val="18"/>
              </w:rPr>
              <w:t>5000</w:t>
            </w:r>
            <w:r>
              <w:rPr>
                <w:rFonts w:ascii="仿宋_GB2312" w:hAnsi="仿宋_GB2312" w:cs="仿宋_GB2312" w:eastAsia="仿宋_GB2312"/>
                <w:sz w:val="18"/>
              </w:rPr>
              <w:t>幅（首），词语包含二字、三字和四字词语</w:t>
            </w:r>
          </w:p>
          <w:p>
            <w:pPr>
              <w:pStyle w:val="null5"/>
              <w:jc w:val="left"/>
            </w:pPr>
            <w:r>
              <w:rPr>
                <w:rFonts w:ascii="仿宋_GB2312" w:hAnsi="仿宋_GB2312" w:cs="仿宋_GB2312" w:eastAsia="仿宋_GB2312"/>
                <w:sz w:val="18"/>
              </w:rPr>
              <w:t>，对联包含历代诗句、自然风景、人事哲理、文化艺术和常用喜庆吉祥联，分别有四言、五言、六言、七言和多字联；历代著名碑帖高清图片不少于</w:t>
            </w:r>
            <w:r>
              <w:rPr>
                <w:rFonts w:ascii="仿宋_GB2312" w:hAnsi="仿宋_GB2312" w:cs="仿宋_GB2312" w:eastAsia="仿宋_GB2312"/>
                <w:sz w:val="18"/>
              </w:rPr>
              <w:t>2000</w:t>
            </w:r>
            <w:r>
              <w:rPr>
                <w:rFonts w:ascii="仿宋_GB2312" w:hAnsi="仿宋_GB2312" w:cs="仿宋_GB2312" w:eastAsia="仿宋_GB2312"/>
                <w:sz w:val="18"/>
              </w:rPr>
              <w:t>幅，词语素材、对联素材、古诗词素材、名句素材、篆刻素材、扇面素材和硬笔素材不少于</w:t>
            </w:r>
            <w:r>
              <w:rPr>
                <w:rFonts w:ascii="仿宋_GB2312" w:hAnsi="仿宋_GB2312" w:cs="仿宋_GB2312" w:eastAsia="仿宋_GB2312"/>
                <w:sz w:val="18"/>
              </w:rPr>
              <w:t>10000</w:t>
            </w:r>
            <w:r>
              <w:rPr>
                <w:rFonts w:ascii="仿宋_GB2312" w:hAnsi="仿宋_GB2312" w:cs="仿宋_GB2312" w:eastAsia="仿宋_GB2312"/>
                <w:sz w:val="18"/>
              </w:rPr>
              <w:t>幅（首）。</w:t>
            </w:r>
          </w:p>
          <w:p>
            <w:pPr>
              <w:pStyle w:val="null5"/>
              <w:jc w:val="left"/>
            </w:pPr>
            <w:r>
              <w:rPr>
                <w:rFonts w:ascii="仿宋_GB2312" w:hAnsi="仿宋_GB2312" w:cs="仿宋_GB2312" w:eastAsia="仿宋_GB2312"/>
                <w:sz w:val="18"/>
              </w:rPr>
              <w:t xml:space="preserve">2.4 </w:t>
            </w:r>
            <w:r>
              <w:rPr>
                <w:rFonts w:ascii="仿宋_GB2312" w:hAnsi="仿宋_GB2312" w:cs="仿宋_GB2312" w:eastAsia="仿宋_GB2312"/>
                <w:sz w:val="18"/>
              </w:rPr>
              <w:t>教育部要求学校学生欣赏学习的历代经典名作和名家作品图片不少于</w:t>
            </w:r>
            <w:r>
              <w:rPr>
                <w:rFonts w:ascii="仿宋_GB2312" w:hAnsi="仿宋_GB2312" w:cs="仿宋_GB2312" w:eastAsia="仿宋_GB2312"/>
                <w:sz w:val="18"/>
              </w:rPr>
              <w:t>2000</w:t>
            </w:r>
            <w:r>
              <w:rPr>
                <w:rFonts w:ascii="仿宋_GB2312" w:hAnsi="仿宋_GB2312" w:cs="仿宋_GB2312" w:eastAsia="仿宋_GB2312"/>
                <w:sz w:val="18"/>
              </w:rPr>
              <w:t>幅，历代篆刻图片不少于</w:t>
            </w:r>
            <w:r>
              <w:rPr>
                <w:rFonts w:ascii="仿宋_GB2312" w:hAnsi="仿宋_GB2312" w:cs="仿宋_GB2312" w:eastAsia="仿宋_GB2312"/>
                <w:sz w:val="18"/>
              </w:rPr>
              <w:t>10000</w:t>
            </w:r>
            <w:r>
              <w:rPr>
                <w:rFonts w:ascii="仿宋_GB2312" w:hAnsi="仿宋_GB2312" w:cs="仿宋_GB2312" w:eastAsia="仿宋_GB2312"/>
                <w:sz w:val="18"/>
              </w:rPr>
              <w:t>幅；所有字帖库资源文件不少于</w:t>
            </w:r>
            <w:r>
              <w:rPr>
                <w:rFonts w:ascii="仿宋_GB2312" w:hAnsi="仿宋_GB2312" w:cs="仿宋_GB2312" w:eastAsia="仿宋_GB2312"/>
                <w:sz w:val="18"/>
              </w:rPr>
              <w:t>20</w:t>
            </w:r>
            <w:r>
              <w:rPr>
                <w:rFonts w:ascii="仿宋_GB2312" w:hAnsi="仿宋_GB2312" w:cs="仿宋_GB2312" w:eastAsia="仿宋_GB2312"/>
                <w:sz w:val="18"/>
              </w:rPr>
              <w:t>万字，所有历代经典作品具有释文和艺术成就解说。</w:t>
            </w:r>
          </w:p>
          <w:p>
            <w:pPr>
              <w:pStyle w:val="null5"/>
              <w:jc w:val="left"/>
            </w:pPr>
            <w:r>
              <w:rPr>
                <w:rFonts w:ascii="仿宋_GB2312" w:hAnsi="仿宋_GB2312" w:cs="仿宋_GB2312" w:eastAsia="仿宋_GB2312"/>
                <w:sz w:val="18"/>
              </w:rPr>
              <w:t xml:space="preserve">2.5 </w:t>
            </w:r>
            <w:r>
              <w:rPr>
                <w:rFonts w:ascii="仿宋_GB2312" w:hAnsi="仿宋_GB2312" w:cs="仿宋_GB2312" w:eastAsia="仿宋_GB2312"/>
                <w:sz w:val="18"/>
              </w:rPr>
              <w:t>具有不限于教育部《中、小学书法教育指导纲要》精神要求的欣赏作品推荐内容：《泰山刻石》、皇象《急就章》、《石门颂》、《西狭颂》、《张迁碑》、钟繇《宣示表》、陆机《平复帖》、王羲之《得示帖》、王献之《中秋帖》、王珣《伯远帖》、《张猛龙碑》、智永《真草千字文》、《等慈寺碑》、孙过庭《书谱》、《灵飞经》、张旭《古诗四帖》</w:t>
            </w:r>
            <w:r>
              <w:rPr>
                <w:rFonts w:ascii="仿宋_GB2312" w:hAnsi="仿宋_GB2312" w:cs="仿宋_GB2312" w:eastAsia="仿宋_GB2312"/>
                <w:sz w:val="18"/>
              </w:rPr>
              <w:t>(</w:t>
            </w:r>
            <w:r>
              <w:rPr>
                <w:rFonts w:ascii="仿宋_GB2312" w:hAnsi="仿宋_GB2312" w:cs="仿宋_GB2312" w:eastAsia="仿宋_GB2312"/>
                <w:sz w:val="18"/>
              </w:rPr>
              <w:t>传</w:t>
            </w:r>
            <w:r>
              <w:rPr>
                <w:rFonts w:ascii="仿宋_GB2312" w:hAnsi="仿宋_GB2312" w:cs="仿宋_GB2312" w:eastAsia="仿宋_GB2312"/>
                <w:sz w:val="18"/>
              </w:rPr>
              <w:t>)</w:t>
            </w:r>
            <w:r>
              <w:rPr>
                <w:rFonts w:ascii="仿宋_GB2312" w:hAnsi="仿宋_GB2312" w:cs="仿宋_GB2312" w:eastAsia="仿宋_GB2312"/>
                <w:sz w:val="18"/>
              </w:rPr>
              <w:t>、怀素《自叙帖》、黄庭坚《松风阁》、米芾《蜀素帖》、赵孟頫《道德经》、王铎作品、吴昌硕作品、于右任作品、鲁迅作品、沈尹默作品、郭沫若作品、毛泽东作品、林散之作品、沙孟海作品、启功作品，供学生查阅学习。</w:t>
            </w:r>
          </w:p>
          <w:p>
            <w:pPr>
              <w:pStyle w:val="null5"/>
              <w:jc w:val="left"/>
            </w:pPr>
            <w:r>
              <w:rPr>
                <w:rFonts w:ascii="仿宋_GB2312" w:hAnsi="仿宋_GB2312" w:cs="仿宋_GB2312" w:eastAsia="仿宋_GB2312"/>
                <w:sz w:val="18"/>
              </w:rPr>
              <w:t xml:space="preserve">2.6 </w:t>
            </w:r>
            <w:r>
              <w:rPr>
                <w:rFonts w:ascii="仿宋_GB2312" w:hAnsi="仿宋_GB2312" w:cs="仿宋_GB2312" w:eastAsia="仿宋_GB2312"/>
                <w:sz w:val="18"/>
              </w:rPr>
              <w:t>具备按碑帖名称关键字、碑帖内容关键字、书法名家、碑帖分类检索、查询历代书法知识和碑帖资源及素材等功能。</w:t>
            </w:r>
          </w:p>
          <w:p>
            <w:pPr>
              <w:pStyle w:val="null5"/>
              <w:jc w:val="left"/>
            </w:pPr>
            <w:r>
              <w:rPr>
                <w:rFonts w:ascii="仿宋_GB2312" w:hAnsi="仿宋_GB2312" w:cs="仿宋_GB2312" w:eastAsia="仿宋_GB2312"/>
                <w:sz w:val="18"/>
              </w:rPr>
              <w:t xml:space="preserve">2.7 </w:t>
            </w:r>
            <w:r>
              <w:rPr>
                <w:rFonts w:ascii="仿宋_GB2312" w:hAnsi="仿宋_GB2312" w:cs="仿宋_GB2312" w:eastAsia="仿宋_GB2312"/>
                <w:sz w:val="18"/>
              </w:rPr>
              <w:t>具备金文、篆书、隶书、魏碑、楷书、行楷、行书、草书八种书体分体查询素材等功能。</w:t>
            </w:r>
          </w:p>
          <w:p>
            <w:pPr>
              <w:pStyle w:val="null5"/>
              <w:jc w:val="left"/>
            </w:pPr>
            <w:r>
              <w:rPr>
                <w:rFonts w:ascii="仿宋_GB2312" w:hAnsi="仿宋_GB2312" w:cs="仿宋_GB2312" w:eastAsia="仿宋_GB2312"/>
                <w:sz w:val="18"/>
              </w:rPr>
              <w:t xml:space="preserve">2.8 </w:t>
            </w:r>
            <w:r>
              <w:rPr>
                <w:rFonts w:ascii="仿宋_GB2312" w:hAnsi="仿宋_GB2312" w:cs="仿宋_GB2312" w:eastAsia="仿宋_GB2312"/>
                <w:sz w:val="18"/>
              </w:rPr>
              <w:t>文献资料具备在临摹台进行单字和章法临摹练习的功能。</w:t>
            </w:r>
          </w:p>
          <w:p>
            <w:pPr>
              <w:pStyle w:val="null5"/>
              <w:jc w:val="left"/>
            </w:pPr>
            <w:r>
              <w:rPr>
                <w:rFonts w:ascii="仿宋_GB2312" w:hAnsi="仿宋_GB2312" w:cs="仿宋_GB2312" w:eastAsia="仿宋_GB2312"/>
                <w:sz w:val="18"/>
              </w:rPr>
              <w:t xml:space="preserve">2.9 </w:t>
            </w:r>
            <w:r>
              <w:rPr>
                <w:rFonts w:ascii="仿宋_GB2312" w:hAnsi="仿宋_GB2312" w:cs="仿宋_GB2312" w:eastAsia="仿宋_GB2312"/>
                <w:sz w:val="18"/>
              </w:rPr>
              <w:t>字体图片具备无极缩放、旋转、批注、标注、局部放大等功能。</w:t>
            </w:r>
          </w:p>
          <w:p>
            <w:pPr>
              <w:pStyle w:val="null5"/>
              <w:jc w:val="left"/>
            </w:pPr>
            <w:r>
              <w:rPr>
                <w:rFonts w:ascii="仿宋_GB2312" w:hAnsi="仿宋_GB2312" w:cs="仿宋_GB2312" w:eastAsia="仿宋_GB2312"/>
                <w:sz w:val="18"/>
              </w:rPr>
              <w:t xml:space="preserve">2.10 </w:t>
            </w:r>
            <w:r>
              <w:rPr>
                <w:rFonts w:ascii="仿宋_GB2312" w:hAnsi="仿宋_GB2312" w:cs="仿宋_GB2312" w:eastAsia="仿宋_GB2312"/>
                <w:sz w:val="18"/>
              </w:rPr>
              <w:t>具备学生利用本系统创作作品功能。</w:t>
            </w:r>
          </w:p>
          <w:p>
            <w:pPr>
              <w:pStyle w:val="null5"/>
              <w:jc w:val="left"/>
            </w:pPr>
            <w:r>
              <w:rPr>
                <w:rFonts w:ascii="仿宋_GB2312" w:hAnsi="仿宋_GB2312" w:cs="仿宋_GB2312" w:eastAsia="仿宋_GB2312"/>
                <w:sz w:val="18"/>
              </w:rPr>
              <w:t xml:space="preserve">2.11 </w:t>
            </w:r>
            <w:r>
              <w:rPr>
                <w:rFonts w:ascii="仿宋_GB2312" w:hAnsi="仿宋_GB2312" w:cs="仿宋_GB2312" w:eastAsia="仿宋_GB2312"/>
                <w:sz w:val="18"/>
              </w:rPr>
              <w:t>具备在线更新功能。</w:t>
            </w:r>
          </w:p>
          <w:p>
            <w:pPr>
              <w:pStyle w:val="null5"/>
              <w:jc w:val="left"/>
            </w:pPr>
            <w:r>
              <w:rPr>
                <w:rFonts w:ascii="仿宋_GB2312" w:hAnsi="仿宋_GB2312" w:cs="仿宋_GB2312" w:eastAsia="仿宋_GB2312"/>
                <w:sz w:val="18"/>
              </w:rPr>
              <w:t>（二）、辅助授课系统：无需账号密码，登陆教学云平台软件即同时登陆本系统。</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书法字典（范字查询工具）：</w:t>
            </w:r>
          </w:p>
          <w:p>
            <w:pPr>
              <w:pStyle w:val="null5"/>
              <w:jc w:val="left"/>
            </w:pPr>
            <w:r>
              <w:rPr>
                <w:rFonts w:ascii="仿宋_GB2312" w:hAnsi="仿宋_GB2312" w:cs="仿宋_GB2312" w:eastAsia="仿宋_GB2312"/>
                <w:sz w:val="18"/>
              </w:rPr>
              <w:t xml:space="preserve">1.1 </w:t>
            </w:r>
            <w:r>
              <w:rPr>
                <w:rFonts w:ascii="仿宋_GB2312" w:hAnsi="仿宋_GB2312" w:cs="仿宋_GB2312" w:eastAsia="仿宋_GB2312"/>
                <w:sz w:val="18"/>
              </w:rPr>
              <w:t>包含篆、隶、楷、行、草等字根图片不少于</w:t>
            </w:r>
            <w:r>
              <w:rPr>
                <w:rFonts w:ascii="仿宋_GB2312" w:hAnsi="仿宋_GB2312" w:cs="仿宋_GB2312" w:eastAsia="仿宋_GB2312"/>
                <w:sz w:val="18"/>
              </w:rPr>
              <w:t>100</w:t>
            </w:r>
            <w:r>
              <w:rPr>
                <w:rFonts w:ascii="仿宋_GB2312" w:hAnsi="仿宋_GB2312" w:cs="仿宋_GB2312" w:eastAsia="仿宋_GB2312"/>
                <w:sz w:val="18"/>
              </w:rPr>
              <w:t>万个，供学生查阅学习。</w:t>
            </w:r>
          </w:p>
          <w:p>
            <w:pPr>
              <w:pStyle w:val="null5"/>
              <w:jc w:val="left"/>
            </w:pPr>
            <w:r>
              <w:rPr>
                <w:rFonts w:ascii="仿宋_GB2312" w:hAnsi="仿宋_GB2312" w:cs="仿宋_GB2312" w:eastAsia="仿宋_GB2312"/>
                <w:sz w:val="18"/>
              </w:rPr>
              <w:t xml:space="preserve">1.2 </w:t>
            </w:r>
            <w:r>
              <w:rPr>
                <w:rFonts w:ascii="仿宋_GB2312" w:hAnsi="仿宋_GB2312" w:cs="仿宋_GB2312" w:eastAsia="仿宋_GB2312"/>
                <w:sz w:val="18"/>
              </w:rPr>
              <w:t>具备单字单体、单字五体查询功能。</w:t>
            </w:r>
          </w:p>
          <w:p>
            <w:pPr>
              <w:pStyle w:val="null5"/>
              <w:jc w:val="left"/>
            </w:pPr>
            <w:r>
              <w:rPr>
                <w:rFonts w:ascii="仿宋_GB2312" w:hAnsi="仿宋_GB2312" w:cs="仿宋_GB2312" w:eastAsia="仿宋_GB2312"/>
                <w:sz w:val="18"/>
              </w:rPr>
              <w:t xml:space="preserve">1.3 </w:t>
            </w:r>
            <w:r>
              <w:rPr>
                <w:rFonts w:ascii="仿宋_GB2312" w:hAnsi="仿宋_GB2312" w:cs="仿宋_GB2312" w:eastAsia="仿宋_GB2312"/>
                <w:sz w:val="18"/>
              </w:rPr>
              <w:t>字根图片具备无极放大、缩小，旋转、点评、标注、局部放大、截图、局部放大倍数选择等功能。</w:t>
            </w:r>
          </w:p>
          <w:p>
            <w:pPr>
              <w:pStyle w:val="null5"/>
              <w:jc w:val="left"/>
            </w:pPr>
            <w:r>
              <w:rPr>
                <w:rFonts w:ascii="仿宋_GB2312" w:hAnsi="仿宋_GB2312" w:cs="仿宋_GB2312" w:eastAsia="仿宋_GB2312"/>
                <w:sz w:val="18"/>
              </w:rPr>
              <w:t xml:space="preserve">1.4 </w:t>
            </w:r>
            <w:r>
              <w:rPr>
                <w:rFonts w:ascii="仿宋_GB2312" w:hAnsi="仿宋_GB2312" w:cs="仿宋_GB2312" w:eastAsia="仿宋_GB2312"/>
                <w:sz w:val="18"/>
              </w:rPr>
              <w:t>具备五种书体对比学习功能。</w:t>
            </w:r>
          </w:p>
          <w:p>
            <w:pPr>
              <w:pStyle w:val="null5"/>
              <w:jc w:val="left"/>
            </w:pPr>
            <w:r>
              <w:rPr>
                <w:rFonts w:ascii="仿宋_GB2312" w:hAnsi="仿宋_GB2312" w:cs="仿宋_GB2312" w:eastAsia="仿宋_GB2312"/>
                <w:sz w:val="18"/>
              </w:rPr>
              <w:t xml:space="preserve">1.5 </w:t>
            </w:r>
            <w:r>
              <w:rPr>
                <w:rFonts w:ascii="仿宋_GB2312" w:hAnsi="仿宋_GB2312" w:cs="仿宋_GB2312" w:eastAsia="仿宋_GB2312"/>
                <w:sz w:val="18"/>
              </w:rPr>
              <w:t>具备原图与字帖对比学习功能。</w:t>
            </w:r>
          </w:p>
          <w:p>
            <w:pPr>
              <w:pStyle w:val="null5"/>
              <w:jc w:val="left"/>
            </w:pPr>
            <w:r>
              <w:rPr>
                <w:rFonts w:ascii="仿宋_GB2312" w:hAnsi="仿宋_GB2312" w:cs="仿宋_GB2312" w:eastAsia="仿宋_GB2312"/>
                <w:sz w:val="18"/>
              </w:rPr>
              <w:t xml:space="preserve">1.6 </w:t>
            </w:r>
            <w:r>
              <w:rPr>
                <w:rFonts w:ascii="仿宋_GB2312" w:hAnsi="仿宋_GB2312" w:cs="仿宋_GB2312" w:eastAsia="仿宋_GB2312"/>
                <w:sz w:val="18"/>
              </w:rPr>
              <w:t>具备字形素材选择功能，字体图片可选择不同碑帖中的同一字中最合适的字用于对比学习。</w:t>
            </w:r>
          </w:p>
          <w:p>
            <w:pPr>
              <w:pStyle w:val="null5"/>
              <w:jc w:val="both"/>
            </w:pPr>
            <w:r>
              <w:rPr>
                <w:rFonts w:ascii="仿宋_GB2312" w:hAnsi="仿宋_GB2312" w:cs="仿宋_GB2312" w:eastAsia="仿宋_GB2312"/>
                <w:sz w:val="18"/>
              </w:rPr>
              <w:t xml:space="preserve">1.7 </w:t>
            </w:r>
            <w:r>
              <w:rPr>
                <w:rFonts w:ascii="仿宋_GB2312" w:hAnsi="仿宋_GB2312" w:cs="仿宋_GB2312" w:eastAsia="仿宋_GB2312"/>
                <w:sz w:val="18"/>
              </w:rPr>
              <w:t>所有字根图片具有保存到本地且具备转换成课件进行临摹练</w:t>
            </w:r>
          </w:p>
          <w:p>
            <w:pPr>
              <w:pStyle w:val="null5"/>
              <w:jc w:val="left"/>
            </w:pPr>
            <w:r>
              <w:rPr>
                <w:rFonts w:ascii="仿宋_GB2312" w:hAnsi="仿宋_GB2312" w:cs="仿宋_GB2312" w:eastAsia="仿宋_GB2312"/>
                <w:sz w:val="18"/>
              </w:rPr>
              <w:t>习的功能。</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书法集字（创作工具）：</w:t>
            </w:r>
          </w:p>
          <w:p>
            <w:pPr>
              <w:pStyle w:val="null5"/>
              <w:jc w:val="left"/>
            </w:pPr>
            <w:r>
              <w:rPr>
                <w:rFonts w:ascii="仿宋_GB2312" w:hAnsi="仿宋_GB2312" w:cs="仿宋_GB2312" w:eastAsia="仿宋_GB2312"/>
                <w:sz w:val="18"/>
              </w:rPr>
              <w:t xml:space="preserve">2.1 </w:t>
            </w:r>
            <w:r>
              <w:rPr>
                <w:rFonts w:ascii="仿宋_GB2312" w:hAnsi="仿宋_GB2312" w:cs="仿宋_GB2312" w:eastAsia="仿宋_GB2312"/>
                <w:sz w:val="18"/>
              </w:rPr>
              <w:t>历代书法经典碑帖中的单字素材图片不少于</w:t>
            </w:r>
            <w:r>
              <w:rPr>
                <w:rFonts w:ascii="仿宋_GB2312" w:hAnsi="仿宋_GB2312" w:cs="仿宋_GB2312" w:eastAsia="仿宋_GB2312"/>
                <w:sz w:val="18"/>
              </w:rPr>
              <w:t>50</w:t>
            </w:r>
            <w:r>
              <w:rPr>
                <w:rFonts w:ascii="仿宋_GB2312" w:hAnsi="仿宋_GB2312" w:cs="仿宋_GB2312" w:eastAsia="仿宋_GB2312"/>
                <w:sz w:val="18"/>
              </w:rPr>
              <w:t>万个。</w:t>
            </w:r>
          </w:p>
          <w:p>
            <w:pPr>
              <w:pStyle w:val="null5"/>
              <w:jc w:val="left"/>
            </w:pPr>
            <w:r>
              <w:rPr>
                <w:rFonts w:ascii="仿宋_GB2312" w:hAnsi="仿宋_GB2312" w:cs="仿宋_GB2312" w:eastAsia="仿宋_GB2312"/>
                <w:sz w:val="18"/>
              </w:rPr>
              <w:t xml:space="preserve">2.2 </w:t>
            </w:r>
            <w:r>
              <w:rPr>
                <w:rFonts w:ascii="仿宋_GB2312" w:hAnsi="仿宋_GB2312" w:cs="仿宋_GB2312" w:eastAsia="仿宋_GB2312"/>
                <w:sz w:val="18"/>
              </w:rPr>
              <w:t>所有字根图片具备无极缩放、旋转、批注、标注、局部放大等功能。</w:t>
            </w:r>
          </w:p>
          <w:p>
            <w:pPr>
              <w:pStyle w:val="null5"/>
              <w:jc w:val="left"/>
            </w:pPr>
            <w:r>
              <w:rPr>
                <w:rFonts w:ascii="仿宋_GB2312" w:hAnsi="仿宋_GB2312" w:cs="仿宋_GB2312" w:eastAsia="仿宋_GB2312"/>
                <w:sz w:val="18"/>
              </w:rPr>
              <w:t xml:space="preserve">2.3 </w:t>
            </w:r>
            <w:r>
              <w:rPr>
                <w:rFonts w:ascii="仿宋_GB2312" w:hAnsi="仿宋_GB2312" w:cs="仿宋_GB2312" w:eastAsia="仿宋_GB2312"/>
                <w:sz w:val="18"/>
              </w:rPr>
              <w:t>具备选择不同碑帖中的同一字中最合适的字用于集字排版功能。</w:t>
            </w:r>
          </w:p>
          <w:p>
            <w:pPr>
              <w:pStyle w:val="null5"/>
              <w:jc w:val="left"/>
            </w:pPr>
            <w:r>
              <w:rPr>
                <w:rFonts w:ascii="仿宋_GB2312" w:hAnsi="仿宋_GB2312" w:cs="仿宋_GB2312" w:eastAsia="仿宋_GB2312"/>
                <w:sz w:val="18"/>
              </w:rPr>
              <w:t xml:space="preserve">2.4 </w:t>
            </w:r>
            <w:r>
              <w:rPr>
                <w:rFonts w:ascii="仿宋_GB2312" w:hAnsi="仿宋_GB2312" w:cs="仿宋_GB2312" w:eastAsia="仿宋_GB2312"/>
                <w:sz w:val="18"/>
              </w:rPr>
              <w:t>具备排版编辑圆形、扇形、横幅、对联等多种款式作品的功能。</w:t>
            </w:r>
          </w:p>
          <w:p>
            <w:pPr>
              <w:pStyle w:val="null5"/>
              <w:jc w:val="left"/>
            </w:pPr>
            <w:r>
              <w:rPr>
                <w:rFonts w:ascii="仿宋_GB2312" w:hAnsi="仿宋_GB2312" w:cs="仿宋_GB2312" w:eastAsia="仿宋_GB2312"/>
                <w:sz w:val="18"/>
              </w:rPr>
              <w:t xml:space="preserve">2.5 </w:t>
            </w:r>
            <w:r>
              <w:rPr>
                <w:rFonts w:ascii="仿宋_GB2312" w:hAnsi="仿宋_GB2312" w:cs="仿宋_GB2312" w:eastAsia="仿宋_GB2312"/>
                <w:sz w:val="18"/>
              </w:rPr>
              <w:t>支持快捷调取书法文库集字素材。</w:t>
            </w:r>
          </w:p>
          <w:p>
            <w:pPr>
              <w:pStyle w:val="null5"/>
              <w:jc w:val="left"/>
            </w:pPr>
            <w:r>
              <w:rPr>
                <w:rFonts w:ascii="仿宋_GB2312" w:hAnsi="仿宋_GB2312" w:cs="仿宋_GB2312" w:eastAsia="仿宋_GB2312"/>
                <w:sz w:val="18"/>
              </w:rPr>
              <w:t xml:space="preserve">2.6 </w:t>
            </w:r>
            <w:r>
              <w:rPr>
                <w:rFonts w:ascii="仿宋_GB2312" w:hAnsi="仿宋_GB2312" w:cs="仿宋_GB2312" w:eastAsia="仿宋_GB2312"/>
                <w:sz w:val="18"/>
              </w:rPr>
              <w:t>电子字帖具备全屏显示功能，具备单字放大、缩小、旋转、移动等多种形式编辑、调整等功能。</w:t>
            </w:r>
          </w:p>
          <w:p>
            <w:pPr>
              <w:pStyle w:val="null5"/>
              <w:jc w:val="left"/>
            </w:pPr>
            <w:r>
              <w:rPr>
                <w:rFonts w:ascii="仿宋_GB2312" w:hAnsi="仿宋_GB2312" w:cs="仿宋_GB2312" w:eastAsia="仿宋_GB2312"/>
                <w:sz w:val="18"/>
              </w:rPr>
              <w:t xml:space="preserve">2.7 </w:t>
            </w:r>
            <w:r>
              <w:rPr>
                <w:rFonts w:ascii="仿宋_GB2312" w:hAnsi="仿宋_GB2312" w:cs="仿宋_GB2312" w:eastAsia="仿宋_GB2312"/>
                <w:sz w:val="18"/>
              </w:rPr>
              <w:t>编辑后的字帖具备保存、输出及临摹格式显示功能。</w:t>
            </w:r>
          </w:p>
          <w:p>
            <w:pPr>
              <w:pStyle w:val="null5"/>
              <w:jc w:val="left"/>
            </w:pPr>
            <w:r>
              <w:rPr>
                <w:rFonts w:ascii="仿宋_GB2312" w:hAnsi="仿宋_GB2312" w:cs="仿宋_GB2312" w:eastAsia="仿宋_GB2312"/>
                <w:sz w:val="18"/>
              </w:rPr>
              <w:t xml:space="preserve">2.8 </w:t>
            </w:r>
            <w:r>
              <w:rPr>
                <w:rFonts w:ascii="仿宋_GB2312" w:hAnsi="仿宋_GB2312" w:cs="仿宋_GB2312" w:eastAsia="仿宋_GB2312"/>
                <w:sz w:val="18"/>
              </w:rPr>
              <w:t>所有图片具备转换成课件进行临摹练习功能。</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书家造字：</w:t>
            </w:r>
          </w:p>
          <w:p>
            <w:pPr>
              <w:pStyle w:val="null5"/>
              <w:jc w:val="left"/>
            </w:pPr>
            <w:r>
              <w:rPr>
                <w:rFonts w:ascii="仿宋_GB2312" w:hAnsi="仿宋_GB2312" w:cs="仿宋_GB2312" w:eastAsia="仿宋_GB2312"/>
                <w:sz w:val="18"/>
              </w:rPr>
              <w:t xml:space="preserve">3.1 </w:t>
            </w:r>
            <w:r>
              <w:rPr>
                <w:rFonts w:ascii="仿宋_GB2312" w:hAnsi="仿宋_GB2312" w:cs="仿宋_GB2312" w:eastAsia="仿宋_GB2312"/>
                <w:sz w:val="18"/>
              </w:rPr>
              <w:t>教育部《中、小学书法教育指导纲要》中推荐的欧、颜、柳、赵、褚楷书碑帖资料不少于</w:t>
            </w:r>
            <w:r>
              <w:rPr>
                <w:rFonts w:ascii="仿宋_GB2312" w:hAnsi="仿宋_GB2312" w:cs="仿宋_GB2312" w:eastAsia="仿宋_GB2312"/>
                <w:sz w:val="18"/>
              </w:rPr>
              <w:t>5000</w:t>
            </w:r>
            <w:r>
              <w:rPr>
                <w:rFonts w:ascii="仿宋_GB2312" w:hAnsi="仿宋_GB2312" w:cs="仿宋_GB2312" w:eastAsia="仿宋_GB2312"/>
                <w:sz w:val="18"/>
              </w:rPr>
              <w:t>幅。</w:t>
            </w:r>
          </w:p>
          <w:p>
            <w:pPr>
              <w:pStyle w:val="null5"/>
              <w:jc w:val="left"/>
            </w:pPr>
            <w:r>
              <w:rPr>
                <w:rFonts w:ascii="仿宋_GB2312" w:hAnsi="仿宋_GB2312" w:cs="仿宋_GB2312" w:eastAsia="仿宋_GB2312"/>
                <w:sz w:val="18"/>
              </w:rPr>
              <w:t xml:space="preserve">3.2 </w:t>
            </w:r>
            <w:r>
              <w:rPr>
                <w:rFonts w:ascii="仿宋_GB2312" w:hAnsi="仿宋_GB2312" w:cs="仿宋_GB2312" w:eastAsia="仿宋_GB2312"/>
                <w:sz w:val="18"/>
              </w:rPr>
              <w:t>造字字根资料图片不少于</w:t>
            </w:r>
            <w:r>
              <w:rPr>
                <w:rFonts w:ascii="仿宋_GB2312" w:hAnsi="仿宋_GB2312" w:cs="仿宋_GB2312" w:eastAsia="仿宋_GB2312"/>
                <w:sz w:val="18"/>
              </w:rPr>
              <w:t>10000</w:t>
            </w:r>
            <w:r>
              <w:rPr>
                <w:rFonts w:ascii="仿宋_GB2312" w:hAnsi="仿宋_GB2312" w:cs="仿宋_GB2312" w:eastAsia="仿宋_GB2312"/>
                <w:sz w:val="18"/>
              </w:rPr>
              <w:t>个。</w:t>
            </w:r>
          </w:p>
          <w:p>
            <w:pPr>
              <w:pStyle w:val="null5"/>
              <w:jc w:val="left"/>
            </w:pPr>
            <w:r>
              <w:rPr>
                <w:rFonts w:ascii="仿宋_GB2312" w:hAnsi="仿宋_GB2312" w:cs="仿宋_GB2312" w:eastAsia="仿宋_GB2312"/>
                <w:sz w:val="18"/>
              </w:rPr>
              <w:t xml:space="preserve">3.3 </w:t>
            </w:r>
            <w:r>
              <w:rPr>
                <w:rFonts w:ascii="仿宋_GB2312" w:hAnsi="仿宋_GB2312" w:cs="仿宋_GB2312" w:eastAsia="仿宋_GB2312"/>
                <w:sz w:val="18"/>
              </w:rPr>
              <w:t>支持教师根据实际教学需求自主创作临摹用字帖。</w:t>
            </w:r>
          </w:p>
          <w:p>
            <w:pPr>
              <w:pStyle w:val="null5"/>
              <w:jc w:val="left"/>
            </w:pPr>
            <w:r>
              <w:rPr>
                <w:rFonts w:ascii="仿宋_GB2312" w:hAnsi="仿宋_GB2312" w:cs="仿宋_GB2312" w:eastAsia="仿宋_GB2312"/>
                <w:sz w:val="18"/>
              </w:rPr>
              <w:t xml:space="preserve">3.4 </w:t>
            </w:r>
            <w:r>
              <w:rPr>
                <w:rFonts w:ascii="仿宋_GB2312" w:hAnsi="仿宋_GB2312" w:cs="仿宋_GB2312" w:eastAsia="仿宋_GB2312"/>
                <w:sz w:val="18"/>
              </w:rPr>
              <w:t>具有关键字查询功能。</w:t>
            </w:r>
          </w:p>
          <w:p>
            <w:pPr>
              <w:pStyle w:val="null5"/>
              <w:jc w:val="left"/>
            </w:pPr>
            <w:r>
              <w:rPr>
                <w:rFonts w:ascii="仿宋_GB2312" w:hAnsi="仿宋_GB2312" w:cs="仿宋_GB2312" w:eastAsia="仿宋_GB2312"/>
                <w:sz w:val="18"/>
              </w:rPr>
              <w:t xml:space="preserve">3.5 </w:t>
            </w:r>
            <w:r>
              <w:rPr>
                <w:rFonts w:ascii="仿宋_GB2312" w:hAnsi="仿宋_GB2312" w:cs="仿宋_GB2312" w:eastAsia="仿宋_GB2312"/>
                <w:sz w:val="18"/>
              </w:rPr>
              <w:t>支持一键添加碑帖中同一字根所有字根图片功能，字根图片支持移动、伸缩、无极旋转。</w:t>
            </w:r>
          </w:p>
          <w:p>
            <w:pPr>
              <w:pStyle w:val="null5"/>
              <w:jc w:val="left"/>
            </w:pPr>
            <w:r>
              <w:rPr>
                <w:rFonts w:ascii="仿宋_GB2312" w:hAnsi="仿宋_GB2312" w:cs="仿宋_GB2312" w:eastAsia="仿宋_GB2312"/>
                <w:sz w:val="18"/>
              </w:rPr>
              <w:t xml:space="preserve">3.6 </w:t>
            </w:r>
            <w:r>
              <w:rPr>
                <w:rFonts w:ascii="仿宋_GB2312" w:hAnsi="仿宋_GB2312" w:cs="仿宋_GB2312" w:eastAsia="仿宋_GB2312"/>
                <w:sz w:val="18"/>
              </w:rPr>
              <w:t>作品图片支持本地保存、打印，具备兼容惠普</w:t>
            </w:r>
            <w:r>
              <w:rPr>
                <w:rFonts w:ascii="仿宋_GB2312" w:hAnsi="仿宋_GB2312" w:cs="仿宋_GB2312" w:eastAsia="仿宋_GB2312"/>
                <w:sz w:val="18"/>
              </w:rPr>
              <w:t>HP</w:t>
            </w:r>
            <w:r>
              <w:rPr>
                <w:rFonts w:ascii="仿宋_GB2312" w:hAnsi="仿宋_GB2312" w:cs="仿宋_GB2312" w:eastAsia="仿宋_GB2312"/>
                <w:sz w:val="18"/>
              </w:rPr>
              <w:t>、爱普生</w:t>
            </w:r>
            <w:r>
              <w:rPr>
                <w:rFonts w:ascii="仿宋_GB2312" w:hAnsi="仿宋_GB2312" w:cs="仿宋_GB2312" w:eastAsia="仿宋_GB2312"/>
                <w:sz w:val="18"/>
              </w:rPr>
              <w:t>Epson</w:t>
            </w:r>
            <w:r>
              <w:rPr>
                <w:rFonts w:ascii="仿宋_GB2312" w:hAnsi="仿宋_GB2312" w:cs="仿宋_GB2312" w:eastAsia="仿宋_GB2312"/>
                <w:sz w:val="18"/>
              </w:rPr>
              <w:t>、联想</w:t>
            </w:r>
            <w:r>
              <w:rPr>
                <w:rFonts w:ascii="仿宋_GB2312" w:hAnsi="仿宋_GB2312" w:cs="仿宋_GB2312" w:eastAsia="仿宋_GB2312"/>
                <w:sz w:val="18"/>
              </w:rPr>
              <w:t>Lenovo</w:t>
            </w:r>
            <w:r>
              <w:rPr>
                <w:rFonts w:ascii="仿宋_GB2312" w:hAnsi="仿宋_GB2312" w:cs="仿宋_GB2312" w:eastAsia="仿宋_GB2312"/>
                <w:sz w:val="18"/>
              </w:rPr>
              <w:t>、兄弟</w:t>
            </w:r>
            <w:r>
              <w:rPr>
                <w:rFonts w:ascii="仿宋_GB2312" w:hAnsi="仿宋_GB2312" w:cs="仿宋_GB2312" w:eastAsia="仿宋_GB2312"/>
                <w:sz w:val="18"/>
              </w:rPr>
              <w:t>Brother</w:t>
            </w:r>
            <w:r>
              <w:rPr>
                <w:rFonts w:ascii="仿宋_GB2312" w:hAnsi="仿宋_GB2312" w:cs="仿宋_GB2312" w:eastAsia="仿宋_GB2312"/>
                <w:sz w:val="18"/>
              </w:rPr>
              <w:t>等打印机打印，保存的造字图片后支持转到集字系统本地图片内使用。</w:t>
            </w:r>
          </w:p>
          <w:p>
            <w:pPr>
              <w:pStyle w:val="null5"/>
              <w:jc w:val="left"/>
            </w:pPr>
            <w:r>
              <w:rPr>
                <w:rFonts w:ascii="仿宋_GB2312" w:hAnsi="仿宋_GB2312" w:cs="仿宋_GB2312" w:eastAsia="仿宋_GB2312"/>
                <w:sz w:val="18"/>
              </w:rPr>
              <w:t>（三）画笔工具：</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软件移动功能：通过拖拽按钮一实现软件移动。</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鼠标穿透与锁定功能：点击开始按钮即可实现全屏书写及自动锁定界面。</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画笔样式功能：</w:t>
            </w:r>
          </w:p>
          <w:p>
            <w:pPr>
              <w:pStyle w:val="null5"/>
              <w:jc w:val="left"/>
            </w:pPr>
            <w:r>
              <w:rPr>
                <w:rFonts w:ascii="仿宋_GB2312" w:hAnsi="仿宋_GB2312" w:cs="仿宋_GB2312" w:eastAsia="仿宋_GB2312"/>
                <w:sz w:val="18"/>
              </w:rPr>
              <w:t>①</w:t>
            </w:r>
            <w:r>
              <w:rPr>
                <w:rFonts w:ascii="仿宋_GB2312" w:hAnsi="仿宋_GB2312" w:cs="仿宋_GB2312" w:eastAsia="仿宋_GB2312"/>
                <w:sz w:val="18"/>
              </w:rPr>
              <w:t>.</w:t>
            </w:r>
            <w:r>
              <w:rPr>
                <w:rFonts w:ascii="仿宋_GB2312" w:hAnsi="仿宋_GB2312" w:cs="仿宋_GB2312" w:eastAsia="仿宋_GB2312"/>
                <w:sz w:val="18"/>
              </w:rPr>
              <w:t>画笔颜色：支持不少于</w:t>
            </w:r>
            <w:r>
              <w:rPr>
                <w:rFonts w:ascii="仿宋_GB2312" w:hAnsi="仿宋_GB2312" w:cs="仿宋_GB2312" w:eastAsia="仿宋_GB2312"/>
                <w:sz w:val="18"/>
              </w:rPr>
              <w:t>10</w:t>
            </w:r>
            <w:r>
              <w:rPr>
                <w:rFonts w:ascii="仿宋_GB2312" w:hAnsi="仿宋_GB2312" w:cs="仿宋_GB2312" w:eastAsia="仿宋_GB2312"/>
                <w:sz w:val="18"/>
              </w:rPr>
              <w:t>个直接颜色选择。</w:t>
            </w:r>
          </w:p>
          <w:p>
            <w:pPr>
              <w:pStyle w:val="null5"/>
              <w:jc w:val="left"/>
            </w:pPr>
            <w:r>
              <w:rPr>
                <w:rFonts w:ascii="仿宋_GB2312" w:hAnsi="仿宋_GB2312" w:cs="仿宋_GB2312" w:eastAsia="仿宋_GB2312"/>
                <w:sz w:val="18"/>
              </w:rPr>
              <w:t>②．画笔样式：支持不少于</w:t>
            </w:r>
            <w:r>
              <w:rPr>
                <w:rFonts w:ascii="仿宋_GB2312" w:hAnsi="仿宋_GB2312" w:cs="仿宋_GB2312" w:eastAsia="仿宋_GB2312"/>
                <w:sz w:val="18"/>
              </w:rPr>
              <w:t>10</w:t>
            </w:r>
            <w:r>
              <w:rPr>
                <w:rFonts w:ascii="仿宋_GB2312" w:hAnsi="仿宋_GB2312" w:cs="仿宋_GB2312" w:eastAsia="仿宋_GB2312"/>
                <w:sz w:val="18"/>
              </w:rPr>
              <w:t>种（</w:t>
            </w:r>
            <w:r>
              <w:rPr>
                <w:rFonts w:ascii="仿宋_GB2312" w:hAnsi="仿宋_GB2312" w:cs="仿宋_GB2312" w:eastAsia="仿宋_GB2312"/>
                <w:sz w:val="18"/>
              </w:rPr>
              <w:t>curve</w:t>
            </w:r>
            <w:r>
              <w:rPr>
                <w:rFonts w:ascii="仿宋_GB2312" w:hAnsi="仿宋_GB2312" w:cs="仿宋_GB2312" w:eastAsia="仿宋_GB2312"/>
                <w:sz w:val="18"/>
              </w:rPr>
              <w:t>曲线、直线、矩形、单箭头、、双箭头、圆形、椭圆、打勾、打叉和文本）笔形直接选择。</w:t>
            </w:r>
          </w:p>
          <w:p>
            <w:pPr>
              <w:pStyle w:val="null5"/>
              <w:jc w:val="left"/>
            </w:pPr>
            <w:r>
              <w:rPr>
                <w:rFonts w:ascii="仿宋_GB2312" w:hAnsi="仿宋_GB2312" w:cs="仿宋_GB2312" w:eastAsia="仿宋_GB2312"/>
                <w:sz w:val="18"/>
              </w:rPr>
              <w:t>③</w:t>
            </w:r>
            <w:r>
              <w:rPr>
                <w:rFonts w:ascii="仿宋_GB2312" w:hAnsi="仿宋_GB2312" w:cs="仿宋_GB2312" w:eastAsia="仿宋_GB2312"/>
                <w:sz w:val="18"/>
              </w:rPr>
              <w:t>.</w:t>
            </w:r>
            <w:r>
              <w:rPr>
                <w:rFonts w:ascii="仿宋_GB2312" w:hAnsi="仿宋_GB2312" w:cs="仿宋_GB2312" w:eastAsia="仿宋_GB2312"/>
                <w:sz w:val="18"/>
              </w:rPr>
              <w:t>画笔样式：支持不少于</w:t>
            </w:r>
            <w:r>
              <w:rPr>
                <w:rFonts w:ascii="仿宋_GB2312" w:hAnsi="仿宋_GB2312" w:cs="仿宋_GB2312" w:eastAsia="仿宋_GB2312"/>
                <w:sz w:val="18"/>
              </w:rPr>
              <w:t>2</w:t>
            </w:r>
            <w:r>
              <w:rPr>
                <w:rFonts w:ascii="仿宋_GB2312" w:hAnsi="仿宋_GB2312" w:cs="仿宋_GB2312" w:eastAsia="仿宋_GB2312"/>
                <w:sz w:val="18"/>
              </w:rPr>
              <w:t>种（圆形、矩形）填充图形直接选择。</w:t>
            </w:r>
          </w:p>
          <w:p>
            <w:pPr>
              <w:pStyle w:val="null5"/>
              <w:jc w:val="left"/>
            </w:pPr>
            <w:r>
              <w:rPr>
                <w:rFonts w:ascii="仿宋_GB2312" w:hAnsi="仿宋_GB2312" w:cs="仿宋_GB2312" w:eastAsia="仿宋_GB2312"/>
                <w:sz w:val="18"/>
              </w:rPr>
              <w:t>⑤</w:t>
            </w:r>
            <w:r>
              <w:rPr>
                <w:rFonts w:ascii="仿宋_GB2312" w:hAnsi="仿宋_GB2312" w:cs="仿宋_GB2312" w:eastAsia="仿宋_GB2312"/>
                <w:sz w:val="18"/>
              </w:rPr>
              <w:t>.</w:t>
            </w:r>
            <w:r>
              <w:rPr>
                <w:rFonts w:ascii="仿宋_GB2312" w:hAnsi="仿宋_GB2312" w:cs="仿宋_GB2312" w:eastAsia="仿宋_GB2312"/>
                <w:sz w:val="18"/>
              </w:rPr>
              <w:t>画笔大小：支持不少于</w:t>
            </w:r>
            <w:r>
              <w:rPr>
                <w:rFonts w:ascii="仿宋_GB2312" w:hAnsi="仿宋_GB2312" w:cs="仿宋_GB2312" w:eastAsia="仿宋_GB2312"/>
                <w:sz w:val="18"/>
              </w:rPr>
              <w:t>4</w:t>
            </w:r>
            <w:r>
              <w:rPr>
                <w:rFonts w:ascii="仿宋_GB2312" w:hAnsi="仿宋_GB2312" w:cs="仿宋_GB2312" w:eastAsia="仿宋_GB2312"/>
                <w:sz w:val="18"/>
              </w:rPr>
              <w:t>种按钮直接选择。</w:t>
            </w:r>
          </w:p>
          <w:p>
            <w:pPr>
              <w:pStyle w:val="null5"/>
              <w:jc w:val="left"/>
            </w:pPr>
            <w:r>
              <w:rPr>
                <w:rFonts w:ascii="仿宋_GB2312" w:hAnsi="仿宋_GB2312" w:cs="仿宋_GB2312" w:eastAsia="仿宋_GB2312"/>
                <w:sz w:val="18"/>
              </w:rPr>
              <w:t>⑦</w:t>
            </w:r>
            <w:r>
              <w:rPr>
                <w:rFonts w:ascii="仿宋_GB2312" w:hAnsi="仿宋_GB2312" w:cs="仿宋_GB2312" w:eastAsia="仿宋_GB2312"/>
                <w:sz w:val="18"/>
              </w:rPr>
              <w:t>.</w:t>
            </w:r>
            <w:r>
              <w:rPr>
                <w:rFonts w:ascii="仿宋_GB2312" w:hAnsi="仿宋_GB2312" w:cs="仿宋_GB2312" w:eastAsia="仿宋_GB2312"/>
                <w:sz w:val="18"/>
              </w:rPr>
              <w:t>支持区域选择、一键清除。</w:t>
            </w:r>
          </w:p>
          <w:p>
            <w:pPr>
              <w:pStyle w:val="null5"/>
              <w:jc w:val="left"/>
            </w:pPr>
            <w:r>
              <w:rPr>
                <w:rFonts w:ascii="仿宋_GB2312" w:hAnsi="仿宋_GB2312" w:cs="仿宋_GB2312" w:eastAsia="仿宋_GB2312"/>
                <w:sz w:val="18"/>
              </w:rPr>
              <w:t>⑨</w:t>
            </w:r>
            <w:r>
              <w:rPr>
                <w:rFonts w:ascii="仿宋_GB2312" w:hAnsi="仿宋_GB2312" w:cs="仿宋_GB2312" w:eastAsia="仿宋_GB2312"/>
                <w:sz w:val="18"/>
              </w:rPr>
              <w:t>.</w:t>
            </w:r>
            <w:r>
              <w:rPr>
                <w:rFonts w:ascii="仿宋_GB2312" w:hAnsi="仿宋_GB2312" w:cs="仿宋_GB2312" w:eastAsia="仿宋_GB2312"/>
                <w:sz w:val="18"/>
              </w:rPr>
              <w:t>支持画图单步撤销。</w:t>
            </w:r>
          </w:p>
          <w:p>
            <w:pPr>
              <w:pStyle w:val="null5"/>
              <w:jc w:val="left"/>
            </w:pPr>
            <w:r>
              <w:rPr>
                <w:rFonts w:ascii="仿宋_GB2312" w:hAnsi="仿宋_GB2312" w:cs="仿宋_GB2312" w:eastAsia="仿宋_GB2312"/>
                <w:sz w:val="18"/>
              </w:rPr>
              <w:t>⑪</w:t>
            </w:r>
            <w:r>
              <w:rPr>
                <w:rFonts w:ascii="仿宋_GB2312" w:hAnsi="仿宋_GB2312" w:cs="仿宋_GB2312" w:eastAsia="仿宋_GB2312"/>
                <w:sz w:val="18"/>
              </w:rPr>
              <w:t>．支持局部放大、整体放大缩小、鼠标滚轮放大缩小。</w:t>
            </w:r>
          </w:p>
          <w:p>
            <w:pPr>
              <w:pStyle w:val="null5"/>
              <w:jc w:val="left"/>
            </w:pPr>
            <w:r>
              <w:rPr>
                <w:rFonts w:ascii="仿宋_GB2312" w:hAnsi="仿宋_GB2312" w:cs="仿宋_GB2312" w:eastAsia="仿宋_GB2312"/>
                <w:sz w:val="18"/>
              </w:rPr>
              <w:t>⑬</w:t>
            </w:r>
            <w:r>
              <w:rPr>
                <w:rFonts w:ascii="仿宋_GB2312" w:hAnsi="仿宋_GB2312" w:cs="仿宋_GB2312" w:eastAsia="仿宋_GB2312"/>
                <w:sz w:val="18"/>
              </w:rPr>
              <w:t>．支持批注的图片保存。</w:t>
            </w:r>
          </w:p>
          <w:p>
            <w:pPr>
              <w:pStyle w:val="null5"/>
              <w:jc w:val="left"/>
            </w:pPr>
            <w:r>
              <w:rPr>
                <w:rFonts w:ascii="仿宋_GB2312" w:hAnsi="仿宋_GB2312" w:cs="仿宋_GB2312" w:eastAsia="仿宋_GB2312"/>
                <w:sz w:val="18"/>
              </w:rPr>
              <w:t>（四）、智慧课堂：基于教师端控制，支持以单发或多发的方式发送教学云平台程序、系统桌面、文档</w:t>
            </w:r>
          </w:p>
          <w:p>
            <w:pPr>
              <w:pStyle w:val="null5"/>
              <w:jc w:val="left"/>
            </w:pPr>
            <w:r>
              <w:rPr>
                <w:rFonts w:ascii="仿宋_GB2312" w:hAnsi="仿宋_GB2312" w:cs="仿宋_GB2312" w:eastAsia="仿宋_GB2312"/>
                <w:sz w:val="18"/>
              </w:rPr>
              <w:t>等共享给学生端。</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教学设计：</w:t>
            </w:r>
          </w:p>
          <w:p>
            <w:pPr>
              <w:pStyle w:val="null5"/>
              <w:jc w:val="left"/>
            </w:pPr>
            <w:r>
              <w:rPr>
                <w:rFonts w:ascii="仿宋_GB2312" w:hAnsi="仿宋_GB2312" w:cs="仿宋_GB2312" w:eastAsia="仿宋_GB2312"/>
                <w:sz w:val="18"/>
              </w:rPr>
              <w:t>①．软件提供教学设计功能，支持教师根据教学需要自主添加课堂活动。课堂活动中涵盖课程内容精讲、随堂测试、竞赛、探究等至少</w:t>
            </w:r>
            <w:r>
              <w:rPr>
                <w:rFonts w:ascii="仿宋_GB2312" w:hAnsi="仿宋_GB2312" w:cs="仿宋_GB2312" w:eastAsia="仿宋_GB2312"/>
                <w:sz w:val="18"/>
              </w:rPr>
              <w:t>4</w:t>
            </w:r>
            <w:r>
              <w:rPr>
                <w:rFonts w:ascii="仿宋_GB2312" w:hAnsi="仿宋_GB2312" w:cs="仿宋_GB2312" w:eastAsia="仿宋_GB2312"/>
                <w:sz w:val="18"/>
              </w:rPr>
              <w:t>个环节。</w:t>
            </w:r>
          </w:p>
          <w:p>
            <w:pPr>
              <w:pStyle w:val="null5"/>
              <w:jc w:val="left"/>
            </w:pPr>
            <w:r>
              <w:rPr>
                <w:rFonts w:ascii="仿宋_GB2312" w:hAnsi="仿宋_GB2312" w:cs="仿宋_GB2312" w:eastAsia="仿宋_GB2312"/>
                <w:sz w:val="18"/>
              </w:rPr>
              <w:t>③</w:t>
            </w:r>
            <w:r>
              <w:rPr>
                <w:rFonts w:ascii="仿宋_GB2312" w:hAnsi="仿宋_GB2312" w:cs="仿宋_GB2312" w:eastAsia="仿宋_GB2312"/>
                <w:sz w:val="18"/>
              </w:rPr>
              <w:t>.</w:t>
            </w:r>
            <w:r>
              <w:rPr>
                <w:rFonts w:ascii="仿宋_GB2312" w:hAnsi="仿宋_GB2312" w:cs="仿宋_GB2312" w:eastAsia="仿宋_GB2312"/>
                <w:sz w:val="18"/>
              </w:rPr>
              <w:t>支持添加：</w:t>
            </w:r>
            <w:r>
              <w:rPr>
                <w:rFonts w:ascii="仿宋_GB2312" w:hAnsi="仿宋_GB2312" w:cs="仿宋_GB2312" w:eastAsia="仿宋_GB2312"/>
                <w:sz w:val="18"/>
              </w:rPr>
              <w:t>MP4</w:t>
            </w:r>
            <w:r>
              <w:rPr>
                <w:rFonts w:ascii="仿宋_GB2312" w:hAnsi="仿宋_GB2312" w:cs="仿宋_GB2312" w:eastAsia="仿宋_GB2312"/>
                <w:sz w:val="18"/>
              </w:rPr>
              <w:t>、</w:t>
            </w:r>
            <w:r>
              <w:rPr>
                <w:rFonts w:ascii="仿宋_GB2312" w:hAnsi="仿宋_GB2312" w:cs="仿宋_GB2312" w:eastAsia="仿宋_GB2312"/>
                <w:sz w:val="18"/>
              </w:rPr>
              <w:t>JPG</w:t>
            </w:r>
            <w:r>
              <w:rPr>
                <w:rFonts w:ascii="仿宋_GB2312" w:hAnsi="仿宋_GB2312" w:cs="仿宋_GB2312" w:eastAsia="仿宋_GB2312"/>
                <w:sz w:val="18"/>
              </w:rPr>
              <w:t>、</w:t>
            </w:r>
            <w:r>
              <w:rPr>
                <w:rFonts w:ascii="仿宋_GB2312" w:hAnsi="仿宋_GB2312" w:cs="仿宋_GB2312" w:eastAsia="仿宋_GB2312"/>
                <w:sz w:val="18"/>
              </w:rPr>
              <w:t>GIF</w:t>
            </w:r>
            <w:r>
              <w:rPr>
                <w:rFonts w:ascii="仿宋_GB2312" w:hAnsi="仿宋_GB2312" w:cs="仿宋_GB2312" w:eastAsia="仿宋_GB2312"/>
                <w:sz w:val="18"/>
              </w:rPr>
              <w:t>等多种格式的本地素材，支持画笔批注功能。</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互动软件：</w:t>
            </w:r>
          </w:p>
          <w:p>
            <w:pPr>
              <w:pStyle w:val="null5"/>
              <w:jc w:val="left"/>
            </w:pPr>
            <w:r>
              <w:rPr>
                <w:rFonts w:ascii="仿宋_GB2312" w:hAnsi="仿宋_GB2312" w:cs="仿宋_GB2312" w:eastAsia="仿宋_GB2312"/>
                <w:sz w:val="18"/>
              </w:rPr>
              <w:t>①．多屏互动功能：支持对学生端上传的图片内容进行再次编辑批注操作，支持播放电脑桌面的</w:t>
            </w:r>
            <w:r>
              <w:rPr>
                <w:rFonts w:ascii="仿宋_GB2312" w:hAnsi="仿宋_GB2312" w:cs="仿宋_GB2312" w:eastAsia="仿宋_GB2312"/>
                <w:sz w:val="18"/>
              </w:rPr>
              <w:t>PPT</w:t>
            </w:r>
            <w:r>
              <w:rPr>
                <w:rFonts w:ascii="仿宋_GB2312" w:hAnsi="仿宋_GB2312" w:cs="仿宋_GB2312" w:eastAsia="仿宋_GB2312"/>
                <w:sz w:val="18"/>
              </w:rPr>
              <w:t>课件，</w:t>
            </w:r>
            <w:r>
              <w:rPr>
                <w:rFonts w:ascii="仿宋_GB2312" w:hAnsi="仿宋_GB2312" w:cs="仿宋_GB2312" w:eastAsia="仿宋_GB2312"/>
                <w:sz w:val="18"/>
              </w:rPr>
              <w:t>U</w:t>
            </w:r>
            <w:r>
              <w:rPr>
                <w:rFonts w:ascii="仿宋_GB2312" w:hAnsi="仿宋_GB2312" w:cs="仿宋_GB2312" w:eastAsia="仿宋_GB2312"/>
                <w:sz w:val="18"/>
              </w:rPr>
              <w:t>盘文件直读，方便教师及时分享各类资源。</w:t>
            </w:r>
          </w:p>
          <w:p>
            <w:pPr>
              <w:pStyle w:val="null5"/>
              <w:jc w:val="left"/>
            </w:pPr>
            <w:r>
              <w:rPr>
                <w:rFonts w:ascii="仿宋_GB2312" w:hAnsi="仿宋_GB2312" w:cs="仿宋_GB2312" w:eastAsia="仿宋_GB2312"/>
                <w:sz w:val="18"/>
              </w:rPr>
              <w:t>②．课件播放：备授课一体化，并加以区分，上课时点击共享即可进入授课模式进行授课，文件播放过程中可对页面放大。</w:t>
            </w:r>
          </w:p>
          <w:p>
            <w:pPr>
              <w:pStyle w:val="null5"/>
              <w:jc w:val="left"/>
            </w:pPr>
            <w:r>
              <w:rPr>
                <w:rFonts w:ascii="仿宋_GB2312" w:hAnsi="仿宋_GB2312" w:cs="仿宋_GB2312" w:eastAsia="仿宋_GB2312"/>
                <w:sz w:val="18"/>
              </w:rPr>
              <w:t>⑤．支持一键切换统一授课模式和学生端自主学习模式。</w:t>
            </w:r>
          </w:p>
          <w:p>
            <w:pPr>
              <w:pStyle w:val="null5"/>
              <w:jc w:val="left"/>
            </w:pPr>
            <w:r>
              <w:rPr>
                <w:rFonts w:ascii="仿宋_GB2312" w:hAnsi="仿宋_GB2312" w:cs="仿宋_GB2312" w:eastAsia="仿宋_GB2312"/>
                <w:sz w:val="18"/>
              </w:rPr>
              <w:t>④．▲教师可任选一个或多个学生端的临摹画面，同步推送至大屏及所有学生端并在实时临摹过程中进行书写对比。</w:t>
            </w:r>
          </w:p>
          <w:p>
            <w:pPr>
              <w:pStyle w:val="null5"/>
              <w:jc w:val="left"/>
            </w:pPr>
            <w:r>
              <w:rPr>
                <w:rFonts w:ascii="仿宋_GB2312" w:hAnsi="仿宋_GB2312" w:cs="仿宋_GB2312" w:eastAsia="仿宋_GB2312"/>
                <w:sz w:val="18"/>
              </w:rPr>
              <w:t>⑤．▲教师可选择不同的互动方式（抢答）进行平量测验及统计结果，并上传至书法教学云平台进行学习力诊断分析。</w:t>
            </w:r>
          </w:p>
          <w:p>
            <w:pPr>
              <w:pStyle w:val="null5"/>
              <w:jc w:val="left"/>
            </w:pPr>
            <w:r>
              <w:rPr>
                <w:rFonts w:ascii="仿宋_GB2312" w:hAnsi="仿宋_GB2312" w:cs="仿宋_GB2312" w:eastAsia="仿宋_GB2312"/>
                <w:sz w:val="18"/>
              </w:rPr>
              <w:t>⑥．具有实物摄影功能（搭配微课录播管理系统）：将微课录播管理系统拍摄的影像文件储存到默认位置并支持转化成备课资料。</w:t>
            </w:r>
          </w:p>
          <w:p>
            <w:pPr>
              <w:pStyle w:val="null5"/>
              <w:jc w:val="both"/>
            </w:pPr>
            <w:r>
              <w:rPr>
                <w:rFonts w:ascii="仿宋_GB2312" w:hAnsi="仿宋_GB2312" w:cs="仿宋_GB2312" w:eastAsia="仿宋_GB2312"/>
                <w:sz w:val="18"/>
              </w:rPr>
              <w:t>⑦．支持授课中一键返回教学云平台首页。</w:t>
            </w:r>
          </w:p>
          <w:p>
            <w:pPr>
              <w:pStyle w:val="null5"/>
              <w:jc w:val="left"/>
            </w:pP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sz w:val="18"/>
              </w:rPr>
              <w:t>学生学习终端</w:t>
            </w:r>
          </w:p>
          <w:p>
            <w:pPr>
              <w:pStyle w:val="null5"/>
              <w:jc w:val="left"/>
            </w:pPr>
            <w:r>
              <w:rPr>
                <w:rFonts w:ascii="仿宋_GB2312" w:hAnsi="仿宋_GB2312" w:cs="仿宋_GB2312" w:eastAsia="仿宋_GB2312"/>
                <w:sz w:val="18"/>
              </w:rPr>
              <w:t>（一）、软件部分：学生学习软件具有上课学习、文库、课堂资料、拓碑游戏、拼字游戏等功能模块，</w:t>
            </w:r>
          </w:p>
          <w:p>
            <w:pPr>
              <w:pStyle w:val="null5"/>
              <w:jc w:val="left"/>
            </w:pPr>
            <w:r>
              <w:rPr>
                <w:rFonts w:ascii="仿宋_GB2312" w:hAnsi="仿宋_GB2312" w:cs="仿宋_GB2312" w:eastAsia="仿宋_GB2312"/>
                <w:sz w:val="18"/>
              </w:rPr>
              <w:t>支持学生在学习时，能够完成文件管理、课堂互动、投屏互动等需求。</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具备在课前可以查看云平台或教师推送的预习和辅导资料，进行预习测验等功能；</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具备锁屏控制，锁屏后学生端将不能进行任何与课堂无关的操作，但依然可以参与教师发起的课堂互动，如进行抢答并显示抢答结果、参与测验答题、进行学生演示等功能；</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具备实时接收教师发起的所有测验，包括单选题、多选题、判断题等题型的功能；</w:t>
            </w:r>
          </w:p>
          <w:p>
            <w:pPr>
              <w:pStyle w:val="null5"/>
              <w:jc w:val="left"/>
            </w:pPr>
            <w:r>
              <w:rPr>
                <w:rFonts w:ascii="仿宋_GB2312" w:hAnsi="仿宋_GB2312" w:cs="仿宋_GB2312" w:eastAsia="仿宋_GB2312"/>
                <w:sz w:val="18"/>
              </w:rPr>
              <w:t>4.</w:t>
            </w:r>
            <w:r>
              <w:rPr>
                <w:rFonts w:ascii="仿宋_GB2312" w:hAnsi="仿宋_GB2312" w:cs="仿宋_GB2312" w:eastAsia="仿宋_GB2312"/>
                <w:sz w:val="18"/>
              </w:rPr>
              <w:t>具备进行即时回答，客观题支持选择答案，主观题支持手写、拍照、录像等方式进行答题的功能；</w:t>
            </w:r>
          </w:p>
          <w:p>
            <w:pPr>
              <w:pStyle w:val="null5"/>
              <w:jc w:val="left"/>
            </w:pPr>
            <w:r>
              <w:rPr>
                <w:rFonts w:ascii="仿宋_GB2312" w:hAnsi="仿宋_GB2312" w:cs="仿宋_GB2312" w:eastAsia="仿宋_GB2312"/>
                <w:sz w:val="18"/>
              </w:rPr>
              <w:t>5.</w:t>
            </w:r>
            <w:r>
              <w:rPr>
                <w:rFonts w:ascii="仿宋_GB2312" w:hAnsi="仿宋_GB2312" w:cs="仿宋_GB2312" w:eastAsia="仿宋_GB2312"/>
                <w:sz w:val="18"/>
              </w:rPr>
              <w:t>具备参与随机挑人、抢答等趣味性互动方式的功能；</w:t>
            </w:r>
          </w:p>
          <w:p>
            <w:pPr>
              <w:pStyle w:val="null5"/>
              <w:jc w:val="left"/>
            </w:pPr>
            <w:r>
              <w:rPr>
                <w:rFonts w:ascii="仿宋_GB2312" w:hAnsi="仿宋_GB2312" w:cs="仿宋_GB2312" w:eastAsia="仿宋_GB2312"/>
                <w:sz w:val="18"/>
              </w:rPr>
              <w:t>6.</w:t>
            </w:r>
            <w:r>
              <w:rPr>
                <w:rFonts w:ascii="仿宋_GB2312" w:hAnsi="仿宋_GB2312" w:cs="仿宋_GB2312" w:eastAsia="仿宋_GB2312"/>
                <w:sz w:val="18"/>
              </w:rPr>
              <w:t>具备进行分组互动，可进行分组答题、分组抢答等功能；</w:t>
            </w:r>
          </w:p>
          <w:p>
            <w:pPr>
              <w:pStyle w:val="null5"/>
              <w:jc w:val="left"/>
            </w:pPr>
            <w:r>
              <w:rPr>
                <w:rFonts w:ascii="仿宋_GB2312" w:hAnsi="仿宋_GB2312" w:cs="仿宋_GB2312" w:eastAsia="仿宋_GB2312"/>
                <w:sz w:val="18"/>
              </w:rPr>
              <w:t>7.</w:t>
            </w:r>
            <w:r>
              <w:rPr>
                <w:rFonts w:ascii="仿宋_GB2312" w:hAnsi="仿宋_GB2312" w:cs="仿宋_GB2312" w:eastAsia="仿宋_GB2312"/>
                <w:sz w:val="18"/>
              </w:rPr>
              <w:t>具有实时同步显示教师授课电脑端画面，学生通过学生端即可清晰的看到教师的所有操作；</w:t>
            </w:r>
          </w:p>
          <w:p>
            <w:pPr>
              <w:pStyle w:val="null5"/>
              <w:jc w:val="left"/>
            </w:pPr>
            <w:r>
              <w:rPr>
                <w:rFonts w:ascii="仿宋_GB2312" w:hAnsi="仿宋_GB2312" w:cs="仿宋_GB2312" w:eastAsia="仿宋_GB2312"/>
                <w:sz w:val="18"/>
              </w:rPr>
              <w:t>8.</w:t>
            </w:r>
            <w:r>
              <w:rPr>
                <w:rFonts w:ascii="仿宋_GB2312" w:hAnsi="仿宋_GB2312" w:cs="仿宋_GB2312" w:eastAsia="仿宋_GB2312"/>
                <w:sz w:val="18"/>
              </w:rPr>
              <w:t>具有将学生端画面分享至教师授课电脑端，学生无需走到讲台即可使课堂活动更加高效；</w:t>
            </w:r>
          </w:p>
          <w:p>
            <w:pPr>
              <w:pStyle w:val="null5"/>
              <w:jc w:val="left"/>
            </w:pPr>
            <w:r>
              <w:rPr>
                <w:rFonts w:ascii="仿宋_GB2312" w:hAnsi="仿宋_GB2312" w:cs="仿宋_GB2312" w:eastAsia="仿宋_GB2312"/>
                <w:sz w:val="18"/>
              </w:rPr>
              <w:t>9.</w:t>
            </w:r>
            <w:r>
              <w:rPr>
                <w:rFonts w:ascii="仿宋_GB2312" w:hAnsi="仿宋_GB2312" w:cs="仿宋_GB2312" w:eastAsia="仿宋_GB2312"/>
                <w:sz w:val="18"/>
              </w:rPr>
              <w:t>具备结合书法专用临摹屏，实现双屏学习模式的功能；</w:t>
            </w:r>
          </w:p>
          <w:p>
            <w:pPr>
              <w:pStyle w:val="null5"/>
              <w:jc w:val="left"/>
            </w:pPr>
            <w:r>
              <w:rPr>
                <w:rFonts w:ascii="仿宋_GB2312" w:hAnsi="仿宋_GB2312" w:cs="仿宋_GB2312" w:eastAsia="仿宋_GB2312"/>
                <w:sz w:val="18"/>
              </w:rPr>
              <w:t>10.</w:t>
            </w:r>
            <w:r>
              <w:rPr>
                <w:rFonts w:ascii="仿宋_GB2312" w:hAnsi="仿宋_GB2312" w:cs="仿宋_GB2312" w:eastAsia="仿宋_GB2312"/>
                <w:sz w:val="18"/>
              </w:rPr>
              <w:t>具备实时无延迟访问教师端中控书法服务器的功能；</w:t>
            </w:r>
          </w:p>
          <w:p>
            <w:pPr>
              <w:pStyle w:val="null5"/>
              <w:jc w:val="left"/>
            </w:pPr>
            <w:r>
              <w:rPr>
                <w:rFonts w:ascii="仿宋_GB2312" w:hAnsi="仿宋_GB2312" w:cs="仿宋_GB2312" w:eastAsia="仿宋_GB2312"/>
                <w:sz w:val="18"/>
              </w:rPr>
              <w:t>11.</w:t>
            </w:r>
            <w:r>
              <w:rPr>
                <w:rFonts w:ascii="仿宋_GB2312" w:hAnsi="仿宋_GB2312" w:cs="仿宋_GB2312" w:eastAsia="仿宋_GB2312"/>
                <w:sz w:val="18"/>
              </w:rPr>
              <w:t>具备无线共享所有阶段学生自主学习所需资源资料的功能；</w:t>
            </w:r>
          </w:p>
          <w:p>
            <w:pPr>
              <w:pStyle w:val="null5"/>
              <w:jc w:val="left"/>
            </w:pPr>
            <w:r>
              <w:rPr>
                <w:rFonts w:ascii="仿宋_GB2312" w:hAnsi="仿宋_GB2312" w:cs="仿宋_GB2312" w:eastAsia="仿宋_GB2312"/>
                <w:sz w:val="18"/>
              </w:rPr>
              <w:t>12.</w:t>
            </w:r>
            <w:r>
              <w:rPr>
                <w:rFonts w:ascii="仿宋_GB2312" w:hAnsi="仿宋_GB2312" w:cs="仿宋_GB2312" w:eastAsia="仿宋_GB2312"/>
                <w:sz w:val="18"/>
              </w:rPr>
              <w:t>具备满足</w:t>
            </w:r>
            <w:r>
              <w:rPr>
                <w:rFonts w:ascii="仿宋_GB2312" w:hAnsi="仿宋_GB2312" w:cs="仿宋_GB2312" w:eastAsia="仿宋_GB2312"/>
                <w:sz w:val="18"/>
              </w:rPr>
              <w:t>Windows</w:t>
            </w:r>
            <w:r>
              <w:rPr>
                <w:rFonts w:ascii="仿宋_GB2312" w:hAnsi="仿宋_GB2312" w:cs="仿宋_GB2312" w:eastAsia="仿宋_GB2312"/>
                <w:sz w:val="18"/>
              </w:rPr>
              <w:t>系统平台操作功能；</w:t>
            </w:r>
          </w:p>
          <w:p>
            <w:pPr>
              <w:pStyle w:val="null5"/>
              <w:jc w:val="left"/>
            </w:pPr>
            <w:r>
              <w:rPr>
                <w:rFonts w:ascii="仿宋_GB2312" w:hAnsi="仿宋_GB2312" w:cs="仿宋_GB2312" w:eastAsia="仿宋_GB2312"/>
                <w:sz w:val="18"/>
              </w:rPr>
              <w:t>13.</w:t>
            </w:r>
            <w:r>
              <w:rPr>
                <w:rFonts w:ascii="仿宋_GB2312" w:hAnsi="仿宋_GB2312" w:cs="仿宋_GB2312" w:eastAsia="仿宋_GB2312"/>
                <w:sz w:val="18"/>
              </w:rPr>
              <w:t>具备免密登录功能，开机后点击桌面快捷方式，即可按预设座位编号进入学生端系统；</w:t>
            </w:r>
          </w:p>
          <w:p>
            <w:pPr>
              <w:pStyle w:val="null5"/>
              <w:jc w:val="left"/>
            </w:pPr>
            <w:r>
              <w:rPr>
                <w:rFonts w:ascii="仿宋_GB2312" w:hAnsi="仿宋_GB2312" w:cs="仿宋_GB2312" w:eastAsia="仿宋_GB2312"/>
                <w:sz w:val="18"/>
              </w:rPr>
              <w:t>14.</w:t>
            </w:r>
            <w:r>
              <w:rPr>
                <w:rFonts w:ascii="仿宋_GB2312" w:hAnsi="仿宋_GB2312" w:cs="仿宋_GB2312" w:eastAsia="仿宋_GB2312"/>
                <w:sz w:val="18"/>
              </w:rPr>
              <w:t>具备交互式教学功能：教师端可一键切换共享教学与自主学习模式；教师端可调用任意学生摄像头进</w:t>
            </w:r>
          </w:p>
          <w:p>
            <w:pPr>
              <w:pStyle w:val="null5"/>
              <w:jc w:val="left"/>
            </w:pPr>
            <w:r>
              <w:rPr>
                <w:rFonts w:ascii="仿宋_GB2312" w:hAnsi="仿宋_GB2312" w:cs="仿宋_GB2312" w:eastAsia="仿宋_GB2312"/>
                <w:sz w:val="18"/>
              </w:rPr>
              <w:t>行实时录制并共享到全体学生端；学生端可将练习过程实时录制，并上传至软件相应课时，教师即可加</w:t>
            </w:r>
          </w:p>
          <w:p>
            <w:pPr>
              <w:pStyle w:val="null5"/>
              <w:jc w:val="left"/>
            </w:pPr>
            <w:r>
              <w:rPr>
                <w:rFonts w:ascii="仿宋_GB2312" w:hAnsi="仿宋_GB2312" w:cs="仿宋_GB2312" w:eastAsia="仿宋_GB2312"/>
                <w:sz w:val="18"/>
              </w:rPr>
              <w:t>以点评，亦可做为微课录制资料使用，以达到实时互动的教学效果。</w:t>
            </w:r>
          </w:p>
          <w:p>
            <w:pPr>
              <w:pStyle w:val="null5"/>
              <w:jc w:val="left"/>
            </w:pPr>
            <w:r>
              <w:rPr>
                <w:rFonts w:ascii="仿宋_GB2312" w:hAnsi="仿宋_GB2312" w:cs="仿宋_GB2312" w:eastAsia="仿宋_GB2312"/>
                <w:sz w:val="18"/>
              </w:rPr>
              <w:t>15.</w:t>
            </w:r>
            <w:r>
              <w:rPr>
                <w:rFonts w:ascii="仿宋_GB2312" w:hAnsi="仿宋_GB2312" w:cs="仿宋_GB2312" w:eastAsia="仿宋_GB2312"/>
                <w:sz w:val="18"/>
              </w:rPr>
              <w:t>具备学生端在软件任意界面，均可直接进入视频录制系统的功能；</w:t>
            </w:r>
          </w:p>
          <w:p>
            <w:pPr>
              <w:pStyle w:val="null5"/>
              <w:jc w:val="left"/>
            </w:pPr>
            <w:r>
              <w:rPr>
                <w:rFonts w:ascii="仿宋_GB2312" w:hAnsi="仿宋_GB2312" w:cs="仿宋_GB2312" w:eastAsia="仿宋_GB2312"/>
                <w:sz w:val="18"/>
              </w:rPr>
              <w:t>（二）硬件部分：</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显示尺寸</w:t>
            </w:r>
            <w:r>
              <w:rPr>
                <w:rFonts w:ascii="仿宋_GB2312" w:hAnsi="仿宋_GB2312" w:cs="仿宋_GB2312" w:eastAsia="仿宋_GB2312"/>
                <w:sz w:val="18"/>
              </w:rPr>
              <w:t>≥</w:t>
            </w:r>
            <w:r>
              <w:rPr>
                <w:rFonts w:ascii="仿宋_GB2312" w:hAnsi="仿宋_GB2312" w:cs="仿宋_GB2312" w:eastAsia="仿宋_GB2312"/>
                <w:sz w:val="18"/>
              </w:rPr>
              <w:t>10.1</w:t>
            </w:r>
            <w:r>
              <w:rPr>
                <w:rFonts w:ascii="仿宋_GB2312" w:hAnsi="仿宋_GB2312" w:cs="仿宋_GB2312" w:eastAsia="仿宋_GB2312"/>
                <w:sz w:val="18"/>
              </w:rPr>
              <w:t>英寸，显示比例</w:t>
            </w:r>
            <w:r>
              <w:rPr>
                <w:rFonts w:ascii="仿宋_GB2312" w:hAnsi="仿宋_GB2312" w:cs="仿宋_GB2312" w:eastAsia="仿宋_GB2312"/>
                <w:sz w:val="18"/>
              </w:rPr>
              <w:t>(16</w:t>
            </w: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A</w:t>
            </w:r>
            <w:r>
              <w:rPr>
                <w:rFonts w:ascii="仿宋_GB2312" w:hAnsi="仿宋_GB2312" w:cs="仿宋_GB2312" w:eastAsia="仿宋_GB2312"/>
                <w:sz w:val="18"/>
              </w:rPr>
              <w:t>级液晶显示屏；</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分辨率：</w:t>
            </w:r>
            <w:r>
              <w:rPr>
                <w:rFonts w:ascii="仿宋_GB2312" w:hAnsi="仿宋_GB2312" w:cs="仿宋_GB2312" w:eastAsia="仿宋_GB2312"/>
                <w:sz w:val="18"/>
              </w:rPr>
              <w:t>≥</w:t>
            </w:r>
            <w:r>
              <w:rPr>
                <w:rFonts w:ascii="仿宋_GB2312" w:hAnsi="仿宋_GB2312" w:cs="仿宋_GB2312" w:eastAsia="仿宋_GB2312"/>
                <w:sz w:val="18"/>
              </w:rPr>
              <w:t>1366</w:t>
            </w:r>
            <w:r>
              <w:rPr>
                <w:rFonts w:ascii="仿宋_GB2312" w:hAnsi="仿宋_GB2312" w:cs="仿宋_GB2312" w:eastAsia="仿宋_GB2312"/>
                <w:sz w:val="18"/>
              </w:rPr>
              <w:t>×</w:t>
            </w:r>
            <w:r>
              <w:rPr>
                <w:rFonts w:ascii="仿宋_GB2312" w:hAnsi="仿宋_GB2312" w:cs="仿宋_GB2312" w:eastAsia="仿宋_GB2312"/>
                <w:sz w:val="18"/>
              </w:rPr>
              <w:t>768</w:t>
            </w:r>
            <w:r>
              <w:rPr>
                <w:rFonts w:ascii="仿宋_GB2312" w:hAnsi="仿宋_GB2312" w:cs="仿宋_GB2312" w:eastAsia="仿宋_GB2312"/>
                <w:sz w:val="18"/>
              </w:rPr>
              <w:t>；亮度</w:t>
            </w:r>
            <w:r>
              <w:rPr>
                <w:rFonts w:ascii="仿宋_GB2312" w:hAnsi="仿宋_GB2312" w:cs="仿宋_GB2312" w:eastAsia="仿宋_GB2312"/>
                <w:sz w:val="18"/>
              </w:rPr>
              <w:t>≥</w:t>
            </w:r>
            <w:r>
              <w:rPr>
                <w:rFonts w:ascii="仿宋_GB2312" w:hAnsi="仿宋_GB2312" w:cs="仿宋_GB2312" w:eastAsia="仿宋_GB2312"/>
                <w:sz w:val="18"/>
              </w:rPr>
              <w:t>300cd/m</w:t>
            </w:r>
            <w:r>
              <w:rPr>
                <w:rFonts w:ascii="仿宋_GB2312" w:hAnsi="仿宋_GB2312" w:cs="仿宋_GB2312" w:eastAsia="仿宋_GB2312"/>
                <w:sz w:val="18"/>
              </w:rPr>
              <w:t>²。</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前置接口：不少于</w:t>
            </w:r>
            <w:r>
              <w:rPr>
                <w:rFonts w:ascii="仿宋_GB2312" w:hAnsi="仿宋_GB2312" w:cs="仿宋_GB2312" w:eastAsia="仿宋_GB2312"/>
                <w:sz w:val="18"/>
              </w:rPr>
              <w:t>USB3.0</w:t>
            </w:r>
            <w:r>
              <w:rPr>
                <w:rFonts w:ascii="仿宋_GB2312" w:hAnsi="仿宋_GB2312" w:cs="仿宋_GB2312" w:eastAsia="仿宋_GB2312"/>
                <w:sz w:val="18"/>
              </w:rPr>
              <w:t>×</w:t>
            </w:r>
            <w:r>
              <w:rPr>
                <w:rFonts w:ascii="仿宋_GB2312" w:hAnsi="仿宋_GB2312" w:cs="仿宋_GB2312" w:eastAsia="仿宋_GB2312"/>
                <w:sz w:val="18"/>
              </w:rPr>
              <w:t>3,Hdmi</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Vga</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Rj45</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4.cpu:</w:t>
            </w:r>
            <w:r>
              <w:rPr>
                <w:rFonts w:ascii="仿宋_GB2312" w:hAnsi="仿宋_GB2312" w:cs="仿宋_GB2312" w:eastAsia="仿宋_GB2312"/>
                <w:sz w:val="18"/>
              </w:rPr>
              <w:t>酷睿</w:t>
            </w:r>
            <w:r>
              <w:rPr>
                <w:rFonts w:ascii="仿宋_GB2312" w:hAnsi="仿宋_GB2312" w:cs="仿宋_GB2312" w:eastAsia="仿宋_GB2312"/>
                <w:sz w:val="18"/>
              </w:rPr>
              <w:t>i3</w:t>
            </w:r>
            <w:r>
              <w:rPr>
                <w:rFonts w:ascii="仿宋_GB2312" w:hAnsi="仿宋_GB2312" w:cs="仿宋_GB2312" w:eastAsia="仿宋_GB2312"/>
                <w:sz w:val="18"/>
              </w:rPr>
              <w:t>系列；固态硬盘</w:t>
            </w:r>
            <w:r>
              <w:rPr>
                <w:rFonts w:ascii="仿宋_GB2312" w:hAnsi="仿宋_GB2312" w:cs="仿宋_GB2312" w:eastAsia="仿宋_GB2312"/>
                <w:sz w:val="18"/>
              </w:rPr>
              <w:t>≥</w:t>
            </w:r>
            <w:r>
              <w:rPr>
                <w:rFonts w:ascii="仿宋_GB2312" w:hAnsi="仿宋_GB2312" w:cs="仿宋_GB2312" w:eastAsia="仿宋_GB2312"/>
                <w:sz w:val="18"/>
              </w:rPr>
              <w:t>120G</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5.</w:t>
            </w:r>
            <w:r>
              <w:rPr>
                <w:rFonts w:ascii="仿宋_GB2312" w:hAnsi="仿宋_GB2312" w:cs="仿宋_GB2312" w:eastAsia="仿宋_GB2312"/>
                <w:sz w:val="18"/>
              </w:rPr>
              <w:t>屏幕安全防护：屏表面采用防眩光钢化玻璃，有效防尘、防潮、防暴防刮擦，书写流畅无灼烧感。</w:t>
            </w:r>
          </w:p>
          <w:p>
            <w:pPr>
              <w:pStyle w:val="null5"/>
              <w:jc w:val="left"/>
            </w:pPr>
            <w:r>
              <w:rPr>
                <w:rFonts w:ascii="仿宋_GB2312" w:hAnsi="仿宋_GB2312" w:cs="仿宋_GB2312" w:eastAsia="仿宋_GB2312"/>
                <w:sz w:val="18"/>
              </w:rPr>
              <w:t>6.</w:t>
            </w:r>
            <w:r>
              <w:rPr>
                <w:rFonts w:ascii="仿宋_GB2312" w:hAnsi="仿宋_GB2312" w:cs="仿宋_GB2312" w:eastAsia="仿宋_GB2312"/>
                <w:sz w:val="18"/>
              </w:rPr>
              <w:t>支持护眼模式，有效保护视力。</w:t>
            </w:r>
          </w:p>
          <w:p>
            <w:pPr>
              <w:pStyle w:val="null5"/>
              <w:jc w:val="left"/>
            </w:pPr>
            <w:r>
              <w:rPr>
                <w:rFonts w:ascii="仿宋_GB2312" w:hAnsi="仿宋_GB2312" w:cs="仿宋_GB2312" w:eastAsia="仿宋_GB2312"/>
                <w:sz w:val="18"/>
              </w:rPr>
              <w:t>7.</w:t>
            </w:r>
            <w:r>
              <w:rPr>
                <w:rFonts w:ascii="仿宋_GB2312" w:hAnsi="仿宋_GB2312" w:cs="仿宋_GB2312" w:eastAsia="仿宋_GB2312"/>
                <w:sz w:val="18"/>
              </w:rPr>
              <w:t>材质结构：采用高强度铝合金结构边框，表面为烤漆，抗冲击，抗腐蚀、便于散热，边角位无锐角设计确保教学安全。</w:t>
            </w:r>
          </w:p>
          <w:p>
            <w:pPr>
              <w:pStyle w:val="null5"/>
              <w:jc w:val="left"/>
            </w:pPr>
            <w:r>
              <w:rPr>
                <w:rFonts w:ascii="仿宋_GB2312" w:hAnsi="仿宋_GB2312" w:cs="仿宋_GB2312" w:eastAsia="仿宋_GB2312"/>
                <w:sz w:val="18"/>
              </w:rPr>
              <w:t>8.</w:t>
            </w:r>
            <w:r>
              <w:rPr>
                <w:rFonts w:ascii="仿宋_GB2312" w:hAnsi="仿宋_GB2312" w:cs="仿宋_GB2312" w:eastAsia="仿宋_GB2312"/>
                <w:sz w:val="18"/>
              </w:rPr>
              <w:t>学生互动摄像头</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，臂高</w:t>
            </w:r>
            <w:r>
              <w:rPr>
                <w:rFonts w:ascii="仿宋_GB2312" w:hAnsi="仿宋_GB2312" w:cs="仿宋_GB2312" w:eastAsia="仿宋_GB2312"/>
                <w:sz w:val="18"/>
              </w:rPr>
              <w:t>≥</w:t>
            </w:r>
            <w:r>
              <w:rPr>
                <w:rFonts w:ascii="仿宋_GB2312" w:hAnsi="仿宋_GB2312" w:cs="仿宋_GB2312" w:eastAsia="仿宋_GB2312"/>
                <w:sz w:val="18"/>
              </w:rPr>
              <w:t>40cm</w:t>
            </w:r>
            <w:r>
              <w:rPr>
                <w:rFonts w:ascii="仿宋_GB2312" w:hAnsi="仿宋_GB2312" w:cs="仿宋_GB2312" w:eastAsia="仿宋_GB2312"/>
                <w:sz w:val="18"/>
              </w:rPr>
              <w:t>，臂长</w:t>
            </w:r>
            <w:r>
              <w:rPr>
                <w:rFonts w:ascii="仿宋_GB2312" w:hAnsi="仿宋_GB2312" w:cs="仿宋_GB2312" w:eastAsia="仿宋_GB2312"/>
                <w:sz w:val="18"/>
              </w:rPr>
              <w:t>≥</w:t>
            </w:r>
            <w:r>
              <w:rPr>
                <w:rFonts w:ascii="仿宋_GB2312" w:hAnsi="仿宋_GB2312" w:cs="仿宋_GB2312" w:eastAsia="仿宋_GB2312"/>
                <w:sz w:val="18"/>
              </w:rPr>
              <w:t>15cm</w:t>
            </w:r>
            <w:r>
              <w:rPr>
                <w:rFonts w:ascii="仿宋_GB2312" w:hAnsi="仿宋_GB2312" w:cs="仿宋_GB2312" w:eastAsia="仿宋_GB2312"/>
                <w:sz w:val="18"/>
              </w:rPr>
              <w:t>，分辨率</w:t>
            </w:r>
            <w:r>
              <w:rPr>
                <w:rFonts w:ascii="仿宋_GB2312" w:hAnsi="仿宋_GB2312" w:cs="仿宋_GB2312" w:eastAsia="仿宋_GB2312"/>
                <w:sz w:val="18"/>
              </w:rPr>
              <w:t>1920</w:t>
            </w:r>
            <w:r>
              <w:rPr>
                <w:rFonts w:ascii="仿宋_GB2312" w:hAnsi="仿宋_GB2312" w:cs="仿宋_GB2312" w:eastAsia="仿宋_GB2312"/>
                <w:sz w:val="18"/>
              </w:rPr>
              <w:t>×</w:t>
            </w:r>
            <w:r>
              <w:rPr>
                <w:rFonts w:ascii="仿宋_GB2312" w:hAnsi="仿宋_GB2312" w:cs="仿宋_GB2312" w:eastAsia="仿宋_GB2312"/>
                <w:sz w:val="18"/>
              </w:rPr>
              <w:t>1080</w:t>
            </w:r>
            <w:r>
              <w:rPr>
                <w:rFonts w:ascii="仿宋_GB2312" w:hAnsi="仿宋_GB2312" w:cs="仿宋_GB2312" w:eastAsia="仿宋_GB2312"/>
                <w:sz w:val="18"/>
              </w:rPr>
              <w:t>，帧率：</w:t>
            </w:r>
            <w:r>
              <w:rPr>
                <w:rFonts w:ascii="仿宋_GB2312" w:hAnsi="仿宋_GB2312" w:cs="仿宋_GB2312" w:eastAsia="仿宋_GB2312"/>
                <w:sz w:val="18"/>
              </w:rPr>
              <w:t>30/</w:t>
            </w:r>
            <w:r>
              <w:rPr>
                <w:rFonts w:ascii="仿宋_GB2312" w:hAnsi="仿宋_GB2312" w:cs="仿宋_GB2312" w:eastAsia="仿宋_GB2312"/>
                <w:sz w:val="18"/>
              </w:rPr>
              <w:t>秒，镜头支持</w:t>
            </w:r>
            <w:r>
              <w:rPr>
                <w:rFonts w:ascii="仿宋_GB2312" w:hAnsi="仿宋_GB2312" w:cs="仿宋_GB2312" w:eastAsia="仿宋_GB2312"/>
                <w:sz w:val="18"/>
              </w:rPr>
              <w:t>36</w:t>
            </w:r>
          </w:p>
          <w:p>
            <w:pPr>
              <w:pStyle w:val="null5"/>
              <w:jc w:val="both"/>
            </w:pPr>
            <w:r>
              <w:rPr>
                <w:rFonts w:ascii="仿宋_GB2312" w:hAnsi="仿宋_GB2312" w:cs="仿宋_GB2312" w:eastAsia="仿宋_GB2312"/>
                <w:sz w:val="18"/>
              </w:rPr>
              <w:t>0</w:t>
            </w:r>
            <w:r>
              <w:rPr>
                <w:rFonts w:ascii="仿宋_GB2312" w:hAnsi="仿宋_GB2312" w:cs="仿宋_GB2312" w:eastAsia="仿宋_GB2312"/>
                <w:sz w:val="18"/>
              </w:rPr>
              <w:t>°旋转。</w:t>
            </w:r>
          </w:p>
          <w:p>
            <w:pPr>
              <w:pStyle w:val="null5"/>
              <w:jc w:val="left"/>
            </w:pP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sz w:val="18"/>
              </w:rPr>
              <w:t>多功能免洗保湿毛笔架</w:t>
            </w:r>
          </w:p>
          <w:p>
            <w:pPr>
              <w:pStyle w:val="null5"/>
              <w:jc w:val="left"/>
            </w:pPr>
            <w:r>
              <w:rPr>
                <w:rFonts w:ascii="仿宋_GB2312" w:hAnsi="仿宋_GB2312" w:cs="仿宋_GB2312" w:eastAsia="仿宋_GB2312"/>
                <w:sz w:val="18"/>
              </w:rPr>
              <w:t>1.</w:t>
            </w:r>
            <w:r>
              <w:rPr>
                <w:rFonts w:ascii="仿宋_GB2312" w:hAnsi="仿宋_GB2312" w:cs="仿宋_GB2312" w:eastAsia="仿宋_GB2312"/>
                <w:sz w:val="18"/>
              </w:rPr>
              <w:t>集合笔架、笔山、砚台于一体。</w:t>
            </w:r>
          </w:p>
          <w:p>
            <w:pPr>
              <w:pStyle w:val="null5"/>
              <w:jc w:val="left"/>
            </w:pPr>
            <w:r>
              <w:rPr>
                <w:rFonts w:ascii="仿宋_GB2312" w:hAnsi="仿宋_GB2312" w:cs="仿宋_GB2312" w:eastAsia="仿宋_GB2312"/>
                <w:sz w:val="18"/>
              </w:rPr>
              <w:t>2.</w:t>
            </w:r>
            <w:r>
              <w:rPr>
                <w:rFonts w:ascii="仿宋_GB2312" w:hAnsi="仿宋_GB2312" w:cs="仿宋_GB2312" w:eastAsia="仿宋_GB2312"/>
                <w:sz w:val="18"/>
              </w:rPr>
              <w:t>规格：</w:t>
            </w:r>
            <w:r>
              <w:rPr>
                <w:rFonts w:ascii="仿宋_GB2312" w:hAnsi="仿宋_GB2312" w:cs="仿宋_GB2312" w:eastAsia="仿宋_GB2312"/>
                <w:sz w:val="18"/>
              </w:rPr>
              <w:t>≥</w:t>
            </w:r>
            <w:r>
              <w:rPr>
                <w:rFonts w:ascii="仿宋_GB2312" w:hAnsi="仿宋_GB2312" w:cs="仿宋_GB2312" w:eastAsia="仿宋_GB2312"/>
                <w:sz w:val="18"/>
              </w:rPr>
              <w:t>260mm</w:t>
            </w:r>
            <w:r>
              <w:rPr>
                <w:rFonts w:ascii="仿宋_GB2312" w:hAnsi="仿宋_GB2312" w:cs="仿宋_GB2312" w:eastAsia="仿宋_GB2312"/>
                <w:sz w:val="18"/>
              </w:rPr>
              <w:t>×</w:t>
            </w:r>
            <w:r>
              <w:rPr>
                <w:rFonts w:ascii="仿宋_GB2312" w:hAnsi="仿宋_GB2312" w:cs="仿宋_GB2312" w:eastAsia="仿宋_GB2312"/>
                <w:sz w:val="18"/>
              </w:rPr>
              <w:t>110mm</w:t>
            </w:r>
            <w:r>
              <w:rPr>
                <w:rFonts w:ascii="仿宋_GB2312" w:hAnsi="仿宋_GB2312" w:cs="仿宋_GB2312" w:eastAsia="仿宋_GB2312"/>
                <w:sz w:val="18"/>
              </w:rPr>
              <w:t>×</w:t>
            </w:r>
            <w:r>
              <w:rPr>
                <w:rFonts w:ascii="仿宋_GB2312" w:hAnsi="仿宋_GB2312" w:cs="仿宋_GB2312" w:eastAsia="仿宋_GB2312"/>
                <w:sz w:val="18"/>
              </w:rPr>
              <w:t>60mm</w:t>
            </w:r>
            <w:r>
              <w:rPr>
                <w:rFonts w:ascii="仿宋_GB2312" w:hAnsi="仿宋_GB2312" w:cs="仿宋_GB2312" w:eastAsia="仿宋_GB2312"/>
                <w:sz w:val="18"/>
              </w:rPr>
              <w:t>。</w:t>
            </w:r>
          </w:p>
          <w:p>
            <w:pPr>
              <w:pStyle w:val="null5"/>
              <w:jc w:val="left"/>
            </w:pPr>
            <w:r>
              <w:rPr>
                <w:rFonts w:ascii="仿宋_GB2312" w:hAnsi="仿宋_GB2312" w:cs="仿宋_GB2312" w:eastAsia="仿宋_GB2312"/>
                <w:sz w:val="18"/>
              </w:rPr>
              <w:t>3.</w:t>
            </w:r>
            <w:r>
              <w:rPr>
                <w:rFonts w:ascii="仿宋_GB2312" w:hAnsi="仿宋_GB2312" w:cs="仿宋_GB2312" w:eastAsia="仿宋_GB2312"/>
                <w:sz w:val="18"/>
              </w:rPr>
              <w:t>配备专用兼毫毛笔</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支。</w:t>
            </w:r>
          </w:p>
          <w:p>
            <w:pPr>
              <w:pStyle w:val="null5"/>
              <w:jc w:val="left"/>
            </w:pPr>
            <w:r>
              <w:rPr>
                <w:rFonts w:ascii="仿宋_GB2312" w:hAnsi="仿宋_GB2312" w:cs="仿宋_GB2312" w:eastAsia="仿宋_GB2312"/>
                <w:sz w:val="18"/>
              </w:rPr>
              <w:t>4.</w:t>
            </w:r>
            <w:r>
              <w:rPr>
                <w:rFonts w:ascii="仿宋_GB2312" w:hAnsi="仿宋_GB2312" w:cs="仿宋_GB2312" w:eastAsia="仿宋_GB2312"/>
                <w:sz w:val="18"/>
              </w:rPr>
              <w:t>配备砚台</w:t>
            </w:r>
            <w:r>
              <w:rPr>
                <w:rFonts w:ascii="仿宋_GB2312" w:hAnsi="仿宋_GB2312" w:cs="仿宋_GB2312" w:eastAsia="仿宋_GB2312"/>
                <w:sz w:val="18"/>
              </w:rPr>
              <w:t>1</w:t>
            </w:r>
            <w:r>
              <w:rPr>
                <w:rFonts w:ascii="仿宋_GB2312" w:hAnsi="仿宋_GB2312" w:cs="仿宋_GB2312" w:eastAsia="仿宋_GB2312"/>
                <w:sz w:val="18"/>
              </w:rPr>
              <w:t>块，尺寸</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30mm</w:t>
            </w:r>
            <w:r>
              <w:rPr>
                <w:rFonts w:ascii="仿宋_GB2312" w:hAnsi="仿宋_GB2312" w:cs="仿宋_GB2312" w:eastAsia="仿宋_GB2312"/>
                <w:sz w:val="18"/>
              </w:rPr>
              <w:t>。材质：螺纹石，石质细腻，砚台盖采用缅甸花梨木表面镶嵌玫瑰金不锈钢保护层，激光雕刻精美图案，纯铜质地抓手。</w:t>
            </w:r>
          </w:p>
          <w:p>
            <w:pPr>
              <w:pStyle w:val="null5"/>
              <w:jc w:val="left"/>
            </w:pPr>
            <w:r>
              <w:rPr>
                <w:rFonts w:ascii="仿宋_GB2312" w:hAnsi="仿宋_GB2312" w:cs="仿宋_GB2312" w:eastAsia="仿宋_GB2312"/>
                <w:sz w:val="18"/>
              </w:rPr>
              <w:t>5.</w:t>
            </w:r>
            <w:r>
              <w:rPr>
                <w:rFonts w:ascii="仿宋_GB2312" w:hAnsi="仿宋_GB2312" w:cs="仿宋_GB2312" w:eastAsia="仿宋_GB2312"/>
                <w:sz w:val="18"/>
              </w:rPr>
              <w:t>具备两支毛笔存放功能。</w:t>
            </w:r>
          </w:p>
          <w:p>
            <w:pPr>
              <w:pStyle w:val="null5"/>
              <w:jc w:val="both"/>
            </w:pPr>
            <w:r>
              <w:rPr>
                <w:rFonts w:ascii="仿宋_GB2312" w:hAnsi="仿宋_GB2312" w:cs="仿宋_GB2312" w:eastAsia="仿宋_GB2312"/>
                <w:sz w:val="18"/>
              </w:rPr>
              <w:t>6.</w:t>
            </w:r>
            <w:r>
              <w:rPr>
                <w:rFonts w:ascii="仿宋_GB2312" w:hAnsi="仿宋_GB2312" w:cs="仿宋_GB2312" w:eastAsia="仿宋_GB2312"/>
                <w:sz w:val="18"/>
              </w:rPr>
              <w:t>具备毛笔保湿免水洗功能，保湿时长</w:t>
            </w:r>
            <w:r>
              <w:rPr>
                <w:rFonts w:ascii="仿宋_GB2312" w:hAnsi="仿宋_GB2312" w:cs="仿宋_GB2312" w:eastAsia="仿宋_GB2312"/>
                <w:sz w:val="18"/>
              </w:rPr>
              <w:t>≥</w:t>
            </w:r>
            <w:r>
              <w:rPr>
                <w:rFonts w:ascii="仿宋_GB2312" w:hAnsi="仿宋_GB2312" w:cs="仿宋_GB2312" w:eastAsia="仿宋_GB2312"/>
                <w:sz w:val="18"/>
              </w:rPr>
              <w:t>168</w:t>
            </w:r>
            <w:r>
              <w:rPr>
                <w:rFonts w:ascii="仿宋_GB2312" w:hAnsi="仿宋_GB2312" w:cs="仿宋_GB2312" w:eastAsia="仿宋_GB2312"/>
                <w:sz w:val="18"/>
              </w:rPr>
              <w:t>小时，有效延长毛笔使用寿命，提高课堂秩序管理效率。</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sz w:val="18"/>
              </w:rPr>
              <w:t>学生书法纸</w:t>
            </w:r>
          </w:p>
          <w:p>
            <w:pPr>
              <w:pStyle w:val="null5"/>
              <w:jc w:val="both"/>
            </w:pPr>
            <w:r>
              <w:rPr>
                <w:rFonts w:ascii="仿宋_GB2312" w:hAnsi="仿宋_GB2312" w:cs="仿宋_GB2312" w:eastAsia="仿宋_GB2312"/>
                <w:sz w:val="18"/>
              </w:rPr>
              <w:t>纸质细腻</w:t>
            </w:r>
            <w:r>
              <w:rPr>
                <w:rFonts w:ascii="仿宋_GB2312" w:hAnsi="仿宋_GB2312" w:cs="仿宋_GB2312" w:eastAsia="仿宋_GB2312"/>
                <w:sz w:val="18"/>
              </w:rPr>
              <w:t>42</w:t>
            </w:r>
            <w:r>
              <w:rPr>
                <w:rFonts w:ascii="仿宋_GB2312" w:hAnsi="仿宋_GB2312" w:cs="仿宋_GB2312" w:eastAsia="仿宋_GB2312"/>
                <w:sz w:val="18"/>
              </w:rPr>
              <w:t>×</w:t>
            </w:r>
            <w:r>
              <w:rPr>
                <w:rFonts w:ascii="仿宋_GB2312" w:hAnsi="仿宋_GB2312" w:cs="仿宋_GB2312" w:eastAsia="仿宋_GB2312"/>
                <w:sz w:val="18"/>
              </w:rPr>
              <w:t>43cm</w:t>
            </w:r>
            <w:r>
              <w:rPr>
                <w:rFonts w:ascii="仿宋_GB2312" w:hAnsi="仿宋_GB2312" w:cs="仿宋_GB2312" w:eastAsia="仿宋_GB2312"/>
                <w:sz w:val="18"/>
              </w:rPr>
              <w:t>高档手工毛边纸</w:t>
            </w:r>
            <w:r>
              <w:rPr>
                <w:rFonts w:ascii="仿宋_GB2312" w:hAnsi="仿宋_GB2312" w:cs="仿宋_GB2312" w:eastAsia="仿宋_GB2312"/>
                <w:sz w:val="18"/>
              </w:rPr>
              <w:t>1</w:t>
            </w:r>
            <w:r>
              <w:rPr>
                <w:rFonts w:ascii="仿宋_GB2312" w:hAnsi="仿宋_GB2312" w:cs="仿宋_GB2312" w:eastAsia="仿宋_GB2312"/>
                <w:sz w:val="18"/>
              </w:rPr>
              <w:t>刀。</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sz w:val="18"/>
              </w:rPr>
              <w:t>学生用墨汁</w:t>
            </w:r>
          </w:p>
          <w:p>
            <w:pPr>
              <w:pStyle w:val="null5"/>
              <w:jc w:val="both"/>
            </w:pPr>
            <w:r>
              <w:rPr>
                <w:rFonts w:ascii="仿宋_GB2312" w:hAnsi="仿宋_GB2312" w:cs="仿宋_GB2312" w:eastAsia="仿宋_GB2312"/>
                <w:sz w:val="18"/>
              </w:rPr>
              <w:t>规格：</w:t>
            </w:r>
            <w:r>
              <w:rPr>
                <w:rFonts w:ascii="仿宋_GB2312" w:hAnsi="仿宋_GB2312" w:cs="仿宋_GB2312" w:eastAsia="仿宋_GB2312"/>
                <w:sz w:val="18"/>
              </w:rPr>
              <w:t>250g</w:t>
            </w:r>
            <w:r>
              <w:rPr>
                <w:rFonts w:ascii="仿宋_GB2312" w:hAnsi="仿宋_GB2312" w:cs="仿宋_GB2312" w:eastAsia="仿宋_GB2312"/>
                <w:sz w:val="18"/>
              </w:rPr>
              <w:t>，特点</w:t>
            </w:r>
            <w:r>
              <w:rPr>
                <w:rFonts w:ascii="仿宋_GB2312" w:hAnsi="仿宋_GB2312" w:cs="仿宋_GB2312" w:eastAsia="仿宋_GB2312"/>
                <w:sz w:val="18"/>
              </w:rPr>
              <w:t>:</w:t>
            </w:r>
            <w:r>
              <w:rPr>
                <w:rFonts w:ascii="仿宋_GB2312" w:hAnsi="仿宋_GB2312" w:cs="仿宋_GB2312" w:eastAsia="仿宋_GB2312"/>
                <w:sz w:val="18"/>
              </w:rPr>
              <w:t>色泽光亮，耐水性强。</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sz w:val="18"/>
              </w:rPr>
              <w:t>学生用镇尺</w:t>
            </w:r>
          </w:p>
          <w:p>
            <w:pPr>
              <w:pStyle w:val="null5"/>
              <w:jc w:val="both"/>
            </w:pPr>
            <w:r>
              <w:rPr>
                <w:rFonts w:ascii="仿宋_GB2312" w:hAnsi="仿宋_GB2312" w:cs="仿宋_GB2312" w:eastAsia="仿宋_GB2312"/>
                <w:sz w:val="18"/>
              </w:rPr>
              <w:t>尺寸：</w:t>
            </w:r>
            <w:r>
              <w:rPr>
                <w:rFonts w:ascii="仿宋_GB2312" w:hAnsi="仿宋_GB2312" w:cs="仿宋_GB2312" w:eastAsia="仿宋_GB2312"/>
                <w:sz w:val="18"/>
              </w:rPr>
              <w:t>180</w:t>
            </w:r>
            <w:r>
              <w:rPr>
                <w:rFonts w:ascii="仿宋_GB2312" w:hAnsi="仿宋_GB2312" w:cs="仿宋_GB2312" w:eastAsia="仿宋_GB2312"/>
                <w:sz w:val="18"/>
              </w:rPr>
              <w:t>×</w:t>
            </w:r>
            <w:r>
              <w:rPr>
                <w:rFonts w:ascii="仿宋_GB2312" w:hAnsi="仿宋_GB2312" w:cs="仿宋_GB2312" w:eastAsia="仿宋_GB2312"/>
                <w:sz w:val="18"/>
              </w:rPr>
              <w:t>33</w:t>
            </w:r>
            <w:r>
              <w:rPr>
                <w:rFonts w:ascii="仿宋_GB2312" w:hAnsi="仿宋_GB2312" w:cs="仿宋_GB2312" w:eastAsia="仿宋_GB2312"/>
                <w:sz w:val="18"/>
              </w:rPr>
              <w:t>×</w:t>
            </w:r>
            <w:r>
              <w:rPr>
                <w:rFonts w:ascii="仿宋_GB2312" w:hAnsi="仿宋_GB2312" w:cs="仿宋_GB2312" w:eastAsia="仿宋_GB2312"/>
                <w:sz w:val="18"/>
              </w:rPr>
              <w:t>22mm</w:t>
            </w:r>
            <w:r>
              <w:rPr>
                <w:rFonts w:ascii="仿宋_GB2312" w:hAnsi="仿宋_GB2312" w:cs="仿宋_GB2312" w:eastAsia="仿宋_GB2312"/>
                <w:sz w:val="18"/>
              </w:rPr>
              <w:t>，材质：黑梓木。</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标的名称：校园广播电视台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0"/>
                <w:color w:val="000000"/>
              </w:rPr>
              <w:t>摄像机</w:t>
            </w:r>
          </w:p>
          <w:p>
            <w:pPr>
              <w:pStyle w:val="null5"/>
              <w:jc w:val="left"/>
            </w:pPr>
            <w:r>
              <w:rPr>
                <w:rFonts w:ascii="仿宋_GB2312" w:hAnsi="仿宋_GB2312" w:cs="仿宋_GB2312" w:eastAsia="仿宋_GB2312"/>
                <w:sz w:val="20"/>
                <w:color w:val="000000"/>
              </w:rPr>
              <w:t>1.高清摄像机具备≥20倍光学变倍镜头，并支持≥16倍数字变焦；采用1/2.8英寸、≥207万有效像素的高品质HD CMOS传感器。</w:t>
            </w:r>
            <w:r>
              <w:br/>
            </w:r>
            <w:r>
              <w:rPr>
                <w:rFonts w:ascii="仿宋_GB2312" w:hAnsi="仿宋_GB2312" w:cs="仿宋_GB2312" w:eastAsia="仿宋_GB2312"/>
                <w:sz w:val="20"/>
                <w:color w:val="000000"/>
              </w:rPr>
              <w:t>2.镜头焦距f4.42mm ~ 88.5mm, 光圈系数F1.8 ~ F2.8 。</w:t>
            </w:r>
            <w:r>
              <w:br/>
            </w:r>
            <w:r>
              <w:rPr>
                <w:rFonts w:ascii="仿宋_GB2312" w:hAnsi="仿宋_GB2312" w:cs="仿宋_GB2312" w:eastAsia="仿宋_GB2312"/>
                <w:sz w:val="20"/>
                <w:color w:val="000000"/>
              </w:rPr>
              <w:t>3.支持1080P60，1080P59.94，1080P50，1080I60，1080I59.94，1080I50，1080P30，1080P29.97，1080P25，720P60，720P59.94，720P50分辨率，支持输出帧率60帧/秒。</w:t>
            </w:r>
            <w:r>
              <w:br/>
            </w:r>
            <w:r>
              <w:rPr>
                <w:rFonts w:ascii="仿宋_GB2312" w:hAnsi="仿宋_GB2312" w:cs="仿宋_GB2312" w:eastAsia="仿宋_GB2312"/>
                <w:sz w:val="20"/>
                <w:color w:val="000000"/>
              </w:rPr>
              <w:t>4.支持HDMI、SDI、USB、网络四路视频同时输出。</w:t>
            </w:r>
            <w:r>
              <w:br/>
            </w:r>
            <w:r>
              <w:rPr>
                <w:rFonts w:ascii="仿宋_GB2312" w:hAnsi="仿宋_GB2312" w:cs="仿宋_GB2312" w:eastAsia="仿宋_GB2312"/>
                <w:sz w:val="20"/>
                <w:color w:val="000000"/>
              </w:rPr>
              <w:t>▲5.内置AI技术和行人重识别技术，支持与会人员自动框选，发言人员自动跟踪。（需提供检测机构出具的检测报告复印件作为该技术参数证明材料）</w:t>
            </w:r>
            <w:r>
              <w:br/>
            </w:r>
            <w:r>
              <w:rPr>
                <w:rFonts w:ascii="仿宋_GB2312" w:hAnsi="仿宋_GB2312" w:cs="仿宋_GB2312" w:eastAsia="仿宋_GB2312"/>
                <w:sz w:val="20"/>
                <w:color w:val="000000"/>
              </w:rPr>
              <w:t>6.支持PoE供电。</w:t>
            </w:r>
            <w:r>
              <w:br/>
            </w:r>
            <w:r>
              <w:rPr>
                <w:rFonts w:ascii="仿宋_GB2312" w:hAnsi="仿宋_GB2312" w:cs="仿宋_GB2312" w:eastAsia="仿宋_GB2312"/>
                <w:sz w:val="20"/>
                <w:color w:val="000000"/>
              </w:rPr>
              <w:t>▲7.具备≥1路HDMI输出接口、≥1路3G-SDI输出接口、≥1路USB3.0输出接口，具备≥1路3.5mm音频输入接口和≥1路3.5mm音频输出接口。（提供符合此功能的接口截图佐证）</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0"/>
                <w:color w:val="000000"/>
              </w:rPr>
              <w:t>话筒</w:t>
            </w:r>
          </w:p>
          <w:p>
            <w:pPr>
              <w:pStyle w:val="null5"/>
              <w:jc w:val="left"/>
            </w:pPr>
            <w:r>
              <w:rPr>
                <w:rFonts w:ascii="仿宋_GB2312" w:hAnsi="仿宋_GB2312" w:cs="仿宋_GB2312" w:eastAsia="仿宋_GB2312"/>
                <w:sz w:val="20"/>
                <w:color w:val="000000"/>
              </w:rPr>
              <w:t>1.指向性：心形指向性</w:t>
            </w:r>
            <w:r>
              <w:br/>
            </w:r>
            <w:r>
              <w:rPr>
                <w:rFonts w:ascii="仿宋_GB2312" w:hAnsi="仿宋_GB2312" w:cs="仿宋_GB2312" w:eastAsia="仿宋_GB2312"/>
                <w:sz w:val="20"/>
                <w:color w:val="000000"/>
              </w:rPr>
              <w:t>2.信噪比：≥65dB SPL 1KHz at 1Pa</w:t>
            </w:r>
            <w:r>
              <w:br/>
            </w:r>
            <w:r>
              <w:rPr>
                <w:rFonts w:ascii="仿宋_GB2312" w:hAnsi="仿宋_GB2312" w:cs="仿宋_GB2312" w:eastAsia="仿宋_GB2312"/>
                <w:sz w:val="20"/>
                <w:color w:val="000000"/>
              </w:rPr>
              <w:t>3.频率响应：不低于20-18KHz</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0"/>
                <w:color w:val="000000"/>
              </w:rPr>
              <w:t>无线话筒</w:t>
            </w:r>
          </w:p>
          <w:p>
            <w:pPr>
              <w:pStyle w:val="null5"/>
              <w:jc w:val="left"/>
            </w:pPr>
            <w:r>
              <w:rPr>
                <w:rFonts w:ascii="仿宋_GB2312" w:hAnsi="仿宋_GB2312" w:cs="仿宋_GB2312" w:eastAsia="仿宋_GB2312"/>
                <w:sz w:val="20"/>
                <w:color w:val="000000"/>
              </w:rPr>
              <w:t>1.频率指标：等同或优于530-580MHz，640-690MHz，调制方式：宽带FM，频道数目：≥200个频道。</w:t>
            </w:r>
            <w:r>
              <w:br/>
            </w:r>
            <w:r>
              <w:rPr>
                <w:rFonts w:ascii="仿宋_GB2312" w:hAnsi="仿宋_GB2312" w:cs="仿宋_GB2312" w:eastAsia="仿宋_GB2312"/>
                <w:sz w:val="20"/>
                <w:color w:val="000000"/>
              </w:rPr>
              <w:t>2.配套有≥一台主机+≥双领夹无线话筒。</w:t>
            </w:r>
            <w:r>
              <w:br/>
            </w:r>
            <w:r>
              <w:rPr>
                <w:rFonts w:ascii="仿宋_GB2312" w:hAnsi="仿宋_GB2312" w:cs="仿宋_GB2312" w:eastAsia="仿宋_GB2312"/>
                <w:sz w:val="20"/>
                <w:color w:val="000000"/>
              </w:rPr>
              <w:t>3.采用UHF超高频段双真分集接收，并采用PLL锁相环多信道频率合成技术。</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20"/>
                <w:color w:val="000000"/>
              </w:rPr>
              <w:t>数字调音台</w:t>
            </w:r>
          </w:p>
          <w:p>
            <w:pPr>
              <w:pStyle w:val="null5"/>
              <w:jc w:val="both"/>
            </w:pPr>
            <w:r>
              <w:rPr>
                <w:rFonts w:ascii="仿宋_GB2312" w:hAnsi="仿宋_GB2312" w:cs="仿宋_GB2312" w:eastAsia="仿宋_GB2312"/>
                <w:sz w:val="20"/>
                <w:color w:val="000000"/>
              </w:rPr>
              <w:t>1.≥7英寸高清触摸屏，分辨率等同或优于1024×600；数字编码器以及专用按键构成的操作面板。</w:t>
            </w:r>
            <w:r>
              <w:br/>
            </w:r>
            <w:r>
              <w:rPr>
                <w:rFonts w:ascii="仿宋_GB2312" w:hAnsi="仿宋_GB2312" w:cs="仿宋_GB2312" w:eastAsia="仿宋_GB2312"/>
                <w:sz w:val="20"/>
                <w:color w:val="000000"/>
              </w:rPr>
              <w:t>2.≥20路输入：≥12路话筒模拟输入；≥2组立体声输入（≥4个输入）；≥2路S/PDIF数字输入；≥2路USB立体声播放，</w:t>
            </w:r>
            <w:r>
              <w:br/>
            </w:r>
            <w:r>
              <w:rPr>
                <w:rFonts w:ascii="仿宋_GB2312" w:hAnsi="仿宋_GB2312" w:cs="仿宋_GB2312" w:eastAsia="仿宋_GB2312"/>
                <w:sz w:val="20"/>
                <w:color w:val="000000"/>
              </w:rPr>
              <w:t>3.≥12路输出：≥2路MAINLR母线输出；≥4路AUX辅助输出；≥2路MONITORLR监听输出；≥2路AES/EBU输出；</w:t>
            </w:r>
            <w:r>
              <w:rPr>
                <w:rFonts w:ascii="仿宋_GB2312" w:hAnsi="仿宋_GB2312" w:cs="仿宋_GB2312" w:eastAsia="仿宋_GB2312"/>
                <w:sz w:val="20"/>
                <w:color w:val="000000"/>
              </w:rPr>
              <w:t>≥2路S/PDIF数字输出；</w:t>
            </w:r>
            <w:r>
              <w:br/>
            </w:r>
            <w:r>
              <w:rPr>
                <w:rFonts w:ascii="仿宋_GB2312" w:hAnsi="仿宋_GB2312" w:cs="仿宋_GB2312" w:eastAsia="仿宋_GB2312"/>
                <w:sz w:val="20"/>
                <w:color w:val="000000"/>
              </w:rPr>
              <w:t>4.内置USB录音、播放功能，支持APE\MP3\FLAC\WAV音频格式；USB声卡支持多轨录音及播放；</w:t>
            </w:r>
            <w:r>
              <w:br/>
            </w:r>
            <w:r>
              <w:rPr>
                <w:rFonts w:ascii="仿宋_GB2312" w:hAnsi="仿宋_GB2312" w:cs="仿宋_GB2312" w:eastAsia="仿宋_GB2312"/>
                <w:sz w:val="20"/>
                <w:color w:val="000000"/>
              </w:rPr>
              <w:t>5.≥8个DCA编组、≥8个静音编组，输入输出、效果器通道均可编入</w:t>
            </w:r>
          </w:p>
          <w:p>
            <w:pPr>
              <w:pStyle w:val="null5"/>
              <w:jc w:val="both"/>
            </w:pP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sz w:val="20"/>
                <w:color w:val="000000"/>
              </w:rPr>
              <w:t>音频处理器</w:t>
            </w:r>
          </w:p>
          <w:p>
            <w:pPr>
              <w:pStyle w:val="null5"/>
              <w:jc w:val="both"/>
            </w:pPr>
            <w:r>
              <w:rPr>
                <w:rFonts w:ascii="仿宋_GB2312" w:hAnsi="仿宋_GB2312" w:cs="仿宋_GB2312" w:eastAsia="仿宋_GB2312"/>
                <w:sz w:val="20"/>
                <w:color w:val="000000"/>
              </w:rPr>
              <w:t>1.数字音频处理器支持≥4路平衡式话筒/线路输入通道，采用裸线接口端子，平衡接法；支持≥4路平衡式线路输出，采用裸线接口端子，平衡接法。</w:t>
            </w:r>
            <w:r>
              <w:br/>
            </w:r>
            <w:r>
              <w:rPr>
                <w:rFonts w:ascii="仿宋_GB2312" w:hAnsi="仿宋_GB2312" w:cs="仿宋_GB2312" w:eastAsia="仿宋_GB2312"/>
                <w:sz w:val="20"/>
                <w:color w:val="000000"/>
              </w:rPr>
              <w:t>▲2.输入通道支持前级放大、信号发生器、扩展器、压缩器、≥12段参量均衡，≥31段图示均衡、闪避器、AGC自动增益、AM自动混音功能（门限式、增益共享式）、AFC自适应反馈消除、AEC回声消除、ANC噪声消除、音频矩阵。（提供设备界面截图佐证）</w:t>
            </w:r>
            <w:r>
              <w:br/>
            </w:r>
            <w:r>
              <w:rPr>
                <w:rFonts w:ascii="仿宋_GB2312" w:hAnsi="仿宋_GB2312" w:cs="仿宋_GB2312" w:eastAsia="仿宋_GB2312"/>
                <w:sz w:val="20"/>
                <w:color w:val="000000"/>
              </w:rPr>
              <w:t>3.支持通过APP软件进行操作控制，面板具备USB接口，支持多媒体存储，可进行播放或存储录播。</w:t>
            </w:r>
            <w:r>
              <w:br/>
            </w:r>
            <w:r>
              <w:rPr>
                <w:rFonts w:ascii="仿宋_GB2312" w:hAnsi="仿宋_GB2312" w:cs="仿宋_GB2312" w:eastAsia="仿宋_GB2312"/>
                <w:sz w:val="20"/>
                <w:color w:val="000000"/>
              </w:rPr>
              <w:t>4.配置双向RS-232接口，可用于控制外部设备；配置RS-485接口，可实现自动摄像跟踪功能。配置≥8通道可编程GPIO控制接口（可自定义输入输出）。</w:t>
            </w:r>
            <w:r>
              <w:br/>
            </w:r>
            <w:r>
              <w:rPr>
                <w:rFonts w:ascii="仿宋_GB2312" w:hAnsi="仿宋_GB2312" w:cs="仿宋_GB2312" w:eastAsia="仿宋_GB2312"/>
                <w:sz w:val="20"/>
                <w:color w:val="000000"/>
              </w:rPr>
              <w:t>5.支持断电自动保护记忆功能。支持通道拷贝、粘贴、联控功能。管理控制软件可工作在XP/Windows7、8、10等系统环境下。</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sz w:val="20"/>
                <w:color w:val="000000"/>
              </w:rPr>
              <w:t>有源音箱</w:t>
            </w:r>
          </w:p>
          <w:p>
            <w:pPr>
              <w:pStyle w:val="null5"/>
              <w:jc w:val="left"/>
            </w:pPr>
            <w:r>
              <w:rPr>
                <w:rFonts w:ascii="仿宋_GB2312" w:hAnsi="仿宋_GB2312" w:cs="仿宋_GB2312" w:eastAsia="仿宋_GB2312"/>
                <w:sz w:val="20"/>
                <w:color w:val="000000"/>
              </w:rPr>
              <w:t>1.有源音箱内置高保真扬声器，额定输出功率支持≥2×25W，支持4-8Ω输出阻抗。</w:t>
            </w:r>
            <w:r>
              <w:br/>
            </w:r>
            <w:r>
              <w:rPr>
                <w:rFonts w:ascii="仿宋_GB2312" w:hAnsi="仿宋_GB2312" w:cs="仿宋_GB2312" w:eastAsia="仿宋_GB2312"/>
                <w:sz w:val="20"/>
                <w:color w:val="000000"/>
              </w:rPr>
              <w:t>2.支持≥1路话筒和≥1路立体声线路输入接口、≥1路立体声线路输出接口，带默音功能，话筒优先于线路输入。具有≥1个麦克风音量调节，≥1个线路输入音量调节，≥2个高低音调节。</w:t>
            </w:r>
            <w:r>
              <w:br/>
            </w:r>
            <w:r>
              <w:rPr>
                <w:rFonts w:ascii="仿宋_GB2312" w:hAnsi="仿宋_GB2312" w:cs="仿宋_GB2312" w:eastAsia="仿宋_GB2312"/>
                <w:sz w:val="20"/>
                <w:color w:val="000000"/>
              </w:rPr>
              <w:t>3.支持100V广播输入接口。</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sz w:val="20"/>
                <w:color w:val="000000"/>
              </w:rPr>
              <w:t>监听耳机</w:t>
            </w:r>
          </w:p>
          <w:p>
            <w:pPr>
              <w:pStyle w:val="null5"/>
              <w:jc w:val="left"/>
            </w:pPr>
            <w:r>
              <w:rPr>
                <w:rFonts w:ascii="仿宋_GB2312" w:hAnsi="仿宋_GB2312" w:cs="仿宋_GB2312" w:eastAsia="仿宋_GB2312"/>
                <w:sz w:val="20"/>
                <w:color w:val="000000"/>
              </w:rPr>
              <w:t>1、产品类型动圈耳机</w:t>
            </w:r>
            <w:r>
              <w:br/>
            </w:r>
            <w:r>
              <w:rPr>
                <w:rFonts w:ascii="仿宋_GB2312" w:hAnsi="仿宋_GB2312" w:cs="仿宋_GB2312" w:eastAsia="仿宋_GB2312"/>
                <w:sz w:val="20"/>
                <w:color w:val="000000"/>
              </w:rPr>
              <w:t>2、佩戴方式头戴式</w:t>
            </w:r>
            <w:r>
              <w:br/>
            </w:r>
            <w:r>
              <w:rPr>
                <w:rFonts w:ascii="仿宋_GB2312" w:hAnsi="仿宋_GB2312" w:cs="仿宋_GB2312" w:eastAsia="仿宋_GB2312"/>
                <w:sz w:val="20"/>
                <w:color w:val="000000"/>
              </w:rPr>
              <w:t>3、功能用途HiFi耳机，监听耳机</w:t>
            </w:r>
            <w:r>
              <w:br/>
            </w:r>
            <w:r>
              <w:rPr>
                <w:rFonts w:ascii="仿宋_GB2312" w:hAnsi="仿宋_GB2312" w:cs="仿宋_GB2312" w:eastAsia="仿宋_GB2312"/>
                <w:sz w:val="20"/>
                <w:color w:val="000000"/>
              </w:rPr>
              <w:t>4、频响范围15-25000Hz</w:t>
            </w:r>
            <w:r>
              <w:br/>
            </w:r>
            <w:r>
              <w:rPr>
                <w:rFonts w:ascii="仿宋_GB2312" w:hAnsi="仿宋_GB2312" w:cs="仿宋_GB2312" w:eastAsia="仿宋_GB2312"/>
                <w:sz w:val="20"/>
                <w:color w:val="000000"/>
              </w:rPr>
              <w:t>5、产品阻抗55欧姆</w:t>
            </w:r>
            <w:r>
              <w:br/>
            </w:r>
            <w:r>
              <w:rPr>
                <w:rFonts w:ascii="仿宋_GB2312" w:hAnsi="仿宋_GB2312" w:cs="仿宋_GB2312" w:eastAsia="仿宋_GB2312"/>
                <w:sz w:val="20"/>
                <w:color w:val="000000"/>
              </w:rPr>
              <w:t>6、灵敏度91dB</w:t>
            </w:r>
            <w:r>
              <w:br/>
            </w:r>
            <w:r>
              <w:rPr>
                <w:rFonts w:ascii="仿宋_GB2312" w:hAnsi="仿宋_GB2312" w:cs="仿宋_GB2312" w:eastAsia="仿宋_GB2312"/>
                <w:sz w:val="20"/>
                <w:color w:val="000000"/>
              </w:rPr>
              <w:t>7、最大功率200mW</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sz w:val="20"/>
                <w:color w:val="000000"/>
              </w:rPr>
              <w:t>补光灯</w:t>
            </w:r>
          </w:p>
          <w:p>
            <w:pPr>
              <w:pStyle w:val="null5"/>
              <w:jc w:val="both"/>
            </w:pPr>
            <w:r>
              <w:rPr>
                <w:rFonts w:ascii="仿宋_GB2312" w:hAnsi="仿宋_GB2312" w:cs="仿宋_GB2312" w:eastAsia="仿宋_GB2312"/>
                <w:sz w:val="20"/>
                <w:color w:val="000000"/>
              </w:rPr>
              <w:t>输出功率：</w:t>
            </w:r>
            <w:r>
              <w:rPr>
                <w:rFonts w:ascii="仿宋_GB2312" w:hAnsi="仿宋_GB2312" w:cs="仿宋_GB2312" w:eastAsia="仿宋_GB2312"/>
                <w:sz w:val="20"/>
                <w:color w:val="000000"/>
              </w:rPr>
              <w:t>160W</w:t>
            </w:r>
            <w:r>
              <w:br/>
            </w:r>
            <w:r>
              <w:rPr>
                <w:rFonts w:ascii="仿宋_GB2312" w:hAnsi="仿宋_GB2312" w:cs="仿宋_GB2312" w:eastAsia="仿宋_GB2312"/>
                <w:sz w:val="20"/>
                <w:color w:val="000000"/>
              </w:rPr>
              <w:t>AC输入功率：192W</w:t>
            </w:r>
            <w:r>
              <w:br/>
            </w:r>
            <w:r>
              <w:rPr>
                <w:rFonts w:ascii="仿宋_GB2312" w:hAnsi="仿宋_GB2312" w:cs="仿宋_GB2312" w:eastAsia="仿宋_GB2312"/>
                <w:sz w:val="20"/>
                <w:color w:val="000000"/>
              </w:rPr>
              <w:t xml:space="preserve">100%照度 Lux(距离:1m) </w:t>
            </w:r>
            <w:r>
              <w:rPr>
                <w:rFonts w:ascii="仿宋_GB2312" w:hAnsi="仿宋_GB2312" w:cs="仿宋_GB2312" w:eastAsia="仿宋_GB2312"/>
                <w:sz w:val="20"/>
                <w:color w:val="000000"/>
              </w:rPr>
              <w:t>裸灯：</w:t>
            </w:r>
            <w:r>
              <w:rPr>
                <w:rFonts w:ascii="仿宋_GB2312" w:hAnsi="仿宋_GB2312" w:cs="仿宋_GB2312" w:eastAsia="仿宋_GB2312"/>
                <w:sz w:val="20"/>
                <w:color w:val="000000"/>
              </w:rPr>
              <w:t>&gt;7200Lux</w:t>
            </w:r>
            <w:r>
              <w:br/>
            </w:r>
            <w:r>
              <w:rPr>
                <w:rFonts w:ascii="仿宋_GB2312" w:hAnsi="仿宋_GB2312" w:cs="仿宋_GB2312" w:eastAsia="仿宋_GB2312"/>
                <w:sz w:val="20"/>
                <w:color w:val="000000"/>
              </w:rPr>
              <w:t>EF强力反光罩：&gt;72800Lux</w:t>
            </w:r>
            <w:r>
              <w:br/>
            </w:r>
            <w:r>
              <w:rPr>
                <w:rFonts w:ascii="仿宋_GB2312" w:hAnsi="仿宋_GB2312" w:cs="仿宋_GB2312" w:eastAsia="仿宋_GB2312"/>
                <w:sz w:val="20"/>
                <w:color w:val="000000"/>
              </w:rPr>
              <w:t>调光范围温</w:t>
            </w:r>
            <w:r>
              <w:rPr>
                <w:rFonts w:ascii="仿宋_GB2312" w:hAnsi="仿宋_GB2312" w:cs="仿宋_GB2312" w:eastAsia="仿宋_GB2312"/>
                <w:sz w:val="20"/>
                <w:color w:val="000000"/>
              </w:rPr>
              <w:t>/色温：0%~100%/5500K士200K</w:t>
            </w:r>
            <w:r>
              <w:br/>
            </w:r>
            <w:r>
              <w:rPr>
                <w:rFonts w:ascii="仿宋_GB2312" w:hAnsi="仿宋_GB2312" w:cs="仿宋_GB2312" w:eastAsia="仿宋_GB2312"/>
                <w:sz w:val="20"/>
                <w:color w:val="000000"/>
              </w:rPr>
              <w:t>预设</w:t>
            </w:r>
            <w:r>
              <w:rPr>
                <w:rFonts w:ascii="仿宋_GB2312" w:hAnsi="仿宋_GB2312" w:cs="仿宋_GB2312" w:eastAsia="仿宋_GB2312"/>
                <w:sz w:val="20"/>
                <w:color w:val="000000"/>
              </w:rPr>
              <w:t>9种光效：电视/坏灯泡/烟花/雷电(1、2、3)/闪光(1、2、3)</w:t>
            </w:r>
            <w:r>
              <w:br/>
            </w:r>
            <w:r>
              <w:rPr>
                <w:rFonts w:ascii="仿宋_GB2312" w:hAnsi="仿宋_GB2312" w:cs="仿宋_GB2312" w:eastAsia="仿宋_GB2312"/>
                <w:sz w:val="20"/>
                <w:color w:val="000000"/>
              </w:rPr>
              <w:t>遥控距离</w:t>
            </w:r>
            <w:r>
              <w:rPr>
                <w:rFonts w:ascii="仿宋_GB2312" w:hAnsi="仿宋_GB2312" w:cs="仿宋_GB2312" w:eastAsia="仿宋_GB2312"/>
                <w:sz w:val="20"/>
                <w:color w:val="000000"/>
              </w:rPr>
              <w:t>&gt;100m</w:t>
            </w:r>
            <w:r>
              <w:br/>
            </w:r>
            <w:r>
              <w:rPr>
                <w:rFonts w:ascii="仿宋_GB2312" w:hAnsi="仿宋_GB2312" w:cs="仿宋_GB2312" w:eastAsia="仿宋_GB2312"/>
                <w:sz w:val="20"/>
                <w:color w:val="000000"/>
              </w:rPr>
              <w:t>频道：</w:t>
            </w:r>
            <w:r>
              <w:rPr>
                <w:rFonts w:ascii="仿宋_GB2312" w:hAnsi="仿宋_GB2312" w:cs="仿宋_GB2312" w:eastAsia="仿宋_GB2312"/>
                <w:sz w:val="20"/>
                <w:color w:val="000000"/>
              </w:rPr>
              <w:t>32个频道，CH:00~31</w:t>
            </w:r>
            <w:r>
              <w:br/>
            </w:r>
            <w:r>
              <w:rPr>
                <w:rFonts w:ascii="仿宋_GB2312" w:hAnsi="仿宋_GB2312" w:cs="仿宋_GB2312" w:eastAsia="仿宋_GB2312"/>
                <w:sz w:val="20"/>
                <w:color w:val="000000"/>
              </w:rPr>
              <w:t>组别：</w:t>
            </w:r>
            <w:r>
              <w:rPr>
                <w:rFonts w:ascii="仿宋_GB2312" w:hAnsi="仿宋_GB2312" w:cs="仿宋_GB2312" w:eastAsia="仿宋_GB2312"/>
                <w:sz w:val="20"/>
                <w:color w:val="000000"/>
              </w:rPr>
              <w:t>16个组别</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标的名称：美术教学设备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智慧黑板一、整机硬件设计</w:t>
            </w:r>
          </w:p>
          <w:p>
            <w:pPr>
              <w:pStyle w:val="null5"/>
              <w:jc w:val="left"/>
            </w:pPr>
            <w:r>
              <w:rPr>
                <w:rFonts w:ascii="仿宋_GB2312" w:hAnsi="仿宋_GB2312" w:cs="仿宋_GB2312" w:eastAsia="仿宋_GB2312"/>
              </w:rPr>
              <w:t>1、整机为双系统设计，自带整机操作系统，支持在线升级，内置安卓系统，CPU核数不小于8核，GPU核数不小于4核，嵌入式安卓操作系统版本为Android14；同时嵌入式Android操作系统下可实现windows系统中常用的教学应用功能，具有白板书写、WPS软件使用和网页浏览，安卓系统ram：4G；rom：32G。（提供检测报告复印件）</w:t>
            </w:r>
          </w:p>
          <w:p>
            <w:pPr>
              <w:pStyle w:val="null5"/>
              <w:jc w:val="left"/>
            </w:pPr>
            <w:r>
              <w:rPr>
                <w:rFonts w:ascii="仿宋_GB2312" w:hAnsi="仿宋_GB2312" w:cs="仿宋_GB2312" w:eastAsia="仿宋_GB2312"/>
              </w:rPr>
              <w:t>2、整机具有置物槽，方便粉笔、触控笔等临时放置，提高课堂效率。</w:t>
            </w:r>
          </w:p>
          <w:p>
            <w:pPr>
              <w:pStyle w:val="null5"/>
              <w:jc w:val="left"/>
            </w:pPr>
            <w:r>
              <w:rPr>
                <w:rFonts w:ascii="仿宋_GB2312" w:hAnsi="仿宋_GB2312" w:cs="仿宋_GB2312" w:eastAsia="仿宋_GB2312"/>
              </w:rPr>
              <w:t>3、整机设备副板支持磁吸附功能，可以满足带有磁吸的板擦等教具进行吸附在副板上。</w:t>
            </w:r>
          </w:p>
          <w:p>
            <w:pPr>
              <w:pStyle w:val="null5"/>
              <w:jc w:val="left"/>
            </w:pPr>
            <w:r>
              <w:rPr>
                <w:rFonts w:ascii="仿宋_GB2312" w:hAnsi="仿宋_GB2312" w:cs="仿宋_GB2312" w:eastAsia="仿宋_GB2312"/>
              </w:rPr>
              <w:t>4、整机设备副屏板支持普通粉笔、液体粉笔、水溶性粉笔直接书写。</w:t>
            </w:r>
          </w:p>
          <w:p>
            <w:pPr>
              <w:pStyle w:val="null5"/>
              <w:jc w:val="left"/>
            </w:pPr>
            <w:r>
              <w:rPr>
                <w:rFonts w:ascii="仿宋_GB2312" w:hAnsi="仿宋_GB2312" w:cs="仿宋_GB2312" w:eastAsia="仿宋_GB2312"/>
              </w:rPr>
              <w:t>5、整机设备副屏板面采用优质烤漆板，板面喷涂纳米书写涂层；整机设备副屏板面夹层采用铝蜂窝材质，漆膜硬度6H。</w:t>
            </w:r>
          </w:p>
          <w:p>
            <w:pPr>
              <w:pStyle w:val="null5"/>
              <w:jc w:val="left"/>
            </w:pPr>
            <w:r>
              <w:rPr>
                <w:rFonts w:ascii="仿宋_GB2312" w:hAnsi="仿宋_GB2312" w:cs="仿宋_GB2312" w:eastAsia="仿宋_GB2312"/>
              </w:rPr>
              <w:t>6、整机CPU，可编程逻辑芯片、时钟芯片、采用国产自主芯片。（提供检测报告复印件）</w:t>
            </w:r>
          </w:p>
          <w:p>
            <w:pPr>
              <w:pStyle w:val="null5"/>
              <w:jc w:val="left"/>
            </w:pPr>
            <w:r>
              <w:rPr>
                <w:rFonts w:ascii="仿宋_GB2312" w:hAnsi="仿宋_GB2312" w:cs="仿宋_GB2312" w:eastAsia="仿宋_GB2312"/>
              </w:rPr>
              <w:t>7、为充分满足用户实际使用需求，前置面板需具≥3路双通道USB3.0接口、≥1路全功能USBType-C接口（具备音视频传输、触控传输、充电、U盘数据传输功能，接管摄像头、快充功能），≥1路HDMI接口。侧置输入接口具备1路HDMIIN、1路RS232、2路USB接口；侧置输出接口具备1路音频输入输出、1路触控USB输出。（提供检测报告复印件）</w:t>
            </w:r>
          </w:p>
          <w:p>
            <w:pPr>
              <w:pStyle w:val="null5"/>
              <w:jc w:val="left"/>
            </w:pPr>
            <w:r>
              <w:rPr>
                <w:rFonts w:ascii="仿宋_GB2312" w:hAnsi="仿宋_GB2312" w:cs="仿宋_GB2312" w:eastAsia="仿宋_GB2312"/>
              </w:rPr>
              <w:t>8、整机屏体无需操作即可实现蓝光防护，具备物理防蓝光功能；整机采用硬件低蓝光背光技术，在源头减少有害蓝光波段能量，蓝光占比（有害蓝光415～455nm能量综合）/（整体蓝光400～500能量综合）&lt;50%，低蓝光保护显示不偏色、不泛黄。</w:t>
            </w:r>
          </w:p>
          <w:p>
            <w:pPr>
              <w:pStyle w:val="null5"/>
              <w:jc w:val="left"/>
            </w:pPr>
            <w:r>
              <w:rPr>
                <w:rFonts w:ascii="仿宋_GB2312" w:hAnsi="仿宋_GB2312" w:cs="仿宋_GB2312" w:eastAsia="仿宋_GB2312"/>
              </w:rPr>
              <w:t>9、独立扩声系统，可实现单独听功能，在关闭显示部分的待机情况下仍可将接入的多媒体信号混音后通过设备内置音箱播出实现扩声功能，轻触显示部分可点亮屏幕。</w:t>
            </w:r>
          </w:p>
          <w:p>
            <w:pPr>
              <w:pStyle w:val="null5"/>
              <w:jc w:val="left"/>
            </w:pPr>
            <w:r>
              <w:rPr>
                <w:rFonts w:ascii="仿宋_GB2312" w:hAnsi="仿宋_GB2312" w:cs="仿宋_GB2312" w:eastAsia="仿宋_GB2312"/>
              </w:rPr>
              <w:t>10、支持标准、听力、影院、自定义模式以及AI空间感知音效模式，AI空间感知音效模式可通过内置麦克风采集教室物理环境声音，自动生成符合当前教室物理环境的频段、音量、音效。</w:t>
            </w:r>
          </w:p>
          <w:p>
            <w:pPr>
              <w:pStyle w:val="null5"/>
              <w:jc w:val="left"/>
            </w:pPr>
            <w:r>
              <w:rPr>
                <w:rFonts w:ascii="仿宋_GB2312" w:hAnsi="仿宋_GB2312" w:cs="仿宋_GB2312" w:eastAsia="仿宋_GB2312"/>
              </w:rPr>
              <w:t>11、内置无线传屏接收端，无需外接接收部件，无线传屏发射器与整机匹配后即可实现传屏功能，将外部电脑的屏幕画面通过无线方式传输到整机上显示。</w:t>
            </w:r>
          </w:p>
          <w:p>
            <w:pPr>
              <w:pStyle w:val="null5"/>
              <w:jc w:val="left"/>
            </w:pPr>
            <w:r>
              <w:rPr>
                <w:rFonts w:ascii="仿宋_GB2312" w:hAnsi="仿宋_GB2312" w:cs="仿宋_GB2312" w:eastAsia="仿宋_GB2312"/>
              </w:rPr>
              <w:t>12、整机无需外接无线网卡，在Windows系统下可实现Wi-Fi无线上网连接、AP无线热点发射和BT蓝牙连接功能。</w:t>
            </w:r>
          </w:p>
          <w:p>
            <w:pPr>
              <w:pStyle w:val="null5"/>
              <w:jc w:val="left"/>
            </w:pPr>
            <w:r>
              <w:rPr>
                <w:rFonts w:ascii="仿宋_GB2312" w:hAnsi="仿宋_GB2312" w:cs="仿宋_GB2312" w:eastAsia="仿宋_GB2312"/>
              </w:rPr>
              <w:t>13、智慧黑板具备可单侧或双侧显示的快捷键功能，支持设置开启/关闭或自动显隐，至少具备以下功能：打开白板软件、屏幕批注、前翻页、后翻页、回到桌面、关闭窗口、自定义等，方便教师快捷操作，满足教学应用需求</w:t>
            </w:r>
          </w:p>
          <w:p>
            <w:pPr>
              <w:pStyle w:val="null5"/>
              <w:jc w:val="left"/>
            </w:pPr>
            <w:r>
              <w:rPr>
                <w:rFonts w:ascii="仿宋_GB2312" w:hAnsi="仿宋_GB2312" w:cs="仿宋_GB2312" w:eastAsia="仿宋_GB2312"/>
              </w:rPr>
              <w:t>14、整机具有整机内置NFC模块支持主从模式，支持搭配具有NFC功能的手机、平板，通过接触整机设备上的NFC模块，即可实现手机、wifi连接后平板与大屏的连接并同步手机、平板的画面到设备上，支持9台手机、平板同时连接并显示，无需其他操作设置；也支持使用设备绑定的IC卡，触碰同一NFC模块对整机大屏解锁。（提供检测报告复印件）</w:t>
            </w:r>
          </w:p>
          <w:p>
            <w:pPr>
              <w:pStyle w:val="null5"/>
              <w:jc w:val="left"/>
            </w:pPr>
            <w:r>
              <w:rPr>
                <w:rFonts w:ascii="仿宋_GB2312" w:hAnsi="仿宋_GB2312" w:cs="仿宋_GB2312" w:eastAsia="仿宋_GB2312"/>
              </w:rPr>
              <w:t>15、整机内置蓝牙模块，黑板在安卓和Windows系统下均可由该模块实现外部蓝牙设备的连接和数据传输，支持蓝牙Bluetooth5.4标准，内置蓝牙模块工作距离15米。</w:t>
            </w:r>
          </w:p>
          <w:p>
            <w:pPr>
              <w:pStyle w:val="null5"/>
              <w:jc w:val="left"/>
            </w:pPr>
            <w:r>
              <w:rPr>
                <w:rFonts w:ascii="仿宋_GB2312" w:hAnsi="仿宋_GB2312" w:cs="仿宋_GB2312" w:eastAsia="仿宋_GB2312"/>
              </w:rPr>
              <w:t>16、整机采用电容触控技术，电容黑板支持50点触控；（提供检测报告复印件）</w:t>
            </w:r>
          </w:p>
          <w:p>
            <w:pPr>
              <w:pStyle w:val="null5"/>
              <w:jc w:val="left"/>
            </w:pPr>
            <w:r>
              <w:rPr>
                <w:rFonts w:ascii="仿宋_GB2312" w:hAnsi="仿宋_GB2312" w:cs="仿宋_GB2312" w:eastAsia="仿宋_GB2312"/>
              </w:rPr>
              <w:t>17、Windows7、Windows8、Windows10、Linux、MacOs系统外置电脑操作系统接入时</w:t>
            </w:r>
          </w:p>
          <w:p>
            <w:pPr>
              <w:pStyle w:val="null5"/>
              <w:jc w:val="left"/>
            </w:pPr>
            <w:r>
              <w:rPr>
                <w:rFonts w:ascii="仿宋_GB2312" w:hAnsi="仿宋_GB2312" w:cs="仿宋_GB2312" w:eastAsia="仿宋_GB2312"/>
              </w:rPr>
              <w:t>18、整机前置按键具备三合一电源按键，同一物理按键完成双系统开机。</w:t>
            </w:r>
          </w:p>
          <w:p>
            <w:pPr>
              <w:pStyle w:val="null5"/>
              <w:jc w:val="left"/>
            </w:pPr>
            <w:r>
              <w:rPr>
                <w:rFonts w:ascii="仿宋_GB2312" w:hAnsi="仿宋_GB2312" w:cs="仿宋_GB2312" w:eastAsia="仿宋_GB2312"/>
              </w:rPr>
              <w:t>19、通过一根线（无需重复连接触摸信号）连接到整机的电脑或手机在投屏的同时即可直接读写整机前置USB接口的移动存储设备数据，连接整机前置USB接口的翻页笔和无线鼠标外接设备可直接使用于外接电脑。</w:t>
            </w:r>
          </w:p>
          <w:p>
            <w:pPr>
              <w:pStyle w:val="null5"/>
              <w:jc w:val="left"/>
            </w:pPr>
            <w:r>
              <w:rPr>
                <w:rFonts w:ascii="仿宋_GB2312" w:hAnsi="仿宋_GB2312" w:cs="仿宋_GB2312" w:eastAsia="仿宋_GB2312"/>
              </w:rPr>
              <w:t>20、内置无线传屏接收端，无需外接接收部件，无线传屏发生器与整机匹配后即可实现传屏功能，将外部电脑的屏幕画面通过无线方式传输到整机上显示。</w:t>
            </w:r>
          </w:p>
          <w:p>
            <w:pPr>
              <w:pStyle w:val="null5"/>
              <w:jc w:val="left"/>
            </w:pPr>
            <w:r>
              <w:rPr>
                <w:rFonts w:ascii="仿宋_GB2312" w:hAnsi="仿宋_GB2312" w:cs="仿宋_GB2312" w:eastAsia="仿宋_GB2312"/>
              </w:rPr>
              <w:t>21、整机内置1600万像素摄像头麦克风，可拍摄1600万像素数的照片，无需外接线材连接，任何可见外接线材及模块化拼接痕迹，未占用整机设备端口，支持远程巡课、简易录播的应用，整机支持输出视场角145度且水平视场角120度画面摄像头运行时有指示灯提示，支持输出4K图片和视频。（提供检测报告复印件）</w:t>
            </w:r>
          </w:p>
          <w:p>
            <w:pPr>
              <w:pStyle w:val="null5"/>
              <w:jc w:val="left"/>
            </w:pPr>
            <w:r>
              <w:rPr>
                <w:rFonts w:ascii="仿宋_GB2312" w:hAnsi="仿宋_GB2312" w:cs="仿宋_GB2312" w:eastAsia="仿宋_GB2312"/>
              </w:rPr>
              <w:t>22、摄像头可做包括但不限于远程巡课、人脸识别，且根据环境色温判断调节合适的显示图像效果，拍摄范围可以涵盖整机距离摄像头垂直法线左右水平距离各大于等于4米，左右最边缘深度大于等于2.3米范围内，并且在≥10米距离时AI识别人像；</w:t>
            </w:r>
          </w:p>
          <w:p>
            <w:pPr>
              <w:pStyle w:val="null5"/>
              <w:jc w:val="left"/>
            </w:pPr>
            <w:r>
              <w:rPr>
                <w:rFonts w:ascii="仿宋_GB2312" w:hAnsi="仿宋_GB2312" w:cs="仿宋_GB2312" w:eastAsia="仿宋_GB2312"/>
              </w:rPr>
              <w:t>23、整机摄像头支持2D和3D降噪功能，支持H.264和MJPG编解码格式，输出4k图片及视频。</w:t>
            </w:r>
          </w:p>
          <w:p>
            <w:pPr>
              <w:pStyle w:val="null5"/>
              <w:jc w:val="left"/>
            </w:pPr>
            <w:r>
              <w:rPr>
                <w:rFonts w:ascii="仿宋_GB2312" w:hAnsi="仿宋_GB2312" w:cs="仿宋_GB2312" w:eastAsia="仿宋_GB2312"/>
              </w:rPr>
              <w:t>24、整机内置8阵列麦克风，拾音距离≥12米，拾音角度≥180°，拾音效果清晰可满足教学录课需求。（提供检测报告复印件）</w:t>
            </w:r>
          </w:p>
          <w:p>
            <w:pPr>
              <w:pStyle w:val="null5"/>
              <w:jc w:val="left"/>
            </w:pPr>
            <w:r>
              <w:rPr>
                <w:rFonts w:ascii="仿宋_GB2312" w:hAnsi="仿宋_GB2312" w:cs="仿宋_GB2312" w:eastAsia="仿宋_GB2312"/>
              </w:rPr>
              <w:t>25、整机内置独立音频处理器，支持麦克风自动增益控制（AGC）、自动抑制噪声（ANC）、自动回声消除（AEC），提升麦克风拾音效果。</w:t>
            </w:r>
          </w:p>
          <w:p>
            <w:pPr>
              <w:pStyle w:val="null5"/>
              <w:jc w:val="left"/>
            </w:pPr>
            <w:r>
              <w:rPr>
                <w:rFonts w:ascii="仿宋_GB2312" w:hAnsi="仿宋_GB2312" w:cs="仿宋_GB2312" w:eastAsia="仿宋_GB2312"/>
              </w:rPr>
              <w:t>26、整机内置专属的4核音频CPU处理器，最多支持8路麦克风数据处理，采样率支持192K，同时不占用整机系统的CPU能力。</w:t>
            </w:r>
          </w:p>
          <w:p>
            <w:pPr>
              <w:pStyle w:val="null5"/>
              <w:jc w:val="left"/>
            </w:pPr>
            <w:r>
              <w:rPr>
                <w:rFonts w:ascii="仿宋_GB2312" w:hAnsi="仿宋_GB2312" w:cs="仿宋_GB2312" w:eastAsia="仿宋_GB2312"/>
              </w:rPr>
              <w:t>27、整机系统支持手势上滑调出人工智能画质调节模式（AI-PQ），在安卓通道下可根据屏幕内容自动调节画质参数，当屏幕出现人物、建筑、夜景等元素时，自动调整对比度、饱和度、锐利度、色调色相值、高光/阴影。</w:t>
            </w:r>
          </w:p>
          <w:p>
            <w:pPr>
              <w:pStyle w:val="null5"/>
              <w:jc w:val="left"/>
            </w:pPr>
            <w:r>
              <w:rPr>
                <w:rFonts w:ascii="仿宋_GB2312" w:hAnsi="仿宋_GB2312" w:cs="仿宋_GB2312" w:eastAsia="仿宋_GB2312"/>
              </w:rPr>
              <w:t>28、整机具有物联传感器，安卓系统可以监控教室温度、湿度，并可上传到云端，云端可查看各教室温度、湿度情况（提供检测报告复印件）</w:t>
            </w:r>
          </w:p>
          <w:p>
            <w:pPr>
              <w:pStyle w:val="null5"/>
              <w:jc w:val="left"/>
            </w:pPr>
            <w:r>
              <w:rPr>
                <w:rFonts w:ascii="仿宋_GB2312" w:hAnsi="仿宋_GB2312" w:cs="仿宋_GB2312" w:eastAsia="仿宋_GB2312"/>
              </w:rPr>
              <w:t>29、前置Type-C接口，支持通过不带转换转置的外部线缆，实现外接电脑HDMI信号的接入显示。外接电脑设备经双头Type-C线连接至整机，可调用整机内置的摄像头、麦克风、扬声器，在外接电脑即可控制整机拍摄教室画面。（提供检测报告复印件）</w:t>
            </w:r>
          </w:p>
          <w:p>
            <w:pPr>
              <w:pStyle w:val="null5"/>
              <w:jc w:val="left"/>
            </w:pPr>
            <w:r>
              <w:rPr>
                <w:rFonts w:ascii="仿宋_GB2312" w:hAnsi="仿宋_GB2312" w:cs="仿宋_GB2312" w:eastAsia="仿宋_GB2312"/>
              </w:rPr>
              <w:t>30、外接电脑设备经双头Type-C线连接至整机，可将整机网络共享给外接电脑，并支持反向触控控制功能。（提供检测报告复印件）</w:t>
            </w:r>
          </w:p>
          <w:p>
            <w:pPr>
              <w:pStyle w:val="null5"/>
              <w:jc w:val="left"/>
            </w:pPr>
            <w:r>
              <w:rPr>
                <w:rFonts w:ascii="仿宋_GB2312" w:hAnsi="仿宋_GB2312" w:cs="仿宋_GB2312" w:eastAsia="仿宋_GB2312"/>
              </w:rPr>
              <w:t>31、整机前置USB接口采用模块化的旋转式设计，支持接口向下翻转，保护U盘同时避免磕碰；前置USB旋转接口模块支持便捷拆卸更换。（提供检测报告复印件）</w:t>
            </w:r>
          </w:p>
          <w:p>
            <w:pPr>
              <w:pStyle w:val="null5"/>
              <w:jc w:val="left"/>
            </w:pPr>
            <w:r>
              <w:rPr>
                <w:rFonts w:ascii="仿宋_GB2312" w:hAnsi="仿宋_GB2312" w:cs="仿宋_GB2312" w:eastAsia="仿宋_GB2312"/>
              </w:rPr>
              <w:t>32、整机支持全通道支持4KUI界面显示，包括安卓通道、PC通道、HDMI通道、Type-C通道。（提供检测报告复印件）</w:t>
            </w:r>
          </w:p>
          <w:p>
            <w:pPr>
              <w:pStyle w:val="null5"/>
              <w:jc w:val="left"/>
            </w:pPr>
            <w:r>
              <w:rPr>
                <w:rFonts w:ascii="仿宋_GB2312" w:hAnsi="仿宋_GB2312" w:cs="仿宋_GB2312" w:eastAsia="仿宋_GB2312"/>
              </w:rPr>
              <w:t>33、整机关机状态下，通过长按电源键可以进入到设置界面，可点击屏幕选择故障检测、系统还原功能，系统还原可单独还原Windows系统和Android系统。</w:t>
            </w:r>
          </w:p>
          <w:p>
            <w:pPr>
              <w:pStyle w:val="null5"/>
              <w:jc w:val="left"/>
            </w:pPr>
            <w:r>
              <w:rPr>
                <w:rFonts w:ascii="仿宋_GB2312" w:hAnsi="仿宋_GB2312" w:cs="仿宋_GB2312" w:eastAsia="仿宋_GB2312"/>
              </w:rPr>
              <w:t>34、整机一体化设计，集成支持Windows和Android双系统智能设计；在内嵌式Android系统下可实现：书写擦除、多颜色更换、对多媒体USB文件自动归类和分类查找的播放等。</w:t>
            </w:r>
          </w:p>
          <w:p>
            <w:pPr>
              <w:pStyle w:val="null5"/>
              <w:jc w:val="left"/>
            </w:pPr>
            <w:r>
              <w:rPr>
                <w:rFonts w:ascii="仿宋_GB2312" w:hAnsi="仿宋_GB2312" w:cs="仿宋_GB2312" w:eastAsia="仿宋_GB2312"/>
              </w:rPr>
              <w:t>35、≥Intel酷睿系列 i5 CPU（十代或以上）；</w:t>
            </w:r>
          </w:p>
          <w:p>
            <w:pPr>
              <w:pStyle w:val="null5"/>
              <w:jc w:val="left"/>
            </w:pPr>
            <w:r>
              <w:rPr>
                <w:rFonts w:ascii="仿宋_GB2312" w:hAnsi="仿宋_GB2312" w:cs="仿宋_GB2312" w:eastAsia="仿宋_GB2312"/>
              </w:rPr>
              <w:t>36、内存：8GB DDR4笔记本内存或以上配置；</w:t>
            </w:r>
          </w:p>
          <w:p>
            <w:pPr>
              <w:pStyle w:val="null5"/>
              <w:jc w:val="left"/>
            </w:pPr>
            <w:r>
              <w:rPr>
                <w:rFonts w:ascii="仿宋_GB2312" w:hAnsi="仿宋_GB2312" w:cs="仿宋_GB2312" w:eastAsia="仿宋_GB2312"/>
              </w:rPr>
              <w:t>37、硬盘：256GB或以上SSD固态硬盘</w:t>
            </w:r>
          </w:p>
          <w:p>
            <w:pPr>
              <w:pStyle w:val="null5"/>
              <w:jc w:val="left"/>
            </w:pPr>
            <w:r>
              <w:rPr>
                <w:rFonts w:ascii="仿宋_GB2312" w:hAnsi="仿宋_GB2312" w:cs="仿宋_GB2312" w:eastAsia="仿宋_GB2312"/>
              </w:rPr>
              <w:t>38、教学软件为备授课一体客户端，同时具备备课模式和授课模式，教师可根据需要快速切换备课和授课模式，方便在不同场景下使用；</w:t>
            </w:r>
          </w:p>
          <w:p>
            <w:pPr>
              <w:pStyle w:val="null5"/>
              <w:jc w:val="left"/>
            </w:pPr>
            <w:r>
              <w:rPr>
                <w:rFonts w:ascii="仿宋_GB2312" w:hAnsi="仿宋_GB2312" w:cs="仿宋_GB2312" w:eastAsia="仿宋_GB2312"/>
              </w:rPr>
              <w:t>39、教学软件支持教师自主注册账号，使用账号密码或微信扫码绑定账号即可完成登录，支持解绑账号与微信号关系进行重新绑定；</w:t>
            </w:r>
          </w:p>
          <w:p>
            <w:pPr>
              <w:pStyle w:val="null5"/>
              <w:jc w:val="left"/>
            </w:pPr>
            <w:r>
              <w:rPr>
                <w:rFonts w:ascii="仿宋_GB2312" w:hAnsi="仿宋_GB2312" w:cs="仿宋_GB2312" w:eastAsia="仿宋_GB2312"/>
              </w:rPr>
              <w:t>40、教学软件需为教师提供免费的20G云存储空间，无需完成额外任务即可获取，教师容量达到使用上限时可支持最大扩展到200G，教师可在个人网盘中上传存储教学资源，资源格式包含：ppt、word、pdf、图片、音视频；支持拖动本地课件素材至网盘区域实现资源上传，支持移动调整文件及文件夹的层级，支持对文件进行重命名、删除操作。</w:t>
            </w:r>
          </w:p>
          <w:p>
            <w:pPr>
              <w:pStyle w:val="null5"/>
              <w:jc w:val="left"/>
            </w:pPr>
            <w:r>
              <w:rPr>
                <w:rFonts w:ascii="仿宋_GB2312" w:hAnsi="仿宋_GB2312" w:cs="仿宋_GB2312" w:eastAsia="仿宋_GB2312"/>
              </w:rPr>
              <w:t>41、提供校本资源库功能，方便教师一键将网盘资源分享至校本资源，支持在校本资源上传课件素材，课件素材需关联到对应的教材章节，支持将课件资源一键分享给其他教师；</w:t>
            </w:r>
          </w:p>
          <w:p>
            <w:pPr>
              <w:pStyle w:val="null5"/>
              <w:jc w:val="left"/>
            </w:pPr>
            <w:r>
              <w:rPr>
                <w:rFonts w:ascii="仿宋_GB2312" w:hAnsi="仿宋_GB2312" w:cs="仿宋_GB2312" w:eastAsia="仿宋_GB2312"/>
              </w:rPr>
              <w:t>42、支持提供按学段学科、教材版本、册别、章节提供优质课件资源，可支持在线预览课件资源，支持将优质课件一键下载插入到PPT课件中，并进行修改；</w:t>
            </w:r>
          </w:p>
          <w:p>
            <w:pPr>
              <w:pStyle w:val="null5"/>
              <w:jc w:val="left"/>
            </w:pPr>
            <w:r>
              <w:rPr>
                <w:rFonts w:ascii="仿宋_GB2312" w:hAnsi="仿宋_GB2312" w:cs="仿宋_GB2312" w:eastAsia="仿宋_GB2312"/>
              </w:rPr>
              <w:t>43、支持提供按学段学科、教材版本、册别、章节或学段学科、知识点提供优质试题资源，可将试题资源一键插入PPT课件中，支持在授课过程中将题干和答案解析进行分步展示，可支持放大、缩小试题内容；</w:t>
            </w:r>
          </w:p>
          <w:p>
            <w:pPr>
              <w:pStyle w:val="null5"/>
              <w:jc w:val="left"/>
            </w:pPr>
            <w:r>
              <w:rPr>
                <w:rFonts w:ascii="仿宋_GB2312" w:hAnsi="仿宋_GB2312" w:cs="仿宋_GB2312" w:eastAsia="仿宋_GB2312"/>
              </w:rPr>
              <w:t>44、支持将校本教材教辅资源按学科、年级、册别、出版社条件进行归类，支持教师打开电子教材教辅进行授课，支持切换单页和双页模式，支持点击目录快速跳转到相应页码，授课过程中支持对教材教辅内容进行批注，批注跟随资源内容；</w:t>
            </w:r>
          </w:p>
          <w:p>
            <w:pPr>
              <w:pStyle w:val="null5"/>
              <w:jc w:val="left"/>
            </w:pPr>
            <w:r>
              <w:rPr>
                <w:rFonts w:ascii="仿宋_GB2312" w:hAnsi="仿宋_GB2312" w:cs="仿宋_GB2312" w:eastAsia="仿宋_GB2312"/>
              </w:rPr>
              <w:t>45、教学软件支持本地打开或在线下载个人网盘、校本资源库资源进行教学课件播放，实现PPT的原生态播放；支持PPT文档手势识别（多指放大、滑动翻页、缩略图），播放过程中可实现自由批注与笔迹内容同步保存。</w:t>
            </w:r>
          </w:p>
          <w:p>
            <w:pPr>
              <w:pStyle w:val="null5"/>
              <w:jc w:val="left"/>
            </w:pPr>
            <w:r>
              <w:rPr>
                <w:rFonts w:ascii="仿宋_GB2312" w:hAnsi="仿宋_GB2312" w:cs="仿宋_GB2312" w:eastAsia="仿宋_GB2312"/>
              </w:rPr>
              <w:t>46、支持白板教学，提供个性化主题模板（拼音田字格、田字格、米字格、四线格、五线谱、黑板、白板、灰板）；支持在白板任意位置进行原笔迹书写、自由批注、擦除、拖动功能，支持手势按压擦除笔迹；</w:t>
            </w:r>
          </w:p>
          <w:p>
            <w:pPr>
              <w:pStyle w:val="null5"/>
              <w:jc w:val="left"/>
            </w:pPr>
            <w:r>
              <w:rPr>
                <w:rFonts w:ascii="仿宋_GB2312" w:hAnsi="仿宋_GB2312" w:cs="仿宋_GB2312" w:eastAsia="仿宋_GB2312"/>
              </w:rPr>
              <w:t>47、无需本地部署服务器，即可实现对教学信息化设备进行管理、远程控制，实现对设备的运行数据监测；</w:t>
            </w:r>
          </w:p>
          <w:p>
            <w:pPr>
              <w:pStyle w:val="null5"/>
              <w:jc w:val="left"/>
            </w:pPr>
            <w:r>
              <w:rPr>
                <w:rFonts w:ascii="仿宋_GB2312" w:hAnsi="仿宋_GB2312" w:cs="仿宋_GB2312" w:eastAsia="仿宋_GB2312"/>
              </w:rPr>
              <w:t>48、支持多终端登录平台操作，支持在Windows、Linux操作系统通过网页浏览器登录，支持通过ios、Android客户端登录操作，提供多种智能身份识别：支持账号密码登录，支持微信扫码登录等方式；</w:t>
            </w:r>
          </w:p>
          <w:p>
            <w:pPr>
              <w:pStyle w:val="null5"/>
              <w:jc w:val="left"/>
            </w:pPr>
            <w:r>
              <w:rPr>
                <w:rFonts w:ascii="仿宋_GB2312" w:hAnsi="仿宋_GB2312" w:cs="仿宋_GB2312" w:eastAsia="仿宋_GB2312"/>
              </w:rPr>
              <w:t>49、支持在平台远程下发考试计划，支持平台设置考试计划及考试详细安排，含各科目的考场教室、考试日期和时间、监考老师等信息，支持选择指定教学平板设备进行计划下发，到达考试时间，教学平板设备显示出考试信息（提供检测报告复印件）</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1、数字化美术教学平台笔、特制笔等大量绘画笔触，笔触数量≥100种。笔触实时一键切换，可让教师与学生轻松体验更多样的绘画方式（提供检测报告）</w:t>
            </w:r>
          </w:p>
          <w:p>
            <w:pPr>
              <w:pStyle w:val="null5"/>
              <w:jc w:val="left"/>
            </w:pPr>
            <w:r>
              <w:rPr>
                <w:rFonts w:ascii="仿宋_GB2312" w:hAnsi="仿宋_GB2312" w:cs="仿宋_GB2312" w:eastAsia="仿宋_GB2312"/>
              </w:rPr>
              <w:t>2、颜色调节器：具备多种颜色调节器，如HCY色轮、HSV色轮、HSV正方形、HSV立方体、液体清洗、同心环等颜色调节器，用不同的调节方式满足不同师生的画笔颜色调节使用习惯。（提供检测报告）</w:t>
            </w:r>
          </w:p>
          <w:p>
            <w:pPr>
              <w:pStyle w:val="null5"/>
              <w:jc w:val="left"/>
            </w:pPr>
            <w:r>
              <w:rPr>
                <w:rFonts w:ascii="仿宋_GB2312" w:hAnsi="仿宋_GB2312" w:cs="仿宋_GB2312" w:eastAsia="仿宋_GB2312"/>
              </w:rPr>
              <w:t>3、绘画工具：具备徒手绘画、直线、曲线、连续线段、圆、墨迹作画等绘画方式可选；具备吸管工具吸取颜色，满水法填充颜色功能；具备镜像作画功能；画布为无线大小，绘画时可任意平移、缩放、旋转、左右翻转。（提供检测报告）</w:t>
            </w:r>
          </w:p>
          <w:p>
            <w:pPr>
              <w:pStyle w:val="null5"/>
              <w:jc w:val="left"/>
            </w:pPr>
            <w:r>
              <w:rPr>
                <w:rFonts w:ascii="仿宋_GB2312" w:hAnsi="仿宋_GB2312" w:cs="仿宋_GB2312" w:eastAsia="仿宋_GB2312"/>
              </w:rPr>
              <w:t>4、图层系统：画布具备图层系统，图层可新增、删除、隐藏及上下叠加层次挪动，图层可复制可分组，多图层可合并为一个图层，每个图层支持调节透明度。（提供检测报告）</w:t>
            </w:r>
          </w:p>
          <w:p>
            <w:pPr>
              <w:pStyle w:val="null5"/>
              <w:jc w:val="left"/>
            </w:pPr>
            <w:r>
              <w:rPr>
                <w:rFonts w:ascii="仿宋_GB2312" w:hAnsi="仿宋_GB2312" w:cs="仿宋_GB2312" w:eastAsia="仿宋_GB2312"/>
              </w:rPr>
              <w:t>5、绘画工具设置面板：针对不同的绘画工具，具备一个不同的设置面板用以调节绘画工具的参数设置，如徒手绘画设置面板，具备画笔大小、透明度、尖锐、增益、颜料、平滑度、压力等参数的设置。（提供检测报告）</w:t>
            </w:r>
          </w:p>
          <w:p>
            <w:pPr>
              <w:pStyle w:val="null5"/>
              <w:jc w:val="left"/>
            </w:pPr>
            <w:r>
              <w:rPr>
                <w:rFonts w:ascii="仿宋_GB2312" w:hAnsi="仿宋_GB2312" w:cs="仿宋_GB2312" w:eastAsia="仿宋_GB2312"/>
              </w:rPr>
              <w:t>6、画笔历史记录：具备近期使用历史记录，可将近期使用过的笔刷、颜色罗列在历史记录清单中，方便用户快速切换。</w:t>
            </w:r>
          </w:p>
          <w:p>
            <w:pPr>
              <w:pStyle w:val="null5"/>
              <w:jc w:val="left"/>
            </w:pPr>
            <w:r>
              <w:rPr>
                <w:rFonts w:ascii="仿宋_GB2312" w:hAnsi="仿宋_GB2312" w:cs="仿宋_GB2312" w:eastAsia="仿宋_GB2312"/>
              </w:rPr>
              <w:t>7、其他：画作可保存导出为多种常用图片格式；画布背景默认为适合作画的羊皮纸黄，背景颜色样式可调节；所有调节和设置面板均为可停靠侧边栏，均可打开关闭或任意挪动位置。 二、教学控制功能</w:t>
            </w:r>
          </w:p>
          <w:p>
            <w:pPr>
              <w:pStyle w:val="null5"/>
              <w:jc w:val="left"/>
            </w:pPr>
            <w:r>
              <w:rPr>
                <w:rFonts w:ascii="仿宋_GB2312" w:hAnsi="仿宋_GB2312" w:cs="仿宋_GB2312" w:eastAsia="仿宋_GB2312"/>
              </w:rPr>
              <w:t>1、教师管控：教师可通过教师端软件系统，控制学生的关机、黑屏、断网以及不可操作等控制功能，管控功能让教师在上课过程中可以随时引导学生正确使用设备；</w:t>
            </w:r>
          </w:p>
          <w:p>
            <w:pPr>
              <w:pStyle w:val="null5"/>
              <w:jc w:val="left"/>
            </w:pPr>
            <w:r>
              <w:rPr>
                <w:rFonts w:ascii="仿宋_GB2312" w:hAnsi="仿宋_GB2312" w:cs="仿宋_GB2312" w:eastAsia="仿宋_GB2312"/>
              </w:rPr>
              <w:t>2、教师示范教学：通过局域网广播技术，将教师的绘画过程，实时同步显示到学生绘画终端，让绘画细节的教学过程更清晰直观。</w:t>
            </w:r>
          </w:p>
          <w:p>
            <w:pPr>
              <w:pStyle w:val="null5"/>
              <w:jc w:val="left"/>
            </w:pPr>
            <w:r>
              <w:rPr>
                <w:rFonts w:ascii="仿宋_GB2312" w:hAnsi="仿宋_GB2312" w:cs="仿宋_GB2312" w:eastAsia="仿宋_GB2312"/>
              </w:rPr>
              <w:t>3、教师监督查看：教师可通过局域网，实时查看每位学生的电脑桌面和软件使用情况，监督学生练习，同时随时给予绘画指导。</w:t>
            </w:r>
          </w:p>
          <w:p>
            <w:pPr>
              <w:pStyle w:val="null5"/>
              <w:jc w:val="left"/>
            </w:pPr>
            <w:r>
              <w:rPr>
                <w:rFonts w:ascii="仿宋_GB2312" w:hAnsi="仿宋_GB2312" w:cs="仿宋_GB2312" w:eastAsia="仿宋_GB2312"/>
              </w:rPr>
              <w:t>4、作品分享与讲解：教师可选择某位学生，将该学生绘画的过程和作品广播给所有学生，进行作品的分享和讲解，便于其他学生学习如何更好的绘画。</w:t>
            </w:r>
          </w:p>
          <w:p>
            <w:pPr>
              <w:pStyle w:val="null5"/>
              <w:jc w:val="left"/>
            </w:pPr>
            <w:r>
              <w:rPr>
                <w:rFonts w:ascii="仿宋_GB2312" w:hAnsi="仿宋_GB2312" w:cs="仿宋_GB2312" w:eastAsia="仿宋_GB2312"/>
              </w:rPr>
              <w:t>5、作品管理：教师可回收学生绘画作品，同时管理每位学生的作品，对于好的作品可上传至云平台。 三、扩展教学功能</w:t>
            </w:r>
          </w:p>
          <w:p>
            <w:pPr>
              <w:pStyle w:val="null5"/>
              <w:jc w:val="left"/>
            </w:pPr>
            <w:r>
              <w:rPr>
                <w:rFonts w:ascii="仿宋_GB2312" w:hAnsi="仿宋_GB2312" w:cs="仿宋_GB2312" w:eastAsia="仿宋_GB2312"/>
              </w:rPr>
              <w:t>1、绘画引导：教学系统内置一系列学习引导功能，教师可利用学习引导功能，教授基础绘画技巧以及概念，比如颜色、线条、立体、阴影等等。颜色引导利用内置的简笔画空白模板，可让学生自行填充颜色，开展基础的颜色创作，提升对颜色的感知；线条引导利用内置的模板，将简笔画的绘画过程以分步骤的形式列出，用户只需跟随步骤进行绘制，即可完成简笔画；立体和阴影引导，利用3D引擎设置了立体观察模型，系统内置了多种立方体模型，用户可调节光源方向，从正视图、左视图、右视图、俯视图等多种方向观察学习立方体的样式及阴影组成。</w:t>
            </w:r>
          </w:p>
          <w:p>
            <w:pPr>
              <w:pStyle w:val="null5"/>
              <w:jc w:val="left"/>
            </w:pPr>
            <w:r>
              <w:rPr>
                <w:rFonts w:ascii="仿宋_GB2312" w:hAnsi="仿宋_GB2312" w:cs="仿宋_GB2312" w:eastAsia="仿宋_GB2312"/>
              </w:rPr>
              <w:t>2、美术馆：美术馆资源库涵盖美术课本中可能涉及到的名画、名人，将相关教学资源、经典作品图片以及相关赏析内容内置在系统中，教师可利用资源库进行美术扩展知识的讲解，需要使用时，教师可搜索调用即可。</w:t>
            </w:r>
          </w:p>
          <w:p>
            <w:pPr>
              <w:pStyle w:val="null5"/>
              <w:jc w:val="left"/>
            </w:pPr>
            <w:r>
              <w:rPr>
                <w:rFonts w:ascii="仿宋_GB2312" w:hAnsi="仿宋_GB2312" w:cs="仿宋_GB2312" w:eastAsia="仿宋_GB2312"/>
              </w:rPr>
              <w:t>3、作品打印扩展：教师通过软件系统的打印机扩展功能，打印学生数字绘画的创作作品，方便进行校园橱窗作品展示。</w:t>
            </w:r>
          </w:p>
          <w:p>
            <w:pPr>
              <w:pStyle w:val="null5"/>
              <w:jc w:val="left"/>
            </w:pPr>
            <w:r>
              <w:rPr>
                <w:rFonts w:ascii="仿宋_GB2312" w:hAnsi="仿宋_GB2312" w:cs="仿宋_GB2312" w:eastAsia="仿宋_GB2312"/>
              </w:rPr>
              <w:t>4、作品扫描扩展：对于学生手工作品，可利用作品扫描扩展功能，将手工作品多角度扫描电子化并上传至云平台，便于进行学生作品档案管理，以及进行云平台作品展示。 四、其他功能</w:t>
            </w:r>
          </w:p>
          <w:p>
            <w:pPr>
              <w:pStyle w:val="null5"/>
              <w:jc w:val="left"/>
            </w:pPr>
            <w:r>
              <w:rPr>
                <w:rFonts w:ascii="仿宋_GB2312" w:hAnsi="仿宋_GB2312" w:cs="仿宋_GB2312" w:eastAsia="仿宋_GB2312"/>
              </w:rPr>
              <w:t>1、班级管理：教师可在云平台上管理班级账户，以及学生作品；</w:t>
            </w:r>
          </w:p>
          <w:p>
            <w:pPr>
              <w:pStyle w:val="null5"/>
              <w:jc w:val="left"/>
            </w:pPr>
            <w:r>
              <w:rPr>
                <w:rFonts w:ascii="仿宋_GB2312" w:hAnsi="仿宋_GB2312" w:cs="仿宋_GB2312" w:eastAsia="仿宋_GB2312"/>
              </w:rPr>
              <w:t>2、作品展示云平台：教师、学生创作的作品，均可通过软件系统上传至作品展示云平台，方便教师进行作品的管理以及对外展示。云平台可查看所有作品及用户自己的作品，所有作品按热度及类别进行分类，可按需检索。查看作品后可留言评论，进行美术绘画的社交活动，增加学生绘画热情。</w:t>
            </w:r>
          </w:p>
          <w:p>
            <w:pPr>
              <w:pStyle w:val="null5"/>
              <w:jc w:val="left"/>
            </w:pP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教师画架</w:t>
            </w:r>
          </w:p>
          <w:p>
            <w:pPr>
              <w:pStyle w:val="null5"/>
              <w:jc w:val="left"/>
            </w:pPr>
            <w:r>
              <w:rPr>
                <w:rFonts w:ascii="仿宋_GB2312" w:hAnsi="仿宋_GB2312" w:cs="仿宋_GB2312" w:eastAsia="仿宋_GB2312"/>
              </w:rPr>
              <w:t>1）规格：600×650×1420/3000mm，置画高度200cm</w:t>
            </w:r>
          </w:p>
          <w:p>
            <w:pPr>
              <w:pStyle w:val="null5"/>
              <w:jc w:val="left"/>
            </w:pPr>
            <w:r>
              <w:rPr>
                <w:rFonts w:ascii="仿宋_GB2312" w:hAnsi="仿宋_GB2312" w:cs="仿宋_GB2312" w:eastAsia="仿宋_GB2312"/>
              </w:rPr>
              <w:t>2）材质：进口榉木，</w:t>
            </w:r>
          </w:p>
          <w:p>
            <w:pPr>
              <w:pStyle w:val="null5"/>
              <w:jc w:val="left"/>
            </w:pPr>
            <w:r>
              <w:rPr>
                <w:rFonts w:ascii="仿宋_GB2312" w:hAnsi="仿宋_GB2312" w:cs="仿宋_GB2312" w:eastAsia="仿宋_GB2312"/>
              </w:rPr>
              <w:t>3）特点：升降平立两用式油画架，角度可调、高度可调、可进行素描、油画、水粉、国画等创作，四角制动脚轮，表面光滑、无毛刺、无弯曲，接缝无开裂，整体无疤痕无弯曲，表面环保烤漆处理。适用范围：平立两用油画架。包装尺寸：118*55*16cm。</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教师画板1）规格：</w:t>
            </w:r>
          </w:p>
          <w:p>
            <w:pPr>
              <w:pStyle w:val="null5"/>
              <w:jc w:val="left"/>
            </w:pPr>
            <w:r>
              <w:rPr>
                <w:rFonts w:ascii="仿宋_GB2312" w:hAnsi="仿宋_GB2312" w:cs="仿宋_GB2312" w:eastAsia="仿宋_GB2312"/>
              </w:rPr>
              <w:t>1#图板，优质实芯画板，外观尺寸不小于600mm×900mm。</w:t>
            </w:r>
          </w:p>
          <w:p>
            <w:pPr>
              <w:pStyle w:val="null5"/>
              <w:jc w:val="left"/>
            </w:pPr>
            <w:r>
              <w:rPr>
                <w:rFonts w:ascii="仿宋_GB2312" w:hAnsi="仿宋_GB2312" w:cs="仿宋_GB2312" w:eastAsia="仿宋_GB2312"/>
              </w:rPr>
              <w:t>2）材质：双面优质实木贴皮，板芯材质优质密度板。</w:t>
            </w:r>
          </w:p>
          <w:p>
            <w:pPr>
              <w:pStyle w:val="null5"/>
              <w:jc w:val="left"/>
            </w:pPr>
            <w:r>
              <w:rPr>
                <w:rFonts w:ascii="仿宋_GB2312" w:hAnsi="仿宋_GB2312" w:cs="仿宋_GB2312" w:eastAsia="仿宋_GB2312"/>
              </w:rPr>
              <w:t>3）整体板面平整、表面光滑、洁净、无毛刺、无开裂、板面无疤痕，无挖补，无异味。应符合JY0001-2003的有关规定。</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教师画凳</w:t>
            </w:r>
          </w:p>
          <w:p>
            <w:pPr>
              <w:pStyle w:val="null5"/>
              <w:jc w:val="left"/>
            </w:pPr>
            <w:r>
              <w:rPr>
                <w:rFonts w:ascii="仿宋_GB2312" w:hAnsi="仿宋_GB2312" w:cs="仿宋_GB2312" w:eastAsia="仿宋_GB2312"/>
              </w:rPr>
              <w:t>1）规格：直径不小于280mm，凳子高不低于450mm，凳面厚20mm，腿厚不小于29*35mm，</w:t>
            </w:r>
          </w:p>
          <w:p>
            <w:pPr>
              <w:pStyle w:val="null5"/>
              <w:jc w:val="left"/>
            </w:pPr>
            <w:r>
              <w:rPr>
                <w:rFonts w:ascii="仿宋_GB2312" w:hAnsi="仿宋_GB2312" w:cs="仿宋_GB2312" w:eastAsia="仿宋_GB2312"/>
              </w:rPr>
              <w:t>2）材质：优质榉木</w:t>
            </w:r>
          </w:p>
          <w:p>
            <w:pPr>
              <w:pStyle w:val="null5"/>
              <w:jc w:val="left"/>
            </w:pPr>
            <w:r>
              <w:rPr>
                <w:rFonts w:ascii="仿宋_GB2312" w:hAnsi="仿宋_GB2312" w:cs="仿宋_GB2312" w:eastAsia="仿宋_GB2312"/>
              </w:rPr>
              <w:t>3）特点：凳面下方双层十字固定结构处理，腿部呈八字四腿呈八字斜腿交叉双层固定更稳固，表面光滑无毛刺，表面经打磨、涂漆、喷漆处理。</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教师画车</w:t>
            </w:r>
          </w:p>
          <w:p>
            <w:pPr>
              <w:pStyle w:val="null5"/>
              <w:jc w:val="left"/>
            </w:pPr>
            <w:r>
              <w:rPr>
                <w:rFonts w:ascii="仿宋_GB2312" w:hAnsi="仿宋_GB2312" w:cs="仿宋_GB2312" w:eastAsia="仿宋_GB2312"/>
              </w:rPr>
              <w:t>1）规格不小于41*66*62cm；</w:t>
            </w:r>
          </w:p>
          <w:p>
            <w:pPr>
              <w:pStyle w:val="null5"/>
              <w:jc w:val="left"/>
            </w:pPr>
            <w:r>
              <w:rPr>
                <w:rFonts w:ascii="仿宋_GB2312" w:hAnsi="仿宋_GB2312" w:cs="仿宋_GB2312" w:eastAsia="仿宋_GB2312"/>
              </w:rPr>
              <w:t>2）材质：优质榉木；</w:t>
            </w:r>
          </w:p>
          <w:p>
            <w:pPr>
              <w:pStyle w:val="null5"/>
              <w:jc w:val="left"/>
            </w:pPr>
            <w:r>
              <w:rPr>
                <w:rFonts w:ascii="仿宋_GB2312" w:hAnsi="仿宋_GB2312" w:cs="仿宋_GB2312" w:eastAsia="仿宋_GB2312"/>
              </w:rPr>
              <w:t>3）特点：画车顶部带一个双开门的物品存放空间，下面带5个抽屉，可以存放纸张，画笔等美术设备，还带一个单开门柜子，底部带四个轮子，方便移动。表面光滑无毛刺，表面经打磨、涂漆、喷漆处理。包装尺寸不小于43*71*65。</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学生画板1.规格：≥60cm×45cm。 2.材质：双面椴木三合板，四周实木边框。 3.要求：边框气钉眼需进行表面处理。整体板面平整，表面光滑、洁净、无毛刺。</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学生画架1.整体尺寸：≥100*87*140cm。 2.材质：进口榉木，防潮防晒，稳固耐用。 3.可折叠方便携带，平立两用多角度作画。 4.工艺：精抛光，表面光滑无毛刺。 5.纸箱尺寸：89*29*30cm。</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画车1.材质：榉木 2.规格：长度≥740mm，宽度≥400mm，高度≥800mm，中下两层间隔高度不小于260mm，经过抛光打蜡，喷漆，防腐、防潮。静音脚轮，可制动。</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人体结构活动模型高不低于40cm，木质。</w:t>
            </w:r>
          </w:p>
          <w:p>
            <w:pPr>
              <w:pStyle w:val="null5"/>
              <w:jc w:val="left"/>
            </w:pP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写生画箱</w:t>
            </w:r>
          </w:p>
          <w:p>
            <w:pPr>
              <w:pStyle w:val="null5"/>
              <w:jc w:val="left"/>
            </w:pPr>
            <w:r>
              <w:rPr>
                <w:rFonts w:ascii="仿宋_GB2312" w:hAnsi="仿宋_GB2312" w:cs="仿宋_GB2312" w:eastAsia="仿宋_GB2312"/>
              </w:rPr>
              <w:t>一、适用范围：适用于中小学美术教学使用。</w:t>
            </w:r>
          </w:p>
          <w:p>
            <w:pPr>
              <w:pStyle w:val="null5"/>
              <w:jc w:val="left"/>
            </w:pPr>
            <w:r>
              <w:rPr>
                <w:rFonts w:ascii="仿宋_GB2312" w:hAnsi="仿宋_GB2312" w:cs="仿宋_GB2312" w:eastAsia="仿宋_GB2312"/>
              </w:rPr>
              <w:t>二、技术要求：</w:t>
            </w:r>
          </w:p>
          <w:p>
            <w:pPr>
              <w:pStyle w:val="null5"/>
              <w:jc w:val="left"/>
            </w:pPr>
            <w:r>
              <w:rPr>
                <w:rFonts w:ascii="仿宋_GB2312" w:hAnsi="仿宋_GB2312" w:cs="仿宋_GB2312" w:eastAsia="仿宋_GB2312"/>
              </w:rPr>
              <w:t>1.箱体、箱腿为全木质（曲柳木）。</w:t>
            </w:r>
          </w:p>
          <w:p>
            <w:pPr>
              <w:pStyle w:val="null5"/>
              <w:jc w:val="left"/>
            </w:pPr>
            <w:r>
              <w:rPr>
                <w:rFonts w:ascii="仿宋_GB2312" w:hAnsi="仿宋_GB2312" w:cs="仿宋_GB2312" w:eastAsia="仿宋_GB2312"/>
              </w:rPr>
              <w:t>2.箱体：500mm×330mm、三腿对折式，箱内分格4个，用来存放绘画工具、颜料等；箱体有提把、表面镀铬，背带由30mm的混纺编织带制成，长短可调。</w:t>
            </w:r>
          </w:p>
          <w:p>
            <w:pPr>
              <w:pStyle w:val="null5"/>
              <w:jc w:val="left"/>
            </w:pPr>
            <w:r>
              <w:rPr>
                <w:rFonts w:ascii="仿宋_GB2312" w:hAnsi="仿宋_GB2312" w:cs="仿宋_GB2312" w:eastAsia="仿宋_GB2312"/>
              </w:rPr>
              <w:t>3.产品表面环保清漆处理，接缝无开裂、内部构造光滑无毛刺、零件无锈斑。应符合JY0001-2003的有关规定。</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写生灯一、适用范围：适用于小学美术教学使用。二、技术要求：</w:t>
            </w:r>
          </w:p>
          <w:p>
            <w:pPr>
              <w:pStyle w:val="null5"/>
              <w:jc w:val="left"/>
            </w:pPr>
            <w:r>
              <w:rPr>
                <w:rFonts w:ascii="仿宋_GB2312" w:hAnsi="仿宋_GB2312" w:cs="仿宋_GB2312" w:eastAsia="仿宋_GB2312"/>
              </w:rPr>
              <w:t>1. 材质：金属材料；灯罩：球型罩灯；灯杆：钢管，塑料旋钮，内置弹簧。</w:t>
            </w:r>
          </w:p>
          <w:p>
            <w:pPr>
              <w:pStyle w:val="null5"/>
              <w:jc w:val="left"/>
            </w:pPr>
            <w:r>
              <w:rPr>
                <w:rFonts w:ascii="仿宋_GB2312" w:hAnsi="仿宋_GB2312" w:cs="仿宋_GB2312" w:eastAsia="仿宋_GB2312"/>
              </w:rPr>
              <w:t>2. 规格：立式三节可升降、最大调节高度1500mm、照射角度0°-120°，带万向轮。</w:t>
            </w:r>
          </w:p>
          <w:p>
            <w:pPr>
              <w:pStyle w:val="null5"/>
              <w:jc w:val="left"/>
            </w:pPr>
            <w:r>
              <w:rPr>
                <w:rFonts w:ascii="仿宋_GB2312" w:hAnsi="仿宋_GB2312" w:cs="仿宋_GB2312" w:eastAsia="仿宋_GB2312"/>
              </w:rPr>
              <w:t>3．要求：整体结实可靠，稳定性良好。表面光滑、无锈斑、划痕。</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美术教学挂图适合美术教学要求的绘画、手工、欣赏内容，不少于48幅，对开，应为国家正式出版物</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写生教具11.材质：200目石膏粉。 2.石膏像类5件：太阳神头像1件380mm、海盗头像1件450mm、小大卫头像1件670mm、阿古力巴切面1件300mm、腊空半面1件300mm。石膏表面应光洁、无疤痕。 3.形态逼真，工艺新颖，外观整洁，无反光，线条清晰，无裂纹，造型准确，比例适当，形象生动。</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写生教具21.石膏几何形体：圆球、长方体、正方体、圆柱体、六棱柱、圆锥、方锥、方带方、圆锥带圆、十二面体。 2.木箱包装，表面光滑、无裂痕。 3.形态逼真,无明显凹凸不平。</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美术静物1）蜡果6件：苹果、橘子、香蕉、黄瓜、茄子、柿子椒。 2）器皿6件；彩陶2件、釉陶2件、编织篮2件； 3)木质关节人1件；仿真禽鸟标本1件。</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美术静物一、适用范围：适用于小学美术教学使用。二、技术要求：1．配置：⑴彩陶2件：直径≥200mm；⑵釉陶2件：直径≥200mm；⑶木质关节人1件: ≥320mm；⑷仿真水果6件；⑸塑料花1束；共5类10件。2．要求：形态逼真，工艺新颖，外观整洁，无反光，线条清晰，无裂纹。三、标志、说明书、包装、运输、贮存；应符合JY0001-2003的有关规定。</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民间美术欣赏及写生样本中国结、京剧脸谱、扎染、蜡染、皮影、年画、木板年画、剪纸、面具、泥塑、玩具、风车、纹样、风筝、唐三彩、彩陶器、瓷器等。</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素描铅笔套装不同型号素描铅笔一套（包括：4B4支、2B4支、3B2支、2H2支、8B1支、7B1支、6B1支、5B1支、HB1支），软中硬炭笔各一支，橡皮1块 ，可塑橡皮1块 美工刀1把、铅笔延长器、纸笔大中小各1支，卷笔刀。</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素描纸2K 4K 8K</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写生画夹1）规格尺寸：4k 2）特点：高密度板材，布纹表面光滑平整，书写流畅。</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木炭条马利C7330棉柳木炭条素描速写炭条</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调色盒二十四格调色盒+软盖</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调色盘10格调色盘</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素描揉擦弹材质：海绵，规格尺寸：6*4cm，多角度擦拭</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吸水棉长条细孔洗水棉，质地柔软，吸水性好</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转笔刀1）规格尺寸：3.5*2.5*5。0cm， 2）特点：5档调节，粗细随心转，左粗右细，带防吃笔装置，笔尖触碰到触点，自动空转，超省力摇臂设计，铝合金刀头，更坚固耐用，适用于彩铅，素描铅笔，碳笔。</w:t>
            </w:r>
          </w:p>
        </w:tc>
      </w:tr>
      <w:tr>
        <w:tc>
          <w:tcPr>
            <w:tcW w:type="dxa" w:w="2769"/>
          </w:tcPr>
          <w:p>
            <w:pPr>
              <w:pStyle w:val="null5"/>
              <w:jc w:val="left"/>
            </w:pPr>
            <w:r>
              <w:rPr>
                <w:rFonts w:ascii="仿宋_GB2312" w:hAnsi="仿宋_GB2312" w:cs="仿宋_GB2312" w:eastAsia="仿宋_GB2312"/>
              </w:rPr>
              <w:t>28</w:t>
            </w:r>
          </w:p>
        </w:tc>
        <w:tc>
          <w:tcPr>
            <w:tcW w:type="dxa" w:w="2769"/>
          </w:tcPr>
          <w:p/>
        </w:tc>
        <w:tc>
          <w:tcPr>
            <w:tcW w:type="dxa" w:w="2769"/>
          </w:tcPr>
          <w:p>
            <w:pPr>
              <w:pStyle w:val="null5"/>
              <w:jc w:val="left"/>
            </w:pPr>
            <w:r>
              <w:rPr>
                <w:rFonts w:ascii="仿宋_GB2312" w:hAnsi="仿宋_GB2312" w:cs="仿宋_GB2312" w:eastAsia="仿宋_GB2312"/>
              </w:rPr>
              <w:t>素描固定液马利素描喷雾定画液</w:t>
            </w:r>
          </w:p>
        </w:tc>
      </w:tr>
      <w:tr>
        <w:tc>
          <w:tcPr>
            <w:tcW w:type="dxa" w:w="2769"/>
          </w:tcPr>
          <w:p>
            <w:pPr>
              <w:pStyle w:val="null5"/>
              <w:jc w:val="left"/>
            </w:pPr>
            <w:r>
              <w:rPr>
                <w:rFonts w:ascii="仿宋_GB2312" w:hAnsi="仿宋_GB2312" w:cs="仿宋_GB2312" w:eastAsia="仿宋_GB2312"/>
              </w:rPr>
              <w:t>29</w:t>
            </w:r>
          </w:p>
        </w:tc>
        <w:tc>
          <w:tcPr>
            <w:tcW w:type="dxa" w:w="2769"/>
          </w:tcPr>
          <w:p/>
        </w:tc>
        <w:tc>
          <w:tcPr>
            <w:tcW w:type="dxa" w:w="2769"/>
          </w:tcPr>
          <w:p>
            <w:pPr>
              <w:pStyle w:val="null5"/>
              <w:jc w:val="left"/>
            </w:pPr>
            <w:r>
              <w:rPr>
                <w:rFonts w:ascii="仿宋_GB2312" w:hAnsi="仿宋_GB2312" w:cs="仿宋_GB2312" w:eastAsia="仿宋_GB2312"/>
              </w:rPr>
              <w:t>炭笔马利牌炭笔，美术生专用黑色素描铅笔单支绘画考试集训</w:t>
            </w:r>
          </w:p>
        </w:tc>
      </w:tr>
      <w:tr>
        <w:tc>
          <w:tcPr>
            <w:tcW w:type="dxa" w:w="2769"/>
          </w:tcPr>
          <w:p>
            <w:pPr>
              <w:pStyle w:val="null5"/>
              <w:jc w:val="left"/>
            </w:pPr>
            <w:r>
              <w:rPr>
                <w:rFonts w:ascii="仿宋_GB2312" w:hAnsi="仿宋_GB2312" w:cs="仿宋_GB2312" w:eastAsia="仿宋_GB2312"/>
              </w:rPr>
              <w:t>30</w:t>
            </w:r>
          </w:p>
        </w:tc>
        <w:tc>
          <w:tcPr>
            <w:tcW w:type="dxa" w:w="2769"/>
          </w:tcPr>
          <w:p/>
        </w:tc>
        <w:tc>
          <w:tcPr>
            <w:tcW w:type="dxa" w:w="2769"/>
          </w:tcPr>
          <w:p>
            <w:pPr>
              <w:pStyle w:val="null5"/>
              <w:jc w:val="left"/>
            </w:pPr>
            <w:r>
              <w:rPr>
                <w:rFonts w:ascii="仿宋_GB2312" w:hAnsi="仿宋_GB2312" w:cs="仿宋_GB2312" w:eastAsia="仿宋_GB2312"/>
              </w:rPr>
              <w:t>色粉马利色粉24色，用途多样，细腻顺滑，晕染效果好</w:t>
            </w:r>
          </w:p>
        </w:tc>
      </w:tr>
      <w:tr>
        <w:tc>
          <w:tcPr>
            <w:tcW w:type="dxa" w:w="2769"/>
          </w:tcPr>
          <w:p>
            <w:pPr>
              <w:pStyle w:val="null5"/>
              <w:jc w:val="left"/>
            </w:pPr>
            <w:r>
              <w:rPr>
                <w:rFonts w:ascii="仿宋_GB2312" w:hAnsi="仿宋_GB2312" w:cs="仿宋_GB2312" w:eastAsia="仿宋_GB2312"/>
              </w:rPr>
              <w:t>31</w:t>
            </w:r>
          </w:p>
        </w:tc>
        <w:tc>
          <w:tcPr>
            <w:tcW w:type="dxa" w:w="2769"/>
          </w:tcPr>
          <w:p/>
        </w:tc>
        <w:tc>
          <w:tcPr>
            <w:tcW w:type="dxa" w:w="2769"/>
          </w:tcPr>
          <w:p>
            <w:pPr>
              <w:pStyle w:val="null5"/>
              <w:jc w:val="left"/>
            </w:pPr>
            <w:r>
              <w:rPr>
                <w:rFonts w:ascii="仿宋_GB2312" w:hAnsi="仿宋_GB2312" w:cs="仿宋_GB2312" w:eastAsia="仿宋_GB2312"/>
              </w:rPr>
              <w:t>展示画框实木相框，规格：2K\4K\8K尺寸各一个</w:t>
            </w:r>
          </w:p>
        </w:tc>
      </w:tr>
      <w:tr>
        <w:tc>
          <w:tcPr>
            <w:tcW w:type="dxa" w:w="2769"/>
          </w:tcPr>
          <w:p>
            <w:pPr>
              <w:pStyle w:val="null5"/>
              <w:jc w:val="left"/>
            </w:pPr>
            <w:r>
              <w:rPr>
                <w:rFonts w:ascii="仿宋_GB2312" w:hAnsi="仿宋_GB2312" w:cs="仿宋_GB2312" w:eastAsia="仿宋_GB2312"/>
              </w:rPr>
              <w:t>32</w:t>
            </w:r>
          </w:p>
        </w:tc>
        <w:tc>
          <w:tcPr>
            <w:tcW w:type="dxa" w:w="2769"/>
          </w:tcPr>
          <w:p/>
        </w:tc>
        <w:tc>
          <w:tcPr>
            <w:tcW w:type="dxa" w:w="2769"/>
          </w:tcPr>
          <w:p>
            <w:pPr>
              <w:pStyle w:val="null5"/>
              <w:jc w:val="left"/>
            </w:pPr>
            <w:r>
              <w:rPr>
                <w:rFonts w:ascii="仿宋_GB2312" w:hAnsi="仿宋_GB2312" w:cs="仿宋_GB2312" w:eastAsia="仿宋_GB2312"/>
              </w:rPr>
              <w:t>多功能临摹夹规格尺寸：18*5.5cm，材质：塑料材质，特点：四个关节360°旋转，双头转向夹，金属材质，强力弹片可弹至30mm，四节组合，任意弯曲，</w:t>
            </w:r>
          </w:p>
        </w:tc>
      </w:tr>
      <w:tr>
        <w:tc>
          <w:tcPr>
            <w:tcW w:type="dxa" w:w="2769"/>
          </w:tcPr>
          <w:p>
            <w:pPr>
              <w:pStyle w:val="null5"/>
              <w:jc w:val="left"/>
            </w:pPr>
            <w:r>
              <w:rPr>
                <w:rFonts w:ascii="仿宋_GB2312" w:hAnsi="仿宋_GB2312" w:cs="仿宋_GB2312" w:eastAsia="仿宋_GB2312"/>
              </w:rPr>
              <w:t>33</w:t>
            </w:r>
          </w:p>
        </w:tc>
        <w:tc>
          <w:tcPr>
            <w:tcW w:type="dxa" w:w="2769"/>
          </w:tcPr>
          <w:p/>
        </w:tc>
        <w:tc>
          <w:tcPr>
            <w:tcW w:type="dxa" w:w="2769"/>
          </w:tcPr>
          <w:p>
            <w:pPr>
              <w:pStyle w:val="null5"/>
              <w:jc w:val="left"/>
            </w:pPr>
            <w:r>
              <w:rPr>
                <w:rFonts w:ascii="仿宋_GB2312" w:hAnsi="仿宋_GB2312" w:cs="仿宋_GB2312" w:eastAsia="仿宋_GB2312"/>
              </w:rPr>
              <w:t>水桶硅胶折叠水桶</w:t>
            </w:r>
          </w:p>
        </w:tc>
      </w:tr>
      <w:tr>
        <w:tc>
          <w:tcPr>
            <w:tcW w:type="dxa" w:w="2769"/>
          </w:tcPr>
          <w:p>
            <w:pPr>
              <w:pStyle w:val="null5"/>
              <w:jc w:val="left"/>
            </w:pPr>
            <w:r>
              <w:rPr>
                <w:rFonts w:ascii="仿宋_GB2312" w:hAnsi="仿宋_GB2312" w:cs="仿宋_GB2312" w:eastAsia="仿宋_GB2312"/>
              </w:rPr>
              <w:t>34</w:t>
            </w:r>
          </w:p>
        </w:tc>
        <w:tc>
          <w:tcPr>
            <w:tcW w:type="dxa" w:w="2769"/>
          </w:tcPr>
          <w:p/>
        </w:tc>
        <w:tc>
          <w:tcPr>
            <w:tcW w:type="dxa" w:w="2769"/>
          </w:tcPr>
          <w:p>
            <w:pPr>
              <w:pStyle w:val="null5"/>
              <w:jc w:val="left"/>
            </w:pPr>
            <w:r>
              <w:rPr>
                <w:rFonts w:ascii="仿宋_GB2312" w:hAnsi="仿宋_GB2312" w:cs="仿宋_GB2312" w:eastAsia="仿宋_GB2312"/>
              </w:rPr>
              <w:t>素描临摹书美术素描艺术教程（零基础）</w:t>
            </w:r>
          </w:p>
        </w:tc>
      </w:tr>
      <w:tr>
        <w:tc>
          <w:tcPr>
            <w:tcW w:type="dxa" w:w="2769"/>
          </w:tcPr>
          <w:p>
            <w:pPr>
              <w:pStyle w:val="null5"/>
              <w:jc w:val="left"/>
            </w:pPr>
            <w:r>
              <w:rPr>
                <w:rFonts w:ascii="仿宋_GB2312" w:hAnsi="仿宋_GB2312" w:cs="仿宋_GB2312" w:eastAsia="仿宋_GB2312"/>
              </w:rPr>
              <w:t>35</w:t>
            </w:r>
          </w:p>
        </w:tc>
        <w:tc>
          <w:tcPr>
            <w:tcW w:type="dxa" w:w="2769"/>
          </w:tcPr>
          <w:p/>
        </w:tc>
        <w:tc>
          <w:tcPr>
            <w:tcW w:type="dxa" w:w="2769"/>
          </w:tcPr>
          <w:p>
            <w:pPr>
              <w:pStyle w:val="null5"/>
              <w:jc w:val="left"/>
            </w:pPr>
            <w:r>
              <w:rPr>
                <w:rFonts w:ascii="仿宋_GB2312" w:hAnsi="仿宋_GB2312" w:cs="仿宋_GB2312" w:eastAsia="仿宋_GB2312"/>
              </w:rPr>
              <w:t>室外写生架1）规格尺寸：展开尺寸不小于155cm，折叠起来尺寸不小于55cm 2）材质：塑料+铝合金材质 3）特点：画架基本结构带画板托，手摇杆，中柱底部带挂钩，配防滑垫</w:t>
            </w:r>
          </w:p>
        </w:tc>
      </w:tr>
      <w:tr>
        <w:tc>
          <w:tcPr>
            <w:tcW w:type="dxa" w:w="2769"/>
          </w:tcPr>
          <w:p>
            <w:pPr>
              <w:pStyle w:val="null5"/>
              <w:jc w:val="left"/>
            </w:pPr>
            <w:r>
              <w:rPr>
                <w:rFonts w:ascii="仿宋_GB2312" w:hAnsi="仿宋_GB2312" w:cs="仿宋_GB2312" w:eastAsia="仿宋_GB2312"/>
              </w:rPr>
              <w:t>36</w:t>
            </w:r>
          </w:p>
        </w:tc>
        <w:tc>
          <w:tcPr>
            <w:tcW w:type="dxa" w:w="2769"/>
          </w:tcPr>
          <w:p/>
        </w:tc>
        <w:tc>
          <w:tcPr>
            <w:tcW w:type="dxa" w:w="2769"/>
          </w:tcPr>
          <w:p>
            <w:pPr>
              <w:pStyle w:val="null5"/>
              <w:jc w:val="left"/>
            </w:pPr>
            <w:r>
              <w:rPr>
                <w:rFonts w:ascii="仿宋_GB2312" w:hAnsi="仿宋_GB2312" w:cs="仿宋_GB2312" w:eastAsia="仿宋_GB2312"/>
              </w:rPr>
              <w:t>室外写生凳1）规格尺寸：不小于40*40*70cm， 2）材质 ：牛津布 3）特点：牛津布材质，透气耐磨，腿部支撑牢固，侧边带收纳袋，可折叠。</w:t>
            </w:r>
          </w:p>
        </w:tc>
      </w:tr>
      <w:tr>
        <w:tc>
          <w:tcPr>
            <w:tcW w:type="dxa" w:w="2769"/>
          </w:tcPr>
          <w:p>
            <w:pPr>
              <w:pStyle w:val="null5"/>
              <w:jc w:val="left"/>
            </w:pPr>
            <w:r>
              <w:rPr>
                <w:rFonts w:ascii="仿宋_GB2312" w:hAnsi="仿宋_GB2312" w:cs="仿宋_GB2312" w:eastAsia="仿宋_GB2312"/>
              </w:rPr>
              <w:t>37</w:t>
            </w:r>
          </w:p>
        </w:tc>
        <w:tc>
          <w:tcPr>
            <w:tcW w:type="dxa" w:w="2769"/>
          </w:tcPr>
          <w:p/>
        </w:tc>
        <w:tc>
          <w:tcPr>
            <w:tcW w:type="dxa" w:w="2769"/>
          </w:tcPr>
          <w:p>
            <w:pPr>
              <w:pStyle w:val="null5"/>
              <w:jc w:val="left"/>
            </w:pPr>
            <w:r>
              <w:rPr>
                <w:rFonts w:ascii="仿宋_GB2312" w:hAnsi="仿宋_GB2312" w:cs="仿宋_GB2312" w:eastAsia="仿宋_GB2312"/>
              </w:rPr>
              <w:t>室外工具包材质：防水布，特点：美术生专用画包，艺术写生，超大容量，一包搞定。画包分区明确(画板、画纸区，小配件区，画笔区，水桶区，本册区，画架画凳悬挂去，画筒画架区），加宽加厚双肩设计，自由调节。便携手提设计</w:t>
            </w:r>
          </w:p>
        </w:tc>
      </w:tr>
      <w:tr>
        <w:tc>
          <w:tcPr>
            <w:tcW w:type="dxa" w:w="2769"/>
          </w:tcPr>
          <w:p>
            <w:pPr>
              <w:pStyle w:val="null5"/>
              <w:jc w:val="left"/>
            </w:pPr>
            <w:r>
              <w:rPr>
                <w:rFonts w:ascii="仿宋_GB2312" w:hAnsi="仿宋_GB2312" w:cs="仿宋_GB2312" w:eastAsia="仿宋_GB2312"/>
              </w:rPr>
              <w:t>38</w:t>
            </w:r>
          </w:p>
        </w:tc>
        <w:tc>
          <w:tcPr>
            <w:tcW w:type="dxa" w:w="2769"/>
          </w:tcPr>
          <w:p/>
        </w:tc>
        <w:tc>
          <w:tcPr>
            <w:tcW w:type="dxa" w:w="2769"/>
          </w:tcPr>
          <w:p>
            <w:pPr>
              <w:pStyle w:val="null5"/>
              <w:jc w:val="left"/>
            </w:pPr>
            <w:r>
              <w:rPr>
                <w:rFonts w:ascii="仿宋_GB2312" w:hAnsi="仿宋_GB2312" w:cs="仿宋_GB2312" w:eastAsia="仿宋_GB2312"/>
              </w:rPr>
              <w:t>美术作品展示板1）外观尺寸约：1200*2000mm， 2）材质：环保高密度软木材料，软木厚度约8mm，底板为密度板厚度约3mm，配置实木边框，边框厚度约18mm，宽度约30mm。</w:t>
            </w:r>
          </w:p>
        </w:tc>
      </w:tr>
      <w:tr>
        <w:tc>
          <w:tcPr>
            <w:tcW w:type="dxa" w:w="2769"/>
          </w:tcPr>
          <w:p>
            <w:pPr>
              <w:pStyle w:val="null5"/>
              <w:jc w:val="left"/>
            </w:pPr>
            <w:r>
              <w:rPr>
                <w:rFonts w:ascii="仿宋_GB2312" w:hAnsi="仿宋_GB2312" w:cs="仿宋_GB2312" w:eastAsia="仿宋_GB2312"/>
              </w:rPr>
              <w:t>39</w:t>
            </w:r>
          </w:p>
        </w:tc>
        <w:tc>
          <w:tcPr>
            <w:tcW w:type="dxa" w:w="2769"/>
          </w:tcPr>
          <w:p/>
        </w:tc>
        <w:tc>
          <w:tcPr>
            <w:tcW w:type="dxa" w:w="2769"/>
          </w:tcPr>
          <w:p>
            <w:pPr>
              <w:pStyle w:val="null5"/>
              <w:jc w:val="left"/>
            </w:pPr>
            <w:r>
              <w:rPr>
                <w:rFonts w:ascii="仿宋_GB2312" w:hAnsi="仿宋_GB2312" w:cs="仿宋_GB2312" w:eastAsia="仿宋_GB2312"/>
              </w:rPr>
              <w:t>美术展板1）规格尺寸：900*600mm/张，每套4张； 2）教室装饰知识展板、UV 喷绘，镜钉安装； 3）版面由专业设计人员设计，美观实用。内容包含相关学科内容。</w:t>
            </w:r>
          </w:p>
        </w:tc>
      </w:tr>
      <w:tr>
        <w:tc>
          <w:tcPr>
            <w:tcW w:type="dxa" w:w="2769"/>
          </w:tcPr>
          <w:p>
            <w:pPr>
              <w:pStyle w:val="null5"/>
              <w:jc w:val="left"/>
            </w:pPr>
            <w:r>
              <w:rPr>
                <w:rFonts w:ascii="仿宋_GB2312" w:hAnsi="仿宋_GB2312" w:cs="仿宋_GB2312" w:eastAsia="仿宋_GB2312"/>
              </w:rPr>
              <w:t>40</w:t>
            </w:r>
          </w:p>
        </w:tc>
        <w:tc>
          <w:tcPr>
            <w:tcW w:type="dxa" w:w="2769"/>
          </w:tcPr>
          <w:p/>
        </w:tc>
        <w:tc>
          <w:tcPr>
            <w:tcW w:type="dxa" w:w="2769"/>
          </w:tcPr>
          <w:p>
            <w:pPr>
              <w:pStyle w:val="null5"/>
              <w:jc w:val="left"/>
            </w:pPr>
            <w:r>
              <w:rPr>
                <w:rFonts w:ascii="仿宋_GB2312" w:hAnsi="仿宋_GB2312" w:cs="仿宋_GB2312" w:eastAsia="仿宋_GB2312"/>
              </w:rPr>
              <w:t>美术教学用品柜1.规格：850*400*1850mm 2.材质：实木结构，材质为20mm橡木齿接板，底部高不低于500mm对开门，上部为敞开式隔断分别展示不同造型物品。</w:t>
            </w:r>
          </w:p>
        </w:tc>
      </w:tr>
      <w:tr>
        <w:tc>
          <w:tcPr>
            <w:tcW w:type="dxa" w:w="2769"/>
          </w:tcPr>
          <w:p>
            <w:pPr>
              <w:pStyle w:val="null5"/>
              <w:jc w:val="left"/>
            </w:pPr>
            <w:r>
              <w:rPr>
                <w:rFonts w:ascii="仿宋_GB2312" w:hAnsi="仿宋_GB2312" w:cs="仿宋_GB2312" w:eastAsia="仿宋_GB2312"/>
              </w:rPr>
              <w:t>41</w:t>
            </w:r>
          </w:p>
        </w:tc>
        <w:tc>
          <w:tcPr>
            <w:tcW w:type="dxa" w:w="2769"/>
          </w:tcPr>
          <w:p/>
        </w:tc>
        <w:tc>
          <w:tcPr>
            <w:tcW w:type="dxa" w:w="2769"/>
          </w:tcPr>
          <w:p>
            <w:pPr>
              <w:pStyle w:val="null5"/>
              <w:jc w:val="left"/>
            </w:pPr>
            <w:r>
              <w:rPr>
                <w:rFonts w:ascii="仿宋_GB2312" w:hAnsi="仿宋_GB2312" w:cs="仿宋_GB2312" w:eastAsia="仿宋_GB2312"/>
              </w:rPr>
              <w:t>美术边柜1、规格：1200*300*800mm； 2、材质：横向放置二层厚E1级双贴面三聚氰胺层板 3、材质：柜身材料采用厚E1级双贴面三聚氰胺板； 板材所有截面均经全自动封边机封边处理，厚PVC封边条,热熔胶一次成型； 4、性能： 绿色环保、美观大方、安全实用、操作方便。</w:t>
            </w:r>
          </w:p>
        </w:tc>
      </w:tr>
      <w:tr>
        <w:tc>
          <w:tcPr>
            <w:tcW w:type="dxa" w:w="2769"/>
          </w:tcPr>
          <w:p>
            <w:pPr>
              <w:pStyle w:val="null5"/>
              <w:jc w:val="left"/>
            </w:pPr>
            <w:r>
              <w:rPr>
                <w:rFonts w:ascii="仿宋_GB2312" w:hAnsi="仿宋_GB2312" w:cs="仿宋_GB2312" w:eastAsia="仿宋_GB2312"/>
              </w:rPr>
              <w:t>42</w:t>
            </w:r>
          </w:p>
        </w:tc>
        <w:tc>
          <w:tcPr>
            <w:tcW w:type="dxa" w:w="2769"/>
          </w:tcPr>
          <w:p/>
        </w:tc>
        <w:tc>
          <w:tcPr>
            <w:tcW w:type="dxa" w:w="2769"/>
          </w:tcPr>
          <w:p>
            <w:pPr>
              <w:pStyle w:val="null5"/>
              <w:jc w:val="left"/>
            </w:pPr>
            <w:r>
              <w:rPr>
                <w:rFonts w:ascii="仿宋_GB2312" w:hAnsi="仿宋_GB2312" w:cs="仿宋_GB2312" w:eastAsia="仿宋_GB2312"/>
              </w:rPr>
              <w:t>素描纸收纳柜1）规格尺寸：宽1000、深700、高650mm 2）材质：优质钢材，1.4mm冷轧钢板 3）工艺：高载重不易变形，滚笼式结构抽屉，存取灵活方便，适合储放各种纸，顶部配有防滑螺栓，侧边有活动型拉手，全钢制，结实耐用。</w:t>
            </w:r>
          </w:p>
        </w:tc>
      </w:tr>
      <w:tr>
        <w:tc>
          <w:tcPr>
            <w:tcW w:type="dxa" w:w="2769"/>
          </w:tcPr>
          <w:p>
            <w:pPr>
              <w:pStyle w:val="null5"/>
              <w:jc w:val="left"/>
            </w:pPr>
            <w:r>
              <w:rPr>
                <w:rFonts w:ascii="仿宋_GB2312" w:hAnsi="仿宋_GB2312" w:cs="仿宋_GB2312" w:eastAsia="仿宋_GB2312"/>
              </w:rPr>
              <w:t>43</w:t>
            </w:r>
          </w:p>
        </w:tc>
        <w:tc>
          <w:tcPr>
            <w:tcW w:type="dxa" w:w="2769"/>
          </w:tcPr>
          <w:p/>
        </w:tc>
        <w:tc>
          <w:tcPr>
            <w:tcW w:type="dxa" w:w="2769"/>
          </w:tcPr>
          <w:p>
            <w:pPr>
              <w:pStyle w:val="null5"/>
              <w:jc w:val="left"/>
            </w:pPr>
            <w:r>
              <w:rPr>
                <w:rFonts w:ascii="仿宋_GB2312" w:hAnsi="仿宋_GB2312" w:cs="仿宋_GB2312" w:eastAsia="仿宋_GB2312"/>
              </w:rPr>
              <w:t>静物柜1）规格尺寸:60*90*65cm 2)材质：德国进口榉木 3）工艺：表面光滑、无毛刺、无弯曲，接缝无开裂，整体无疤痕无弯曲，表面环保烤漆处理。</w:t>
            </w:r>
          </w:p>
        </w:tc>
      </w:tr>
      <w:tr>
        <w:tc>
          <w:tcPr>
            <w:tcW w:type="dxa" w:w="2769"/>
          </w:tcPr>
          <w:p>
            <w:pPr>
              <w:pStyle w:val="null5"/>
              <w:jc w:val="left"/>
            </w:pPr>
            <w:r>
              <w:rPr>
                <w:rFonts w:ascii="仿宋_GB2312" w:hAnsi="仿宋_GB2312" w:cs="仿宋_GB2312" w:eastAsia="仿宋_GB2312"/>
              </w:rPr>
              <w:t>44</w:t>
            </w:r>
          </w:p>
        </w:tc>
        <w:tc>
          <w:tcPr>
            <w:tcW w:type="dxa" w:w="2769"/>
          </w:tcPr>
          <w:p/>
        </w:tc>
        <w:tc>
          <w:tcPr>
            <w:tcW w:type="dxa" w:w="2769"/>
          </w:tcPr>
          <w:p>
            <w:pPr>
              <w:pStyle w:val="null5"/>
              <w:jc w:val="left"/>
            </w:pPr>
            <w:r>
              <w:rPr>
                <w:rFonts w:ascii="仿宋_GB2312" w:hAnsi="仿宋_GB2312" w:cs="仿宋_GB2312" w:eastAsia="仿宋_GB2312"/>
              </w:rPr>
              <w:t>作品展示架1.规格：900*400*1800mm。 2.材质：优质18mm厚橡胶木。 3.环保清漆多遍喷涂，表面光滑无毛刺。</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标的名称：心理健康设备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一、部分功能介绍</w:t>
            </w:r>
          </w:p>
          <w:p>
            <w:pPr>
              <w:pStyle w:val="null5"/>
              <w:jc w:val="left"/>
            </w:pPr>
            <w:r>
              <w:rPr>
                <w:rFonts w:ascii="仿宋_GB2312" w:hAnsi="仿宋_GB2312" w:cs="仿宋_GB2312" w:eastAsia="仿宋_GB2312"/>
              </w:rPr>
              <w:t>（一）量表中心 量表数量：200个以上，包含人格个性、智力智能、人际社交、能力才华、婚姻家庭、身心健康、职业事业、恋爱情感八大分类，可按照年龄精准匹配量表适用对象。</w:t>
            </w:r>
          </w:p>
          <w:p>
            <w:pPr>
              <w:pStyle w:val="null5"/>
              <w:jc w:val="left"/>
            </w:pPr>
            <w:r>
              <w:rPr>
                <w:rFonts w:ascii="仿宋_GB2312" w:hAnsi="仿宋_GB2312" w:cs="仿宋_GB2312" w:eastAsia="仿宋_GB2312"/>
              </w:rPr>
              <w:t>（二）心理档案管理 按学年档案管理，可实现批量心理档案导入功能，可自动更新。</w:t>
            </w:r>
          </w:p>
          <w:p>
            <w:pPr>
              <w:pStyle w:val="null5"/>
              <w:jc w:val="left"/>
            </w:pPr>
            <w:r>
              <w:rPr>
                <w:rFonts w:ascii="仿宋_GB2312" w:hAnsi="仿宋_GB2312" w:cs="仿宋_GB2312" w:eastAsia="仿宋_GB2312"/>
              </w:rPr>
              <w:t>（三）心理测评 可实现在电脑、手机、平板电脑等多种智能终端完成测评，可实现二维码和小程序码扫码测评，可导出测评报告数据和原始答案数据，可智能分析测评过程的可信性和数据的有效性。</w:t>
            </w:r>
          </w:p>
          <w:p>
            <w:pPr>
              <w:pStyle w:val="null5"/>
              <w:jc w:val="left"/>
            </w:pPr>
            <w:r>
              <w:rPr>
                <w:rFonts w:ascii="仿宋_GB2312" w:hAnsi="仿宋_GB2312" w:cs="仿宋_GB2312" w:eastAsia="仿宋_GB2312"/>
              </w:rPr>
              <w:t>（四）心理健康预警 采用四级主动预警模式，可分别进行极端性格预警和心理健康预警，可实现预警信息上报至上级主管部门。</w:t>
            </w:r>
          </w:p>
          <w:p>
            <w:pPr>
              <w:pStyle w:val="null5"/>
              <w:jc w:val="left"/>
            </w:pPr>
            <w:r>
              <w:rPr>
                <w:rFonts w:ascii="仿宋_GB2312" w:hAnsi="仿宋_GB2312" w:cs="仿宋_GB2312" w:eastAsia="仿宋_GB2312"/>
              </w:rPr>
              <w:t>（五）心理咨询管理 可实现心理咨询（辅导）工作流程记录管理，包括个案咨询管理、团体活动管理、心理讲座管理、在线咨询管理等。</w:t>
            </w:r>
          </w:p>
          <w:p>
            <w:pPr>
              <w:pStyle w:val="null5"/>
              <w:jc w:val="left"/>
            </w:pPr>
            <w:r>
              <w:rPr>
                <w:rFonts w:ascii="仿宋_GB2312" w:hAnsi="仿宋_GB2312" w:cs="仿宋_GB2312" w:eastAsia="仿宋_GB2312"/>
              </w:rPr>
              <w:t>（六）微信小程序 终端用户微信扫码自由添加心理测评小程序，可实现用户注册、心理测评、在线心理咨询、用户档案管理等功能。</w:t>
            </w:r>
          </w:p>
          <w:p>
            <w:pPr>
              <w:pStyle w:val="null5"/>
              <w:jc w:val="left"/>
            </w:pPr>
            <w:r>
              <w:rPr>
                <w:rFonts w:ascii="仿宋_GB2312" w:hAnsi="仿宋_GB2312" w:cs="仿宋_GB2312" w:eastAsia="仿宋_GB2312"/>
              </w:rPr>
              <w:t>二、部分量表展示：</w:t>
            </w:r>
          </w:p>
          <w:p>
            <w:pPr>
              <w:pStyle w:val="null5"/>
              <w:jc w:val="left"/>
            </w:pPr>
            <w:r>
              <w:rPr>
                <w:rFonts w:ascii="仿宋_GB2312" w:hAnsi="仿宋_GB2312" w:cs="仿宋_GB2312" w:eastAsia="仿宋_GB2312"/>
              </w:rPr>
              <w:t>孤独症筛查量表（CHAT-23） Achenbach儿童行为问卷（CBCL） 90项症状清单（SCL-90） 应对方式问卷（CSQ） 焦虑自评量表（SAS） 强迫行为检查量表—修订版 抑郁自评量表（SDS） FROST完美主义量表 GAD-7焦虑症筛查量表 儿童日常烦恼核查表 PHQ-9量表（抑郁症筛查量表） 家庭教育方式综合测评 社会支持评定量表（SSRS） 生活事件量表（LES） 感统测评表（2010版） 霍兰德职业兴趣测试量表（90题） 儿童感觉统合评估表 MBTI职业性格量表 儿童期虐待问卷(CTQ) 儿童感觉统合能力发展评定量表 重大传染病疫情影响及应对问卷 自闭症儿童行为量表(ABC量表) 积极心理资本量表 克氏自闭症行为量表 中学生应对方式量表 大学生心理教育阻抗评定量表（CSPEIS） 青少年生活事件量表（ ASLEC） Russell吸烟原因量表 考试焦虑测验（TAI） 中学生学习动机量表（MSMT） 青少年学生心理健康测验（MHT） UCLA孤独量表（第三版） 社会功能缺陷筛选量表（SDSS） Epworth嗜睡量表 抑郁-焦虑-压力量表(中文版) 青少年气质量表 事件影响量表（IES-R） 儿童感知婚姻冲突量表 克兰赛孤独症行为量表 中小学生安全知识调查问卷 正性负性情绪量表 学生心理行为控制风险预警量表 多伦多述情障碍量表(TAS-20) 青少年心理效能感综合量表（SEIS） 韦氏儿童智力量表（WISC） 中学生考试心理和行为问题症状自评量表 激惹、抑郁和焦虑自评量表 青少年病理性互联网使用量表（APIUS） 高职学生学习倦怠量表（LBQVCS） 中国中学生心理健康评定量表（MSSMHS） 艾森克人格问卷（EPQ）儿童版 卡特尔16种人格测试（16PF) 瑞文标准型推理智力测验（黑白图） 心理咨询初诊评估表（2015） 儿童注意力测评量表 YALE-BROWN强迫量表 中学生感知的学校气氛量表（PSCI-M） 儿童注意缺陷多动障碍测评量表(ADHD）</w:t>
            </w:r>
          </w:p>
          <w:p>
            <w:pPr>
              <w:pStyle w:val="null5"/>
              <w:jc w:val="left"/>
            </w:pP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1、配置参数：</w:t>
            </w:r>
          </w:p>
          <w:p>
            <w:pPr>
              <w:pStyle w:val="null5"/>
              <w:jc w:val="left"/>
            </w:pPr>
            <w:r>
              <w:rPr>
                <w:rFonts w:ascii="仿宋_GB2312" w:hAnsi="仿宋_GB2312" w:cs="仿宋_GB2312" w:eastAsia="仿宋_GB2312"/>
              </w:rPr>
              <w:t>32寸，RK3288处理器，4G运行内存，64G存储硬盘。 【软件参数】： 心理健康自助系统主要作用于心理健康中心宣教的心理健康中心服务设备，通过视频、音频、文字等内容展示推广心理学领域知识展示中心风采。系统主要由趣味测评、心理图片、调节训练、心理电台、心理音乐、心理绘画、视频心理宣教、心理电影、机构介绍、预约咨询、专家介绍、功能室介绍、心理游戏、系统设置。</w:t>
            </w:r>
          </w:p>
          <w:p>
            <w:pPr>
              <w:pStyle w:val="null5"/>
              <w:jc w:val="left"/>
            </w:pPr>
            <w:r>
              <w:rPr>
                <w:rFonts w:ascii="仿宋_GB2312" w:hAnsi="仿宋_GB2312" w:cs="仿宋_GB2312" w:eastAsia="仿宋_GB2312"/>
              </w:rPr>
              <w:t>1、趣味测试：作为非专业的趣味心理测试模块，为用户提供趣味性的心理测评提供趣味性的心理体验，总共包含测出你有多聪明、测出你的灵魂多有趣、测出你的内心真实感受等17种趣味测试。</w:t>
            </w:r>
          </w:p>
          <w:p>
            <w:pPr>
              <w:pStyle w:val="null5"/>
              <w:jc w:val="left"/>
            </w:pPr>
            <w:r>
              <w:rPr>
                <w:rFonts w:ascii="仿宋_GB2312" w:hAnsi="仿宋_GB2312" w:cs="仿宋_GB2312" w:eastAsia="仿宋_GB2312"/>
              </w:rPr>
              <w:t>2、心理图片：包含放松图片、双歧图、错觉图的三大种类100余张心理图片。</w:t>
            </w:r>
          </w:p>
          <w:p>
            <w:pPr>
              <w:pStyle w:val="null5"/>
              <w:jc w:val="left"/>
            </w:pPr>
            <w:r>
              <w:rPr>
                <w:rFonts w:ascii="仿宋_GB2312" w:hAnsi="仿宋_GB2312" w:cs="仿宋_GB2312" w:eastAsia="仿宋_GB2312"/>
              </w:rPr>
              <w:t>3、知识星球：集成800多条心理学名词，以球形旋转式布局，点击可查看详细的名词介绍。</w:t>
            </w:r>
          </w:p>
          <w:p>
            <w:pPr>
              <w:pStyle w:val="null5"/>
              <w:jc w:val="left"/>
            </w:pPr>
            <w:r>
              <w:rPr>
                <w:rFonts w:ascii="仿宋_GB2312" w:hAnsi="仿宋_GB2312" w:cs="仿宋_GB2312" w:eastAsia="仿宋_GB2312"/>
              </w:rPr>
              <w:t>4、心理电台：作用于心理宣教心理知识的普及，通过音频的形式为来访者提供相关心理知识的讲解，内容主要包含人生的出场顺序、怎样正确的吵架、谈谈读书那些事、关于职场孤独、控制情绪的9个方法等70余种心理相关知识音频。</w:t>
            </w:r>
          </w:p>
          <w:p>
            <w:pPr>
              <w:pStyle w:val="null5"/>
              <w:jc w:val="left"/>
            </w:pPr>
            <w:r>
              <w:rPr>
                <w:rFonts w:ascii="仿宋_GB2312" w:hAnsi="仿宋_GB2312" w:cs="仿宋_GB2312" w:eastAsia="仿宋_GB2312"/>
              </w:rPr>
              <w:t>5、心理音乐：音乐是一种深具潜力的治疗工具，它能直接影响一个人的内在感情；它能使一个人得到对“美”的满足感；它能诱发一个人的活动力；它是一种非语言的沟通工具；它能使一个人感到自我满足；它能促进一个人统合运动机能；它能帮助一个人宣泄内在的情绪等等。对我们每个人来说，音乐都有着一种神奇的魔力。音乐放松椅是利用音乐声波的频率和声压会引起心理上的反应，良性的音乐能提高大脑皮层的兴奋性，可以改善人们的情绪，激发人们的感情，振奋人们的精神。同时有助于消除心理、社会因素所造成的紧张、焦虑、忧郁、恐怖等不良心理状态，提高应激能力。</w:t>
            </w:r>
          </w:p>
          <w:p>
            <w:pPr>
              <w:pStyle w:val="null5"/>
              <w:jc w:val="left"/>
            </w:pPr>
            <w:r>
              <w:rPr>
                <w:rFonts w:ascii="仿宋_GB2312" w:hAnsi="仿宋_GB2312" w:cs="仿宋_GB2312" w:eastAsia="仿宋_GB2312"/>
              </w:rPr>
              <w:t>6、视频宣教：集合各类动画短片的心理科普视频包括如何在压力下保持冷静、压力的来源、从众效应等视频科普内容，为来访者提供直观的心理咨询宣教渠道。</w:t>
            </w:r>
          </w:p>
          <w:p>
            <w:pPr>
              <w:pStyle w:val="null5"/>
              <w:jc w:val="left"/>
            </w:pPr>
            <w:r>
              <w:rPr>
                <w:rFonts w:ascii="仿宋_GB2312" w:hAnsi="仿宋_GB2312" w:cs="仿宋_GB2312" w:eastAsia="仿宋_GB2312"/>
              </w:rPr>
              <w:t>7、心理电影:系统提供发条橙、飞跃疯人院、和莎莫的500天、黑天鹅、我很好谢谢、91厘米的偏差、每个人都有阴暗面。</w:t>
            </w:r>
          </w:p>
          <w:p>
            <w:pPr>
              <w:pStyle w:val="null5"/>
              <w:jc w:val="left"/>
            </w:pPr>
            <w:r>
              <w:rPr>
                <w:rFonts w:ascii="仿宋_GB2312" w:hAnsi="仿宋_GB2312" w:cs="仿宋_GB2312" w:eastAsia="仿宋_GB2312"/>
              </w:rPr>
              <w:t>8、机构介绍：可通过图文、视频展示中心风采，以视频为素材的主界面无需进入模块主菜单的模块菜单上会预览视频内容。</w:t>
            </w:r>
          </w:p>
          <w:p>
            <w:pPr>
              <w:pStyle w:val="null5"/>
              <w:jc w:val="left"/>
            </w:pPr>
            <w:r>
              <w:rPr>
                <w:rFonts w:ascii="仿宋_GB2312" w:hAnsi="仿宋_GB2312" w:cs="仿宋_GB2312" w:eastAsia="仿宋_GB2312"/>
              </w:rPr>
              <w:t>9、预约咨询：来访者可以在此模块选择中心的心理咨询师进行预约，中心的心理咨询师收到预约后进行短信确认即可与来访者确认预约信息。</w:t>
            </w:r>
          </w:p>
          <w:p>
            <w:pPr>
              <w:pStyle w:val="null5"/>
              <w:jc w:val="left"/>
            </w:pPr>
            <w:r>
              <w:rPr>
                <w:rFonts w:ascii="仿宋_GB2312" w:hAnsi="仿宋_GB2312" w:cs="仿宋_GB2312" w:eastAsia="仿宋_GB2312"/>
              </w:rPr>
              <w:t>10、专家介绍：展示中心心理咨询师风采，图文展示心理咨询师所擅长的领域以及其他个人信息，并且在主界面的菜单上可轮播显示。</w:t>
            </w:r>
          </w:p>
          <w:p>
            <w:pPr>
              <w:pStyle w:val="null5"/>
              <w:jc w:val="left"/>
            </w:pPr>
            <w:r>
              <w:rPr>
                <w:rFonts w:ascii="仿宋_GB2312" w:hAnsi="仿宋_GB2312" w:cs="仿宋_GB2312" w:eastAsia="仿宋_GB2312"/>
              </w:rPr>
              <w:t>11、功能室介绍：文字帮助用户了解心理健康中心各功能室的功能作用。</w:t>
            </w:r>
          </w:p>
          <w:p>
            <w:pPr>
              <w:pStyle w:val="null5"/>
              <w:jc w:val="left"/>
            </w:pPr>
            <w:r>
              <w:rPr>
                <w:rFonts w:ascii="仿宋_GB2312" w:hAnsi="仿宋_GB2312" w:cs="仿宋_GB2312" w:eastAsia="仿宋_GB2312"/>
              </w:rPr>
              <w:t>12、心理游戏：包含反应力训练、感知能力、记忆力训练、空间能力、手眼协调、思维能力、推理策略、注意力训练、专注力训练等40余款心理训练游戏。</w:t>
            </w:r>
          </w:p>
          <w:p>
            <w:pPr>
              <w:pStyle w:val="null5"/>
              <w:jc w:val="left"/>
            </w:pPr>
            <w:r>
              <w:rPr>
                <w:rFonts w:ascii="仿宋_GB2312" w:hAnsi="仿宋_GB2312" w:cs="仿宋_GB2312" w:eastAsia="仿宋_GB2312"/>
              </w:rPr>
              <w:t>13、系统设置：用于管理员设置屏保内容以及息屏时间。</w:t>
            </w:r>
          </w:p>
          <w:p>
            <w:pPr>
              <w:pStyle w:val="null5"/>
              <w:jc w:val="left"/>
            </w:pPr>
            <w:r>
              <w:rPr>
                <w:rFonts w:ascii="仿宋_GB2312" w:hAnsi="仿宋_GB2312" w:cs="仿宋_GB2312" w:eastAsia="仿宋_GB2312"/>
              </w:rPr>
              <w:t>14、迎宾模式：系统可随时切换至迎宾模式，通过迎宾视频迎接来访用户，展示中心风采。</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裱框心理挂图≧40*60cm，高清画质，原木裱框，环保喷漆，亚克力面板。</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催眠套件2.0</w:t>
            </w:r>
          </w:p>
          <w:p>
            <w:pPr>
              <w:pStyle w:val="null5"/>
              <w:jc w:val="left"/>
            </w:pPr>
            <w:r>
              <w:rPr>
                <w:rFonts w:ascii="仿宋_GB2312" w:hAnsi="仿宋_GB2312" w:cs="仿宋_GB2312" w:eastAsia="仿宋_GB2312"/>
              </w:rPr>
              <w:t>一、可变速旋转催眠仪1个：</w:t>
            </w:r>
          </w:p>
          <w:p>
            <w:pPr>
              <w:pStyle w:val="null5"/>
              <w:jc w:val="left"/>
            </w:pPr>
            <w:r>
              <w:rPr>
                <w:rFonts w:ascii="仿宋_GB2312" w:hAnsi="仿宋_GB2312" w:cs="仿宋_GB2312" w:eastAsia="仿宋_GB2312"/>
              </w:rPr>
              <w:t>（一）直流电机，输入电压220V，输出6V直流，电流3A，50～80r/min。</w:t>
            </w:r>
          </w:p>
          <w:p>
            <w:pPr>
              <w:pStyle w:val="null5"/>
              <w:jc w:val="left"/>
            </w:pPr>
            <w:r>
              <w:rPr>
                <w:rFonts w:ascii="仿宋_GB2312" w:hAnsi="仿宋_GB2312" w:cs="仿宋_GB2312" w:eastAsia="仿宋_GB2312"/>
              </w:rPr>
              <w:t>（二）催眠仪规格尺寸：旋转仪底座高约3cm，宽约9cm、旋转盘半径约17.5cm整体旋转催眠仪高约42cm、整体宽度约36.5cm。</w:t>
            </w:r>
          </w:p>
          <w:p>
            <w:pPr>
              <w:pStyle w:val="null5"/>
              <w:jc w:val="left"/>
            </w:pPr>
            <w:r>
              <w:rPr>
                <w:rFonts w:ascii="仿宋_GB2312" w:hAnsi="仿宋_GB2312" w:cs="仿宋_GB2312" w:eastAsia="仿宋_GB2312"/>
              </w:rPr>
              <w:t>（三）催眠仪选用材质：旋转盘选用APS材质不容易损坏，旋转盘刻有催眠花纹。</w:t>
            </w:r>
          </w:p>
          <w:p>
            <w:pPr>
              <w:pStyle w:val="null5"/>
              <w:jc w:val="left"/>
            </w:pPr>
            <w:r>
              <w:rPr>
                <w:rFonts w:ascii="仿宋_GB2312" w:hAnsi="仿宋_GB2312" w:cs="仿宋_GB2312" w:eastAsia="仿宋_GB2312"/>
              </w:rPr>
              <w:t>（四）控制模块：控制按钮刻有调整旋转仪正反转、对来访者进行混沌式催眠诱导。</w:t>
            </w:r>
          </w:p>
          <w:p>
            <w:pPr>
              <w:pStyle w:val="null5"/>
              <w:jc w:val="left"/>
            </w:pPr>
            <w:r>
              <w:rPr>
                <w:rFonts w:ascii="仿宋_GB2312" w:hAnsi="仿宋_GB2312" w:cs="仿宋_GB2312" w:eastAsia="仿宋_GB2312"/>
              </w:rPr>
              <w:t>（五）产品结构：产品本身采用约1.5mm厚的镀锌板材质制作而成，外表颜色为天蓝色，从心理学来说蓝色是所有颜色的代表，该颜色能够缓解来访者当下的心情，产品旋转部分设有保护边缘，旋转时能够很好的保证安全。</w:t>
            </w:r>
          </w:p>
          <w:p>
            <w:pPr>
              <w:pStyle w:val="null5"/>
              <w:jc w:val="left"/>
            </w:pPr>
            <w:r>
              <w:rPr>
                <w:rFonts w:ascii="仿宋_GB2312" w:hAnsi="仿宋_GB2312" w:cs="仿宋_GB2312" w:eastAsia="仿宋_GB2312"/>
              </w:rPr>
              <w:t>二、笑脸式摇摆催眠仪1个： 笑脸式墙挂，利用长时间注视单调的钟摇运动所产生的视觉疲劳，对受训者在催眠治疗前进行针对性的放松训练。30cm（正负2cm）纯铜摇摆臂，摆动频率30次每分钟 1.5V安全电压。</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裱框心理挂图≧40*60cm，高清画质，原木裱框，环保喷漆，亚克力面板。</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标准音乐放松椅调节放松椅以音乐放松系统为主进行颂钵自然疗法、双音拍疗法Binaural Beat Therapy，脑波疗法、催眠潜意识、呼吸训练、音乐放松对话等心理技术；结合不同频率音乐实现与人体生理波谐振，实时诱导大脑α波，根据放松、催眠引导语暗示，实现身心放松同时感受躯体放松，是集音乐放松训练及身心、躯体放松为一体音乐放松减压产品。 产品介绍</w:t>
            </w:r>
          </w:p>
          <w:p>
            <w:pPr>
              <w:pStyle w:val="null5"/>
              <w:jc w:val="left"/>
            </w:pPr>
            <w:r>
              <w:rPr>
                <w:rFonts w:ascii="仿宋_GB2312" w:hAnsi="仿宋_GB2312" w:cs="仿宋_GB2312" w:eastAsia="仿宋_GB2312"/>
              </w:rPr>
              <w:t>一 、头等舱设计开发的真皮（人体接触面）座椅</w:t>
            </w:r>
          </w:p>
          <w:p>
            <w:pPr>
              <w:pStyle w:val="null5"/>
              <w:jc w:val="left"/>
            </w:pPr>
            <w:r>
              <w:rPr>
                <w:rFonts w:ascii="仿宋_GB2312" w:hAnsi="仿宋_GB2312" w:cs="仿宋_GB2312" w:eastAsia="仿宋_GB2312"/>
              </w:rPr>
              <w:t>（一）手动控制模块</w:t>
            </w:r>
          </w:p>
          <w:p>
            <w:pPr>
              <w:pStyle w:val="null5"/>
              <w:jc w:val="left"/>
            </w:pPr>
            <w:r>
              <w:rPr>
                <w:rFonts w:ascii="仿宋_GB2312" w:hAnsi="仿宋_GB2312" w:cs="仿宋_GB2312" w:eastAsia="仿宋_GB2312"/>
              </w:rPr>
              <w:t>（二）真皮面料（人体接触面），不低于1.8MM厚，可变钢架内部材料为6cm厚高弹力海绵，经过”s”型弹簧防变形处理；</w:t>
            </w:r>
          </w:p>
          <w:p>
            <w:pPr>
              <w:pStyle w:val="null5"/>
              <w:jc w:val="left"/>
            </w:pPr>
            <w:r>
              <w:rPr>
                <w:rFonts w:ascii="仿宋_GB2312" w:hAnsi="仿宋_GB2312" w:cs="仿宋_GB2312" w:eastAsia="仿宋_GB2312"/>
              </w:rPr>
              <w:t>（三）内置防磁高保真音箱，在靠背两边带音箱输出口，避免了带耳机的压迫感更有效的进行放松训练；</w:t>
            </w:r>
          </w:p>
          <w:p>
            <w:pPr>
              <w:pStyle w:val="null5"/>
              <w:jc w:val="left"/>
            </w:pPr>
            <w:r>
              <w:rPr>
                <w:rFonts w:ascii="仿宋_GB2312" w:hAnsi="仿宋_GB2312" w:cs="仿宋_GB2312" w:eastAsia="仿宋_GB2312"/>
              </w:rPr>
              <w:t>（四）产品重量：≧净重：45KG左右；最大承载量：100KG左右</w:t>
            </w:r>
          </w:p>
          <w:p>
            <w:pPr>
              <w:pStyle w:val="null5"/>
              <w:jc w:val="left"/>
            </w:pPr>
            <w:r>
              <w:rPr>
                <w:rFonts w:ascii="仿宋_GB2312" w:hAnsi="仿宋_GB2312" w:cs="仿宋_GB2312" w:eastAsia="仿宋_GB2312"/>
              </w:rPr>
              <w:t>（五）体感震动按摩 二、≧带触摸按键15英寸高清液晶系列终端</w:t>
            </w:r>
          </w:p>
          <w:p>
            <w:pPr>
              <w:pStyle w:val="null5"/>
              <w:jc w:val="left"/>
            </w:pPr>
            <w:r>
              <w:rPr>
                <w:rFonts w:ascii="仿宋_GB2312" w:hAnsi="仿宋_GB2312" w:cs="仿宋_GB2312" w:eastAsia="仿宋_GB2312"/>
              </w:rPr>
              <w:t>（一）心理电影放松</w:t>
            </w:r>
          </w:p>
          <w:p>
            <w:pPr>
              <w:pStyle w:val="null5"/>
              <w:jc w:val="left"/>
            </w:pPr>
            <w:r>
              <w:rPr>
                <w:rFonts w:ascii="仿宋_GB2312" w:hAnsi="仿宋_GB2312" w:cs="仿宋_GB2312" w:eastAsia="仿宋_GB2312"/>
              </w:rPr>
              <w:t>（二）心理图片</w:t>
            </w:r>
          </w:p>
          <w:p>
            <w:pPr>
              <w:pStyle w:val="null5"/>
              <w:jc w:val="left"/>
            </w:pPr>
            <w:r>
              <w:rPr>
                <w:rFonts w:ascii="仿宋_GB2312" w:hAnsi="仿宋_GB2312" w:cs="仿宋_GB2312" w:eastAsia="仿宋_GB2312"/>
              </w:rPr>
              <w:t>（三）心理小常识</w:t>
            </w:r>
          </w:p>
          <w:p>
            <w:pPr>
              <w:pStyle w:val="null5"/>
              <w:jc w:val="left"/>
            </w:pPr>
            <w:r>
              <w:rPr>
                <w:rFonts w:ascii="仿宋_GB2312" w:hAnsi="仿宋_GB2312" w:cs="仿宋_GB2312" w:eastAsia="仿宋_GB2312"/>
              </w:rPr>
              <w:t>（四）心理音乐放松</w:t>
            </w:r>
          </w:p>
          <w:p>
            <w:pPr>
              <w:pStyle w:val="null5"/>
              <w:jc w:val="left"/>
            </w:pPr>
            <w:r>
              <w:rPr>
                <w:rFonts w:ascii="仿宋_GB2312" w:hAnsi="仿宋_GB2312" w:cs="仿宋_GB2312" w:eastAsia="仿宋_GB2312"/>
              </w:rPr>
              <w:t>三、专用升级版配套支架1套</w:t>
            </w:r>
          </w:p>
          <w:p>
            <w:pPr>
              <w:pStyle w:val="null5"/>
              <w:jc w:val="left"/>
            </w:pPr>
            <w:r>
              <w:rPr>
                <w:rFonts w:ascii="仿宋_GB2312" w:hAnsi="仿宋_GB2312" w:cs="仿宋_GB2312" w:eastAsia="仿宋_GB2312"/>
              </w:rPr>
              <w:t>（材质：航空铝材、冷轧板、工程塑料；承重8KG， 支持方位调节，便于使用者调节显示器角度调整到适合自己的位置放置。）</w:t>
            </w:r>
          </w:p>
          <w:p>
            <w:pPr>
              <w:pStyle w:val="null5"/>
              <w:jc w:val="left"/>
            </w:pPr>
            <w:r>
              <w:rPr>
                <w:rFonts w:ascii="仿宋_GB2312" w:hAnsi="仿宋_GB2312" w:cs="仿宋_GB2312" w:eastAsia="仿宋_GB2312"/>
              </w:rPr>
              <w:t>四、简易工具包 ：便于显示器及显示器支架的安装 产品配置清单</w:t>
            </w:r>
          </w:p>
          <w:p>
            <w:pPr>
              <w:pStyle w:val="null5"/>
              <w:jc w:val="left"/>
            </w:pPr>
            <w:r>
              <w:rPr>
                <w:rFonts w:ascii="仿宋_GB2312" w:hAnsi="仿宋_GB2312" w:cs="仿宋_GB2312" w:eastAsia="仿宋_GB2312"/>
              </w:rPr>
              <w:t>一、头等舱设计开发的真皮（人体接触面）座椅 1套</w:t>
            </w:r>
          </w:p>
          <w:p>
            <w:pPr>
              <w:pStyle w:val="null5"/>
              <w:jc w:val="left"/>
            </w:pPr>
            <w:r>
              <w:rPr>
                <w:rFonts w:ascii="仿宋_GB2312" w:hAnsi="仿宋_GB2312" w:cs="仿宋_GB2312" w:eastAsia="仿宋_GB2312"/>
              </w:rPr>
              <w:t>二、专用升级版配套支架1个</w:t>
            </w:r>
          </w:p>
          <w:p>
            <w:pPr>
              <w:pStyle w:val="null5"/>
              <w:jc w:val="left"/>
            </w:pPr>
            <w:r>
              <w:rPr>
                <w:rFonts w:ascii="仿宋_GB2312" w:hAnsi="仿宋_GB2312" w:cs="仿宋_GB2312" w:eastAsia="仿宋_GB2312"/>
              </w:rPr>
              <w:t>三、≧带触摸按键15英寸高清液晶播放器1个 简易工具包 1个</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MBCT反馈正念精灵一、产品硬件参数：</w:t>
            </w:r>
          </w:p>
          <w:p>
            <w:pPr>
              <w:pStyle w:val="null5"/>
              <w:jc w:val="left"/>
            </w:pPr>
            <w:r>
              <w:rPr>
                <w:rFonts w:ascii="仿宋_GB2312" w:hAnsi="仿宋_GB2312" w:cs="仿宋_GB2312" w:eastAsia="仿宋_GB2312"/>
              </w:rPr>
              <w:t>1、设备外形模拟精灵头部设计，中间为直径约80CM高度约30CM圆柱，两旁耳朵为椭圆形柱。主体采用约2mm厚镀锌板并有加强筋加固，钢板圆弧架构。人体接触面采用了厚钢板加固载重约200斤，满足盘坐和站立使用</w:t>
            </w:r>
          </w:p>
          <w:p>
            <w:pPr>
              <w:pStyle w:val="null5"/>
              <w:jc w:val="left"/>
            </w:pPr>
            <w:r>
              <w:rPr>
                <w:rFonts w:ascii="仿宋_GB2312" w:hAnsi="仿宋_GB2312" w:cs="仿宋_GB2312" w:eastAsia="仿宋_GB2312"/>
              </w:rPr>
              <w:t>2、尺寸：约长≧140cm*宽≧80cm*高≦32cm，中间圆形部分的直径约≧800mm。</w:t>
            </w:r>
          </w:p>
          <w:p>
            <w:pPr>
              <w:pStyle w:val="null5"/>
              <w:jc w:val="left"/>
            </w:pPr>
            <w:r>
              <w:rPr>
                <w:rFonts w:ascii="仿宋_GB2312" w:hAnsi="仿宋_GB2312" w:cs="仿宋_GB2312" w:eastAsia="仿宋_GB2312"/>
              </w:rPr>
              <w:t>3、为提高产品的体验效果和安全性满足用户盘坐或者站立使用需求。</w:t>
            </w:r>
          </w:p>
          <w:p>
            <w:pPr>
              <w:pStyle w:val="null5"/>
              <w:jc w:val="left"/>
            </w:pPr>
            <w:r>
              <w:rPr>
                <w:rFonts w:ascii="仿宋_GB2312" w:hAnsi="仿宋_GB2312" w:cs="仿宋_GB2312" w:eastAsia="仿宋_GB2312"/>
              </w:rPr>
              <w:t>4、表面处理:采用喷塑处理，防锈、防静电；产品选用蓝、白色调，贴合色彩心理学纯洁、美好、神圣、沉静、舒适和理智的暗示效果。</w:t>
            </w:r>
          </w:p>
          <w:p>
            <w:pPr>
              <w:pStyle w:val="null5"/>
              <w:jc w:val="left"/>
            </w:pPr>
            <w:r>
              <w:rPr>
                <w:rFonts w:ascii="仿宋_GB2312" w:hAnsi="仿宋_GB2312" w:cs="仿宋_GB2312" w:eastAsia="仿宋_GB2312"/>
              </w:rPr>
              <w:t>5、LED氛围灯：蓝色是一切纯净之物的颜色、蓝色给人一种淡雅、舒适的感觉，使用蓝色能够让人安静下来，享受内心的平静与安宁，LED氛围灯可以控制。</w:t>
            </w:r>
          </w:p>
          <w:p>
            <w:pPr>
              <w:pStyle w:val="null5"/>
              <w:jc w:val="left"/>
            </w:pPr>
            <w:r>
              <w:rPr>
                <w:rFonts w:ascii="仿宋_GB2312" w:hAnsi="仿宋_GB2312" w:cs="仿宋_GB2312" w:eastAsia="仿宋_GB2312"/>
              </w:rPr>
              <w:t>6、音乐随动体感功能：智能分辨音乐强度，通过底座将韵律振动传递全身，无论是坐姿训练还是站姿训练都可以很好的传递震动能量，增强现成还原感，其体感震动大小可进行调节，震动的特效采用的是低频振动器。</w:t>
            </w:r>
          </w:p>
          <w:p>
            <w:pPr>
              <w:pStyle w:val="null5"/>
              <w:jc w:val="left"/>
            </w:pPr>
            <w:r>
              <w:rPr>
                <w:rFonts w:ascii="仿宋_GB2312" w:hAnsi="仿宋_GB2312" w:cs="仿宋_GB2312" w:eastAsia="仿宋_GB2312"/>
              </w:rPr>
              <w:t>7、系统开关机功能，温馨的语音提示（开关机）</w:t>
            </w:r>
          </w:p>
          <w:p>
            <w:pPr>
              <w:pStyle w:val="null5"/>
              <w:jc w:val="left"/>
            </w:pPr>
            <w:r>
              <w:rPr>
                <w:rFonts w:ascii="仿宋_GB2312" w:hAnsi="仿宋_GB2312" w:cs="仿宋_GB2312" w:eastAsia="仿宋_GB2312"/>
              </w:rPr>
              <w:t>8、外接安全电源无高电压，全新原装不高于24V，配有无线遥控器1个。</w:t>
            </w:r>
          </w:p>
          <w:p>
            <w:pPr>
              <w:pStyle w:val="null5"/>
              <w:jc w:val="left"/>
            </w:pPr>
            <w:r>
              <w:rPr>
                <w:rFonts w:ascii="仿宋_GB2312" w:hAnsi="仿宋_GB2312" w:cs="仿宋_GB2312" w:eastAsia="仿宋_GB2312"/>
              </w:rPr>
              <w:t>9、Bose声场系统：bose调音师为正念精灵的量身打造，由钕磁全频喇叭和钕磁超高音、被动低频辐射板组成，每个细节都为完美音质，左右两边发声单元定位。扬声器功率约15-30瓦W。 10、≧10.1英寸品牌平板1台（内含MBCT系统） 二、MBCT系统介绍如下：</w:t>
            </w:r>
          </w:p>
          <w:p>
            <w:pPr>
              <w:pStyle w:val="null5"/>
              <w:jc w:val="left"/>
            </w:pPr>
            <w:r>
              <w:rPr>
                <w:rFonts w:ascii="仿宋_GB2312" w:hAnsi="仿宋_GB2312" w:cs="仿宋_GB2312" w:eastAsia="仿宋_GB2312"/>
              </w:rPr>
              <w:t>1、配有智能无线腕表式生理指标采集仪：训练过程中实时显示脉搏、血氧含量、血压（收缩压/舒张压）、疲劳度等生理指标，帮助来访者有意识的“意念”控制和心理训练，从而减弱病因，恢复身心健康；整个训练过程中实时检测并反馈手环佩戴情况，规避训练过程中因动作大或外因导致采集仪信号丢失；</w:t>
            </w:r>
          </w:p>
          <w:p>
            <w:pPr>
              <w:pStyle w:val="null5"/>
              <w:jc w:val="left"/>
            </w:pPr>
            <w:r>
              <w:rPr>
                <w:rFonts w:ascii="仿宋_GB2312" w:hAnsi="仿宋_GB2312" w:cs="仿宋_GB2312" w:eastAsia="仿宋_GB2312"/>
              </w:rPr>
              <w:t>2、系统集成单机版和云平台局域网版于一体，即正念精灵既可单机独立使用，也可和局域网云平台连接，实现云平台统一管控所有设备。</w:t>
            </w:r>
          </w:p>
          <w:p>
            <w:pPr>
              <w:pStyle w:val="null5"/>
              <w:jc w:val="left"/>
            </w:pPr>
            <w:r>
              <w:rPr>
                <w:rFonts w:ascii="仿宋_GB2312" w:hAnsi="仿宋_GB2312" w:cs="仿宋_GB2312" w:eastAsia="仿宋_GB2312"/>
              </w:rPr>
              <w:t>3、多通道进入方式：a、注册进入，简单注册，直接用户名和密码即可完成注册；b、admin管理员进入；c、游客进入，游客可以无需注册也可以进入系统体验。</w:t>
            </w:r>
          </w:p>
          <w:p>
            <w:pPr>
              <w:pStyle w:val="null5"/>
              <w:jc w:val="left"/>
            </w:pPr>
            <w:r>
              <w:rPr>
                <w:rFonts w:ascii="仿宋_GB2312" w:hAnsi="仿宋_GB2312" w:cs="仿宋_GB2312" w:eastAsia="仿宋_GB2312"/>
              </w:rPr>
              <w:t>4、两种登陆方式：输入账号密码登录；一键人脸识别自动登录；</w:t>
            </w:r>
          </w:p>
          <w:p>
            <w:pPr>
              <w:pStyle w:val="null5"/>
              <w:jc w:val="left"/>
            </w:pPr>
            <w:r>
              <w:rPr>
                <w:rFonts w:ascii="仿宋_GB2312" w:hAnsi="仿宋_GB2312" w:cs="仿宋_GB2312" w:eastAsia="仿宋_GB2312"/>
              </w:rPr>
              <w:t>5、MBCT： 正念认知疗法由泰斯德(J．Teasdale)等人融合了认知疗法与正念减压疗法而发展的一种用以主要解决长期抑郁症复发问题的一种心理疗法。训练项目有：葡萄干练习（超越自动导航自由调用心智模式）、正念静坐（直接感知身体，削弱思想反刍）、正念伸展（通过站立于反馈正念精灵上伸展练习，达到觉察身体、想法、意识三者关系）等数十个处方级专业MBCT训练方案，训练过程中随时更换训练方案。（提供检测报告）</w:t>
            </w:r>
          </w:p>
          <w:p>
            <w:pPr>
              <w:pStyle w:val="null5"/>
              <w:jc w:val="left"/>
            </w:pPr>
            <w:r>
              <w:rPr>
                <w:rFonts w:ascii="仿宋_GB2312" w:hAnsi="仿宋_GB2312" w:cs="仿宋_GB2312" w:eastAsia="仿宋_GB2312"/>
              </w:rPr>
              <w:t>6、MBSR：正念减压疗法产生于1979年，美国麻省理工学院分子生物学博士士卡巴金创立了“正念减压疗法”，协助病人以正念禅修的压力、疼痛和疾病。内置身体扫描、正念呼吸法等五个以上专业MBSR指导训练方案，训练过程中随时更换训练方案，实时显示不少于4种生理指标脉搏、血氧、血压、疲劳度。（提供检测报告）</w:t>
            </w:r>
          </w:p>
          <w:p>
            <w:pPr>
              <w:pStyle w:val="null5"/>
              <w:jc w:val="left"/>
            </w:pPr>
            <w:r>
              <w:rPr>
                <w:rFonts w:ascii="仿宋_GB2312" w:hAnsi="仿宋_GB2312" w:cs="仿宋_GB2312" w:eastAsia="仿宋_GB2312"/>
              </w:rPr>
              <w:t>7、正念练习：内置四种呼吸方法以及配套正念冥想专业训练，使用者可有效进行针对性训练。 7-1.腹式呼吸法：扩大肺活量，改善心肺功能；减少肺部感染，尤其是降低患肺炎的可能；改善腹部脏器的功能；通过降腹压而降血压，对高血压病人很有好处；安神益智，缓解精神压力，消除紧张的工作情绪，保持充足的精力。 7-2.霍夫呼吸法：激发身体潜能、提高免疫力、改善循环、提高集中力、保持头脑清醒以及增加自信。 7-3.4-7-8呼吸法：放松副交感神经、平复焦虑情绪、改善睡眠质量、减缓压力、放松身心。 7-4.盒式呼吸法：舒缓压力、改善焦虑、调节心情、减轻疼痛、焦虑、失眠、抑郁等。 7-5.正念冥想：内置7脉轮愈合冥想、OM冥想训练、θ脑波放松训练、德曼布洛特分形变焦、正念练习、呼吸训练（基础）等多种专业级训练项目。（提供检测报告）</w:t>
            </w:r>
          </w:p>
          <w:p>
            <w:pPr>
              <w:pStyle w:val="null5"/>
              <w:jc w:val="left"/>
            </w:pPr>
            <w:r>
              <w:rPr>
                <w:rFonts w:ascii="仿宋_GB2312" w:hAnsi="仿宋_GB2312" w:cs="仿宋_GB2312" w:eastAsia="仿宋_GB2312"/>
              </w:rPr>
              <w:t>8、白噪冥想：21种自然白噪组合，用户可以自行搭配使用，结合体感震动，还原来访者最大的现场感，仿佛置身户外，感受自然。（提供检测报告）</w:t>
            </w:r>
          </w:p>
          <w:p>
            <w:pPr>
              <w:pStyle w:val="null5"/>
              <w:jc w:val="left"/>
            </w:pPr>
            <w:r>
              <w:rPr>
                <w:rFonts w:ascii="仿宋_GB2312" w:hAnsi="仿宋_GB2312" w:cs="仿宋_GB2312" w:eastAsia="仿宋_GB2312"/>
              </w:rPr>
              <w:t>9、ECG检测功能：系统可以用于检测来访者心电数据，并生成心电报告，心电报告包含：QT间期、HRV指标、心率数据、心电图以及心电图（P波、P-R间期、QRS波群、ST段、T波、U波）的解读分析，并自动分析生成检测结果。（提供检测报告）</w:t>
            </w:r>
          </w:p>
          <w:p>
            <w:pPr>
              <w:pStyle w:val="null5"/>
              <w:jc w:val="left"/>
            </w:pPr>
            <w:r>
              <w:rPr>
                <w:rFonts w:ascii="仿宋_GB2312" w:hAnsi="仿宋_GB2312" w:cs="仿宋_GB2312" w:eastAsia="仿宋_GB2312"/>
              </w:rPr>
              <w:t>10、报告管理：可查看和删除历史报告；管理员可以把所有报告导出功能，方便系统数据转移与备份（提供检测报告）</w:t>
            </w:r>
          </w:p>
          <w:p>
            <w:pPr>
              <w:pStyle w:val="null5"/>
              <w:jc w:val="left"/>
            </w:pPr>
            <w:r>
              <w:rPr>
                <w:rFonts w:ascii="仿宋_GB2312" w:hAnsi="仿宋_GB2312" w:cs="仿宋_GB2312" w:eastAsia="仿宋_GB2312"/>
              </w:rPr>
              <w:t>11、个人中心：可以编辑修改个人信息，管理员可以通过个人中心批量导入用户信息与导出用户信息。</w:t>
            </w:r>
          </w:p>
          <w:p>
            <w:pPr>
              <w:pStyle w:val="null5"/>
              <w:jc w:val="left"/>
            </w:pPr>
            <w:r>
              <w:rPr>
                <w:rFonts w:ascii="仿宋_GB2312" w:hAnsi="仿宋_GB2312" w:cs="仿宋_GB2312" w:eastAsia="仿宋_GB2312"/>
              </w:rPr>
              <w:t>12、系统设置：</w:t>
            </w:r>
          </w:p>
          <w:p>
            <w:pPr>
              <w:pStyle w:val="null5"/>
              <w:jc w:val="left"/>
            </w:pPr>
            <w:r>
              <w:rPr>
                <w:rFonts w:ascii="仿宋_GB2312" w:hAnsi="仿宋_GB2312" w:cs="仿宋_GB2312" w:eastAsia="仿宋_GB2312"/>
              </w:rPr>
              <w:t>11-1.背景设置：系统配置多个背景样式，每个用户可分别自行设置不同背景，也可自由添加个性化背景，放置在相应文件夹下选择后即可实现。</w:t>
            </w:r>
          </w:p>
          <w:p>
            <w:pPr>
              <w:pStyle w:val="null5"/>
              <w:jc w:val="left"/>
            </w:pPr>
            <w:r>
              <w:rPr>
                <w:rFonts w:ascii="仿宋_GB2312" w:hAnsi="仿宋_GB2312" w:cs="仿宋_GB2312" w:eastAsia="仿宋_GB2312"/>
              </w:rPr>
              <w:t>11-2.获取帮助：正念精灵系统电子版使用说明书 三、正念反馈系统功能介绍： 1、软件功能：MBCT反馈正念系统内置8周正念冥想引导课程，自动引导来访者体验正念觉察，列出每日需要完成的任务。系统自动配置每周训练主题，及本周每日家庭作业，让体验者跟容易正念习惯的养成，系统关注行动模式的不同方面，辨识这种模式，摆脱并将它转化为存在模式：帮助你更早的辨识出那些创造情绪压力、将你拖入持续情绪痛苦的习惯性心智模式，并能更有技巧的回应；培养一种存在模式：这种存在方式意味着心智的破坏性习惯模式不再那么容易被触发；让你整个生命中拥有更大的安康、轻松和满意度；让你信赖内在智慧的引导，带着友善穿越情绪的风暴。具体训练目标如下： 第一周：从“自动导航”模式转化为有意识选择和察觉的生活模式 练习项目：</w:t>
            </w:r>
          </w:p>
          <w:p>
            <w:pPr>
              <w:pStyle w:val="null5"/>
              <w:jc w:val="left"/>
            </w:pPr>
            <w:r>
              <w:rPr>
                <w:rFonts w:ascii="仿宋_GB2312" w:hAnsi="仿宋_GB2312" w:cs="仿宋_GB2312" w:eastAsia="仿宋_GB2312"/>
              </w:rPr>
              <w:t>（1）周一至周六每天一次：身体扫描</w:t>
            </w:r>
          </w:p>
          <w:p>
            <w:pPr>
              <w:pStyle w:val="null5"/>
              <w:jc w:val="left"/>
            </w:pPr>
            <w:r>
              <w:rPr>
                <w:rFonts w:ascii="仿宋_GB2312" w:hAnsi="仿宋_GB2312" w:cs="仿宋_GB2312" w:eastAsia="仿宋_GB2312"/>
              </w:rPr>
              <w:t>（2）周一至周六每天一次：将觉察带入生活</w:t>
            </w:r>
          </w:p>
          <w:p>
            <w:pPr>
              <w:pStyle w:val="null5"/>
              <w:jc w:val="left"/>
            </w:pPr>
            <w:r>
              <w:rPr>
                <w:rFonts w:ascii="仿宋_GB2312" w:hAnsi="仿宋_GB2312" w:cs="仿宋_GB2312" w:eastAsia="仿宋_GB2312"/>
              </w:rPr>
              <w:t>（3）周一至周六每天一次：正念饮食 第二周：从由思考连接经验转化为直接感知经验 练习项目：</w:t>
            </w:r>
          </w:p>
          <w:p>
            <w:pPr>
              <w:pStyle w:val="null5"/>
              <w:jc w:val="left"/>
            </w:pPr>
            <w:r>
              <w:rPr>
                <w:rFonts w:ascii="仿宋_GB2312" w:hAnsi="仿宋_GB2312" w:cs="仿宋_GB2312" w:eastAsia="仿宋_GB2312"/>
              </w:rPr>
              <w:t>（1）周一至周六每日一次：身体扫描</w:t>
            </w:r>
          </w:p>
          <w:p>
            <w:pPr>
              <w:pStyle w:val="null5"/>
              <w:jc w:val="left"/>
            </w:pPr>
            <w:r>
              <w:rPr>
                <w:rFonts w:ascii="仿宋_GB2312" w:hAnsi="仿宋_GB2312" w:cs="仿宋_GB2312" w:eastAsia="仿宋_GB2312"/>
              </w:rPr>
              <w:t>（2）周一至周六每日一次：10分钟正念静坐</w:t>
            </w:r>
          </w:p>
          <w:p>
            <w:pPr>
              <w:pStyle w:val="null5"/>
              <w:jc w:val="left"/>
            </w:pPr>
            <w:r>
              <w:rPr>
                <w:rFonts w:ascii="仿宋_GB2312" w:hAnsi="仿宋_GB2312" w:cs="仿宋_GB2312" w:eastAsia="仿宋_GB2312"/>
              </w:rPr>
              <w:t>（3）将正念带入生活中</w:t>
            </w:r>
          </w:p>
          <w:p>
            <w:pPr>
              <w:pStyle w:val="null5"/>
              <w:jc w:val="left"/>
            </w:pPr>
            <w:r>
              <w:rPr>
                <w:rFonts w:ascii="仿宋_GB2312" w:hAnsi="仿宋_GB2312" w:cs="仿宋_GB2312" w:eastAsia="仿宋_GB2312"/>
              </w:rPr>
              <w:t>（4）制作愉悦的体验日历（找出愉快体验的觉察）专注身体、情绪、想法 注释：愉悦的体验日历在附件中 第三周：从沉浸过去和未来转化为全然活在当下 练习项目：</w:t>
            </w:r>
          </w:p>
          <w:p>
            <w:pPr>
              <w:pStyle w:val="null5"/>
              <w:jc w:val="left"/>
            </w:pPr>
            <w:r>
              <w:rPr>
                <w:rFonts w:ascii="仿宋_GB2312" w:hAnsi="仿宋_GB2312" w:cs="仿宋_GB2312" w:eastAsia="仿宋_GB2312"/>
              </w:rPr>
              <w:t>（1）周一、周三、周五每日一次： 正念伸展与正念呼吸练习</w:t>
            </w:r>
          </w:p>
          <w:p>
            <w:pPr>
              <w:pStyle w:val="null5"/>
              <w:jc w:val="left"/>
            </w:pPr>
            <w:r>
              <w:rPr>
                <w:rFonts w:ascii="仿宋_GB2312" w:hAnsi="仿宋_GB2312" w:cs="仿宋_GB2312" w:eastAsia="仿宋_GB2312"/>
              </w:rPr>
              <w:t>（2）周二、周四、周六、正念运动</w:t>
            </w:r>
          </w:p>
          <w:p>
            <w:pPr>
              <w:pStyle w:val="null5"/>
              <w:jc w:val="left"/>
            </w:pPr>
            <w:r>
              <w:rPr>
                <w:rFonts w:ascii="仿宋_GB2312" w:hAnsi="仿宋_GB2312" w:cs="仿宋_GB2312" w:eastAsia="仿宋_GB2312"/>
              </w:rPr>
              <w:t>（3）周一至周六每日三次：3分钟呼吸空间--常规式</w:t>
            </w:r>
          </w:p>
          <w:p>
            <w:pPr>
              <w:pStyle w:val="null5"/>
              <w:jc w:val="left"/>
            </w:pPr>
            <w:r>
              <w:rPr>
                <w:rFonts w:ascii="仿宋_GB2312" w:hAnsi="仿宋_GB2312" w:cs="仿宋_GB2312" w:eastAsia="仿宋_GB2312"/>
              </w:rPr>
              <w:t>（4）不悦体验日历（区分痛苦感受本身和痛苦反应）每日留意一个不愉悦的体验 第四周：从力图回避、逃离或者消除不愉快体验转化为有兴趣的接近它 练习项目：</w:t>
            </w:r>
          </w:p>
          <w:p>
            <w:pPr>
              <w:pStyle w:val="null5"/>
              <w:jc w:val="left"/>
            </w:pPr>
            <w:r>
              <w:rPr>
                <w:rFonts w:ascii="仿宋_GB2312" w:hAnsi="仿宋_GB2312" w:cs="仿宋_GB2312" w:eastAsia="仿宋_GB2312"/>
              </w:rPr>
              <w:t>（1）周一、周三、周五每日一次：正念静坐</w:t>
            </w:r>
          </w:p>
          <w:p>
            <w:pPr>
              <w:pStyle w:val="null5"/>
              <w:jc w:val="left"/>
            </w:pPr>
            <w:r>
              <w:rPr>
                <w:rFonts w:ascii="仿宋_GB2312" w:hAnsi="仿宋_GB2312" w:cs="仿宋_GB2312" w:eastAsia="仿宋_GB2312"/>
              </w:rPr>
              <w:t>（2）周二、周四、周六每日一次：正念行走或者正念运动</w:t>
            </w:r>
          </w:p>
          <w:p>
            <w:pPr>
              <w:pStyle w:val="null5"/>
              <w:jc w:val="left"/>
            </w:pPr>
            <w:r>
              <w:rPr>
                <w:rFonts w:ascii="仿宋_GB2312" w:hAnsi="仿宋_GB2312" w:cs="仿宋_GB2312" w:eastAsia="仿宋_GB2312"/>
              </w:rPr>
              <w:t>（3）周一至周六每天3次3分钟呼吸空间--常规模式 ，找一个固定的时间（可以通过练习，让散乱的心智汇聚起来。应对心境低落的突发事件）</w:t>
            </w:r>
          </w:p>
          <w:p>
            <w:pPr>
              <w:pStyle w:val="null5"/>
              <w:jc w:val="left"/>
            </w:pPr>
            <w:r>
              <w:rPr>
                <w:rFonts w:ascii="仿宋_GB2312" w:hAnsi="仿宋_GB2312" w:cs="仿宋_GB2312" w:eastAsia="仿宋_GB2312"/>
              </w:rPr>
              <w:t>（4）补充--3分钟呼吸空间--常规模式</w:t>
            </w:r>
          </w:p>
          <w:p>
            <w:pPr>
              <w:pStyle w:val="null5"/>
              <w:jc w:val="left"/>
            </w:pPr>
            <w:r>
              <w:rPr>
                <w:rFonts w:ascii="仿宋_GB2312" w:hAnsi="仿宋_GB2312" w:cs="仿宋_GB2312" w:eastAsia="仿宋_GB2312"/>
              </w:rPr>
              <w:t>（5）正念行走 第五周：从试图改变事物转化为允许事物本来的样子 练习项目：</w:t>
            </w:r>
          </w:p>
          <w:p>
            <w:pPr>
              <w:pStyle w:val="null5"/>
              <w:jc w:val="left"/>
            </w:pPr>
            <w:r>
              <w:rPr>
                <w:rFonts w:ascii="仿宋_GB2312" w:hAnsi="仿宋_GB2312" w:cs="仿宋_GB2312" w:eastAsia="仿宋_GB2312"/>
              </w:rPr>
              <w:t>（1）周一、周三、周五每日一次：探索困难的正念练习</w:t>
            </w:r>
          </w:p>
          <w:p>
            <w:pPr>
              <w:pStyle w:val="null5"/>
              <w:jc w:val="left"/>
            </w:pPr>
            <w:r>
              <w:rPr>
                <w:rFonts w:ascii="仿宋_GB2312" w:hAnsi="仿宋_GB2312" w:cs="仿宋_GB2312" w:eastAsia="仿宋_GB2312"/>
              </w:rPr>
              <w:t>（2）周二、周四、周六每日一次：正念静坐 记录好自己的体验：（见附件）</w:t>
            </w:r>
          </w:p>
          <w:p>
            <w:pPr>
              <w:pStyle w:val="null5"/>
              <w:jc w:val="left"/>
            </w:pPr>
            <w:r>
              <w:rPr>
                <w:rFonts w:ascii="仿宋_GB2312" w:hAnsi="仿宋_GB2312" w:cs="仿宋_GB2312" w:eastAsia="仿宋_GB2312"/>
              </w:rPr>
              <w:t>（3）周一至周六每日3次：3分钟呼吸空间--常规式</w:t>
            </w:r>
          </w:p>
          <w:p>
            <w:pPr>
              <w:pStyle w:val="null5"/>
              <w:jc w:val="left"/>
            </w:pPr>
            <w:r>
              <w:rPr>
                <w:rFonts w:ascii="仿宋_GB2312" w:hAnsi="仿宋_GB2312" w:cs="仿宋_GB2312" w:eastAsia="仿宋_GB2312"/>
              </w:rPr>
              <w:t>（4）周一至周六每日1次3分钟呼吸空间--回应式 注释：除了常规练版练习外，回应式，在察觉到痛苦感觉时进行 第六周；从视想法为真实和实际的转化为将想法看作不一定反映现实心理事件 练习项目：</w:t>
            </w:r>
          </w:p>
          <w:p>
            <w:pPr>
              <w:pStyle w:val="null5"/>
              <w:jc w:val="left"/>
            </w:pPr>
            <w:r>
              <w:rPr>
                <w:rFonts w:ascii="仿宋_GB2312" w:hAnsi="仿宋_GB2312" w:cs="仿宋_GB2312" w:eastAsia="仿宋_GB2312"/>
              </w:rPr>
              <w:t>（1）周一至周六每日一次：正念静坐</w:t>
            </w:r>
          </w:p>
          <w:p>
            <w:pPr>
              <w:pStyle w:val="null5"/>
              <w:jc w:val="left"/>
            </w:pPr>
            <w:r>
              <w:rPr>
                <w:rFonts w:ascii="仿宋_GB2312" w:hAnsi="仿宋_GB2312" w:cs="仿宋_GB2312" w:eastAsia="仿宋_GB2312"/>
              </w:rPr>
              <w:t>（2）周一至周六每日3次：3分钟呼吸空间--常规式做好记录见附表</w:t>
            </w:r>
          </w:p>
          <w:p>
            <w:pPr>
              <w:pStyle w:val="null5"/>
              <w:jc w:val="left"/>
            </w:pPr>
            <w:r>
              <w:rPr>
                <w:rFonts w:ascii="仿宋_GB2312" w:hAnsi="仿宋_GB2312" w:cs="仿宋_GB2312" w:eastAsia="仿宋_GB2312"/>
              </w:rPr>
              <w:t>（3）周一至周六：3分钟呼吸空间--回应式、聚焦于想法 做好记录见附表 第七周：从苛刻的对待自己转化为宽容与慈悲照顾自己 练习项目：</w:t>
            </w:r>
          </w:p>
          <w:p>
            <w:pPr>
              <w:pStyle w:val="null5"/>
              <w:jc w:val="left"/>
            </w:pPr>
            <w:r>
              <w:rPr>
                <w:rFonts w:ascii="仿宋_GB2312" w:hAnsi="仿宋_GB2312" w:cs="仿宋_GB2312" w:eastAsia="仿宋_GB2312"/>
              </w:rPr>
              <w:t>（1）建立愉悦型活动清单和掌控型活动清单；见附件</w:t>
            </w:r>
          </w:p>
          <w:p>
            <w:pPr>
              <w:pStyle w:val="null5"/>
              <w:jc w:val="left"/>
            </w:pPr>
            <w:r>
              <w:rPr>
                <w:rFonts w:ascii="仿宋_GB2312" w:hAnsi="仿宋_GB2312" w:cs="仿宋_GB2312" w:eastAsia="仿宋_GB2312"/>
              </w:rPr>
              <w:t>（2）周一至周六每日一次：可持续正念练习（不同方式的正念）：身体扫描，不同长度和类型的正念静坐，正念伸展，正念运动，正念行走，3分钟呼吸空间--常规式任选一种持续的练习。</w:t>
            </w:r>
          </w:p>
          <w:p>
            <w:pPr>
              <w:pStyle w:val="null5"/>
              <w:jc w:val="left"/>
            </w:pPr>
            <w:r>
              <w:rPr>
                <w:rFonts w:ascii="仿宋_GB2312" w:hAnsi="仿宋_GB2312" w:cs="仿宋_GB2312" w:eastAsia="仿宋_GB2312"/>
              </w:rPr>
              <w:t>（3）周一至周六每日3次：3分钟呼吸空间--常规式记录好见附表常规式呼吸空间练习记录表</w:t>
            </w:r>
          </w:p>
          <w:p>
            <w:pPr>
              <w:pStyle w:val="null5"/>
              <w:jc w:val="left"/>
            </w:pPr>
            <w:r>
              <w:rPr>
                <w:rFonts w:ascii="仿宋_GB2312" w:hAnsi="仿宋_GB2312" w:cs="仿宋_GB2312" w:eastAsia="仿宋_GB2312"/>
              </w:rPr>
              <w:t>（4）周一至周六至少每日一次：3分钟呼吸空间--回应式 通往正念行为的大门 第八周：规划一个充满正念的未来 练习项目：</w:t>
            </w:r>
          </w:p>
          <w:p>
            <w:pPr>
              <w:pStyle w:val="null5"/>
              <w:jc w:val="left"/>
            </w:pPr>
            <w:r>
              <w:rPr>
                <w:rFonts w:ascii="仿宋_GB2312" w:hAnsi="仿宋_GB2312" w:cs="仿宋_GB2312" w:eastAsia="仿宋_GB2312"/>
              </w:rPr>
              <w:t>（1）周一至周六每日一次 ：正式练习 注释：身体扫描，不同长度和类型的正念静坐，正念伸展，正念运动，正念行走，3分钟呼吸空间--常规式任选一种持续的练习</w:t>
            </w:r>
          </w:p>
          <w:p>
            <w:pPr>
              <w:pStyle w:val="null5"/>
              <w:jc w:val="left"/>
            </w:pPr>
            <w:r>
              <w:rPr>
                <w:rFonts w:ascii="仿宋_GB2312" w:hAnsi="仿宋_GB2312" w:cs="仿宋_GB2312" w:eastAsia="仿宋_GB2312"/>
              </w:rPr>
              <w:t>（2）周一至周六每日一次：非正式练习</w:t>
            </w:r>
          </w:p>
          <w:p>
            <w:pPr>
              <w:pStyle w:val="null5"/>
              <w:jc w:val="left"/>
            </w:pPr>
            <w:r>
              <w:rPr>
                <w:rFonts w:ascii="仿宋_GB2312" w:hAnsi="仿宋_GB2312" w:cs="仿宋_GB2312" w:eastAsia="仿宋_GB2312"/>
              </w:rPr>
              <w:t>（3）3分钟呼吸空间--回应式 四、注意事项：盘坐时需要宽松裤腰，两手心朝上自然放在膝盖上，两眼微闭，口轻合，舌舐上腭，全身放松，抛去杂念。</w:t>
            </w:r>
          </w:p>
          <w:p>
            <w:pPr>
              <w:pStyle w:val="null5"/>
              <w:jc w:val="left"/>
            </w:pPr>
            <w:r>
              <w:rPr>
                <w:rFonts w:ascii="仿宋_GB2312" w:hAnsi="仿宋_GB2312" w:cs="仿宋_GB2312" w:eastAsia="仿宋_GB2312"/>
              </w:rPr>
              <w:t>五、产品配置：</w:t>
            </w:r>
          </w:p>
          <w:p>
            <w:pPr>
              <w:pStyle w:val="null5"/>
              <w:jc w:val="left"/>
            </w:pPr>
            <w:r>
              <w:rPr>
                <w:rFonts w:ascii="仿宋_GB2312" w:hAnsi="仿宋_GB2312" w:cs="仿宋_GB2312" w:eastAsia="仿宋_GB2312"/>
              </w:rPr>
              <w:t>1、冥想反馈正念精灵主机1台（含配套专用支架）；</w:t>
            </w:r>
          </w:p>
          <w:p>
            <w:pPr>
              <w:pStyle w:val="null5"/>
              <w:jc w:val="left"/>
            </w:pPr>
            <w:r>
              <w:rPr>
                <w:rFonts w:ascii="仿宋_GB2312" w:hAnsi="仿宋_GB2312" w:cs="仿宋_GB2312" w:eastAsia="仿宋_GB2312"/>
              </w:rPr>
              <w:t>2、≧10.1英寸品牌平板1台（内置内含MBCT系统）；</w:t>
            </w:r>
          </w:p>
          <w:p>
            <w:pPr>
              <w:pStyle w:val="null5"/>
              <w:jc w:val="left"/>
            </w:pPr>
            <w:r>
              <w:rPr>
                <w:rFonts w:ascii="仿宋_GB2312" w:hAnsi="仿宋_GB2312" w:cs="仿宋_GB2312" w:eastAsia="仿宋_GB2312"/>
              </w:rPr>
              <w:t>3、生理指标采集仪1套；</w:t>
            </w:r>
          </w:p>
          <w:p>
            <w:pPr>
              <w:pStyle w:val="null5"/>
              <w:jc w:val="left"/>
            </w:pPr>
            <w:r>
              <w:rPr>
                <w:rFonts w:ascii="仿宋_GB2312" w:hAnsi="仿宋_GB2312" w:cs="仿宋_GB2312" w:eastAsia="仿宋_GB2312"/>
              </w:rPr>
              <w:t>4、电源适配器1个；</w:t>
            </w:r>
          </w:p>
          <w:p>
            <w:pPr>
              <w:pStyle w:val="null5"/>
              <w:jc w:val="left"/>
            </w:pPr>
            <w:r>
              <w:rPr>
                <w:rFonts w:ascii="仿宋_GB2312" w:hAnsi="仿宋_GB2312" w:cs="仿宋_GB2312" w:eastAsia="仿宋_GB2312"/>
              </w:rPr>
              <w:t>5、无线遥控器1个。</w:t>
            </w:r>
          </w:p>
          <w:p>
            <w:pPr>
              <w:pStyle w:val="null5"/>
              <w:jc w:val="left"/>
            </w:pPr>
            <w:r>
              <w:rPr>
                <w:rFonts w:ascii="仿宋_GB2312" w:hAnsi="仿宋_GB2312" w:cs="仿宋_GB2312" w:eastAsia="仿宋_GB2312"/>
              </w:rPr>
              <w:t>六、产品资质：1.冥想训练作品登记证书 2.国家认可第三方检测机构出具的MBCT反馈正念训练系统软件登记测试报告</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裱框心理挂图≧40*60cm，高清画质，原木裱框，环保喷漆，亚克力面板。</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实木沙盘游戏1000套装LX-SMSP10001.沙具1000件(人物类、动物类、植物类、建筑类、家居类、交通类、水果食物类、石头贝壳及自然物质类、其他类）</w:t>
            </w:r>
          </w:p>
          <w:p>
            <w:pPr>
              <w:pStyle w:val="null5"/>
              <w:jc w:val="left"/>
            </w:pPr>
            <w:r>
              <w:rPr>
                <w:rFonts w:ascii="仿宋_GB2312" w:hAnsi="仿宋_GB2312" w:cs="仿宋_GB2312" w:eastAsia="仿宋_GB2312"/>
              </w:rPr>
              <w:t>2.实木标准沙盘2个（尺寸：约57cm*72cm*7cm 材质：实木 颜色：外侧木本色，内侧涂蓝色 代表蓝天，底部蓝色代表大海和湖泊，是生命和能量的象征）</w:t>
            </w:r>
          </w:p>
          <w:p>
            <w:pPr>
              <w:pStyle w:val="null5"/>
              <w:jc w:val="left"/>
            </w:pPr>
            <w:r>
              <w:rPr>
                <w:rFonts w:ascii="仿宋_GB2312" w:hAnsi="仿宋_GB2312" w:cs="仿宋_GB2312" w:eastAsia="仿宋_GB2312"/>
              </w:rPr>
              <w:t>3.实木标准沙盘支架2个（与标准沙盘配套，材质：实木 颜色：木本色）</w:t>
            </w:r>
          </w:p>
          <w:p>
            <w:pPr>
              <w:pStyle w:val="null5"/>
              <w:jc w:val="left"/>
            </w:pPr>
            <w:r>
              <w:rPr>
                <w:rFonts w:ascii="仿宋_GB2312" w:hAnsi="仿宋_GB2312" w:cs="仿宋_GB2312" w:eastAsia="仿宋_GB2312"/>
              </w:rPr>
              <w:t>4.实木沙具陈列柜2套（5层9阶，尺寸：约160cm*100cm*30cm 材质：实木 颜色：木本色）</w:t>
            </w:r>
          </w:p>
          <w:p>
            <w:pPr>
              <w:pStyle w:val="null5"/>
              <w:jc w:val="left"/>
            </w:pPr>
            <w:r>
              <w:rPr>
                <w:rFonts w:ascii="仿宋_GB2312" w:hAnsi="仿宋_GB2312" w:cs="仿宋_GB2312" w:eastAsia="仿宋_GB2312"/>
              </w:rPr>
              <w:t>5.原色海沙24公斤（箱庭疗法中最基本的材料）</w:t>
            </w:r>
          </w:p>
          <w:p>
            <w:pPr>
              <w:pStyle w:val="null5"/>
              <w:jc w:val="left"/>
            </w:pPr>
            <w:r>
              <w:rPr>
                <w:rFonts w:ascii="仿宋_GB2312" w:hAnsi="仿宋_GB2312" w:cs="仿宋_GB2312" w:eastAsia="仿宋_GB2312"/>
              </w:rPr>
              <w:t>6.沙盘游戏指导书籍1本（可操作性：书中附有完整的个案实操过程，对于箱庭初学者可以起到手把手教学箱庭的目的，还可以作为箱庭初学者尝试性与探索性分析的资料。实用性：书中所附的箱庭治疗个体案例、家庭案例及团体案例，均来自咨询中的真实案例，及箱庭培训教学中的案例，很注重理论和咨询实践的结合。）</w:t>
            </w:r>
          </w:p>
          <w:p>
            <w:pPr>
              <w:pStyle w:val="null5"/>
              <w:jc w:val="left"/>
            </w:pPr>
            <w:r>
              <w:rPr>
                <w:rFonts w:ascii="仿宋_GB2312" w:hAnsi="仿宋_GB2312" w:cs="仿宋_GB2312" w:eastAsia="仿宋_GB2312"/>
              </w:rPr>
              <w:t>7.心理沙盘档案管理系统1套：系统功能：包含沙盘介绍；来访者信息管理；沙盘档案管理；查询；沙具意象词典；沙盘记录表等功能。</w:t>
            </w:r>
          </w:p>
          <w:p>
            <w:pPr>
              <w:pStyle w:val="null5"/>
              <w:jc w:val="left"/>
            </w:pPr>
            <w:r>
              <w:rPr>
                <w:rFonts w:ascii="仿宋_GB2312" w:hAnsi="仿宋_GB2312" w:cs="仿宋_GB2312" w:eastAsia="仿宋_GB2312"/>
              </w:rPr>
              <w:t>7-1、沙盘介绍：通过图文的方式展现沙盘功能，帮助初学者更好的理解沙盘游戏。</w:t>
            </w:r>
          </w:p>
          <w:p>
            <w:pPr>
              <w:pStyle w:val="null5"/>
              <w:jc w:val="left"/>
            </w:pPr>
            <w:r>
              <w:rPr>
                <w:rFonts w:ascii="仿宋_GB2312" w:hAnsi="仿宋_GB2312" w:cs="仿宋_GB2312" w:eastAsia="仿宋_GB2312"/>
              </w:rPr>
              <w:t>7-2、来访者信息管理：添加来访者；批量导入来访者信息，修改来访者信息，</w:t>
            </w:r>
          </w:p>
          <w:p>
            <w:pPr>
              <w:pStyle w:val="null5"/>
              <w:jc w:val="left"/>
            </w:pPr>
            <w:r>
              <w:rPr>
                <w:rFonts w:ascii="仿宋_GB2312" w:hAnsi="仿宋_GB2312" w:cs="仿宋_GB2312" w:eastAsia="仿宋_GB2312"/>
              </w:rPr>
              <w:t>7-3、沙盘档案管理：可以添加图片加评语，视频加评语，方便心理老师后期沙盘游戏分析与档案的调取。</w:t>
            </w:r>
          </w:p>
          <w:p>
            <w:pPr>
              <w:pStyle w:val="null5"/>
              <w:jc w:val="left"/>
            </w:pPr>
            <w:r>
              <w:rPr>
                <w:rFonts w:ascii="仿宋_GB2312" w:hAnsi="仿宋_GB2312" w:cs="仿宋_GB2312" w:eastAsia="仿宋_GB2312"/>
              </w:rPr>
              <w:t>7-4、查询：可以根据学号或者学生姓名调用档案记录。方便心理老师查询历史记录。</w:t>
            </w:r>
          </w:p>
          <w:p>
            <w:pPr>
              <w:pStyle w:val="null5"/>
              <w:jc w:val="left"/>
            </w:pPr>
            <w:r>
              <w:rPr>
                <w:rFonts w:ascii="仿宋_GB2312" w:hAnsi="仿宋_GB2312" w:cs="仿宋_GB2312" w:eastAsia="仿宋_GB2312"/>
              </w:rPr>
              <w:t>7-5、沙具意象词典：意象类型约10大类；总意象数量约60个。</w:t>
            </w:r>
          </w:p>
          <w:p>
            <w:pPr>
              <w:pStyle w:val="null5"/>
              <w:jc w:val="left"/>
            </w:pPr>
            <w:r>
              <w:rPr>
                <w:rFonts w:ascii="仿宋_GB2312" w:hAnsi="仿宋_GB2312" w:cs="仿宋_GB2312" w:eastAsia="仿宋_GB2312"/>
              </w:rPr>
              <w:t>7-6、系统具备自主添加沙具意象功能，心理老师可以根据自己的经验添加对沙具投射意象的理解。</w:t>
            </w:r>
          </w:p>
          <w:p>
            <w:pPr>
              <w:pStyle w:val="null5"/>
              <w:jc w:val="left"/>
            </w:pPr>
            <w:r>
              <w:rPr>
                <w:rFonts w:ascii="仿宋_GB2312" w:hAnsi="仿宋_GB2312" w:cs="仿宋_GB2312" w:eastAsia="仿宋_GB2312"/>
              </w:rPr>
              <w:t>7-7、沙盘记录表：系统可以自动分析并生成沙盘记录表，系统可以根据来访者操作的沙盘游戏情况，把沙具相关数据在系统配置好即可一键自动分析，并生成团体沙盘记录表或者个体沙盘记录表。</w:t>
            </w:r>
          </w:p>
          <w:p>
            <w:pPr>
              <w:pStyle w:val="null5"/>
              <w:jc w:val="left"/>
            </w:pPr>
            <w:r>
              <w:rPr>
                <w:rFonts w:ascii="仿宋_GB2312" w:hAnsi="仿宋_GB2312" w:cs="仿宋_GB2312" w:eastAsia="仿宋_GB2312"/>
              </w:rPr>
              <w:t>7-8、可与智能心理云平台管理系统实现对接，自动生成数据传输至云平台管理系统中。</w:t>
            </w:r>
          </w:p>
          <w:p>
            <w:pPr>
              <w:pStyle w:val="null5"/>
              <w:jc w:val="left"/>
            </w:pPr>
            <w:r>
              <w:rPr>
                <w:rFonts w:ascii="仿宋_GB2312" w:hAnsi="仿宋_GB2312" w:cs="仿宋_GB2312" w:eastAsia="仿宋_GB2312"/>
              </w:rPr>
              <w:t>8.心理沙盘游戏视频剪辑1套 （最少含有5课时的沙盘游戏指导课程便于心理老师参考学习）</w:t>
            </w:r>
          </w:p>
          <w:p>
            <w:pPr>
              <w:pStyle w:val="null5"/>
              <w:jc w:val="left"/>
            </w:pPr>
            <w:r>
              <w:rPr>
                <w:rFonts w:ascii="仿宋_GB2312" w:hAnsi="仿宋_GB2312" w:cs="仿宋_GB2312" w:eastAsia="仿宋_GB2312"/>
              </w:rPr>
              <w:t>9.沙具选取框2个+沙刷2个+沙扒2个（用于沙具选取及清理)</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裱框心理挂图≧40*60cm，高清画质，原木裱框，环保喷漆，亚克力面板。</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 xml:space="preserve">硅胶宣泄人一、硅胶宣泄人1个 </w:t>
            </w:r>
          </w:p>
          <w:p>
            <w:pPr>
              <w:pStyle w:val="null5"/>
              <w:jc w:val="left"/>
            </w:pPr>
            <w:r>
              <w:rPr>
                <w:rFonts w:ascii="仿宋_GB2312" w:hAnsi="仿宋_GB2312" w:cs="仿宋_GB2312" w:eastAsia="仿宋_GB2312"/>
              </w:rPr>
              <w:t>1.产品尺寸：身高：170CM（正负2cm） ， 可击打身高：105cm（正负2cm）</w:t>
            </w:r>
          </w:p>
          <w:p>
            <w:pPr>
              <w:pStyle w:val="null5"/>
              <w:jc w:val="left"/>
            </w:pPr>
            <w:r>
              <w:rPr>
                <w:rFonts w:ascii="仿宋_GB2312" w:hAnsi="仿宋_GB2312" w:cs="仿宋_GB2312" w:eastAsia="仿宋_GB2312"/>
              </w:rPr>
              <w:t>2.产品设计：全硅胶宣泄人造型美观，质感细腻，弹性可以模拟人体肌肉，在搏击中不仅能享受搏击时的快感，更能释放高节奏生活及社会竞争带来的压力，同时具备健身训练和减压阀的多重功能，是心理咨询师最佳的辅助器材和宣泄室必备的宣泄器材。</w:t>
            </w:r>
          </w:p>
          <w:p>
            <w:pPr>
              <w:pStyle w:val="null5"/>
              <w:jc w:val="left"/>
            </w:pPr>
            <w:r>
              <w:rPr>
                <w:rFonts w:ascii="仿宋_GB2312" w:hAnsi="仿宋_GB2312" w:cs="仿宋_GB2312" w:eastAsia="仿宋_GB2312"/>
              </w:rPr>
              <w:t>3.特点：硅橡胶系列产品，采用一次成型的橡胶传统工艺，硅橡胶厚度达3mm以上，坚固耐用，使用寿命是普通皮类沙包的10倍以上。</w:t>
            </w:r>
          </w:p>
          <w:p>
            <w:pPr>
              <w:pStyle w:val="null5"/>
              <w:jc w:val="left"/>
            </w:pPr>
            <w:r>
              <w:rPr>
                <w:rFonts w:ascii="仿宋_GB2312" w:hAnsi="仿宋_GB2312" w:cs="仿宋_GB2312" w:eastAsia="仿宋_GB2312"/>
              </w:rPr>
              <w:t>4.宣泄人材料：全硅胶材质</w:t>
            </w:r>
          </w:p>
          <w:p>
            <w:pPr>
              <w:pStyle w:val="null5"/>
              <w:jc w:val="left"/>
            </w:pPr>
            <w:r>
              <w:rPr>
                <w:rFonts w:ascii="仿宋_GB2312" w:hAnsi="仿宋_GB2312" w:cs="仿宋_GB2312" w:eastAsia="仿宋_GB2312"/>
              </w:rPr>
              <w:t>5.底座：直径：60cm 高度：35.5cm（正负2cm） 底座和注水可灌沙，底部设计为橡胶吸盘，都是为了更好的稳定宣泄人主体。</w:t>
            </w:r>
          </w:p>
          <w:p>
            <w:pPr>
              <w:pStyle w:val="null5"/>
              <w:jc w:val="left"/>
            </w:pPr>
            <w:r>
              <w:rPr>
                <w:rFonts w:ascii="仿宋_GB2312" w:hAnsi="仿宋_GB2312" w:cs="仿宋_GB2312" w:eastAsia="仿宋_GB2312"/>
              </w:rPr>
              <w:t>二.辅助产品配置：</w:t>
            </w:r>
          </w:p>
          <w:p>
            <w:pPr>
              <w:pStyle w:val="null5"/>
              <w:jc w:val="left"/>
            </w:pPr>
            <w:r>
              <w:rPr>
                <w:rFonts w:ascii="仿宋_GB2312" w:hAnsi="仿宋_GB2312" w:cs="仿宋_GB2312" w:eastAsia="仿宋_GB2312"/>
              </w:rPr>
              <w:t>1、立式宣泄球1个：底座：直径45cm,高13cm（正负2cm）,击打不晃动，；球体材质：实心球体，球体表面采用PU皮质，内部采用高弹橡胶内胆，尺寸：直径25cm，高30cm（正负2cm），高弹、实心、耐打、不伤手、抗老化；球体与杠子之间采用螺丝固定，通过可调节螺母调节高度，可调节高度：1.2米-1.5米，加粗弹簧，保证上千次的回弹不变形。</w:t>
            </w:r>
          </w:p>
          <w:p>
            <w:pPr>
              <w:pStyle w:val="null5"/>
              <w:jc w:val="left"/>
            </w:pPr>
            <w:r>
              <w:rPr>
                <w:rFonts w:ascii="仿宋_GB2312" w:hAnsi="仿宋_GB2312" w:cs="仿宋_GB2312" w:eastAsia="仿宋_GB2312"/>
              </w:rPr>
              <w:t>2、摔打宣泄球4个：环保PVC材质，柔软有弹性，安全环保更健康）</w:t>
            </w:r>
          </w:p>
          <w:p>
            <w:pPr>
              <w:pStyle w:val="null5"/>
              <w:jc w:val="left"/>
            </w:pPr>
            <w:r>
              <w:rPr>
                <w:rFonts w:ascii="仿宋_GB2312" w:hAnsi="仿宋_GB2312" w:cs="仿宋_GB2312" w:eastAsia="仿宋_GB2312"/>
              </w:rPr>
              <w:t>3、宣泄挂图4张：规格40*60cm， 高清晰画质、永不退色。</w:t>
            </w:r>
          </w:p>
          <w:p>
            <w:pPr>
              <w:pStyle w:val="null5"/>
              <w:jc w:val="left"/>
            </w:pPr>
            <w:r>
              <w:rPr>
                <w:rFonts w:ascii="仿宋_GB2312" w:hAnsi="仿宋_GB2312" w:cs="仿宋_GB2312" w:eastAsia="仿宋_GB2312"/>
              </w:rPr>
              <w:t>4、宣泄室制度1张：规格40*60cm， 高清晰画质、永不退色。</w:t>
            </w:r>
          </w:p>
          <w:p>
            <w:pPr>
              <w:pStyle w:val="null5"/>
              <w:jc w:val="left"/>
            </w:pPr>
            <w:r>
              <w:rPr>
                <w:rFonts w:ascii="仿宋_GB2312" w:hAnsi="仿宋_GB2312" w:cs="仿宋_GB2312" w:eastAsia="仿宋_GB2312"/>
              </w:rPr>
              <w:t>5、实体宣泄棒2根：长73cm，直径6cm（正负2cm），一体成型，高分子缓冲材料，涤纶保护套，用于宣泄击打。</w:t>
            </w:r>
          </w:p>
          <w:p>
            <w:pPr>
              <w:pStyle w:val="null5"/>
              <w:jc w:val="left"/>
            </w:pPr>
            <w:r>
              <w:rPr>
                <w:rFonts w:ascii="仿宋_GB2312" w:hAnsi="仿宋_GB2312" w:cs="仿宋_GB2312" w:eastAsia="仿宋_GB2312"/>
              </w:rPr>
              <w:t>6、护手套2对（采用了轻型耐用材料，可有效的缓冲打击时的撞击）</w:t>
            </w:r>
          </w:p>
          <w:p>
            <w:pPr>
              <w:pStyle w:val="null5"/>
              <w:jc w:val="left"/>
            </w:pPr>
            <w:r>
              <w:rPr>
                <w:rFonts w:ascii="仿宋_GB2312" w:hAnsi="仿宋_GB2312" w:cs="仿宋_GB2312" w:eastAsia="仿宋_GB2312"/>
              </w:rPr>
              <w:t>7、打气筒1个：用于摔打宣泄球充气使用。</w:t>
            </w:r>
          </w:p>
          <w:p>
            <w:pPr>
              <w:pStyle w:val="null5"/>
              <w:jc w:val="left"/>
            </w:pPr>
            <w:r>
              <w:rPr>
                <w:rFonts w:ascii="仿宋_GB2312" w:hAnsi="仿宋_GB2312" w:cs="仿宋_GB2312" w:eastAsia="仿宋_GB2312"/>
              </w:rPr>
              <w:t>8、宣泄背心2件：强弹力棉纺织。</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1、安卓一体机平台，屏幕尺寸：43寸，高度：1750mm，底座宽640mm。面板类型：LG ,LED,液晶屏；面板尺寸：43寸；显示比例：16：9；分辩率：1920(RGB)×1080(FHD)；对比度：4000:1；反应时间：5 ms；亮度：400 cd/m2；像素：0.1805*0.5415mm；显示区域：930 mm×523 mm；可视角度：178°/178°（左右/上下)；使用寿命：5万小时以上；支持多点触摸功能；</w:t>
            </w:r>
          </w:p>
          <w:p>
            <w:pPr>
              <w:pStyle w:val="null5"/>
              <w:jc w:val="left"/>
            </w:pPr>
            <w:r>
              <w:rPr>
                <w:rFonts w:ascii="仿宋_GB2312" w:hAnsi="仿宋_GB2312" w:cs="仿宋_GB2312" w:eastAsia="仿宋_GB2312"/>
              </w:rPr>
              <w:t>2、击打靶：高度750mm，击打范围40mm，外层高强度PU皮革皮材质，立体采集端。 【产品功能】：</w:t>
            </w:r>
          </w:p>
          <w:p>
            <w:pPr>
              <w:pStyle w:val="null5"/>
              <w:jc w:val="left"/>
            </w:pPr>
            <w:r>
              <w:rPr>
                <w:rFonts w:ascii="仿宋_GB2312" w:hAnsi="仿宋_GB2312" w:cs="仿宋_GB2312" w:eastAsia="仿宋_GB2312"/>
              </w:rPr>
              <w:t>1：多声音主题模式：系统内置男声、女声、卡通声三种主题音模式，符合不同群体用户需求。</w:t>
            </w:r>
          </w:p>
          <w:p>
            <w:pPr>
              <w:pStyle w:val="null5"/>
              <w:jc w:val="left"/>
            </w:pPr>
            <w:r>
              <w:rPr>
                <w:rFonts w:ascii="仿宋_GB2312" w:hAnsi="仿宋_GB2312" w:cs="仿宋_GB2312" w:eastAsia="仿宋_GB2312"/>
              </w:rPr>
              <w:t>2：模式切换：用户可随意切换击打或者呐喊模式。</w:t>
            </w:r>
          </w:p>
          <w:p>
            <w:pPr>
              <w:pStyle w:val="null5"/>
              <w:jc w:val="left"/>
            </w:pPr>
            <w:r>
              <w:rPr>
                <w:rFonts w:ascii="仿宋_GB2312" w:hAnsi="仿宋_GB2312" w:cs="仿宋_GB2312" w:eastAsia="仿宋_GB2312"/>
              </w:rPr>
              <w:t>3：9大宣泄主题：系统内置了9大宣泄主题供用户选择使用（时间生命、情感、综合常规、压力、自信、鼓励、家庭生活、学习、挫折），提供击打喷泉、火山喷发等四个击打游戏。</w:t>
            </w:r>
          </w:p>
          <w:p>
            <w:pPr>
              <w:pStyle w:val="null5"/>
              <w:jc w:val="left"/>
            </w:pPr>
            <w:r>
              <w:rPr>
                <w:rFonts w:ascii="仿宋_GB2312" w:hAnsi="仿宋_GB2312" w:cs="仿宋_GB2312" w:eastAsia="仿宋_GB2312"/>
              </w:rPr>
              <w:t>5：全程语音引导：为方便来访者使用设备，达到无说明书也能操作的标准，系统从软件启动后全程都有语音指导用户使用，包括菜单语音，视频放松流程、呐喊引导等。</w:t>
            </w:r>
          </w:p>
          <w:p>
            <w:pPr>
              <w:pStyle w:val="null5"/>
              <w:jc w:val="left"/>
            </w:pPr>
            <w:r>
              <w:rPr>
                <w:rFonts w:ascii="仿宋_GB2312" w:hAnsi="仿宋_GB2312" w:cs="仿宋_GB2312" w:eastAsia="仿宋_GB2312"/>
              </w:rPr>
              <w:t>6：动态呐喊场景：提供十余种呐喊动态场景选择，为用户系统更为有带入感的呐喊宣泄环境。</w:t>
            </w:r>
          </w:p>
          <w:p>
            <w:pPr>
              <w:pStyle w:val="null5"/>
              <w:jc w:val="left"/>
            </w:pPr>
            <w:r>
              <w:rPr>
                <w:rFonts w:ascii="仿宋_GB2312" w:hAnsi="仿宋_GB2312" w:cs="仿宋_GB2312" w:eastAsia="仿宋_GB2312"/>
              </w:rPr>
              <w:t>7：结果报告：呐喊结束后即出示产品结果报告，为来访者提供一份自我了解的解析报告，为心理老师提供更多的心理疏导参考资料。</w:t>
            </w:r>
          </w:p>
          <w:p>
            <w:pPr>
              <w:pStyle w:val="null5"/>
              <w:jc w:val="left"/>
            </w:pPr>
            <w:r>
              <w:rPr>
                <w:rFonts w:ascii="仿宋_GB2312" w:hAnsi="仿宋_GB2312" w:cs="仿宋_GB2312" w:eastAsia="仿宋_GB2312"/>
              </w:rPr>
              <w:t>8：视频放松：催眠用摇摆钟视频、放松训练教学视频、经典眩晕视频、太空遐想视频、微笑心情品质提升视频、鼓励激励视频、鼻腔放松训练视频、呼吸放松训练视频、腹式呼吸法、心理品质提升视频。</w:t>
            </w:r>
          </w:p>
          <w:p>
            <w:pPr>
              <w:pStyle w:val="null5"/>
              <w:jc w:val="left"/>
            </w:pPr>
            <w:r>
              <w:rPr>
                <w:rFonts w:ascii="仿宋_GB2312" w:hAnsi="仿宋_GB2312" w:cs="仿宋_GB2312" w:eastAsia="仿宋_GB2312"/>
              </w:rPr>
              <w:t>9：音乐放松：22大类心理音乐（补充心理“维生素”、催眠气功系列、催眠圣经配套、催眠音乐、放松类、抚慰悲伤治疗曲目、缓解身心疲劳、激发脉轮神奇音乐、激扬类、精神忧郁治疗曲目、冥想放松、失去信心的音乐处方、实用催眠、抒发类、睡前催眠、调节身心、消除敌对、消除焦虑治疗曲目、心灵成长系列、振奋精神、振奋类、中医五行类）154首心理音乐。</w:t>
            </w:r>
          </w:p>
          <w:p>
            <w:pPr>
              <w:pStyle w:val="null5"/>
              <w:jc w:val="left"/>
            </w:pPr>
            <w:r>
              <w:rPr>
                <w:rFonts w:ascii="仿宋_GB2312" w:hAnsi="仿宋_GB2312" w:cs="仿宋_GB2312" w:eastAsia="仿宋_GB2312"/>
              </w:rPr>
              <w:t>10：游戏体验：多款趣味游戏，由分贝与击打力度驱动。</w:t>
            </w:r>
          </w:p>
          <w:p>
            <w:pPr>
              <w:pStyle w:val="null5"/>
              <w:jc w:val="left"/>
            </w:pPr>
            <w:r>
              <w:rPr>
                <w:rFonts w:ascii="仿宋_GB2312" w:hAnsi="仿宋_GB2312" w:cs="仿宋_GB2312" w:eastAsia="仿宋_GB2312"/>
              </w:rPr>
              <w:t>11：个人中心：查看个人的登录与使用信息。</w:t>
            </w:r>
          </w:p>
          <w:p>
            <w:pPr>
              <w:pStyle w:val="null5"/>
              <w:jc w:val="left"/>
            </w:pPr>
            <w:r>
              <w:rPr>
                <w:rFonts w:ascii="仿宋_GB2312" w:hAnsi="仿宋_GB2312" w:cs="仿宋_GB2312" w:eastAsia="仿宋_GB2312"/>
              </w:rPr>
              <w:t>12：无线连接：击打靶与触控操作平台进行蓝牙无线连接，用户连接电源与主机匹配即可进行操作。</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标的名称：音乐教学设备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移动存储器,ABS工程塑料，存储介质为磁盘，USB3.0接口，无外接电源线</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打印机,黑白激光打印机，处理器：600mhz,GDL,高速UBS2.0接口，速度：34ppm，分辨率：1200*1200dpi</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蓝牙智能语音音箱</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音响系统</w:t>
            </w:r>
          </w:p>
          <w:p>
            <w:pPr>
              <w:pStyle w:val="null5"/>
              <w:jc w:val="left"/>
            </w:pPr>
            <w:r>
              <w:rPr>
                <w:rFonts w:ascii="仿宋_GB2312" w:hAnsi="仿宋_GB2312" w:cs="仿宋_GB2312" w:eastAsia="仿宋_GB2312"/>
              </w:rPr>
              <w:t>1、额定功率：2X120W/8Ω</w:t>
            </w:r>
          </w:p>
          <w:p>
            <w:pPr>
              <w:pStyle w:val="null5"/>
              <w:jc w:val="left"/>
            </w:pPr>
            <w:r>
              <w:rPr>
                <w:rFonts w:ascii="仿宋_GB2312" w:hAnsi="仿宋_GB2312" w:cs="仿宋_GB2312" w:eastAsia="仿宋_GB2312"/>
              </w:rPr>
              <w:t>2、话筒输入：3路</w:t>
            </w:r>
          </w:p>
          <w:p>
            <w:pPr>
              <w:pStyle w:val="null5"/>
              <w:jc w:val="left"/>
            </w:pPr>
            <w:r>
              <w:rPr>
                <w:rFonts w:ascii="仿宋_GB2312" w:hAnsi="仿宋_GB2312" w:cs="仿宋_GB2312" w:eastAsia="仿宋_GB2312"/>
              </w:rPr>
              <w:t>3、面板材料：铝合金面板</w:t>
            </w:r>
          </w:p>
          <w:p>
            <w:pPr>
              <w:pStyle w:val="null5"/>
              <w:jc w:val="left"/>
            </w:pPr>
            <w:r>
              <w:rPr>
                <w:rFonts w:ascii="仿宋_GB2312" w:hAnsi="仿宋_GB2312" w:cs="仿宋_GB2312" w:eastAsia="仿宋_GB2312"/>
              </w:rPr>
              <w:t>4、面板字体：中文</w:t>
            </w:r>
          </w:p>
          <w:p>
            <w:pPr>
              <w:pStyle w:val="null5"/>
              <w:jc w:val="left"/>
            </w:pPr>
            <w:r>
              <w:rPr>
                <w:rFonts w:ascii="仿宋_GB2312" w:hAnsi="仿宋_GB2312" w:cs="仿宋_GB2312" w:eastAsia="仿宋_GB2312"/>
              </w:rPr>
              <w:t>5、音乐输入：四路，手动选择</w:t>
            </w:r>
          </w:p>
          <w:p>
            <w:pPr>
              <w:pStyle w:val="null5"/>
              <w:jc w:val="left"/>
            </w:pPr>
            <w:r>
              <w:rPr>
                <w:rFonts w:ascii="仿宋_GB2312" w:hAnsi="仿宋_GB2312" w:cs="仿宋_GB2312" w:eastAsia="仿宋_GB2312"/>
              </w:rPr>
              <w:t>6、音乐调节：高低音、左右平衡、总音量</w:t>
            </w:r>
          </w:p>
          <w:p>
            <w:pPr>
              <w:pStyle w:val="null5"/>
              <w:jc w:val="left"/>
            </w:pPr>
            <w:r>
              <w:rPr>
                <w:rFonts w:ascii="仿宋_GB2312" w:hAnsi="仿宋_GB2312" w:cs="仿宋_GB2312" w:eastAsia="仿宋_GB2312"/>
              </w:rPr>
              <w:t>7、话筒调节：每路增益、回声、延时、高低音、混响深度、话筒总音量</w:t>
            </w:r>
          </w:p>
          <w:p>
            <w:pPr>
              <w:pStyle w:val="null5"/>
              <w:jc w:val="left"/>
            </w:pPr>
            <w:r>
              <w:rPr>
                <w:rFonts w:ascii="仿宋_GB2312" w:hAnsi="仿宋_GB2312" w:cs="仿宋_GB2312" w:eastAsia="仿宋_GB2312"/>
              </w:rPr>
              <w:t>8、后板连接：录音输出、四路音频输入</w:t>
            </w:r>
          </w:p>
          <w:p>
            <w:pPr>
              <w:pStyle w:val="null5"/>
              <w:jc w:val="left"/>
            </w:pPr>
            <w:r>
              <w:rPr>
                <w:rFonts w:ascii="仿宋_GB2312" w:hAnsi="仿宋_GB2312" w:cs="仿宋_GB2312" w:eastAsia="仿宋_GB2312"/>
              </w:rPr>
              <w:t>9、MP3读卡：可接插SD卡和USB卡，带蓝牙功能,可读多种MP3版本和格式，可用遥控控制 接收机 载波频率范围 : UHF 610~670MHz 频道总数 : 180 CH</w:t>
            </w:r>
          </w:p>
          <w:p>
            <w:pPr>
              <w:pStyle w:val="null5"/>
              <w:jc w:val="left"/>
            </w:pPr>
            <w:r>
              <w:rPr>
                <w:rFonts w:ascii="仿宋_GB2312" w:hAnsi="仿宋_GB2312" w:cs="仿宋_GB2312" w:eastAsia="仿宋_GB2312"/>
              </w:rPr>
              <w:t>频率响应 : 500Hz~18KHz 有效使用距离 : 80 Feet 频率间隔 : 25KHz 频带宽度 : 20Mhz 载波稳定 : ±5PPm≤10KHz 假像干扰比 : &gt;800dB</w:t>
            </w:r>
          </w:p>
          <w:p>
            <w:pPr>
              <w:pStyle w:val="null5"/>
              <w:jc w:val="left"/>
            </w:pPr>
            <w:r>
              <w:rPr>
                <w:rFonts w:ascii="仿宋_GB2312" w:hAnsi="仿宋_GB2312" w:cs="仿宋_GB2312" w:eastAsia="仿宋_GB2312"/>
              </w:rPr>
              <w:t>信号噪声比 : &gt;105dB(1KHz-A) 灵敏度 : -105dB(12dB S/N AD) 总失真频率 : &lt;0.5%@1KHz 音频输出阻抗 : 2.2kΩ</w:t>
            </w:r>
          </w:p>
          <w:p>
            <w:pPr>
              <w:pStyle w:val="null5"/>
              <w:jc w:val="left"/>
            </w:pPr>
            <w:r>
              <w:rPr>
                <w:rFonts w:ascii="仿宋_GB2312" w:hAnsi="仿宋_GB2312" w:cs="仿宋_GB2312" w:eastAsia="仿宋_GB2312"/>
              </w:rPr>
              <w:t>音频输出电平 : -12dB 静音方式 : Mute&amp;locked loop circuit 功能显示方式 : TFT 电源供应 : 12~16V DC 500mA 发射机</w:t>
            </w:r>
          </w:p>
          <w:p>
            <w:pPr>
              <w:pStyle w:val="null5"/>
              <w:jc w:val="left"/>
            </w:pPr>
            <w:r>
              <w:rPr>
                <w:rFonts w:ascii="仿宋_GB2312" w:hAnsi="仿宋_GB2312" w:cs="仿宋_GB2312" w:eastAsia="仿宋_GB2312"/>
              </w:rPr>
              <w:t>载波频率范围 : UHF 610~670MHz 频道总数 ： 180 CH 频率间隔 : 25KHz 频带宽度 : 20Mhz 动态范围 : &gt;110dB 载波误差 : ±0.005% 调变偏移度 : ±48KHz 副谐波 : &lt;60dBc 射频</w:t>
            </w:r>
          </w:p>
          <w:p>
            <w:pPr>
              <w:pStyle w:val="null5"/>
              <w:jc w:val="left"/>
            </w:pPr>
            <w:r>
              <w:rPr>
                <w:rFonts w:ascii="仿宋_GB2312" w:hAnsi="仿宋_GB2312" w:cs="仿宋_GB2312" w:eastAsia="仿宋_GB2312"/>
              </w:rPr>
              <w:t>输出功率 : 10mW 电源消耗 :≤100mA @3V 电源供应 : AA 1.5V x 2 功能显示方式 : LCD 单体 Dynamic Microphone</w:t>
            </w:r>
          </w:p>
          <w:p>
            <w:pPr>
              <w:pStyle w:val="null5"/>
              <w:jc w:val="left"/>
            </w:pPr>
            <w:r>
              <w:rPr>
                <w:rFonts w:ascii="仿宋_GB2312" w:hAnsi="仿宋_GB2312" w:cs="仿宋_GB2312" w:eastAsia="仿宋_GB2312"/>
              </w:rPr>
              <w:t>1、喇叭单元 1"×1 5"×1</w:t>
            </w:r>
          </w:p>
          <w:p>
            <w:pPr>
              <w:pStyle w:val="null5"/>
              <w:jc w:val="left"/>
            </w:pPr>
            <w:r>
              <w:rPr>
                <w:rFonts w:ascii="仿宋_GB2312" w:hAnsi="仿宋_GB2312" w:cs="仿宋_GB2312" w:eastAsia="仿宋_GB2312"/>
              </w:rPr>
              <w:t>2、额定功率 60W</w:t>
            </w:r>
          </w:p>
          <w:p>
            <w:pPr>
              <w:pStyle w:val="null5"/>
              <w:jc w:val="left"/>
            </w:pPr>
            <w:r>
              <w:rPr>
                <w:rFonts w:ascii="仿宋_GB2312" w:hAnsi="仿宋_GB2312" w:cs="仿宋_GB2312" w:eastAsia="仿宋_GB2312"/>
              </w:rPr>
              <w:t>3、输入阻抗 8欧</w:t>
            </w:r>
          </w:p>
          <w:p>
            <w:pPr>
              <w:pStyle w:val="null5"/>
              <w:jc w:val="left"/>
            </w:pPr>
            <w:r>
              <w:rPr>
                <w:rFonts w:ascii="仿宋_GB2312" w:hAnsi="仿宋_GB2312" w:cs="仿宋_GB2312" w:eastAsia="仿宋_GB2312"/>
              </w:rPr>
              <w:t>4、灵敏度(1m,1W) 90dB</w:t>
            </w:r>
          </w:p>
          <w:p>
            <w:pPr>
              <w:pStyle w:val="null5"/>
              <w:jc w:val="left"/>
            </w:pPr>
            <w:r>
              <w:rPr>
                <w:rFonts w:ascii="仿宋_GB2312" w:hAnsi="仿宋_GB2312" w:cs="仿宋_GB2312" w:eastAsia="仿宋_GB2312"/>
              </w:rPr>
              <w:t>5、最大声压级(1m) 104dB 6、频率响应 80-20kHz 7、专业音响线≥30M一卷、3.5转莲花音频线不少于一条。</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音乐节拍器1、机械式节拍器。 2、速度范围:40-208拍/分 3、机芯材料：钢化塑料 4、摆锤：镀锌金抛光电镀 5、外形尺寸：203mm*117mm*100mm 6、产品应能在各种速度中发出一种稳定的节拍。</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钢琴：黑色亮光，</w:t>
            </w:r>
          </w:p>
          <w:p>
            <w:pPr>
              <w:pStyle w:val="null5"/>
              <w:jc w:val="left"/>
            </w:pPr>
            <w:r>
              <w:rPr>
                <w:rFonts w:ascii="仿宋_GB2312" w:hAnsi="仿宋_GB2312" w:cs="仿宋_GB2312" w:eastAsia="仿宋_GB2312"/>
              </w:rPr>
              <w:t>88键立式钢琴；</w:t>
            </w:r>
          </w:p>
          <w:p>
            <w:pPr>
              <w:pStyle w:val="null5"/>
              <w:jc w:val="left"/>
            </w:pPr>
            <w:r>
              <w:rPr>
                <w:rFonts w:ascii="仿宋_GB2312" w:hAnsi="仿宋_GB2312" w:cs="仿宋_GB2312" w:eastAsia="仿宋_GB2312"/>
              </w:rPr>
              <w:t>规  格：L1520mm×W62mm×H1210mm</w:t>
            </w:r>
          </w:p>
          <w:p>
            <w:pPr>
              <w:pStyle w:val="null5"/>
              <w:jc w:val="left"/>
            </w:pPr>
            <w:r>
              <w:rPr>
                <w:rFonts w:ascii="仿宋_GB2312" w:hAnsi="仿宋_GB2312" w:cs="仿宋_GB2312" w:eastAsia="仿宋_GB2312"/>
              </w:rPr>
              <w:t>音  板：采用进口云杉制作的等厚加强型实木复合音板，设计符合钢琴共鸣系统的发声规律，在各种不同的气候条件下均能保持优良的音色，产生更加优美的琴声和纯正的音质效果；</w:t>
            </w:r>
          </w:p>
          <w:p>
            <w:pPr>
              <w:pStyle w:val="null5"/>
              <w:jc w:val="left"/>
            </w:pPr>
            <w:r>
              <w:rPr>
                <w:rFonts w:ascii="仿宋_GB2312" w:hAnsi="仿宋_GB2312" w:cs="仿宋_GB2312" w:eastAsia="仿宋_GB2312"/>
              </w:rPr>
              <w:t>击弦机：雷诺式击弦机，其精密度高，具有极高的技术水准。</w:t>
            </w:r>
          </w:p>
          <w:p>
            <w:pPr>
              <w:pStyle w:val="null5"/>
              <w:jc w:val="left"/>
            </w:pPr>
            <w:r>
              <w:rPr>
                <w:rFonts w:ascii="仿宋_GB2312" w:hAnsi="仿宋_GB2312" w:cs="仿宋_GB2312" w:eastAsia="仿宋_GB2312"/>
              </w:rPr>
              <w:t>键  盘：云杉实木叠压键盘，严格的磕码加铅平衡技术，完美的保证钢琴平衡的触感,既能令初学者感到舒服,又能令有造诣的演奏者感到得心应手。</w:t>
            </w:r>
          </w:p>
          <w:p>
            <w:pPr>
              <w:pStyle w:val="null5"/>
              <w:jc w:val="left"/>
            </w:pPr>
            <w:r>
              <w:rPr>
                <w:rFonts w:ascii="仿宋_GB2312" w:hAnsi="仿宋_GB2312" w:cs="仿宋_GB2312" w:eastAsia="仿宋_GB2312"/>
              </w:rPr>
              <w:t>琴  弦：进口德国ROSLAU琴弦能承受较大的抗拉力，音色纯净，音准稳定；</w:t>
            </w:r>
          </w:p>
          <w:p>
            <w:pPr>
              <w:pStyle w:val="null5"/>
              <w:jc w:val="left"/>
            </w:pPr>
            <w:r>
              <w:rPr>
                <w:rFonts w:ascii="仿宋_GB2312" w:hAnsi="仿宋_GB2312" w:cs="仿宋_GB2312" w:eastAsia="仿宋_GB2312"/>
              </w:rPr>
              <w:t>弦  槌：采用的是德国进口羊毛毛毡，应用欧洲传统工艺制作的弦槌，音色华丽、浑厚而柔美，有丰富的表现力。</w:t>
            </w:r>
          </w:p>
          <w:p>
            <w:pPr>
              <w:pStyle w:val="null5"/>
              <w:jc w:val="left"/>
            </w:pPr>
            <w:r>
              <w:rPr>
                <w:rFonts w:ascii="仿宋_GB2312" w:hAnsi="仿宋_GB2312" w:cs="仿宋_GB2312" w:eastAsia="仿宋_GB2312"/>
              </w:rPr>
              <w:t>铁  板：采用真空铸造技术，抗张力性能提高。</w:t>
            </w:r>
          </w:p>
          <w:p>
            <w:pPr>
              <w:pStyle w:val="null5"/>
              <w:jc w:val="left"/>
            </w:pPr>
            <w:r>
              <w:rPr>
                <w:rFonts w:ascii="仿宋_GB2312" w:hAnsi="仿宋_GB2312" w:cs="仿宋_GB2312" w:eastAsia="仿宋_GB2312"/>
              </w:rPr>
              <w:t>弦轴板：由多层坚硬的色木交错拼接而成，为弦轴钉提供稳固的握钉力，保证了音准稳定性。</w:t>
            </w:r>
          </w:p>
          <w:p>
            <w:pPr>
              <w:pStyle w:val="null5"/>
              <w:jc w:val="left"/>
            </w:pPr>
            <w:r>
              <w:rPr>
                <w:rFonts w:ascii="仿宋_GB2312" w:hAnsi="仿宋_GB2312" w:cs="仿宋_GB2312" w:eastAsia="仿宋_GB2312"/>
              </w:rPr>
              <w:t>键盘盖：采用原装键盖缓冲器，保护手指不被夹伤。</w:t>
            </w:r>
          </w:p>
          <w:p>
            <w:pPr>
              <w:pStyle w:val="null5"/>
              <w:jc w:val="left"/>
            </w:pPr>
            <w:r>
              <w:rPr>
                <w:rFonts w:ascii="仿宋_GB2312" w:hAnsi="仿宋_GB2312" w:cs="仿宋_GB2312" w:eastAsia="仿宋_GB2312"/>
              </w:rPr>
              <w:t>油  漆：黑色进口PE不饱和树脂漆，漆黑且清澈透亮，硬度2H以上，以保证耐磨耐用。</w:t>
            </w:r>
          </w:p>
          <w:p>
            <w:pPr>
              <w:pStyle w:val="null5"/>
              <w:jc w:val="left"/>
            </w:pPr>
            <w:r>
              <w:rPr>
                <w:rFonts w:ascii="仿宋_GB2312" w:hAnsi="仿宋_GB2312" w:cs="仿宋_GB2312" w:eastAsia="仿宋_GB2312"/>
              </w:rPr>
              <w:t>脚  轮：采用优质双轮脚轮，外形美观高贵，转动灵活、推行顺畅、噪声低。</w:t>
            </w:r>
          </w:p>
          <w:p>
            <w:pPr>
              <w:pStyle w:val="null5"/>
              <w:jc w:val="left"/>
            </w:pPr>
            <w:r>
              <w:rPr>
                <w:rFonts w:ascii="仿宋_GB2312" w:hAnsi="仿宋_GB2312" w:cs="仿宋_GB2312" w:eastAsia="仿宋_GB2312"/>
              </w:rPr>
              <w:t>背  架：采用实木背架设计，增强整体稳固性 产品其他配置：琴披、擦琴手套 、键盘尼</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电钢琴</w:t>
            </w:r>
          </w:p>
          <w:p>
            <w:pPr>
              <w:pStyle w:val="null5"/>
              <w:jc w:val="left"/>
            </w:pPr>
            <w:r>
              <w:rPr>
                <w:rFonts w:ascii="仿宋_GB2312" w:hAnsi="仿宋_GB2312" w:cs="仿宋_GB2312" w:eastAsia="仿宋_GB2312"/>
              </w:rPr>
              <w:t>1、演奏性能:白键下沉偏差≤1.0㎜;相邻两白键偏差≤0.5㎜;相邻两白键高度误差≤0.5㎜; 全键盘白键表面高度误差≤2.0㎜；琴键耐久性≥100万次。（提供检测报告）</w:t>
            </w:r>
          </w:p>
          <w:p>
            <w:pPr>
              <w:pStyle w:val="null5"/>
              <w:jc w:val="left"/>
            </w:pPr>
            <w:r>
              <w:rPr>
                <w:rFonts w:ascii="仿宋_GB2312" w:hAnsi="仿宋_GB2312" w:cs="仿宋_GB2312" w:eastAsia="仿宋_GB2312"/>
              </w:rPr>
              <w:t>2、声学品质: 全音域音准误差≤±2音分; 相邻两键音准误差之差≤3音分;全键盘同一音名的音高变化≤2音分。（提供检测报告）</w:t>
            </w:r>
          </w:p>
          <w:p>
            <w:pPr>
              <w:pStyle w:val="null5"/>
              <w:jc w:val="left"/>
            </w:pPr>
            <w:r>
              <w:rPr>
                <w:rFonts w:ascii="仿宋_GB2312" w:hAnsi="仿宋_GB2312" w:cs="仿宋_GB2312" w:eastAsia="仿宋_GB2312"/>
              </w:rPr>
              <w:t>3、有害物质限量:甲醛≤0.08mg/m³;甲苯≤0.20mg/m³;二甲苯≤0.20mg/m³;苯≤0.11mg/m³;总挥发有机化合物≤0.60mg/m³。（提供检测报告）</w:t>
            </w:r>
          </w:p>
          <w:p>
            <w:pPr>
              <w:pStyle w:val="null5"/>
              <w:jc w:val="left"/>
            </w:pPr>
            <w:r>
              <w:rPr>
                <w:rFonts w:ascii="仿宋_GB2312" w:hAnsi="仿宋_GB2312" w:cs="仿宋_GB2312" w:eastAsia="仿宋_GB2312"/>
              </w:rPr>
              <w:t>4、琴键规格:标准钢琴键。</w:t>
            </w:r>
          </w:p>
          <w:p>
            <w:pPr>
              <w:pStyle w:val="null5"/>
              <w:jc w:val="left"/>
            </w:pPr>
            <w:r>
              <w:rPr>
                <w:rFonts w:ascii="仿宋_GB2312" w:hAnsi="仿宋_GB2312" w:cs="仿宋_GB2312" w:eastAsia="仿宋_GB2312"/>
              </w:rPr>
              <w:t>5、键盘逐级配重:有。</w:t>
            </w:r>
          </w:p>
          <w:p>
            <w:pPr>
              <w:pStyle w:val="null5"/>
              <w:jc w:val="left"/>
            </w:pPr>
            <w:r>
              <w:rPr>
                <w:rFonts w:ascii="仿宋_GB2312" w:hAnsi="仿宋_GB2312" w:cs="仿宋_GB2312" w:eastAsia="仿宋_GB2312"/>
              </w:rPr>
              <w:t>6、键盘传感器≥3个。</w:t>
            </w:r>
          </w:p>
          <w:p>
            <w:pPr>
              <w:pStyle w:val="null5"/>
              <w:jc w:val="left"/>
            </w:pPr>
            <w:r>
              <w:rPr>
                <w:rFonts w:ascii="仿宋_GB2312" w:hAnsi="仿宋_GB2312" w:cs="仿宋_GB2312" w:eastAsia="仿宋_GB2312"/>
              </w:rPr>
              <w:t>7、键盘盖:滑动式。</w:t>
            </w:r>
          </w:p>
          <w:p>
            <w:pPr>
              <w:pStyle w:val="null5"/>
              <w:jc w:val="left"/>
            </w:pPr>
            <w:r>
              <w:rPr>
                <w:rFonts w:ascii="仿宋_GB2312" w:hAnsi="仿宋_GB2312" w:cs="仿宋_GB2312" w:eastAsia="仿宋_GB2312"/>
              </w:rPr>
              <w:t>8、双钢琴功能:有。</w:t>
            </w:r>
          </w:p>
          <w:p>
            <w:pPr>
              <w:pStyle w:val="null5"/>
              <w:jc w:val="left"/>
            </w:pPr>
            <w:r>
              <w:rPr>
                <w:rFonts w:ascii="仿宋_GB2312" w:hAnsi="仿宋_GB2312" w:cs="仿宋_GB2312" w:eastAsia="仿宋_GB2312"/>
              </w:rPr>
              <w:t>9、钢琴音色明亮度调节范围≥±3。（提供检测报告）</w:t>
            </w:r>
          </w:p>
          <w:p>
            <w:pPr>
              <w:pStyle w:val="null5"/>
              <w:jc w:val="left"/>
            </w:pPr>
            <w:r>
              <w:rPr>
                <w:rFonts w:ascii="仿宋_GB2312" w:hAnsi="仿宋_GB2312" w:cs="仿宋_GB2312" w:eastAsia="仿宋_GB2312"/>
              </w:rPr>
              <w:t>10、力度感应≥3级,可关闭。</w:t>
            </w:r>
          </w:p>
          <w:p>
            <w:pPr>
              <w:pStyle w:val="null5"/>
              <w:jc w:val="left"/>
            </w:pPr>
            <w:r>
              <w:rPr>
                <w:rFonts w:ascii="仿宋_GB2312" w:hAnsi="仿宋_GB2312" w:cs="仿宋_GB2312" w:eastAsia="仿宋_GB2312"/>
              </w:rPr>
              <w:t>11、复音数≥192。（提供检测报告）</w:t>
            </w:r>
          </w:p>
          <w:p>
            <w:pPr>
              <w:pStyle w:val="null5"/>
              <w:jc w:val="left"/>
            </w:pPr>
            <w:r>
              <w:rPr>
                <w:rFonts w:ascii="仿宋_GB2312" w:hAnsi="仿宋_GB2312" w:cs="仿宋_GB2312" w:eastAsia="仿宋_GB2312"/>
              </w:rPr>
              <w:t>12、音色数量≥22种。</w:t>
            </w:r>
          </w:p>
          <w:p>
            <w:pPr>
              <w:pStyle w:val="null5"/>
              <w:jc w:val="left"/>
            </w:pPr>
            <w:r>
              <w:rPr>
                <w:rFonts w:ascii="仿宋_GB2312" w:hAnsi="仿宋_GB2312" w:cs="仿宋_GB2312" w:eastAsia="仿宋_GB2312"/>
              </w:rPr>
              <w:t>13、数字效果器:有。</w:t>
            </w:r>
          </w:p>
          <w:p>
            <w:pPr>
              <w:pStyle w:val="null5"/>
              <w:jc w:val="left"/>
            </w:pPr>
            <w:r>
              <w:rPr>
                <w:rFonts w:ascii="仿宋_GB2312" w:hAnsi="仿宋_GB2312" w:cs="仿宋_GB2312" w:eastAsia="仿宋_GB2312"/>
              </w:rPr>
              <w:t>14、模拟音效:制音共鸣、音槌响应。</w:t>
            </w:r>
          </w:p>
          <w:p>
            <w:pPr>
              <w:pStyle w:val="null5"/>
              <w:jc w:val="left"/>
            </w:pPr>
            <w:r>
              <w:rPr>
                <w:rFonts w:ascii="仿宋_GB2312" w:hAnsi="仿宋_GB2312" w:cs="仿宋_GB2312" w:eastAsia="仿宋_GB2312"/>
              </w:rPr>
              <w:t>15、节拍器速度调节范围≥20-255拍/分钟。</w:t>
            </w:r>
          </w:p>
          <w:p>
            <w:pPr>
              <w:pStyle w:val="null5"/>
              <w:jc w:val="left"/>
            </w:pPr>
            <w:r>
              <w:rPr>
                <w:rFonts w:ascii="仿宋_GB2312" w:hAnsi="仿宋_GB2312" w:cs="仿宋_GB2312" w:eastAsia="仿宋_GB2312"/>
              </w:rPr>
              <w:t>16、节拍器音量调节功能:有。</w:t>
            </w:r>
          </w:p>
          <w:p>
            <w:pPr>
              <w:pStyle w:val="null5"/>
              <w:jc w:val="left"/>
            </w:pPr>
            <w:r>
              <w:rPr>
                <w:rFonts w:ascii="仿宋_GB2312" w:hAnsi="仿宋_GB2312" w:cs="仿宋_GB2312" w:eastAsia="仿宋_GB2312"/>
              </w:rPr>
              <w:t>17、混响≥4种。</w:t>
            </w:r>
          </w:p>
          <w:p>
            <w:pPr>
              <w:pStyle w:val="null5"/>
              <w:jc w:val="left"/>
            </w:pPr>
            <w:r>
              <w:rPr>
                <w:rFonts w:ascii="仿宋_GB2312" w:hAnsi="仿宋_GB2312" w:cs="仿宋_GB2312" w:eastAsia="仿宋_GB2312"/>
              </w:rPr>
              <w:t>18、合唱≥4种。</w:t>
            </w:r>
          </w:p>
          <w:p>
            <w:pPr>
              <w:pStyle w:val="null5"/>
              <w:jc w:val="left"/>
            </w:pPr>
            <w:r>
              <w:rPr>
                <w:rFonts w:ascii="仿宋_GB2312" w:hAnsi="仿宋_GB2312" w:cs="仿宋_GB2312" w:eastAsia="仿宋_GB2312"/>
              </w:rPr>
              <w:t>19、音乐厅效果≥4种。</w:t>
            </w:r>
          </w:p>
          <w:p>
            <w:pPr>
              <w:pStyle w:val="null5"/>
              <w:jc w:val="left"/>
            </w:pPr>
            <w:r>
              <w:rPr>
                <w:rFonts w:ascii="仿宋_GB2312" w:hAnsi="仿宋_GB2312" w:cs="仿宋_GB2312" w:eastAsia="仿宋_GB2312"/>
              </w:rPr>
              <w:t>20、乐曲库≥60首,音量可调。</w:t>
            </w:r>
          </w:p>
          <w:p>
            <w:pPr>
              <w:pStyle w:val="null5"/>
              <w:jc w:val="left"/>
            </w:pPr>
            <w:r>
              <w:rPr>
                <w:rFonts w:ascii="仿宋_GB2312" w:hAnsi="仿宋_GB2312" w:cs="仿宋_GB2312" w:eastAsia="仿宋_GB2312"/>
              </w:rPr>
              <w:t>21、用户乐曲数量≥10首,每首乐曲文件容量≥90KB,音量可调。</w:t>
            </w:r>
          </w:p>
          <w:p>
            <w:pPr>
              <w:pStyle w:val="null5"/>
              <w:jc w:val="left"/>
            </w:pPr>
            <w:r>
              <w:rPr>
                <w:rFonts w:ascii="仿宋_GB2312" w:hAnsi="仿宋_GB2312" w:cs="仿宋_GB2312" w:eastAsia="仿宋_GB2312"/>
              </w:rPr>
              <w:t>22、演奏会乐曲数量≥10首。</w:t>
            </w:r>
          </w:p>
          <w:p>
            <w:pPr>
              <w:pStyle w:val="null5"/>
              <w:jc w:val="left"/>
            </w:pPr>
            <w:r>
              <w:rPr>
                <w:rFonts w:ascii="仿宋_GB2312" w:hAnsi="仿宋_GB2312" w:cs="仿宋_GB2312" w:eastAsia="仿宋_GB2312"/>
              </w:rPr>
              <w:t>23、 乐曲学习功能:有,左手声部/右手声部分可开练习,音量可调。</w:t>
            </w:r>
          </w:p>
          <w:p>
            <w:pPr>
              <w:pStyle w:val="null5"/>
              <w:jc w:val="left"/>
            </w:pPr>
            <w:r>
              <w:rPr>
                <w:rFonts w:ascii="仿宋_GB2312" w:hAnsi="仿宋_GB2312" w:cs="仿宋_GB2312" w:eastAsia="仿宋_GB2312"/>
              </w:rPr>
              <w:t>24、音律≥17种。 （提供检测报告）</w:t>
            </w:r>
          </w:p>
          <w:p>
            <w:pPr>
              <w:pStyle w:val="null5"/>
              <w:jc w:val="left"/>
            </w:pPr>
            <w:r>
              <w:rPr>
                <w:rFonts w:ascii="仿宋_GB2312" w:hAnsi="仿宋_GB2312" w:cs="仿宋_GB2312" w:eastAsia="仿宋_GB2312"/>
              </w:rPr>
              <w:t>25、MIDI接收频道≥16。</w:t>
            </w:r>
          </w:p>
          <w:p>
            <w:pPr>
              <w:pStyle w:val="null5"/>
              <w:jc w:val="left"/>
            </w:pPr>
            <w:r>
              <w:rPr>
                <w:rFonts w:ascii="仿宋_GB2312" w:hAnsi="仿宋_GB2312" w:cs="仿宋_GB2312" w:eastAsia="仿宋_GB2312"/>
              </w:rPr>
              <w:t>26、MIDI设备接口类型:B型USB。</w:t>
            </w:r>
          </w:p>
          <w:p>
            <w:pPr>
              <w:pStyle w:val="null5"/>
              <w:jc w:val="left"/>
            </w:pPr>
            <w:r>
              <w:rPr>
                <w:rFonts w:ascii="仿宋_GB2312" w:hAnsi="仿宋_GB2312" w:cs="仿宋_GB2312" w:eastAsia="仿宋_GB2312"/>
              </w:rPr>
              <w:t>27、耳机接口数量≥2个。</w:t>
            </w:r>
          </w:p>
          <w:p>
            <w:pPr>
              <w:pStyle w:val="null5"/>
              <w:jc w:val="left"/>
            </w:pPr>
            <w:r>
              <w:rPr>
                <w:rFonts w:ascii="仿宋_GB2312" w:hAnsi="仿宋_GB2312" w:cs="仿宋_GB2312" w:eastAsia="仿宋_GB2312"/>
              </w:rPr>
              <w:t>28、电源接通指示灯:有。</w:t>
            </w:r>
          </w:p>
          <w:p>
            <w:pPr>
              <w:pStyle w:val="null5"/>
              <w:jc w:val="left"/>
            </w:pPr>
            <w:r>
              <w:rPr>
                <w:rFonts w:ascii="仿宋_GB2312" w:hAnsi="仿宋_GB2312" w:cs="仿宋_GB2312" w:eastAsia="仿宋_GB2312"/>
              </w:rPr>
              <w:t>29、谱架:有。</w:t>
            </w:r>
          </w:p>
          <w:p>
            <w:pPr>
              <w:pStyle w:val="null5"/>
              <w:jc w:val="left"/>
            </w:pPr>
            <w:r>
              <w:rPr>
                <w:rFonts w:ascii="仿宋_GB2312" w:hAnsi="仿宋_GB2312" w:cs="仿宋_GB2312" w:eastAsia="仿宋_GB2312"/>
              </w:rPr>
              <w:t>30、扬声器输出功率≥16W。</w:t>
            </w:r>
          </w:p>
          <w:p>
            <w:pPr>
              <w:pStyle w:val="null5"/>
              <w:jc w:val="left"/>
            </w:pPr>
            <w:r>
              <w:rPr>
                <w:rFonts w:ascii="仿宋_GB2312" w:hAnsi="仿宋_GB2312" w:cs="仿宋_GB2312" w:eastAsia="仿宋_GB2312"/>
              </w:rPr>
              <w:t>31、扬声器直径≥12㎝。</w:t>
            </w:r>
          </w:p>
          <w:p>
            <w:pPr>
              <w:pStyle w:val="null5"/>
              <w:jc w:val="left"/>
            </w:pPr>
            <w:r>
              <w:rPr>
                <w:rFonts w:ascii="仿宋_GB2312" w:hAnsi="仿宋_GB2312" w:cs="仿宋_GB2312" w:eastAsia="仿宋_GB2312"/>
              </w:rPr>
              <w:t>32、供电方式:交流供电。</w:t>
            </w:r>
          </w:p>
          <w:p>
            <w:pPr>
              <w:pStyle w:val="null5"/>
              <w:jc w:val="left"/>
            </w:pPr>
            <w:r>
              <w:rPr>
                <w:rFonts w:ascii="仿宋_GB2312" w:hAnsi="仿宋_GB2312" w:cs="仿宋_GB2312" w:eastAsia="仿宋_GB2312"/>
              </w:rPr>
              <w:t>33、自动关机功能:有。</w:t>
            </w:r>
          </w:p>
          <w:p>
            <w:pPr>
              <w:pStyle w:val="null5"/>
              <w:jc w:val="left"/>
            </w:pPr>
            <w:r>
              <w:rPr>
                <w:rFonts w:ascii="仿宋_GB2312" w:hAnsi="仿宋_GB2312" w:cs="仿宋_GB2312" w:eastAsia="仿宋_GB2312"/>
              </w:rPr>
              <w:t>34、面板锁定功能:有。（提供检测报告）</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手风琴</w:t>
            </w:r>
          </w:p>
          <w:p>
            <w:pPr>
              <w:pStyle w:val="null5"/>
              <w:jc w:val="left"/>
            </w:pPr>
            <w:r>
              <w:rPr>
                <w:rFonts w:ascii="仿宋_GB2312" w:hAnsi="仿宋_GB2312" w:cs="仿宋_GB2312" w:eastAsia="仿宋_GB2312"/>
              </w:rPr>
              <w:t>1 手风琴</w:t>
            </w:r>
          </w:p>
          <w:p>
            <w:pPr>
              <w:pStyle w:val="null5"/>
              <w:jc w:val="left"/>
            </w:pPr>
            <w:r>
              <w:rPr>
                <w:rFonts w:ascii="仿宋_GB2312" w:hAnsi="仿宋_GB2312" w:cs="仿宋_GB2312" w:eastAsia="仿宋_GB2312"/>
              </w:rPr>
              <w:t>2. 风箱：13折-16折</w:t>
            </w:r>
          </w:p>
          <w:p>
            <w:pPr>
              <w:pStyle w:val="null5"/>
              <w:jc w:val="left"/>
            </w:pPr>
            <w:r>
              <w:rPr>
                <w:rFonts w:ascii="仿宋_GB2312" w:hAnsi="仿宋_GB2312" w:cs="仿宋_GB2312" w:eastAsia="仿宋_GB2312"/>
              </w:rPr>
              <w:t>3. 键盘音列：音域：从F到A</w:t>
            </w:r>
          </w:p>
          <w:p>
            <w:pPr>
              <w:pStyle w:val="null5"/>
              <w:jc w:val="left"/>
            </w:pPr>
            <w:r>
              <w:rPr>
                <w:rFonts w:ascii="仿宋_GB2312" w:hAnsi="仿宋_GB2312" w:cs="仿宋_GB2312" w:eastAsia="仿宋_GB2312"/>
              </w:rPr>
              <w:t>4. 键盘变音器：13个变音+1个总还原</w:t>
            </w:r>
          </w:p>
          <w:p>
            <w:pPr>
              <w:pStyle w:val="null5"/>
              <w:jc w:val="left"/>
            </w:pPr>
            <w:r>
              <w:rPr>
                <w:rFonts w:ascii="仿宋_GB2312" w:hAnsi="仿宋_GB2312" w:cs="仿宋_GB2312" w:eastAsia="仿宋_GB2312"/>
              </w:rPr>
              <w:t>5. 贝司：120个键钮，6排 中心距：14mm 行距：9mm</w:t>
            </w:r>
          </w:p>
          <w:p>
            <w:pPr>
              <w:pStyle w:val="null5"/>
              <w:jc w:val="left"/>
            </w:pPr>
            <w:r>
              <w:rPr>
                <w:rFonts w:ascii="仿宋_GB2312" w:hAnsi="仿宋_GB2312" w:cs="仿宋_GB2312" w:eastAsia="仿宋_GB2312"/>
              </w:rPr>
              <w:t>6. 贝司变音器：7变音</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乐谱架</w:t>
            </w:r>
          </w:p>
          <w:p>
            <w:pPr>
              <w:pStyle w:val="null5"/>
              <w:jc w:val="left"/>
            </w:pPr>
            <w:r>
              <w:rPr>
                <w:rFonts w:ascii="仿宋_GB2312" w:hAnsi="仿宋_GB2312" w:cs="仿宋_GB2312" w:eastAsia="仿宋_GB2312"/>
              </w:rPr>
              <w:t>1、材质：优质铁</w:t>
            </w:r>
          </w:p>
          <w:p>
            <w:pPr>
              <w:pStyle w:val="null5"/>
              <w:jc w:val="left"/>
            </w:pPr>
            <w:r>
              <w:rPr>
                <w:rFonts w:ascii="仿宋_GB2312" w:hAnsi="仿宋_GB2312" w:cs="仿宋_GB2312" w:eastAsia="仿宋_GB2312"/>
              </w:rPr>
              <w:t>2、规格:谱台面直径≧47.5CM，高度≧34CM，最大可升降到75CM-145CM米的高度</w:t>
            </w:r>
          </w:p>
          <w:p>
            <w:pPr>
              <w:pStyle w:val="null5"/>
              <w:jc w:val="left"/>
            </w:pPr>
            <w:r>
              <w:rPr>
                <w:rFonts w:ascii="仿宋_GB2312" w:hAnsi="仿宋_GB2312" w:cs="仿宋_GB2312" w:eastAsia="仿宋_GB2312"/>
              </w:rPr>
              <w:t>3、结构：由加厚金属谱台面和加厚金属钢管支架组成。加厚金属钢管支架底部有3个支撑杆可收合， 脚底为防滑塑胶材质，所有旋钮为均高级ABS材质结实耐用，谱台面贴有商标</w:t>
            </w:r>
          </w:p>
          <w:p>
            <w:pPr>
              <w:pStyle w:val="null5"/>
              <w:jc w:val="left"/>
            </w:pPr>
            <w:r>
              <w:rPr>
                <w:rFonts w:ascii="仿宋_GB2312" w:hAnsi="仿宋_GB2312" w:cs="仿宋_GB2312" w:eastAsia="仿宋_GB2312"/>
              </w:rPr>
              <w:t>4、使用方法：打开包装进行简单组装即可使用</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音叉；钢制，440Hz</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智慧化音乐课堂管理平台（校园版）：</w:t>
            </w:r>
          </w:p>
          <w:p>
            <w:pPr>
              <w:pStyle w:val="null5"/>
              <w:jc w:val="left"/>
            </w:pPr>
            <w:r>
              <w:rPr>
                <w:rFonts w:ascii="仿宋_GB2312" w:hAnsi="仿宋_GB2312" w:cs="仿宋_GB2312" w:eastAsia="仿宋_GB2312"/>
              </w:rPr>
              <w:t>一、总体要求：</w:t>
            </w:r>
          </w:p>
          <w:p>
            <w:pPr>
              <w:pStyle w:val="null5"/>
              <w:jc w:val="left"/>
            </w:pPr>
            <w:r>
              <w:rPr>
                <w:rFonts w:ascii="仿宋_GB2312" w:hAnsi="仿宋_GB2312" w:cs="仿宋_GB2312" w:eastAsia="仿宋_GB2312"/>
              </w:rPr>
              <w:t>1、软件整体符合教育部2016年JY/T 0468-2015 ，JY/T 0469-2015， 音乐教学器材配备标准。</w:t>
            </w:r>
          </w:p>
          <w:p>
            <w:pPr>
              <w:pStyle w:val="null5"/>
              <w:jc w:val="left"/>
            </w:pPr>
            <w:r>
              <w:rPr>
                <w:rFonts w:ascii="仿宋_GB2312" w:hAnsi="仿宋_GB2312" w:cs="仿宋_GB2312" w:eastAsia="仿宋_GB2312"/>
              </w:rPr>
              <w:t>2、软件整体应符合2011年教育部下发课程教学标准，满足学校教学需求，既：欣赏、创作、表演等功能模块，并辅助课堂问答，完成教学内容检测，和教学成果的展示。具备单独乐理教学模块，在该模块中简谱、五线谱乐理教学分别单独展示，满足了首调式和固定调区别教学的要求。并同时支持简谱和五线谱一键转换。自动识别主流品牌电钢琴，并可通过电钢琴控制软件弹奏，打谱等操作。当需要进行指法展示，可通过自动识别数据采集终端，展示教师弹奏指法，不需要增加采集终端驱动。在资源加载模块，可以通过设置选择是否选择预加载课程资源。如果选择否，则可提供整体程序运行速度。（提供检测报告）</w:t>
            </w:r>
          </w:p>
          <w:p>
            <w:pPr>
              <w:pStyle w:val="null5"/>
              <w:jc w:val="left"/>
            </w:pPr>
            <w:r>
              <w:rPr>
                <w:rFonts w:ascii="仿宋_GB2312" w:hAnsi="仿宋_GB2312" w:cs="仿宋_GB2312" w:eastAsia="仿宋_GB2312"/>
              </w:rPr>
              <w:t>二、简谱乐理教学系统：</w:t>
            </w:r>
          </w:p>
          <w:p>
            <w:pPr>
              <w:pStyle w:val="null5"/>
              <w:jc w:val="left"/>
            </w:pPr>
            <w:r>
              <w:rPr>
                <w:rFonts w:ascii="仿宋_GB2312" w:hAnsi="仿宋_GB2312" w:cs="仿宋_GB2312" w:eastAsia="仿宋_GB2312"/>
              </w:rPr>
              <w:t>1、音符：简谱教学中，音符1、2、3、4、5、6、7以及其代表do、re、mi、fa、so、la、si的唱名能一一对应并同时显示在乐理显示区内，通过段都的模块，显示弹奏或者打谱的乐理内如。通过高亮显示，同时发出相对应的钢琴音值并以颜色作为区分，使其感官明显，高亮。保证每个音符形、声、意能被后排学生同时充分观看。</w:t>
            </w:r>
          </w:p>
          <w:p>
            <w:pPr>
              <w:pStyle w:val="null5"/>
              <w:jc w:val="left"/>
            </w:pPr>
            <w:r>
              <w:rPr>
                <w:rFonts w:ascii="仿宋_GB2312" w:hAnsi="仿宋_GB2312" w:cs="仿宋_GB2312" w:eastAsia="仿宋_GB2312"/>
              </w:rPr>
              <w:t>2、节拍：简谱时值具有图形化比例显示功能，利用圆形结构最少能表示出四分音符，八分音符和十六分音符和三十二分音符，全音符和二分音符也能和四分音符联系起来，并且在同一行功能操作行显示。简谱时值分层显示功能和简易打谱功能相结合，超出打谱范围可以自动增加谱行，并且可以通过鼠标或者手动拖拽来达到多层普观看。可通过触摸或者鼠标等方式选中相应时值或者节拍，打出相对应音值和时值的音符。打谱之后，可以直接进行播放，在播放过程中可同时配合速度，和节拍进行。满足教学需求，满足教师或学生对个性创作的需求。 打谱及音色：简谱打谱创作同时，可提前设置好节拍，和谱行。并且通过一键增加或者删减音符，不需要下拉列表或者菜单选项来实现。节奏谱型同时生成，并具有与简谱同版面对应显示功能。在同一界面最多可以打50小节乐谱，并且不需要切换其他界面，上下拖拽通过鼠标实现和触摸实现。简谱打谱完成后能随即以钢琴音色播放，通过对速度、声音、色彩的设置完成简谱创作播放。对应节奏型谱也能以常用小打乐器播放节奏。</w:t>
            </w:r>
          </w:p>
          <w:p>
            <w:pPr>
              <w:pStyle w:val="null5"/>
              <w:jc w:val="left"/>
            </w:pPr>
            <w:r>
              <w:rPr>
                <w:rFonts w:ascii="仿宋_GB2312" w:hAnsi="仿宋_GB2312" w:cs="仿宋_GB2312" w:eastAsia="仿宋_GB2312"/>
              </w:rPr>
              <w:t>三、五线谱乐理教学系统：</w:t>
            </w:r>
          </w:p>
          <w:p>
            <w:pPr>
              <w:pStyle w:val="null5"/>
              <w:jc w:val="left"/>
            </w:pPr>
            <w:r>
              <w:rPr>
                <w:rFonts w:ascii="仿宋_GB2312" w:hAnsi="仿宋_GB2312" w:cs="仿宋_GB2312" w:eastAsia="仿宋_GB2312"/>
              </w:rPr>
              <w:t>五线谱乐理教学系统应符合</w:t>
            </w:r>
          </w:p>
          <w:p>
            <w:pPr>
              <w:pStyle w:val="null5"/>
              <w:jc w:val="left"/>
            </w:pPr>
            <w:r>
              <w:rPr>
                <w:rFonts w:ascii="仿宋_GB2312" w:hAnsi="仿宋_GB2312" w:cs="仿宋_GB2312" w:eastAsia="仿宋_GB2312"/>
              </w:rPr>
              <w:t>1、音符：触击屏幕上五线谱任意线、间，五线谱符头即定位到先对应触击位置，同时发出对应的钢琴或其他乐器音色的音值声音，选择不同时值的音符，音符符干具有朝向自动转换功能，符尾具有自动连接功能，并且不同时值的音符符尾连接变化符合五线谱记谱法规范。同时为了保证打谱创作的兴趣和学生爱好的培养，音符和五线谱包括钢琴软键盘都可以通过外接MIDI或者电钢琴等设备进行打谱操作。同一界面可支持50小节音符打谱操作，并且可以通过速度或者节拍的设置，选择播放打谱后的内容。在设置打谱、播放、清空、重置拖拽等功能模块，都在一个界面实现，不需要下来菜单，所有操作既点既显示所属功能。同时可以随着课堂教学内容变化，可以随时调用画板等功能，在此功能模块，标记重点内容。（提供检测报告）</w:t>
            </w:r>
          </w:p>
          <w:p>
            <w:pPr>
              <w:pStyle w:val="null5"/>
              <w:jc w:val="left"/>
            </w:pPr>
            <w:r>
              <w:rPr>
                <w:rFonts w:ascii="仿宋_GB2312" w:hAnsi="仿宋_GB2312" w:cs="仿宋_GB2312" w:eastAsia="仿宋_GB2312"/>
              </w:rPr>
              <w:t>2、对比教学：乐理创作基本类型可满足，同时五线谱基本符号具有对比显示教学功能，即相似符号能随意在同一页面显示，清空、删除。不需要跳转其他界面，或者通过下拉菜单等方式实现，满足相同功能模块在同一界面完成。也可单独放大缩小，方便学生对比记忆。当进入此模块，可以通过点击声音按钮，可以语音自动播放其乐理内容，不需要教师单独讲解。并且随时调出画板模块，进行标记注释。</w:t>
            </w:r>
          </w:p>
          <w:p>
            <w:pPr>
              <w:pStyle w:val="null5"/>
              <w:jc w:val="left"/>
            </w:pPr>
            <w:r>
              <w:rPr>
                <w:rFonts w:ascii="仿宋_GB2312" w:hAnsi="仿宋_GB2312" w:cs="仿宋_GB2312" w:eastAsia="仿宋_GB2312"/>
              </w:rPr>
              <w:t>四、课堂教学系统:</w:t>
            </w:r>
          </w:p>
          <w:p>
            <w:pPr>
              <w:pStyle w:val="null5"/>
              <w:jc w:val="left"/>
            </w:pPr>
            <w:r>
              <w:rPr>
                <w:rFonts w:ascii="仿宋_GB2312" w:hAnsi="仿宋_GB2312" w:cs="仿宋_GB2312" w:eastAsia="仿宋_GB2312"/>
              </w:rPr>
              <w:t>1、精确定位：可以导入学校同步教材，或教师自制乐谱（简谱或五线谱），并提供制作工具和制作方法。在电子教材乐谱上直接点击播放，可以播放伴奏、歌唱、MIDI等形式。并可以切换任意段落。播放进度精确至音符，播放声音、速度与音调均可调。播放过程中会有醒目色条同步显示播放进度并可局部放大，局部放大后，切换到其他页面，也可以进行段落选择，进行不同颜色的播放。同时在小节中可以进行反复播放同一个乐段、乐章、小节等，可以在乐谱上用鼠标拖拽或者也可随手指定任意需重点学唱的小节反复播放训练并兼顾小节线和重音。并且通过不同颜色显示。进度条的宽度不得少于1CM，并在乐谱或者歌词上同步显示。（提供检测报告）</w:t>
            </w:r>
          </w:p>
          <w:p>
            <w:pPr>
              <w:pStyle w:val="null5"/>
              <w:jc w:val="left"/>
            </w:pPr>
            <w:r>
              <w:rPr>
                <w:rFonts w:ascii="仿宋_GB2312" w:hAnsi="仿宋_GB2312" w:cs="仿宋_GB2312" w:eastAsia="仿宋_GB2312"/>
              </w:rPr>
              <w:t>五、标签功能模块</w:t>
            </w:r>
          </w:p>
          <w:p>
            <w:pPr>
              <w:pStyle w:val="null5"/>
              <w:jc w:val="left"/>
            </w:pPr>
            <w:r>
              <w:rPr>
                <w:rFonts w:ascii="仿宋_GB2312" w:hAnsi="仿宋_GB2312" w:cs="仿宋_GB2312" w:eastAsia="仿宋_GB2312"/>
              </w:rPr>
              <w:t>1、自定义：可依据用户实际需求提供各种教学资源，所有教学资源用户可自行定义，并可执行添加、修改、删除等操作。针对每一个页面，都可添加音频、视频、图片、百科等资源。 尤其是百科等资源通过系统自带内容进行添加。添加到当前课堂教学界面后，可以随意拖拽添加后的资源，并且以资源列表方式存在于当前课堂教学课本页面。如此资源不需要也可以通过点击删除按钮，各类资源均显示删除操作，删除之前有提示。（提供检测报告）</w:t>
            </w:r>
          </w:p>
          <w:p>
            <w:pPr>
              <w:pStyle w:val="null5"/>
              <w:jc w:val="left"/>
            </w:pPr>
            <w:r>
              <w:rPr>
                <w:rFonts w:ascii="仿宋_GB2312" w:hAnsi="仿宋_GB2312" w:cs="仿宋_GB2312" w:eastAsia="仿宋_GB2312"/>
              </w:rPr>
              <w:t>2、音色：系统音频部分包括多种音色。并实现多种乐器教学，音色效果达到录音棚录音标准，并高度还原各种乐器的声音。涵盖范围：木管乐器、铜管乐器、弦乐乐器、打击乐器、键盘乐器、民族乐器，并可根据用户所在地区民族特色，进一步扩展定制各种民族乐器音色。</w:t>
            </w:r>
          </w:p>
          <w:p>
            <w:pPr>
              <w:pStyle w:val="null5"/>
              <w:jc w:val="left"/>
            </w:pPr>
            <w:r>
              <w:rPr>
                <w:rFonts w:ascii="仿宋_GB2312" w:hAnsi="仿宋_GB2312" w:cs="仿宋_GB2312" w:eastAsia="仿宋_GB2312"/>
              </w:rPr>
              <w:t>六、数据采集模块</w:t>
            </w:r>
          </w:p>
          <w:p>
            <w:pPr>
              <w:pStyle w:val="null5"/>
              <w:jc w:val="left"/>
            </w:pPr>
            <w:r>
              <w:rPr>
                <w:rFonts w:ascii="仿宋_GB2312" w:hAnsi="仿宋_GB2312" w:cs="仿宋_GB2312" w:eastAsia="仿宋_GB2312"/>
              </w:rPr>
              <w:t>1、可以支持教师指法弹奏数据采集，并且可以投屏到大屏，投影、等显示设备。也可以支持学生全景采集，观察学生上课动态。通过USB数据采集等终端模块进行，不需要单独增加驱动即可实现。并且在设置模块可选择需要采集终端。不需要单独供电。适应Win7/Win8/Win10等操作系统。以上功能需要同时具备两组采集终端在一个音乐教学软件上实现。而不需要切换到其他模块或者其他软件间接实现。（提供检测报告）</w:t>
            </w:r>
          </w:p>
          <w:p>
            <w:pPr>
              <w:pStyle w:val="null5"/>
              <w:jc w:val="left"/>
            </w:pPr>
            <w:r>
              <w:rPr>
                <w:rFonts w:ascii="仿宋_GB2312" w:hAnsi="仿宋_GB2312" w:cs="仿宋_GB2312" w:eastAsia="仿宋_GB2312"/>
              </w:rPr>
              <w:t>1、可以设置颜色不少于七种，图形种类不少于七种，并且可以切换白板模式。拥有上一步下一步等功能操作，并且可以在任意功能界面打开，可以保存到任意指定模块。同标签功能模块以图片资源方式加载。以供后期教学使用。也可以随时切换到白板模式，进行教学应用和示教。</w:t>
            </w:r>
          </w:p>
          <w:p>
            <w:pPr>
              <w:pStyle w:val="null5"/>
              <w:jc w:val="left"/>
            </w:pPr>
            <w:r>
              <w:rPr>
                <w:rFonts w:ascii="仿宋_GB2312" w:hAnsi="仿宋_GB2312" w:cs="仿宋_GB2312" w:eastAsia="仿宋_GB2312"/>
              </w:rPr>
              <w:t>八、百科模块</w:t>
            </w:r>
          </w:p>
          <w:p>
            <w:pPr>
              <w:pStyle w:val="null5"/>
              <w:jc w:val="left"/>
            </w:pPr>
            <w:r>
              <w:rPr>
                <w:rFonts w:ascii="仿宋_GB2312" w:hAnsi="仿宋_GB2312" w:cs="仿宋_GB2312" w:eastAsia="仿宋_GB2312"/>
              </w:rPr>
              <w:t>1、整体资源百科模块不得少于15G音乐相关教学内容，应覆盖教学95%以上中小学教学资源。并且教学资源中语音模块，应具备自动播放讲解功能，解放教师对资源即时需求。整体资源模块文字方面描述需要达到50万字以上。（提供检测报告）</w:t>
            </w:r>
          </w:p>
          <w:p>
            <w:pPr>
              <w:pStyle w:val="null5"/>
              <w:jc w:val="left"/>
            </w:pPr>
            <w:r>
              <w:rPr>
                <w:rFonts w:ascii="仿宋_GB2312" w:hAnsi="仿宋_GB2312" w:cs="仿宋_GB2312" w:eastAsia="仿宋_GB2312"/>
              </w:rPr>
              <w:t>2、百科资源模块应具备常识、名人、乐理、乐器、对比等子功能模块，并且所有的模块文字部分都支持语音播放。</w:t>
            </w:r>
          </w:p>
          <w:p>
            <w:pPr>
              <w:pStyle w:val="null5"/>
              <w:jc w:val="left"/>
            </w:pPr>
            <w:r>
              <w:rPr>
                <w:rFonts w:ascii="仿宋_GB2312" w:hAnsi="仿宋_GB2312" w:cs="仿宋_GB2312" w:eastAsia="仿宋_GB2312"/>
              </w:rPr>
              <w:t>3、常识、名人功能模块还应具备语音自动播放等功能，介绍常识或者名人等情况。（提供检测报告）</w:t>
            </w:r>
          </w:p>
          <w:p>
            <w:pPr>
              <w:pStyle w:val="null5"/>
              <w:jc w:val="left"/>
            </w:pPr>
            <w:r>
              <w:rPr>
                <w:rFonts w:ascii="仿宋_GB2312" w:hAnsi="仿宋_GB2312" w:cs="仿宋_GB2312" w:eastAsia="仿宋_GB2312"/>
              </w:rPr>
              <w:t>4、对比教学模块，主要对比乐理教学、通过拖拽方式，将选择的音符等内容拖拽到显示区域，显示区域大小不得小于8*8CM,最多可以显示15个音符内容，双击每一个音符内容，跳转到音符显示界面，有图形，有示例，并且有声音自动播放等操作。</w:t>
            </w:r>
          </w:p>
          <w:p>
            <w:pPr>
              <w:pStyle w:val="null5"/>
              <w:jc w:val="left"/>
            </w:pPr>
            <w:r>
              <w:rPr>
                <w:rFonts w:ascii="仿宋_GB2312" w:hAnsi="仿宋_GB2312" w:cs="仿宋_GB2312" w:eastAsia="仿宋_GB2312"/>
              </w:rPr>
              <w:t>5、百科资源模块应具备常识（组歌、走唱、重奏、中国交响乐团、中国爱乐乐团、指挥示意、组体、长征组歌，长调、粤剧、越剧、约德尔唱法、圆舞曲、豫剧、鱼骨道情、音色、音区、一段体、摇篮曲、秧歌、序曲、信天游、小夜曲、小调、弦子、弦乐四重奏、戏歌、嬉游曲、悉尼歌剧院、西洋乐器分类、舞曲、舞剧、无伴奏合唱、维也纳交响乐团、热巴舞、托卡塔、人类分声、三段体、曲艺音乐、琴书、探戈、秦腔、评剧、欧洲音乐流派、古典主义、中音、高音、低音、民歌、民族乐器分类、莫斯科大剧院介绍等等。 名人：迈克尔杰克逊、帕瓦罗蒂、罗杰斯、拉威尔、安德森、罗西尼、韦伯、久石让、彼得洛维奇、斯美塔那、威廉姆斯、埃尔加、霍尔斯特、德彪西、肖斯塔维奇、奥芬巴赫、福斯特、舒伯特、施特劳斯、皮尔伯特、奥德威、爱德华.斯特劳斯、西贝柳斯、罗伯特舒曼、普西尼、李斯特、莫扎特、贝多芬、赵季平、新凤霞、梅兰芳、马思聪、罗大佑、定江仙、常香玉、洗星海等等。 乐理：变音记号、九度记号、反复记号、移动八度、滑音、琴音演奏技法、连音演奏技法、断音演奏技法、回音、颤音、波音、七和弦、三和弦、小调式、大调式、音程、八六拍、三八拍、四四拍、二二拍、二分休止符、四分休止符、四分音符、八分音符、十六分音符、三十二分音符、全音符、中音谱号、低音谱号、高音谱号。 乐器：英国管、月琴、西塔尔、乌德、双响筒、手风琴、沙锤、日本筝、木鱼、康佳鼓、非洲鼓、短笛、电子琴、象脚鼓、大三弦、串铃、巴乌、阿拉伯鼓、双管、木吉他、马头琴、咚巴拉、竖笛、口风琴、管钟、大锣、响板、颤音琴、木琴、钟琴、三角铁、铃鼓、大鼓、定音鼓、大管、圆号、长号、包号、小号、单簧管、双簧管、低音提琴、大提琴、小提琴、中提琴、管风琴、钢琴等等 对比等子功能模块，并且所有的模块文字部分都支持语音播放。（提供检测报告）</w:t>
            </w:r>
          </w:p>
          <w:p>
            <w:pPr>
              <w:pStyle w:val="null5"/>
              <w:jc w:val="left"/>
            </w:pPr>
            <w:r>
              <w:rPr>
                <w:rFonts w:ascii="仿宋_GB2312" w:hAnsi="仿宋_GB2312" w:cs="仿宋_GB2312" w:eastAsia="仿宋_GB2312"/>
              </w:rPr>
              <w:t>6、常识、名人功能模块还应具备语音自动播放等功能，介绍常识或者名人等情况。</w:t>
            </w:r>
          </w:p>
          <w:p>
            <w:pPr>
              <w:pStyle w:val="null5"/>
              <w:jc w:val="left"/>
            </w:pPr>
            <w:r>
              <w:rPr>
                <w:rFonts w:ascii="仿宋_GB2312" w:hAnsi="仿宋_GB2312" w:cs="仿宋_GB2312" w:eastAsia="仿宋_GB2312"/>
              </w:rPr>
              <w:t>7、对比教学模块，主要对比乐理教学、通过拖拽方式，将选择的音符等内容拖拽到显示区域，显示区域大小不得小于8*8CM,最多可以显示15个音符内容，双击每一个音符内容，跳转到音符显示界面，有图形，有示例，并且有声音自动播放等操作。</w:t>
            </w:r>
          </w:p>
          <w:p>
            <w:pPr>
              <w:pStyle w:val="null5"/>
              <w:jc w:val="left"/>
            </w:pPr>
            <w:r>
              <w:rPr>
                <w:rFonts w:ascii="仿宋_GB2312" w:hAnsi="仿宋_GB2312" w:cs="仿宋_GB2312" w:eastAsia="仿宋_GB2312"/>
              </w:rPr>
              <w:t>九、网络模块</w:t>
            </w:r>
          </w:p>
          <w:p>
            <w:pPr>
              <w:pStyle w:val="null5"/>
              <w:jc w:val="left"/>
            </w:pPr>
            <w:r>
              <w:rPr>
                <w:rFonts w:ascii="仿宋_GB2312" w:hAnsi="仿宋_GB2312" w:cs="仿宋_GB2312" w:eastAsia="仿宋_GB2312"/>
              </w:rPr>
              <w:t>1、在云后台，可以设定和支持每一个教师端用户名和密码登录，有设置模块，第二次登录可以直接登录。可以支持教师端同时使用，同时在线，并且不需要增加硬件加密狗。相互之间不影响。在后台支持平台可以随时观察上课情况，在线情况等信息。</w:t>
            </w:r>
          </w:p>
          <w:p>
            <w:pPr>
              <w:pStyle w:val="null5"/>
              <w:jc w:val="left"/>
            </w:pPr>
            <w:r>
              <w:rPr>
                <w:rFonts w:ascii="仿宋_GB2312" w:hAnsi="仿宋_GB2312" w:cs="仿宋_GB2312" w:eastAsia="仿宋_GB2312"/>
              </w:rPr>
              <w:t>2、可以查看学校使用时长、教师在线时长。登录次数，登录时长。并且通过图形或者表格形式展示现出来。（提供检测报告）</w:t>
            </w:r>
          </w:p>
          <w:p>
            <w:pPr>
              <w:pStyle w:val="null5"/>
              <w:jc w:val="left"/>
            </w:pPr>
            <w:r>
              <w:rPr>
                <w:rFonts w:ascii="仿宋_GB2312" w:hAnsi="仿宋_GB2312" w:cs="仿宋_GB2312" w:eastAsia="仿宋_GB2312"/>
              </w:rPr>
              <w:t>3、可以注册用户，输入用户手机号用来找回密码，设置密码，和邮箱。和用户性别。岗位和角色权限设定。提供学校内部教学层级和关系来进行设计。</w:t>
            </w:r>
          </w:p>
          <w:p>
            <w:pPr>
              <w:pStyle w:val="null5"/>
              <w:jc w:val="left"/>
            </w:pPr>
            <w:r>
              <w:rPr>
                <w:rFonts w:ascii="仿宋_GB2312" w:hAnsi="仿宋_GB2312" w:cs="仿宋_GB2312" w:eastAsia="仿宋_GB2312"/>
              </w:rPr>
              <w:t>4、在学校添加过程中，可以增加学校名称，显示排序，用户类型，使用方式，负责人，联系电话，所属省份，客户端数量等。并且支持多校区同时在线使用。可以通过不同权限方式，开放给各种角色。 投标人提供产品来源渠道合法的证明文件，同一品牌仅限唯一合法投标人参与投标。（提供检测报告）</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教师工作台：尺寸：1100*780*1000(长*宽 *高)、把锁控制开启，实木扶手，防火板台面、采用1.2mm厚冷轧钢板。 系统配套,防护等级IP20防盗安全设置，木制结构，桌面预留集成接口模块。用于放置控制系统主机等设备。</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排练椅</w:t>
            </w:r>
          </w:p>
          <w:p>
            <w:pPr>
              <w:pStyle w:val="null5"/>
              <w:jc w:val="left"/>
            </w:pPr>
            <w:r>
              <w:rPr>
                <w:rFonts w:ascii="仿宋_GB2312" w:hAnsi="仿宋_GB2312" w:cs="仿宋_GB2312" w:eastAsia="仿宋_GB2312"/>
              </w:rPr>
              <w:t>1、椅子全长高度≧80CM，宽≧42CM</w:t>
            </w:r>
          </w:p>
          <w:p>
            <w:pPr>
              <w:pStyle w:val="null5"/>
              <w:jc w:val="left"/>
            </w:pPr>
            <w:r>
              <w:rPr>
                <w:rFonts w:ascii="仿宋_GB2312" w:hAnsi="仿宋_GB2312" w:cs="仿宋_GB2312" w:eastAsia="仿宋_GB2312"/>
              </w:rPr>
              <w:t>2、椅面采用优质座椅面料，长≧42CM，宽≧37CM</w:t>
            </w:r>
          </w:p>
          <w:p>
            <w:pPr>
              <w:pStyle w:val="null5"/>
              <w:jc w:val="left"/>
            </w:pPr>
            <w:r>
              <w:rPr>
                <w:rFonts w:ascii="仿宋_GB2312" w:hAnsi="仿宋_GB2312" w:cs="仿宋_GB2312" w:eastAsia="仿宋_GB2312"/>
              </w:rPr>
              <w:t>3、椅背采用ABS原生塑料；长≧54CM，宽≧28CM</w:t>
            </w:r>
          </w:p>
          <w:p>
            <w:pPr>
              <w:pStyle w:val="null5"/>
              <w:jc w:val="left"/>
            </w:pPr>
            <w:r>
              <w:rPr>
                <w:rFonts w:ascii="仿宋_GB2312" w:hAnsi="仿宋_GB2312" w:cs="仿宋_GB2312" w:eastAsia="仿宋_GB2312"/>
              </w:rPr>
              <w:t>4、写字板，采用ABS塑料；长≧42.5CM，高≧17.5CM</w:t>
            </w:r>
          </w:p>
          <w:p>
            <w:pPr>
              <w:pStyle w:val="null5"/>
              <w:jc w:val="left"/>
            </w:pPr>
            <w:r>
              <w:rPr>
                <w:rFonts w:ascii="仿宋_GB2312" w:hAnsi="仿宋_GB2312" w:cs="仿宋_GB2312" w:eastAsia="仿宋_GB2312"/>
              </w:rPr>
              <w:t>5、钢脚，钢管管壁厚度0.12CM；</w:t>
            </w:r>
          </w:p>
          <w:p>
            <w:pPr>
              <w:pStyle w:val="null5"/>
              <w:jc w:val="left"/>
            </w:pPr>
            <w:r>
              <w:rPr>
                <w:rFonts w:ascii="仿宋_GB2312" w:hAnsi="仿宋_GB2312" w:cs="仿宋_GB2312" w:eastAsia="仿宋_GB2312"/>
              </w:rPr>
              <w:t>6、钢管支撑，钢管管壁厚度0.12CM；</w:t>
            </w:r>
          </w:p>
          <w:p>
            <w:pPr>
              <w:pStyle w:val="null5"/>
              <w:jc w:val="left"/>
            </w:pPr>
            <w:r>
              <w:rPr>
                <w:rFonts w:ascii="仿宋_GB2312" w:hAnsi="仿宋_GB2312" w:cs="仿宋_GB2312" w:eastAsia="仿宋_GB2312"/>
              </w:rPr>
              <w:t>7、铁制置物网架，长≧32CM，宽≧39CM</w:t>
            </w:r>
          </w:p>
          <w:p>
            <w:pPr>
              <w:pStyle w:val="null5"/>
              <w:jc w:val="left"/>
            </w:pPr>
            <w:r>
              <w:rPr>
                <w:rFonts w:ascii="仿宋_GB2312" w:hAnsi="仿宋_GB2312" w:cs="仿宋_GB2312" w:eastAsia="仿宋_GB2312"/>
              </w:rPr>
              <w:t>8、采ABS原生塑料，经济实用，坚固耐用；</w:t>
            </w:r>
          </w:p>
          <w:p>
            <w:pPr>
              <w:pStyle w:val="null5"/>
              <w:jc w:val="left"/>
            </w:pPr>
            <w:r>
              <w:rPr>
                <w:rFonts w:ascii="仿宋_GB2312" w:hAnsi="仿宋_GB2312" w:cs="仿宋_GB2312" w:eastAsia="仿宋_GB2312"/>
              </w:rPr>
              <w:t>9、独到的靠背设计，可折叠成一字形，不占空间，可以缓解较长时间保持坐姿带来的疲劳；简便轻松、坚固耐用</w:t>
            </w:r>
          </w:p>
          <w:p>
            <w:pPr>
              <w:pStyle w:val="null5"/>
              <w:jc w:val="left"/>
            </w:pPr>
            <w:r>
              <w:rPr>
                <w:rFonts w:ascii="仿宋_GB2312" w:hAnsi="仿宋_GB2312" w:cs="仿宋_GB2312" w:eastAsia="仿宋_GB2312"/>
              </w:rPr>
              <w:t>10、铁制置物网架，人性化设计，便于放置书包、书本等随身携带的物件。 颜色可选</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乐器储藏柜：</w:t>
            </w:r>
          </w:p>
          <w:p>
            <w:pPr>
              <w:pStyle w:val="null5"/>
              <w:jc w:val="left"/>
            </w:pPr>
            <w:r>
              <w:rPr>
                <w:rFonts w:ascii="仿宋_GB2312" w:hAnsi="仿宋_GB2312" w:cs="仿宋_GB2312" w:eastAsia="仿宋_GB2312"/>
              </w:rPr>
              <w:t>规格：1000×500×2000mm 柜体：侧板、顶底板采用改性PP材料模具一次成型，表面沙面和光面相结合处理，保证柜体之坚固及密封性，耐腐蚀性强，顶板、底板预留模具成型排风孔。底部镶嵌15mm*30*1.2mm钢制横梁，承重力强。 下柜柜门：内框采用改性PP材质模具一次成型，外嵌5mm厚钢化烤漆玻璃。</w:t>
            </w:r>
          </w:p>
          <w:p>
            <w:pPr>
              <w:pStyle w:val="null5"/>
              <w:jc w:val="left"/>
            </w:pPr>
            <w:r>
              <w:rPr>
                <w:rFonts w:ascii="仿宋_GB2312" w:hAnsi="仿宋_GB2312" w:cs="仿宋_GB2312" w:eastAsia="仿宋_GB2312"/>
              </w:rPr>
              <w:t>上下拉手及三角对称五点固定，防止玻璃的松动或开合。伸缩式PP旋转门轴，四角圆弧倒角，内侧弧形圆边，配锁。 上柜柜门：内框采用改性PP材质模具一次成型，外嵌5mm厚钢化烤漆玻璃，中间烤漆镂空制作。</w:t>
            </w:r>
          </w:p>
          <w:p>
            <w:pPr>
              <w:pStyle w:val="null5"/>
              <w:jc w:val="left"/>
            </w:pPr>
            <w:r>
              <w:rPr>
                <w:rFonts w:ascii="仿宋_GB2312" w:hAnsi="仿宋_GB2312" w:cs="仿宋_GB2312" w:eastAsia="仿宋_GB2312"/>
              </w:rPr>
              <w:t>上下拉手及三角对称五点固定，防止玻璃的松动或开合。伸缩式PP旋转门轴，四角圆弧倒角，内侧弧形圆边。配锁。</w:t>
            </w:r>
          </w:p>
          <w:p>
            <w:pPr>
              <w:pStyle w:val="null5"/>
              <w:jc w:val="left"/>
            </w:pPr>
            <w:r>
              <w:rPr>
                <w:rFonts w:ascii="仿宋_GB2312" w:hAnsi="仿宋_GB2312" w:cs="仿宋_GB2312" w:eastAsia="仿宋_GB2312"/>
              </w:rPr>
              <w:t>层板：上柜配置两块活动层板，下柜配置一块活动层板，层板全部采用改性PP材料模具一次成型，表面沙面和光面相结合处理，四周有阻水边，底部镶嵌两根15mm*30*1.2mm钢制横梁，承重力强。整体设计为活动式，可随意抽取放在合适的隔层，自由组合各层空间。 拉手：采用改性PP材料模具一次成型，直角梯形四周倒圆与柜门平行，开启方便。</w:t>
            </w:r>
          </w:p>
          <w:p>
            <w:pPr>
              <w:pStyle w:val="null5"/>
              <w:jc w:val="left"/>
            </w:pPr>
            <w:r>
              <w:rPr>
                <w:rFonts w:ascii="仿宋_GB2312" w:hAnsi="仿宋_GB2312" w:cs="仿宋_GB2312" w:eastAsia="仿宋_GB2312"/>
              </w:rPr>
              <w:t>门铰链：采用改性PP材料模具一次成型，伸缩式PP旋转门轴，永不生锈，耐腐蚀性好。 螺丝：不锈钢304材质。</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电教器材柜：材质：SPCC加厚冷轧钢板 颜色：黑色/电气灰（国标色7035） 尺寸：宽550mm×高600mm×深450mm 立柱间距：宽485mm×深190mm 功能用途：可安装交换机/路由器、音箱系统、配线架、PDU等网络设备</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音乐教育教学相关图书及杂志：包括音乐基本理论、音乐史、音乐教学、音乐教育学等各种图书、工具 书及音乐专业杂志</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高中音乐教学挂图：</w:t>
            </w:r>
          </w:p>
          <w:p>
            <w:pPr>
              <w:pStyle w:val="null5"/>
              <w:jc w:val="left"/>
            </w:pPr>
            <w:r>
              <w:rPr>
                <w:rFonts w:ascii="仿宋_GB2312" w:hAnsi="仿宋_GB2312" w:cs="仿宋_GB2312" w:eastAsia="仿宋_GB2312"/>
              </w:rPr>
              <w:t>符合音乐教学标准</w:t>
            </w:r>
          </w:p>
          <w:p>
            <w:pPr>
              <w:pStyle w:val="null5"/>
              <w:jc w:val="left"/>
            </w:pPr>
            <w:r>
              <w:rPr>
                <w:rFonts w:ascii="仿宋_GB2312" w:hAnsi="仿宋_GB2312" w:cs="仿宋_GB2312" w:eastAsia="仿宋_GB2312"/>
              </w:rPr>
              <w:t>（1）符合中音乐教科书的有关要求，符合音乐课程标准的指导思想；</w:t>
            </w:r>
          </w:p>
          <w:p>
            <w:pPr>
              <w:pStyle w:val="null5"/>
              <w:jc w:val="left"/>
            </w:pPr>
            <w:r>
              <w:rPr>
                <w:rFonts w:ascii="仿宋_GB2312" w:hAnsi="仿宋_GB2312" w:cs="仿宋_GB2312" w:eastAsia="仿宋_GB2312"/>
              </w:rPr>
              <w:t>（2）挂图采用彩色胶印，画面整洁，色泽自然鲜明，图像清晰，表面平整，无缺角和褶痕；</w:t>
            </w:r>
          </w:p>
          <w:p>
            <w:pPr>
              <w:pStyle w:val="null5"/>
              <w:jc w:val="left"/>
            </w:pPr>
            <w:r>
              <w:rPr>
                <w:rFonts w:ascii="仿宋_GB2312" w:hAnsi="仿宋_GB2312" w:cs="仿宋_GB2312" w:eastAsia="仿宋_GB2312"/>
              </w:rPr>
              <w:t>（3）挂图内容正确、重点突出；</w:t>
            </w:r>
          </w:p>
          <w:p>
            <w:pPr>
              <w:pStyle w:val="null5"/>
              <w:jc w:val="left"/>
            </w:pPr>
            <w:r>
              <w:rPr>
                <w:rFonts w:ascii="仿宋_GB2312" w:hAnsi="仿宋_GB2312" w:cs="仿宋_GB2312" w:eastAsia="仿宋_GB2312"/>
              </w:rPr>
              <w:t>（4）全套26幅对开，牢固耐用。 民族乐器部分:4副对开挂图 西洋乐器部分:4副对开挂图 简谱乐理部分:4副对开挂图 五线谱乐理部分：4副对开挂图 其它部分：2副对开挂图 中国音乐家：4副对开挂图 外国音乐家：4副对开挂图</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高中音乐鉴赏教学曲库：正式出版物，乐曲应为专业乐团演唱、演奏，录制精美；内容应符合《普 通高中音乐课程标准（2017 年版 2020 年修订）》要求（不限于CD）</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高中音乐鉴赏教学影像库：高清正式出版物，内容应符合《普通高中音乐课程标准（2017 年版 2020年修订）》要求（不限于 DVD）</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指挥台（含指挥棒）：材质为实木，结实耐用，无噪音。站台表面铺有红地毯，美观大方，结实耐用，抗压力强，站台带有安全护栏，安全性好。，可以自由调节倾斜度数。谱台高度可调节，。整体可折叠，操作简单，移动方便。适合于大型音乐厅使用，不会给演奏带来任何音效上的影响。</w:t>
            </w:r>
          </w:p>
          <w:p>
            <w:pPr>
              <w:pStyle w:val="null5"/>
              <w:jc w:val="left"/>
            </w:pPr>
            <w:r>
              <w:rPr>
                <w:rFonts w:ascii="仿宋_GB2312" w:hAnsi="仿宋_GB2312" w:cs="仿宋_GB2312" w:eastAsia="仿宋_GB2312"/>
              </w:rPr>
              <w:t>1、便携可调/折叠式指挥台；</w:t>
            </w:r>
          </w:p>
          <w:p>
            <w:pPr>
              <w:pStyle w:val="null5"/>
              <w:jc w:val="left"/>
            </w:pPr>
            <w:r>
              <w:rPr>
                <w:rFonts w:ascii="仿宋_GB2312" w:hAnsi="仿宋_GB2312" w:cs="仿宋_GB2312" w:eastAsia="仿宋_GB2312"/>
              </w:rPr>
              <w:t>2、谱台尺寸约67*44公分；</w:t>
            </w:r>
          </w:p>
          <w:p>
            <w:pPr>
              <w:pStyle w:val="null5"/>
              <w:jc w:val="left"/>
            </w:pPr>
            <w:r>
              <w:rPr>
                <w:rFonts w:ascii="仿宋_GB2312" w:hAnsi="仿宋_GB2312" w:cs="仿宋_GB2312" w:eastAsia="仿宋_GB2312"/>
              </w:rPr>
              <w:t>3、二层台板尺寸约30*44公分；</w:t>
            </w:r>
          </w:p>
          <w:p>
            <w:pPr>
              <w:pStyle w:val="null5"/>
              <w:jc w:val="left"/>
            </w:pPr>
            <w:r>
              <w:rPr>
                <w:rFonts w:ascii="仿宋_GB2312" w:hAnsi="仿宋_GB2312" w:cs="仿宋_GB2312" w:eastAsia="仿宋_GB2312"/>
              </w:rPr>
              <w:t>4、谱台板高度尺寸约80-120公分；</w:t>
            </w:r>
          </w:p>
          <w:p>
            <w:pPr>
              <w:pStyle w:val="null5"/>
              <w:jc w:val="left"/>
            </w:pPr>
            <w:r>
              <w:rPr>
                <w:rFonts w:ascii="仿宋_GB2312" w:hAnsi="仿宋_GB2312" w:cs="仿宋_GB2312" w:eastAsia="仿宋_GB2312"/>
              </w:rPr>
              <w:t>5、护栏高度尺寸约85公分；</w:t>
            </w:r>
          </w:p>
          <w:p>
            <w:pPr>
              <w:pStyle w:val="null5"/>
              <w:jc w:val="left"/>
            </w:pPr>
            <w:r>
              <w:rPr>
                <w:rFonts w:ascii="仿宋_GB2312" w:hAnsi="仿宋_GB2312" w:cs="仿宋_GB2312" w:eastAsia="仿宋_GB2312"/>
              </w:rPr>
              <w:t>6、护栏宽度尺寸约76公分；</w:t>
            </w:r>
          </w:p>
          <w:p>
            <w:pPr>
              <w:pStyle w:val="null5"/>
              <w:jc w:val="left"/>
            </w:pPr>
            <w:r>
              <w:rPr>
                <w:rFonts w:ascii="仿宋_GB2312" w:hAnsi="仿宋_GB2312" w:cs="仿宋_GB2312" w:eastAsia="仿宋_GB2312"/>
              </w:rPr>
              <w:t>7、站台尺寸约100*125*26公分；</w:t>
            </w:r>
          </w:p>
          <w:p>
            <w:pPr>
              <w:pStyle w:val="null5"/>
              <w:jc w:val="left"/>
            </w:pPr>
            <w:r>
              <w:rPr>
                <w:rFonts w:ascii="仿宋_GB2312" w:hAnsi="仿宋_GB2312" w:cs="仿宋_GB2312" w:eastAsia="仿宋_GB2312"/>
              </w:rPr>
              <w:t>8、原木色环保木质材料，站台配红色脚踏材质。</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合唱台1.</w:t>
            </w:r>
          </w:p>
          <w:p>
            <w:pPr>
              <w:pStyle w:val="null5"/>
              <w:jc w:val="left"/>
            </w:pPr>
            <w:r>
              <w:rPr>
                <w:rFonts w:ascii="仿宋_GB2312" w:hAnsi="仿宋_GB2312" w:cs="仿宋_GB2312" w:eastAsia="仿宋_GB2312"/>
              </w:rPr>
              <w:t>（1）三层合唱台结构（长≥1250mm，台阶宽≥400mm，三层高≥625mm）；</w:t>
            </w:r>
          </w:p>
          <w:p>
            <w:pPr>
              <w:pStyle w:val="null5"/>
              <w:jc w:val="left"/>
            </w:pPr>
            <w:r>
              <w:rPr>
                <w:rFonts w:ascii="仿宋_GB2312" w:hAnsi="仿宋_GB2312" w:cs="仿宋_GB2312" w:eastAsia="仿宋_GB2312"/>
              </w:rPr>
              <w:t>（2）平面舞台结构（长≥1250mm，宽≥1600mm，高度≥312mm）；</w:t>
            </w:r>
          </w:p>
          <w:p>
            <w:pPr>
              <w:pStyle w:val="null5"/>
              <w:jc w:val="left"/>
            </w:pPr>
            <w:r>
              <w:rPr>
                <w:rFonts w:ascii="仿宋_GB2312" w:hAnsi="仿宋_GB2312" w:cs="仿宋_GB2312" w:eastAsia="仿宋_GB2312"/>
              </w:rPr>
              <w:t>2.工艺说明：吹塑制作，材质轻，耐磨抗压，抗氧化功能强，长期使用也不会产生开裂现象，硬度和强度高，吸水性小，优良的电绝缘性，耐寒；</w:t>
            </w:r>
          </w:p>
          <w:p>
            <w:pPr>
              <w:pStyle w:val="null5"/>
              <w:jc w:val="left"/>
            </w:pPr>
            <w:r>
              <w:rPr>
                <w:rFonts w:ascii="仿宋_GB2312" w:hAnsi="仿宋_GB2312" w:cs="仿宋_GB2312" w:eastAsia="仿宋_GB2312"/>
              </w:rPr>
              <w:t>（1）主要配件采用高密度聚乙烯（HDPE）为原料，中空吹塑工艺制作，下立 脚板厚度达到 50mm，其他部位≥28mm；</w:t>
            </w:r>
          </w:p>
          <w:p>
            <w:pPr>
              <w:pStyle w:val="null5"/>
              <w:jc w:val="left"/>
            </w:pPr>
            <w:r>
              <w:rPr>
                <w:rFonts w:ascii="仿宋_GB2312" w:hAnsi="仿宋_GB2312" w:cs="仿宋_GB2312" w:eastAsia="仿宋_GB2312"/>
              </w:rPr>
              <w:t>（2）辅助（连接）材料采用聚丙烯（PP）为原料，注塑成型；（该参数为重要参数，并需要提供最新质量检测报告，报告中需要明确表示铅、铬、汞、六价铬重金属在标准范围内等检测为合格。并不应含有（一溴联苯、二溴联苯、三溴联苯、四溴联苯、五溴联苯、六溴联苯、七溴联苯、八溴联苯、九溴联苯、十溴联苯）（提供检测报告）</w:t>
            </w:r>
          </w:p>
          <w:p>
            <w:pPr>
              <w:pStyle w:val="null5"/>
              <w:jc w:val="left"/>
            </w:pPr>
            <w:r>
              <w:rPr>
                <w:rFonts w:ascii="仿宋_GB2312" w:hAnsi="仿宋_GB2312" w:cs="仿宋_GB2312" w:eastAsia="仿宋_GB2312"/>
              </w:rPr>
              <w:t>（3）拼装：内部为卡件和卯榫连接，外部为注塑链接和下沉螺丝固定；</w:t>
            </w:r>
          </w:p>
          <w:p>
            <w:pPr>
              <w:pStyle w:val="null5"/>
              <w:jc w:val="left"/>
            </w:pPr>
            <w:r>
              <w:rPr>
                <w:rFonts w:ascii="仿宋_GB2312" w:hAnsi="仿宋_GB2312" w:cs="仿宋_GB2312" w:eastAsia="仿宋_GB2312"/>
              </w:rPr>
              <w:t>3.设计特点：需符合国家标准和行业标准,既造型美观，同时兼顾便于安装、维护和管理， 环保，硬度高，韧性强，表面耐磨、耐划伤、抗污抗老化、抗压抗冲击。机械强度测试可承重2000KG以上，安全有保障；</w:t>
            </w:r>
          </w:p>
          <w:p>
            <w:pPr>
              <w:pStyle w:val="null5"/>
              <w:jc w:val="left"/>
            </w:pPr>
            <w:r>
              <w:rPr>
                <w:rFonts w:ascii="仿宋_GB2312" w:hAnsi="仿宋_GB2312" w:cs="仿宋_GB2312" w:eastAsia="仿宋_GB2312"/>
              </w:rPr>
              <w:t>（1）要求拼装合理，牢固，没有多余的凸出的钢构件，满足强度的前提，保障 安全，适合各个年龄段使用；采用不同方式拼接组成、三阶、二阶、一阶；</w:t>
            </w:r>
          </w:p>
          <w:p>
            <w:pPr>
              <w:pStyle w:val="null5"/>
              <w:jc w:val="left"/>
            </w:pPr>
            <w:r>
              <w:rPr>
                <w:rFonts w:ascii="仿宋_GB2312" w:hAnsi="仿宋_GB2312" w:cs="仿宋_GB2312" w:eastAsia="仿宋_GB2312"/>
              </w:rPr>
              <w:t>（2）要求中空配件侧面设计内陷抓手，底下有站脚，后面配有脚轮方便移动，可随手推出轻松转换位置，保护地面的同时，满足使用方便的要求；</w:t>
            </w:r>
          </w:p>
          <w:p>
            <w:pPr>
              <w:pStyle w:val="null5"/>
              <w:jc w:val="left"/>
            </w:pPr>
            <w:r>
              <w:rPr>
                <w:rFonts w:ascii="仿宋_GB2312" w:hAnsi="仿宋_GB2312" w:cs="仿宋_GB2312" w:eastAsia="仿宋_GB2312"/>
              </w:rPr>
              <w:t>（3）要求合唱台台阶可翻转设计，可调整为两层合唱台也可以变为一个整体的小舞台，侧面轮子设计方便推移，未使用时还可倒立放置收纳节省活动空间；</w:t>
            </w:r>
          </w:p>
          <w:p>
            <w:pPr>
              <w:pStyle w:val="null5"/>
              <w:jc w:val="left"/>
            </w:pPr>
            <w:r>
              <w:rPr>
                <w:rFonts w:ascii="仿宋_GB2312" w:hAnsi="仿宋_GB2312" w:cs="仿宋_GB2312" w:eastAsia="仿宋_GB2312"/>
              </w:rPr>
              <w:t>（4）台面≥11条带防滑点的防滑条，每层梯面有四个音符满足乐感俏皮的设计。颜色多色可以选择；</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乐谱夹：乐谱夹，适用于教学练习谱表摆放，内含不低于30页</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吉他：律制：十二平均律；标准音：440Hz;音准误差：0～+14音分；尺寸:41寸/哑光/合板 面板:椴木 底侧:椴木 琴劲:椴木 指板:科技木 弦钮:银色 琴弦:黄铜弦 油漆:哑光。应符合 QB/T 1153 对中级品的要求</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古筝：仿红木/老红木色/珍丝绢画系列/花开富贵图案/古筝。</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古筝凳1.材质：硬木（实木制作） 2.规格约40*30（高*宽） 3.包装：每件产品都将在物流环节进行独立包装，以便产品保存以及延长产品寿命</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古琴1三级杉木面板、云杉底板/普及古琴 2.古琴音域宽广，音色深沉，余音悠远 3.专业古琴囊，棉麻布料</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古琴桌：材质：北榆木，桌面厚度不低于3cm,桌腿整张实木板，桌面和桌腿结合部有加强筋，桌腿下部加宽处理，增加桌子的稳定性。榫卯结构，三遍打磨，选用嘉宝莉健康环保油漆</w:t>
            </w:r>
          </w:p>
        </w:tc>
      </w:tr>
      <w:tr>
        <w:tc>
          <w:tcPr>
            <w:tcW w:type="dxa" w:w="2769"/>
          </w:tcPr>
          <w:p>
            <w:pPr>
              <w:pStyle w:val="null5"/>
              <w:jc w:val="left"/>
            </w:pPr>
            <w:r>
              <w:rPr>
                <w:rFonts w:ascii="仿宋_GB2312" w:hAnsi="仿宋_GB2312" w:cs="仿宋_GB2312" w:eastAsia="仿宋_GB2312"/>
              </w:rPr>
              <w:t>28</w:t>
            </w:r>
          </w:p>
        </w:tc>
        <w:tc>
          <w:tcPr>
            <w:tcW w:type="dxa" w:w="2769"/>
          </w:tcPr>
          <w:p/>
        </w:tc>
        <w:tc>
          <w:tcPr>
            <w:tcW w:type="dxa" w:w="2769"/>
          </w:tcPr>
          <w:p>
            <w:pPr>
              <w:pStyle w:val="null5"/>
              <w:jc w:val="left"/>
            </w:pPr>
            <w:r>
              <w:rPr>
                <w:rFonts w:ascii="仿宋_GB2312" w:hAnsi="仿宋_GB2312" w:cs="仿宋_GB2312" w:eastAsia="仿宋_GB2312"/>
              </w:rPr>
              <w:t>古琴凳：约30*30*45cm,全榆木材质 整体美观，榫卯结构，防形变，木纹纹理清晰，无瑕疵，精细打磨，嘉宝莉油漆，健康环保</w:t>
            </w:r>
          </w:p>
        </w:tc>
      </w:tr>
      <w:tr>
        <w:tc>
          <w:tcPr>
            <w:tcW w:type="dxa" w:w="2769"/>
          </w:tcPr>
          <w:p>
            <w:pPr>
              <w:pStyle w:val="null5"/>
              <w:jc w:val="left"/>
            </w:pPr>
            <w:r>
              <w:rPr>
                <w:rFonts w:ascii="仿宋_GB2312" w:hAnsi="仿宋_GB2312" w:cs="仿宋_GB2312" w:eastAsia="仿宋_GB2312"/>
              </w:rPr>
              <w:t>29</w:t>
            </w:r>
          </w:p>
        </w:tc>
        <w:tc>
          <w:tcPr>
            <w:tcW w:type="dxa" w:w="2769"/>
          </w:tcPr>
          <w:p/>
        </w:tc>
        <w:tc>
          <w:tcPr>
            <w:tcW w:type="dxa" w:w="2769"/>
          </w:tcPr>
          <w:p>
            <w:pPr>
              <w:pStyle w:val="null5"/>
              <w:jc w:val="left"/>
            </w:pPr>
            <w:r>
              <w:rPr>
                <w:rFonts w:ascii="仿宋_GB2312" w:hAnsi="仿宋_GB2312" w:cs="仿宋_GB2312" w:eastAsia="仿宋_GB2312"/>
              </w:rPr>
              <w:t>二胡：非洲紫檀木/原木抛光/京二胡</w:t>
            </w:r>
          </w:p>
        </w:tc>
      </w:tr>
      <w:tr>
        <w:tc>
          <w:tcPr>
            <w:tcW w:type="dxa" w:w="2769"/>
          </w:tcPr>
          <w:p>
            <w:pPr>
              <w:pStyle w:val="null5"/>
              <w:jc w:val="left"/>
            </w:pPr>
            <w:r>
              <w:rPr>
                <w:rFonts w:ascii="仿宋_GB2312" w:hAnsi="仿宋_GB2312" w:cs="仿宋_GB2312" w:eastAsia="仿宋_GB2312"/>
              </w:rPr>
              <w:t>30</w:t>
            </w:r>
          </w:p>
        </w:tc>
        <w:tc>
          <w:tcPr>
            <w:tcW w:type="dxa" w:w="2769"/>
          </w:tcPr>
          <w:p/>
        </w:tc>
        <w:tc>
          <w:tcPr>
            <w:tcW w:type="dxa" w:w="2769"/>
          </w:tcPr>
          <w:p>
            <w:pPr>
              <w:pStyle w:val="null5"/>
              <w:jc w:val="left"/>
            </w:pPr>
            <w:r>
              <w:rPr>
                <w:rFonts w:ascii="仿宋_GB2312" w:hAnsi="仿宋_GB2312" w:cs="仿宋_GB2312" w:eastAsia="仿宋_GB2312"/>
              </w:rPr>
              <w:t>京胡：一级紫竹/特氏古夷苏木轴/抛光/西皮/京胡</w:t>
            </w:r>
          </w:p>
        </w:tc>
      </w:tr>
      <w:tr>
        <w:tc>
          <w:tcPr>
            <w:tcW w:type="dxa" w:w="2769"/>
          </w:tcPr>
          <w:p>
            <w:pPr>
              <w:pStyle w:val="null5"/>
              <w:jc w:val="left"/>
            </w:pPr>
            <w:r>
              <w:rPr>
                <w:rFonts w:ascii="仿宋_GB2312" w:hAnsi="仿宋_GB2312" w:cs="仿宋_GB2312" w:eastAsia="仿宋_GB2312"/>
              </w:rPr>
              <w:t>31</w:t>
            </w:r>
          </w:p>
        </w:tc>
        <w:tc>
          <w:tcPr>
            <w:tcW w:type="dxa" w:w="2769"/>
          </w:tcPr>
          <w:p/>
        </w:tc>
        <w:tc>
          <w:tcPr>
            <w:tcW w:type="dxa" w:w="2769"/>
          </w:tcPr>
          <w:p>
            <w:pPr>
              <w:pStyle w:val="null5"/>
              <w:jc w:val="left"/>
            </w:pPr>
            <w:r>
              <w:rPr>
                <w:rFonts w:ascii="仿宋_GB2312" w:hAnsi="仿宋_GB2312" w:cs="仿宋_GB2312" w:eastAsia="仿宋_GB2312"/>
              </w:rPr>
              <w:t>板胡：非洲紫檀木/原木抛光/板胡</w:t>
            </w:r>
          </w:p>
        </w:tc>
      </w:tr>
      <w:tr>
        <w:tc>
          <w:tcPr>
            <w:tcW w:type="dxa" w:w="2769"/>
          </w:tcPr>
          <w:p>
            <w:pPr>
              <w:pStyle w:val="null5"/>
              <w:jc w:val="left"/>
            </w:pPr>
            <w:r>
              <w:rPr>
                <w:rFonts w:ascii="仿宋_GB2312" w:hAnsi="仿宋_GB2312" w:cs="仿宋_GB2312" w:eastAsia="仿宋_GB2312"/>
              </w:rPr>
              <w:t>32</w:t>
            </w:r>
          </w:p>
        </w:tc>
        <w:tc>
          <w:tcPr>
            <w:tcW w:type="dxa" w:w="2769"/>
          </w:tcPr>
          <w:p/>
        </w:tc>
        <w:tc>
          <w:tcPr>
            <w:tcW w:type="dxa" w:w="2769"/>
          </w:tcPr>
          <w:p>
            <w:pPr>
              <w:pStyle w:val="null5"/>
              <w:jc w:val="left"/>
            </w:pPr>
            <w:r>
              <w:rPr>
                <w:rFonts w:ascii="仿宋_GB2312" w:hAnsi="仿宋_GB2312" w:cs="仿宋_GB2312" w:eastAsia="仿宋_GB2312"/>
              </w:rPr>
              <w:t>柳琴：外形构造与琵琶相似，但比琵琶小，非洲紫檀木/老红木色/铜品微调/花开富贵头饰/，四弦，29品，形如柳叶，发音响亮宏大，音色高亢刚劲，富有浓郁的乡土气息；适用于中学教学或演奏，具有独立防摔防压轻体包装盒；优质钢芯，德银丝缠弦；</w:t>
            </w:r>
          </w:p>
        </w:tc>
      </w:tr>
      <w:tr>
        <w:tc>
          <w:tcPr>
            <w:tcW w:type="dxa" w:w="2769"/>
          </w:tcPr>
          <w:p>
            <w:pPr>
              <w:pStyle w:val="null5"/>
              <w:jc w:val="left"/>
            </w:pPr>
            <w:r>
              <w:rPr>
                <w:rFonts w:ascii="仿宋_GB2312" w:hAnsi="仿宋_GB2312" w:cs="仿宋_GB2312" w:eastAsia="仿宋_GB2312"/>
              </w:rPr>
              <w:t>33</w:t>
            </w:r>
          </w:p>
        </w:tc>
        <w:tc>
          <w:tcPr>
            <w:tcW w:type="dxa" w:w="2769"/>
          </w:tcPr>
          <w:p/>
        </w:tc>
        <w:tc>
          <w:tcPr>
            <w:tcW w:type="dxa" w:w="2769"/>
          </w:tcPr>
          <w:p>
            <w:pPr>
              <w:pStyle w:val="null5"/>
              <w:jc w:val="left"/>
            </w:pPr>
            <w:r>
              <w:rPr>
                <w:rFonts w:ascii="仿宋_GB2312" w:hAnsi="仿宋_GB2312" w:cs="仿宋_GB2312" w:eastAsia="仿宋_GB2312"/>
              </w:rPr>
              <w:t>琵琶：材质：硬木/老红木色/阿诺古夷苏木轴/花开富贵头饰；面板采用纹理顺直的桐木无疤节；琴轴 相、采用花梨木或红木；缚弦装置 品、采用二年以上毛竹 竹质坚硬、无腐蚀、无开裂、无虫蛀；声学品质采用十二平均律；标准音440Hz；定弦音高A、d、e、a；基本音域A～e²；音准误差-15～+10音分；相邻两音误差不得大于10音分；音质高音明亮、中音饱满、低音浑厚；四根弦音色过渡自然；产品为独立包装、并有产品印刷合格证、三包售后、使用说明书；专业琵琶套；演奏级琵琶指甲</w:t>
            </w:r>
          </w:p>
        </w:tc>
      </w:tr>
      <w:tr>
        <w:tc>
          <w:tcPr>
            <w:tcW w:type="dxa" w:w="2769"/>
          </w:tcPr>
          <w:p>
            <w:pPr>
              <w:pStyle w:val="null5"/>
              <w:jc w:val="left"/>
            </w:pPr>
            <w:r>
              <w:rPr>
                <w:rFonts w:ascii="仿宋_GB2312" w:hAnsi="仿宋_GB2312" w:cs="仿宋_GB2312" w:eastAsia="仿宋_GB2312"/>
              </w:rPr>
              <w:t>34</w:t>
            </w:r>
          </w:p>
        </w:tc>
        <w:tc>
          <w:tcPr>
            <w:tcW w:type="dxa" w:w="2769"/>
          </w:tcPr>
          <w:p/>
        </w:tc>
        <w:tc>
          <w:tcPr>
            <w:tcW w:type="dxa" w:w="2769"/>
          </w:tcPr>
          <w:p>
            <w:pPr>
              <w:pStyle w:val="null5"/>
              <w:jc w:val="left"/>
            </w:pPr>
            <w:r>
              <w:rPr>
                <w:rFonts w:ascii="仿宋_GB2312" w:hAnsi="仿宋_GB2312" w:cs="仿宋_GB2312" w:eastAsia="仿宋_GB2312"/>
              </w:rPr>
              <w:t>中阮：中音，材质为硬木/酒红色/钢品/花开富贵头饰/中阮；由琴头、琴颈、琴身、弦轴、山口、缚弦和琴弦等部分组成。琴头骨花装饰，指板上嵌有24个音品，品按十二平均律装置，琴身是一个呈扁圆形的共鸣箱，由面板、背板和框板胶合而成。在面板上胶有缚弦和开有出音孔；音色恬静、柔和、富有诗意；防摔防压便携带包；纤维布材质/咖啡色；演奏级阮拨片</w:t>
            </w:r>
          </w:p>
        </w:tc>
      </w:tr>
      <w:tr>
        <w:tc>
          <w:tcPr>
            <w:tcW w:type="dxa" w:w="2769"/>
          </w:tcPr>
          <w:p>
            <w:pPr>
              <w:pStyle w:val="null5"/>
              <w:jc w:val="left"/>
            </w:pPr>
            <w:r>
              <w:rPr>
                <w:rFonts w:ascii="仿宋_GB2312" w:hAnsi="仿宋_GB2312" w:cs="仿宋_GB2312" w:eastAsia="仿宋_GB2312"/>
              </w:rPr>
              <w:t>35</w:t>
            </w:r>
          </w:p>
        </w:tc>
        <w:tc>
          <w:tcPr>
            <w:tcW w:type="dxa" w:w="2769"/>
          </w:tcPr>
          <w:p/>
        </w:tc>
        <w:tc>
          <w:tcPr>
            <w:tcW w:type="dxa" w:w="2769"/>
          </w:tcPr>
          <w:p>
            <w:pPr>
              <w:pStyle w:val="null5"/>
              <w:jc w:val="left"/>
            </w:pPr>
            <w:r>
              <w:rPr>
                <w:rFonts w:ascii="仿宋_GB2312" w:hAnsi="仿宋_GB2312" w:cs="仿宋_GB2312" w:eastAsia="仿宋_GB2312"/>
              </w:rPr>
              <w:t>大阮 ：低音，有琴(共鸣)箱、琴杆、琴头三大部分组成，音域四个八度又纯五度，可以任意转调。琴头顶端多饰以民族风格的雕刻，琴颈上粘有指板，指板上嵌有24个音品，按十二平均律装置；材质为硬木/酒红色/钢品/花开富贵头饰，其音质圆润、浑厚优美动听、低沉婉转，防摔防压便携带包；</w:t>
            </w:r>
          </w:p>
        </w:tc>
      </w:tr>
      <w:tr>
        <w:tc>
          <w:tcPr>
            <w:tcW w:type="dxa" w:w="2769"/>
          </w:tcPr>
          <w:p>
            <w:pPr>
              <w:pStyle w:val="null5"/>
              <w:jc w:val="left"/>
            </w:pPr>
            <w:r>
              <w:rPr>
                <w:rFonts w:ascii="仿宋_GB2312" w:hAnsi="仿宋_GB2312" w:cs="仿宋_GB2312" w:eastAsia="仿宋_GB2312"/>
              </w:rPr>
              <w:t>36</w:t>
            </w:r>
          </w:p>
        </w:tc>
        <w:tc>
          <w:tcPr>
            <w:tcW w:type="dxa" w:w="2769"/>
          </w:tcPr>
          <w:p/>
        </w:tc>
        <w:tc>
          <w:tcPr>
            <w:tcW w:type="dxa" w:w="2769"/>
          </w:tcPr>
          <w:p>
            <w:pPr>
              <w:pStyle w:val="null5"/>
              <w:jc w:val="left"/>
            </w:pPr>
            <w:r>
              <w:rPr>
                <w:rFonts w:ascii="仿宋_GB2312" w:hAnsi="仿宋_GB2312" w:cs="仿宋_GB2312" w:eastAsia="仿宋_GB2312"/>
              </w:rPr>
              <w:t>月琴，硬木/黑色/吉祥如意头饰/月琴，音箱呈满圆形，琴脖短小，尼龙弦，音阶准确、音准偏差不超过正负15音分，音色清脆柔和，音响宽亮，音量较小，琴身圆度准确，框板宽度一致，面背板平光洁净;琴头雕饰细致;音品间隔准确，排列整齐;琴颈和面板在一个平面上，无前倾或后仰现象;弦轴、轴孔配合严，齿轮铜轴灵敏；防摔防压便携带包；进口合绳芯，尼龙丝缠弦</w:t>
            </w:r>
          </w:p>
        </w:tc>
      </w:tr>
      <w:tr>
        <w:tc>
          <w:tcPr>
            <w:tcW w:type="dxa" w:w="2769"/>
          </w:tcPr>
          <w:p>
            <w:pPr>
              <w:pStyle w:val="null5"/>
              <w:jc w:val="left"/>
            </w:pPr>
            <w:r>
              <w:rPr>
                <w:rFonts w:ascii="仿宋_GB2312" w:hAnsi="仿宋_GB2312" w:cs="仿宋_GB2312" w:eastAsia="仿宋_GB2312"/>
              </w:rPr>
              <w:t>37</w:t>
            </w:r>
          </w:p>
        </w:tc>
        <w:tc>
          <w:tcPr>
            <w:tcW w:type="dxa" w:w="2769"/>
          </w:tcPr>
          <w:p/>
        </w:tc>
        <w:tc>
          <w:tcPr>
            <w:tcW w:type="dxa" w:w="2769"/>
          </w:tcPr>
          <w:p>
            <w:pPr>
              <w:pStyle w:val="null5"/>
              <w:jc w:val="left"/>
            </w:pPr>
            <w:r>
              <w:rPr>
                <w:rFonts w:ascii="仿宋_GB2312" w:hAnsi="仿宋_GB2312" w:cs="仿宋_GB2312" w:eastAsia="仿宋_GB2312"/>
              </w:rPr>
              <w:t>三弦，材质：硬木/深红色；双面蒙皮，音色粗犷、豪放，余音悠长，产品配备备用琴弦一套，防摔防压轻体包装盒</w:t>
            </w:r>
          </w:p>
        </w:tc>
      </w:tr>
      <w:tr>
        <w:tc>
          <w:tcPr>
            <w:tcW w:type="dxa" w:w="2769"/>
          </w:tcPr>
          <w:p>
            <w:pPr>
              <w:pStyle w:val="null5"/>
              <w:jc w:val="left"/>
            </w:pPr>
            <w:r>
              <w:rPr>
                <w:rFonts w:ascii="仿宋_GB2312" w:hAnsi="仿宋_GB2312" w:cs="仿宋_GB2312" w:eastAsia="仿宋_GB2312"/>
              </w:rPr>
              <w:t>38</w:t>
            </w:r>
          </w:p>
        </w:tc>
        <w:tc>
          <w:tcPr>
            <w:tcW w:type="dxa" w:w="2769"/>
          </w:tcPr>
          <w:p/>
        </w:tc>
        <w:tc>
          <w:tcPr>
            <w:tcW w:type="dxa" w:w="2769"/>
          </w:tcPr>
          <w:p>
            <w:pPr>
              <w:pStyle w:val="null5"/>
              <w:jc w:val="left"/>
            </w:pPr>
            <w:r>
              <w:rPr>
                <w:rFonts w:ascii="仿宋_GB2312" w:hAnsi="仿宋_GB2312" w:cs="仿宋_GB2312" w:eastAsia="仿宋_GB2312"/>
              </w:rPr>
              <w:t>扬琴：材质为色木，传导性佳，穿透力强，音色通透 ，7个铜车，方便调铉定音； 琴弦：15-25#为优质钢丝，合金丝缠铉。26-30#优质钢丝光铉各音区音色音质平衡，余音悠长，穿透力强，弹性佳，声音结实，集中，音色清脆，圆润，配备木质可移动专业扬琴支架，含琴竹、备用弦,便携带莫克布纹纹饰：精品扬琴盒</w:t>
            </w:r>
          </w:p>
        </w:tc>
      </w:tr>
      <w:tr>
        <w:tc>
          <w:tcPr>
            <w:tcW w:type="dxa" w:w="2769"/>
          </w:tcPr>
          <w:p>
            <w:pPr>
              <w:pStyle w:val="null5"/>
              <w:jc w:val="left"/>
            </w:pPr>
            <w:r>
              <w:rPr>
                <w:rFonts w:ascii="仿宋_GB2312" w:hAnsi="仿宋_GB2312" w:cs="仿宋_GB2312" w:eastAsia="仿宋_GB2312"/>
              </w:rPr>
              <w:t>39</w:t>
            </w:r>
          </w:p>
        </w:tc>
        <w:tc>
          <w:tcPr>
            <w:tcW w:type="dxa" w:w="2769"/>
          </w:tcPr>
          <w:p/>
        </w:tc>
        <w:tc>
          <w:tcPr>
            <w:tcW w:type="dxa" w:w="2769"/>
          </w:tcPr>
          <w:p>
            <w:pPr>
              <w:pStyle w:val="null5"/>
              <w:jc w:val="left"/>
            </w:pPr>
            <w:r>
              <w:rPr>
                <w:rFonts w:ascii="仿宋_GB2312" w:hAnsi="仿宋_GB2312" w:cs="仿宋_GB2312" w:eastAsia="仿宋_GB2312"/>
              </w:rPr>
              <w:t>笛子：材质：国家级苦竹园区所产优质苦竹 尺寸：笛子长≧40CM；笛身直径≧1.5CM 竹龄：四年以上 外观：优质苦竹 竹笛的握法：左手三指从竹笛下方穿过，左手食指、中指、无名指分别按住“笛膜孔”下方三个孔；右手三指：食指、中指、无名指分别按住“出音孔”上方三个孔即可</w:t>
            </w:r>
          </w:p>
        </w:tc>
      </w:tr>
      <w:tr>
        <w:tc>
          <w:tcPr>
            <w:tcW w:type="dxa" w:w="2769"/>
          </w:tcPr>
          <w:p>
            <w:pPr>
              <w:pStyle w:val="null5"/>
              <w:jc w:val="left"/>
            </w:pPr>
            <w:r>
              <w:rPr>
                <w:rFonts w:ascii="仿宋_GB2312" w:hAnsi="仿宋_GB2312" w:cs="仿宋_GB2312" w:eastAsia="仿宋_GB2312"/>
              </w:rPr>
              <w:t>40</w:t>
            </w:r>
          </w:p>
        </w:tc>
        <w:tc>
          <w:tcPr>
            <w:tcW w:type="dxa" w:w="2769"/>
          </w:tcPr>
          <w:p/>
        </w:tc>
        <w:tc>
          <w:tcPr>
            <w:tcW w:type="dxa" w:w="2769"/>
          </w:tcPr>
          <w:p>
            <w:pPr>
              <w:pStyle w:val="null5"/>
              <w:jc w:val="left"/>
            </w:pPr>
            <w:r>
              <w:rPr>
                <w:rFonts w:ascii="仿宋_GB2312" w:hAnsi="仿宋_GB2312" w:cs="仿宋_GB2312" w:eastAsia="仿宋_GB2312"/>
              </w:rPr>
              <w:t>箫：材质：精选紫竹，尺寸：全长30CM；箫直径约2.5CM；，外斜6-8孔 调别：G调 ，音色圆润轻柔，幽静典雅</w:t>
            </w:r>
          </w:p>
        </w:tc>
      </w:tr>
      <w:tr>
        <w:tc>
          <w:tcPr>
            <w:tcW w:type="dxa" w:w="2769"/>
          </w:tcPr>
          <w:p>
            <w:pPr>
              <w:pStyle w:val="null5"/>
              <w:jc w:val="left"/>
            </w:pPr>
            <w:r>
              <w:rPr>
                <w:rFonts w:ascii="仿宋_GB2312" w:hAnsi="仿宋_GB2312" w:cs="仿宋_GB2312" w:eastAsia="仿宋_GB2312"/>
              </w:rPr>
              <w:t>41</w:t>
            </w:r>
          </w:p>
        </w:tc>
        <w:tc>
          <w:tcPr>
            <w:tcW w:type="dxa" w:w="2769"/>
          </w:tcPr>
          <w:p/>
        </w:tc>
        <w:tc>
          <w:tcPr>
            <w:tcW w:type="dxa" w:w="2769"/>
          </w:tcPr>
          <w:p>
            <w:pPr>
              <w:pStyle w:val="null5"/>
              <w:jc w:val="left"/>
            </w:pPr>
            <w:r>
              <w:rPr>
                <w:rFonts w:ascii="仿宋_GB2312" w:hAnsi="仿宋_GB2312" w:cs="仿宋_GB2312" w:eastAsia="仿宋_GB2312"/>
              </w:rPr>
              <w:t>唢呐：调性：D调;材质：喇叭黄铜电镀；唢呐杆:红木；律制：十二平均律；标准音：440Hz;音准误差：-7～+9音分；相邻两音误差≤10；音质:吹奏省力，发音灵敏，手感舒适，能充分表现强、弱音，音准稳定。配件：唢呐气盘、哨片、吹嘴各一 1.含哨子； 2.材质、音质应符合 QB/T 1947.5 的要求</w:t>
            </w:r>
          </w:p>
        </w:tc>
      </w:tr>
      <w:tr>
        <w:tc>
          <w:tcPr>
            <w:tcW w:type="dxa" w:w="2769"/>
          </w:tcPr>
          <w:p>
            <w:pPr>
              <w:pStyle w:val="null5"/>
              <w:jc w:val="left"/>
            </w:pPr>
            <w:r>
              <w:rPr>
                <w:rFonts w:ascii="仿宋_GB2312" w:hAnsi="仿宋_GB2312" w:cs="仿宋_GB2312" w:eastAsia="仿宋_GB2312"/>
              </w:rPr>
              <w:t>42</w:t>
            </w:r>
          </w:p>
        </w:tc>
        <w:tc>
          <w:tcPr>
            <w:tcW w:type="dxa" w:w="2769"/>
          </w:tcPr>
          <w:p/>
        </w:tc>
        <w:tc>
          <w:tcPr>
            <w:tcW w:type="dxa" w:w="2769"/>
          </w:tcPr>
          <w:p>
            <w:pPr>
              <w:pStyle w:val="null5"/>
              <w:jc w:val="left"/>
            </w:pPr>
            <w:r>
              <w:rPr>
                <w:rFonts w:ascii="仿宋_GB2312" w:hAnsi="仿宋_GB2312" w:cs="仿宋_GB2312" w:eastAsia="仿宋_GB2312"/>
              </w:rPr>
              <w:t>笙1、形制为17簧笙 材质为不锈钢扩音管 2、演奏音色饱满柔和，乐器各部件比例协调，符合国家行业标准，无音准问题。 3.色泽光亮，笙脚采用老红木或其他优质木材，不吸水，不收缩，笙斗铜质镀镍，光亮柔润，扩音管为无缝铜管拉伸，电泳工艺，不变形发音清脆，簧片选用老响銅高音清脆，低音浑厚，键子为手工制作，铜质，手感舒适。</w:t>
            </w:r>
          </w:p>
        </w:tc>
      </w:tr>
      <w:tr>
        <w:tc>
          <w:tcPr>
            <w:tcW w:type="dxa" w:w="2769"/>
          </w:tcPr>
          <w:p>
            <w:pPr>
              <w:pStyle w:val="null5"/>
              <w:jc w:val="left"/>
            </w:pPr>
            <w:r>
              <w:rPr>
                <w:rFonts w:ascii="仿宋_GB2312" w:hAnsi="仿宋_GB2312" w:cs="仿宋_GB2312" w:eastAsia="仿宋_GB2312"/>
              </w:rPr>
              <w:t>43</w:t>
            </w:r>
          </w:p>
        </w:tc>
        <w:tc>
          <w:tcPr>
            <w:tcW w:type="dxa" w:w="2769"/>
          </w:tcPr>
          <w:p/>
        </w:tc>
        <w:tc>
          <w:tcPr>
            <w:tcW w:type="dxa" w:w="2769"/>
          </w:tcPr>
          <w:p>
            <w:pPr>
              <w:pStyle w:val="null5"/>
              <w:jc w:val="left"/>
            </w:pPr>
            <w:r>
              <w:rPr>
                <w:rFonts w:ascii="仿宋_GB2312" w:hAnsi="仿宋_GB2312" w:cs="仿宋_GB2312" w:eastAsia="仿宋_GB2312"/>
              </w:rPr>
              <w:t>北梆子1、材质：红榉木，圆柱形; 2、尺寸：长19cm，宽3.2cm，高4.2cm；长19cm，直径2.2cm</w:t>
            </w:r>
          </w:p>
        </w:tc>
      </w:tr>
      <w:tr>
        <w:tc>
          <w:tcPr>
            <w:tcW w:type="dxa" w:w="2769"/>
          </w:tcPr>
          <w:p>
            <w:pPr>
              <w:pStyle w:val="null5"/>
              <w:jc w:val="left"/>
            </w:pPr>
            <w:r>
              <w:rPr>
                <w:rFonts w:ascii="仿宋_GB2312" w:hAnsi="仿宋_GB2312" w:cs="仿宋_GB2312" w:eastAsia="仿宋_GB2312"/>
              </w:rPr>
              <w:t>44</w:t>
            </w:r>
          </w:p>
        </w:tc>
        <w:tc>
          <w:tcPr>
            <w:tcW w:type="dxa" w:w="2769"/>
          </w:tcPr>
          <w:p/>
        </w:tc>
        <w:tc>
          <w:tcPr>
            <w:tcW w:type="dxa" w:w="2769"/>
          </w:tcPr>
          <w:p>
            <w:pPr>
              <w:pStyle w:val="null5"/>
              <w:jc w:val="left"/>
            </w:pPr>
            <w:r>
              <w:rPr>
                <w:rFonts w:ascii="仿宋_GB2312" w:hAnsi="仿宋_GB2312" w:cs="仿宋_GB2312" w:eastAsia="仿宋_GB2312"/>
              </w:rPr>
              <w:t>南梆子1、材质：硬木；2、尺寸：长20cm，宽3.6cm，高5.8cm，敲击棒长19.8cm，直径0.8cm、锤头直径1.4cm</w:t>
            </w:r>
          </w:p>
        </w:tc>
      </w:tr>
      <w:tr>
        <w:tc>
          <w:tcPr>
            <w:tcW w:type="dxa" w:w="2769"/>
          </w:tcPr>
          <w:p>
            <w:pPr>
              <w:pStyle w:val="null5"/>
              <w:jc w:val="left"/>
            </w:pPr>
            <w:r>
              <w:rPr>
                <w:rFonts w:ascii="仿宋_GB2312" w:hAnsi="仿宋_GB2312" w:cs="仿宋_GB2312" w:eastAsia="仿宋_GB2312"/>
              </w:rPr>
              <w:t>45</w:t>
            </w:r>
          </w:p>
        </w:tc>
        <w:tc>
          <w:tcPr>
            <w:tcW w:type="dxa" w:w="2769"/>
          </w:tcPr>
          <w:p/>
        </w:tc>
        <w:tc>
          <w:tcPr>
            <w:tcW w:type="dxa" w:w="2769"/>
          </w:tcPr>
          <w:p>
            <w:pPr>
              <w:pStyle w:val="null5"/>
              <w:jc w:val="left"/>
            </w:pPr>
            <w:r>
              <w:rPr>
                <w:rFonts w:ascii="仿宋_GB2312" w:hAnsi="仿宋_GB2312" w:cs="仿宋_GB2312" w:eastAsia="仿宋_GB2312"/>
              </w:rPr>
              <w:t>木鱼1.外观构成：木鱼呈团鱼形，腹部中空，头部正中开口，为发音空，尾部盘绕，其状昂首缩尾，背部(敲击部位)呈斜坡形，两侧三角形，底部椭圆;木制棰，手工制作，附敲槌一个，外观红色喷漆，金色画漆。 2.规格：材质为椿木，尺寸为宽*高≧①9.5*7.2cm ②≧8.6*6.5cm ③≧8.5*6.4cm ④≧7.8*6.2cm ⑤≧7.4*6cm ⑥≧7.1*5.4cm ⑦≧6.3*5.2cm ⑧≧6*4.8cm。槌头直径≧2cm，球形，把为圆柱形，直径为≧0.5cm，敲槌全长≧19cm，敲击不同尺寸的木鱼，会有不一样的声音 3.使用方法：手持敲槌，敲击木鱼，使其发声；</w:t>
            </w:r>
          </w:p>
        </w:tc>
      </w:tr>
      <w:tr>
        <w:tc>
          <w:tcPr>
            <w:tcW w:type="dxa" w:w="2769"/>
          </w:tcPr>
          <w:p>
            <w:pPr>
              <w:pStyle w:val="null5"/>
              <w:jc w:val="left"/>
            </w:pPr>
            <w:r>
              <w:rPr>
                <w:rFonts w:ascii="仿宋_GB2312" w:hAnsi="仿宋_GB2312" w:cs="仿宋_GB2312" w:eastAsia="仿宋_GB2312"/>
              </w:rPr>
              <w:t>46</w:t>
            </w:r>
          </w:p>
        </w:tc>
        <w:tc>
          <w:tcPr>
            <w:tcW w:type="dxa" w:w="2769"/>
          </w:tcPr>
          <w:p/>
        </w:tc>
        <w:tc>
          <w:tcPr>
            <w:tcW w:type="dxa" w:w="2769"/>
          </w:tcPr>
          <w:p>
            <w:pPr>
              <w:pStyle w:val="null5"/>
              <w:jc w:val="left"/>
            </w:pPr>
            <w:r>
              <w:rPr>
                <w:rFonts w:ascii="仿宋_GB2312" w:hAnsi="仿宋_GB2312" w:cs="仿宋_GB2312" w:eastAsia="仿宋_GB2312"/>
              </w:rPr>
              <w:t>碰铃1、材质：黄铜 2、规格：碰钟外直径≧4.7CM； 3、结构：由1根绳带连接2个碰钟组成，二个为一付，材质厚实，音质明亮 4、使用方法：手持碰撞发声</w:t>
            </w:r>
          </w:p>
        </w:tc>
      </w:tr>
      <w:tr>
        <w:tc>
          <w:tcPr>
            <w:tcW w:type="dxa" w:w="2769"/>
          </w:tcPr>
          <w:p>
            <w:pPr>
              <w:pStyle w:val="null5"/>
              <w:jc w:val="left"/>
            </w:pPr>
            <w:r>
              <w:rPr>
                <w:rFonts w:ascii="仿宋_GB2312" w:hAnsi="仿宋_GB2312" w:cs="仿宋_GB2312" w:eastAsia="仿宋_GB2312"/>
              </w:rPr>
              <w:t>47</w:t>
            </w:r>
          </w:p>
        </w:tc>
        <w:tc>
          <w:tcPr>
            <w:tcW w:type="dxa" w:w="2769"/>
          </w:tcPr>
          <w:p/>
        </w:tc>
        <w:tc>
          <w:tcPr>
            <w:tcW w:type="dxa" w:w="2769"/>
          </w:tcPr>
          <w:p>
            <w:pPr>
              <w:pStyle w:val="null5"/>
              <w:jc w:val="left"/>
            </w:pPr>
            <w:r>
              <w:rPr>
                <w:rFonts w:ascii="仿宋_GB2312" w:hAnsi="仿宋_GB2312" w:cs="仿宋_GB2312" w:eastAsia="仿宋_GB2312"/>
              </w:rPr>
              <w:t>中虎音锣：黄铜制作，直径≧30cm，重量≥1kg，优质硬木锣锤，边缘无毛刺，锣面无裂缝，表面抛光氧化处理并涂油；音质无杂音。</w:t>
            </w:r>
          </w:p>
        </w:tc>
      </w:tr>
      <w:tr>
        <w:tc>
          <w:tcPr>
            <w:tcW w:type="dxa" w:w="2769"/>
          </w:tcPr>
          <w:p>
            <w:pPr>
              <w:pStyle w:val="null5"/>
              <w:jc w:val="left"/>
            </w:pPr>
            <w:r>
              <w:rPr>
                <w:rFonts w:ascii="仿宋_GB2312" w:hAnsi="仿宋_GB2312" w:cs="仿宋_GB2312" w:eastAsia="仿宋_GB2312"/>
              </w:rPr>
              <w:t>48</w:t>
            </w:r>
          </w:p>
        </w:tc>
        <w:tc>
          <w:tcPr>
            <w:tcW w:type="dxa" w:w="2769"/>
          </w:tcPr>
          <w:p/>
        </w:tc>
        <w:tc>
          <w:tcPr>
            <w:tcW w:type="dxa" w:w="2769"/>
          </w:tcPr>
          <w:p>
            <w:pPr>
              <w:pStyle w:val="null5"/>
              <w:jc w:val="left"/>
            </w:pPr>
            <w:r>
              <w:rPr>
                <w:rFonts w:ascii="仿宋_GB2312" w:hAnsi="仿宋_GB2312" w:cs="仿宋_GB2312" w:eastAsia="仿宋_GB2312"/>
              </w:rPr>
              <w:t>小锣</w:t>
            </w:r>
          </w:p>
          <w:p>
            <w:pPr>
              <w:pStyle w:val="null5"/>
              <w:jc w:val="left"/>
            </w:pPr>
            <w:r>
              <w:rPr>
                <w:rFonts w:ascii="仿宋_GB2312" w:hAnsi="仿宋_GB2312" w:cs="仿宋_GB2312" w:eastAsia="仿宋_GB2312"/>
              </w:rPr>
              <w:t>1、材质：优质黄铜</w:t>
            </w:r>
          </w:p>
          <w:p>
            <w:pPr>
              <w:pStyle w:val="null5"/>
              <w:jc w:val="left"/>
            </w:pPr>
            <w:r>
              <w:rPr>
                <w:rFonts w:ascii="仿宋_GB2312" w:hAnsi="仿宋_GB2312" w:cs="仿宋_GB2312" w:eastAsia="仿宋_GB2312"/>
              </w:rPr>
              <w:t>2、规格：锣直径为≧18CM，壁厚≧0.16CM</w:t>
            </w:r>
          </w:p>
          <w:p>
            <w:pPr>
              <w:pStyle w:val="null5"/>
              <w:jc w:val="left"/>
            </w:pPr>
            <w:r>
              <w:rPr>
                <w:rFonts w:ascii="仿宋_GB2312" w:hAnsi="仿宋_GB2312" w:cs="仿宋_GB2312" w:eastAsia="仿宋_GB2312"/>
              </w:rPr>
              <w:t>3、结构：小锣身为一圆型弧面，响铜制,中心部稍凸起，锣边缘开有两个小孔穿绳，方便使用</w:t>
            </w:r>
          </w:p>
          <w:p>
            <w:pPr>
              <w:pStyle w:val="null5"/>
              <w:jc w:val="left"/>
            </w:pPr>
            <w:r>
              <w:rPr>
                <w:rFonts w:ascii="仿宋_GB2312" w:hAnsi="仿宋_GB2312" w:cs="仿宋_GB2312" w:eastAsia="仿宋_GB2312"/>
              </w:rPr>
              <w:t>4、使用方法：演奏时用左手拿着穿有绳子的锣，右手持一敲槌敲击发声</w:t>
            </w:r>
          </w:p>
        </w:tc>
      </w:tr>
      <w:tr>
        <w:tc>
          <w:tcPr>
            <w:tcW w:type="dxa" w:w="2769"/>
          </w:tcPr>
          <w:p>
            <w:pPr>
              <w:pStyle w:val="null5"/>
              <w:jc w:val="left"/>
            </w:pPr>
            <w:r>
              <w:rPr>
                <w:rFonts w:ascii="仿宋_GB2312" w:hAnsi="仿宋_GB2312" w:cs="仿宋_GB2312" w:eastAsia="仿宋_GB2312"/>
              </w:rPr>
              <w:t>49</w:t>
            </w:r>
          </w:p>
        </w:tc>
        <w:tc>
          <w:tcPr>
            <w:tcW w:type="dxa" w:w="2769"/>
          </w:tcPr>
          <w:p/>
        </w:tc>
        <w:tc>
          <w:tcPr>
            <w:tcW w:type="dxa" w:w="2769"/>
          </w:tcPr>
          <w:p>
            <w:pPr>
              <w:pStyle w:val="null5"/>
              <w:jc w:val="left"/>
            </w:pPr>
            <w:r>
              <w:rPr>
                <w:rFonts w:ascii="仿宋_GB2312" w:hAnsi="仿宋_GB2312" w:cs="仿宋_GB2312" w:eastAsia="仿宋_GB2312"/>
              </w:rPr>
              <w:t>大钹</w:t>
            </w:r>
          </w:p>
          <w:p>
            <w:pPr>
              <w:pStyle w:val="null5"/>
              <w:jc w:val="left"/>
            </w:pPr>
            <w:r>
              <w:rPr>
                <w:rFonts w:ascii="仿宋_GB2312" w:hAnsi="仿宋_GB2312" w:cs="仿宋_GB2312" w:eastAsia="仿宋_GB2312"/>
              </w:rPr>
              <w:t>1.材质：黄铜</w:t>
            </w:r>
          </w:p>
          <w:p>
            <w:pPr>
              <w:pStyle w:val="null5"/>
              <w:jc w:val="left"/>
            </w:pPr>
            <w:r>
              <w:rPr>
                <w:rFonts w:ascii="仿宋_GB2312" w:hAnsi="仿宋_GB2312" w:cs="仿宋_GB2312" w:eastAsia="仿宋_GB2312"/>
              </w:rPr>
              <w:t>2.规格：大钹直径≧22CM,壁厚0.1CM</w:t>
            </w:r>
          </w:p>
          <w:p>
            <w:pPr>
              <w:pStyle w:val="null5"/>
              <w:jc w:val="left"/>
            </w:pPr>
            <w:r>
              <w:rPr>
                <w:rFonts w:ascii="仿宋_GB2312" w:hAnsi="仿宋_GB2312" w:cs="仿宋_GB2312" w:eastAsia="仿宋_GB2312"/>
              </w:rPr>
              <w:t>3.结构：钹体为一圆形金属板，用响铜制成，中部隆起的半球形称为“帽”，顶部钻有小孔，用粗绳拴系，两个为一付</w:t>
            </w:r>
          </w:p>
          <w:p>
            <w:pPr>
              <w:pStyle w:val="null5"/>
              <w:jc w:val="left"/>
            </w:pPr>
            <w:r>
              <w:rPr>
                <w:rFonts w:ascii="仿宋_GB2312" w:hAnsi="仿宋_GB2312" w:cs="仿宋_GB2312" w:eastAsia="仿宋_GB2312"/>
              </w:rPr>
              <w:t>4.使用方法；演奏时，两手各执一面，互击发音，音色高吭脆亮</w:t>
            </w:r>
          </w:p>
        </w:tc>
      </w:tr>
      <w:tr>
        <w:tc>
          <w:tcPr>
            <w:tcW w:type="dxa" w:w="2769"/>
          </w:tcPr>
          <w:p>
            <w:pPr>
              <w:pStyle w:val="null5"/>
              <w:jc w:val="left"/>
            </w:pPr>
            <w:r>
              <w:rPr>
                <w:rFonts w:ascii="仿宋_GB2312" w:hAnsi="仿宋_GB2312" w:cs="仿宋_GB2312" w:eastAsia="仿宋_GB2312"/>
              </w:rPr>
              <w:t>50</w:t>
            </w:r>
          </w:p>
        </w:tc>
        <w:tc>
          <w:tcPr>
            <w:tcW w:type="dxa" w:w="2769"/>
          </w:tcPr>
          <w:p/>
        </w:tc>
        <w:tc>
          <w:tcPr>
            <w:tcW w:type="dxa" w:w="2769"/>
          </w:tcPr>
          <w:p>
            <w:pPr>
              <w:pStyle w:val="null5"/>
              <w:jc w:val="left"/>
            </w:pPr>
            <w:r>
              <w:rPr>
                <w:rFonts w:ascii="仿宋_GB2312" w:hAnsi="仿宋_GB2312" w:cs="仿宋_GB2312" w:eastAsia="仿宋_GB2312"/>
              </w:rPr>
              <w:t>堂鼓1.直径 22 cm～32 cm，高约 33 cm，木框，牛皮鼓面； 2.含鼓架、鼓槌</w:t>
            </w:r>
          </w:p>
        </w:tc>
      </w:tr>
      <w:tr>
        <w:tc>
          <w:tcPr>
            <w:tcW w:type="dxa" w:w="2769"/>
          </w:tcPr>
          <w:p>
            <w:pPr>
              <w:pStyle w:val="null5"/>
              <w:jc w:val="left"/>
            </w:pPr>
            <w:r>
              <w:rPr>
                <w:rFonts w:ascii="仿宋_GB2312" w:hAnsi="仿宋_GB2312" w:cs="仿宋_GB2312" w:eastAsia="仿宋_GB2312"/>
              </w:rPr>
              <w:t>51</w:t>
            </w:r>
          </w:p>
        </w:tc>
        <w:tc>
          <w:tcPr>
            <w:tcW w:type="dxa" w:w="2769"/>
          </w:tcPr>
          <w:p/>
        </w:tc>
        <w:tc>
          <w:tcPr>
            <w:tcW w:type="dxa" w:w="2769"/>
          </w:tcPr>
          <w:p>
            <w:pPr>
              <w:pStyle w:val="null5"/>
              <w:jc w:val="left"/>
            </w:pPr>
            <w:r>
              <w:rPr>
                <w:rFonts w:ascii="仿宋_GB2312" w:hAnsi="仿宋_GB2312" w:cs="仿宋_GB2312" w:eastAsia="仿宋_GB2312"/>
              </w:rPr>
              <w:t>排鼓：五音排鼓定音十分方便，共鸣性好，富有节奏感，能独奏，合奏，五只为一套，可分十个音程，能两面定为不同的音高，也可手拍配音，适合于各种专业演奏要求。</w:t>
            </w:r>
          </w:p>
        </w:tc>
      </w:tr>
      <w:tr>
        <w:tc>
          <w:tcPr>
            <w:tcW w:type="dxa" w:w="2769"/>
          </w:tcPr>
          <w:p>
            <w:pPr>
              <w:pStyle w:val="null5"/>
              <w:jc w:val="left"/>
            </w:pPr>
            <w:r>
              <w:rPr>
                <w:rFonts w:ascii="仿宋_GB2312" w:hAnsi="仿宋_GB2312" w:cs="仿宋_GB2312" w:eastAsia="仿宋_GB2312"/>
              </w:rPr>
              <w:t>52</w:t>
            </w:r>
          </w:p>
        </w:tc>
        <w:tc>
          <w:tcPr>
            <w:tcW w:type="dxa" w:w="2769"/>
          </w:tcPr>
          <w:p/>
        </w:tc>
        <w:tc>
          <w:tcPr>
            <w:tcW w:type="dxa" w:w="2769"/>
          </w:tcPr>
          <w:p>
            <w:pPr>
              <w:pStyle w:val="null5"/>
              <w:jc w:val="left"/>
            </w:pPr>
            <w:r>
              <w:rPr>
                <w:rFonts w:ascii="仿宋_GB2312" w:hAnsi="仿宋_GB2312" w:cs="仿宋_GB2312" w:eastAsia="仿宋_GB2312"/>
              </w:rPr>
              <w:t>小提琴：4/4成人小提琴，复合木面板、复合木背板，枫木琴头，梨木指板，枣木染黑配件。</w:t>
            </w:r>
          </w:p>
        </w:tc>
      </w:tr>
      <w:tr>
        <w:tc>
          <w:tcPr>
            <w:tcW w:type="dxa" w:w="2769"/>
          </w:tcPr>
          <w:p>
            <w:pPr>
              <w:pStyle w:val="null5"/>
              <w:jc w:val="left"/>
            </w:pPr>
            <w:r>
              <w:rPr>
                <w:rFonts w:ascii="仿宋_GB2312" w:hAnsi="仿宋_GB2312" w:cs="仿宋_GB2312" w:eastAsia="仿宋_GB2312"/>
              </w:rPr>
              <w:t>53</w:t>
            </w:r>
          </w:p>
        </w:tc>
        <w:tc>
          <w:tcPr>
            <w:tcW w:type="dxa" w:w="2769"/>
          </w:tcPr>
          <w:p/>
        </w:tc>
        <w:tc>
          <w:tcPr>
            <w:tcW w:type="dxa" w:w="2769"/>
          </w:tcPr>
          <w:p>
            <w:pPr>
              <w:pStyle w:val="null5"/>
              <w:jc w:val="left"/>
            </w:pPr>
            <w:r>
              <w:rPr>
                <w:rFonts w:ascii="仿宋_GB2312" w:hAnsi="仿宋_GB2312" w:cs="仿宋_GB2312" w:eastAsia="仿宋_GB2312"/>
              </w:rPr>
              <w:t>中提琴：4/4成人中提琴，复合木面板、复合木背板，枫木琴头，梨木指板，枣木染黑配件。</w:t>
            </w:r>
          </w:p>
        </w:tc>
      </w:tr>
      <w:tr>
        <w:tc>
          <w:tcPr>
            <w:tcW w:type="dxa" w:w="2769"/>
          </w:tcPr>
          <w:p>
            <w:pPr>
              <w:pStyle w:val="null5"/>
              <w:jc w:val="left"/>
            </w:pPr>
            <w:r>
              <w:rPr>
                <w:rFonts w:ascii="仿宋_GB2312" w:hAnsi="仿宋_GB2312" w:cs="仿宋_GB2312" w:eastAsia="仿宋_GB2312"/>
              </w:rPr>
              <w:t>54</w:t>
            </w:r>
          </w:p>
        </w:tc>
        <w:tc>
          <w:tcPr>
            <w:tcW w:type="dxa" w:w="2769"/>
          </w:tcPr>
          <w:p/>
        </w:tc>
        <w:tc>
          <w:tcPr>
            <w:tcW w:type="dxa" w:w="2769"/>
          </w:tcPr>
          <w:p>
            <w:pPr>
              <w:pStyle w:val="null5"/>
              <w:jc w:val="left"/>
            </w:pPr>
            <w:r>
              <w:rPr>
                <w:rFonts w:ascii="仿宋_GB2312" w:hAnsi="仿宋_GB2312" w:cs="仿宋_GB2312" w:eastAsia="仿宋_GB2312"/>
              </w:rPr>
              <w:t>大提琴：4/4成人大提琴，复合木面板、复合木背板，枫木琴头，梨木指板，枣木染黑配件。</w:t>
            </w:r>
          </w:p>
        </w:tc>
      </w:tr>
      <w:tr>
        <w:tc>
          <w:tcPr>
            <w:tcW w:type="dxa" w:w="2769"/>
          </w:tcPr>
          <w:p>
            <w:pPr>
              <w:pStyle w:val="null5"/>
              <w:jc w:val="left"/>
            </w:pPr>
            <w:r>
              <w:rPr>
                <w:rFonts w:ascii="仿宋_GB2312" w:hAnsi="仿宋_GB2312" w:cs="仿宋_GB2312" w:eastAsia="仿宋_GB2312"/>
              </w:rPr>
              <w:t>55</w:t>
            </w:r>
          </w:p>
        </w:tc>
        <w:tc>
          <w:tcPr>
            <w:tcW w:type="dxa" w:w="2769"/>
          </w:tcPr>
          <w:p/>
        </w:tc>
        <w:tc>
          <w:tcPr>
            <w:tcW w:type="dxa" w:w="2769"/>
          </w:tcPr>
          <w:p>
            <w:pPr>
              <w:pStyle w:val="null5"/>
              <w:jc w:val="left"/>
            </w:pPr>
            <w:r>
              <w:rPr>
                <w:rFonts w:ascii="仿宋_GB2312" w:hAnsi="仿宋_GB2312" w:cs="仿宋_GB2312" w:eastAsia="仿宋_GB2312"/>
              </w:rPr>
              <w:t>倍大提琴；尺寸：3/4型； 材料：合板松木面板、枫木底板；油性漆； 装配及附件：黑色配件、黑色指板，琴码，专用贝司弓，松香，高级防水琴包。</w:t>
            </w:r>
          </w:p>
        </w:tc>
      </w:tr>
      <w:tr>
        <w:tc>
          <w:tcPr>
            <w:tcW w:type="dxa" w:w="2769"/>
          </w:tcPr>
          <w:p>
            <w:pPr>
              <w:pStyle w:val="null5"/>
              <w:jc w:val="left"/>
            </w:pPr>
            <w:r>
              <w:rPr>
                <w:rFonts w:ascii="仿宋_GB2312" w:hAnsi="仿宋_GB2312" w:cs="仿宋_GB2312" w:eastAsia="仿宋_GB2312"/>
              </w:rPr>
              <w:t>56</w:t>
            </w:r>
          </w:p>
        </w:tc>
        <w:tc>
          <w:tcPr>
            <w:tcW w:type="dxa" w:w="2769"/>
          </w:tcPr>
          <w:p/>
        </w:tc>
        <w:tc>
          <w:tcPr>
            <w:tcW w:type="dxa" w:w="2769"/>
          </w:tcPr>
          <w:p>
            <w:pPr>
              <w:pStyle w:val="null5"/>
              <w:jc w:val="left"/>
            </w:pPr>
            <w:r>
              <w:rPr>
                <w:rFonts w:ascii="仿宋_GB2312" w:hAnsi="仿宋_GB2312" w:cs="仿宋_GB2312" w:eastAsia="仿宋_GB2312"/>
              </w:rPr>
              <w:t>长笛</w:t>
            </w:r>
          </w:p>
          <w:p>
            <w:pPr>
              <w:pStyle w:val="null5"/>
              <w:jc w:val="left"/>
            </w:pPr>
            <w:r>
              <w:rPr>
                <w:rFonts w:ascii="仿宋_GB2312" w:hAnsi="仿宋_GB2312" w:cs="仿宋_GB2312" w:eastAsia="仿宋_GB2312"/>
              </w:rPr>
              <w:t>1、规格：调性：C 。</w:t>
            </w:r>
          </w:p>
          <w:p>
            <w:pPr>
              <w:pStyle w:val="null5"/>
              <w:jc w:val="left"/>
            </w:pPr>
            <w:r>
              <w:rPr>
                <w:rFonts w:ascii="仿宋_GB2312" w:hAnsi="仿宋_GB2312" w:cs="仿宋_GB2312" w:eastAsia="仿宋_GB2312"/>
              </w:rPr>
              <w:t>2、音色：音质：应纯净，高音区音色应明亮、穿透力强，中音区音色清澈柔和，低音区音色应丰美醇厚。</w:t>
            </w:r>
          </w:p>
          <w:p>
            <w:pPr>
              <w:pStyle w:val="null5"/>
              <w:jc w:val="left"/>
            </w:pPr>
            <w:r>
              <w:rPr>
                <w:rFonts w:ascii="仿宋_GB2312" w:hAnsi="仿宋_GB2312" w:cs="仿宋_GB2312" w:eastAsia="仿宋_GB2312"/>
              </w:rPr>
              <w:t>3、材质：白铜</w:t>
            </w:r>
          </w:p>
          <w:p>
            <w:pPr>
              <w:pStyle w:val="null5"/>
              <w:jc w:val="left"/>
            </w:pPr>
            <w:r>
              <w:rPr>
                <w:rFonts w:ascii="仿宋_GB2312" w:hAnsi="仿宋_GB2312" w:cs="仿宋_GB2312" w:eastAsia="仿宋_GB2312"/>
              </w:rPr>
              <w:t>4、表面处理：镀银，闭键曲列式</w:t>
            </w:r>
          </w:p>
          <w:p>
            <w:pPr>
              <w:pStyle w:val="null5"/>
              <w:jc w:val="left"/>
            </w:pPr>
            <w:r>
              <w:rPr>
                <w:rFonts w:ascii="仿宋_GB2312" w:hAnsi="仿宋_GB2312" w:cs="仿宋_GB2312" w:eastAsia="仿宋_GB2312"/>
              </w:rPr>
              <w:t>5、规格要求：全长：670mm，管直径：20mm，尾部管长：225mm，主管体长：365mm，头部管长：128mm；</w:t>
            </w:r>
          </w:p>
          <w:p>
            <w:pPr>
              <w:pStyle w:val="null5"/>
              <w:jc w:val="left"/>
            </w:pPr>
            <w:r>
              <w:rPr>
                <w:rFonts w:ascii="仿宋_GB2312" w:hAnsi="仿宋_GB2312" w:cs="仿宋_GB2312" w:eastAsia="仿宋_GB2312"/>
              </w:rPr>
              <w:t>6、外观：是一根开有数个音孔的圆柱型长管；</w:t>
            </w:r>
          </w:p>
        </w:tc>
      </w:tr>
      <w:tr>
        <w:tc>
          <w:tcPr>
            <w:tcW w:type="dxa" w:w="2769"/>
          </w:tcPr>
          <w:p>
            <w:pPr>
              <w:pStyle w:val="null5"/>
              <w:jc w:val="left"/>
            </w:pPr>
            <w:r>
              <w:rPr>
                <w:rFonts w:ascii="仿宋_GB2312" w:hAnsi="仿宋_GB2312" w:cs="仿宋_GB2312" w:eastAsia="仿宋_GB2312"/>
              </w:rPr>
              <w:t>57</w:t>
            </w:r>
          </w:p>
        </w:tc>
        <w:tc>
          <w:tcPr>
            <w:tcW w:type="dxa" w:w="2769"/>
          </w:tcPr>
          <w:p/>
        </w:tc>
        <w:tc>
          <w:tcPr>
            <w:tcW w:type="dxa" w:w="2769"/>
          </w:tcPr>
          <w:p>
            <w:pPr>
              <w:pStyle w:val="null5"/>
              <w:jc w:val="left"/>
            </w:pPr>
            <w:r>
              <w:rPr>
                <w:rFonts w:ascii="仿宋_GB2312" w:hAnsi="仿宋_GB2312" w:cs="仿宋_GB2312" w:eastAsia="仿宋_GB2312"/>
              </w:rPr>
              <w:t>双簧管：调别：C调，管体：硬质橡胶，音键：白铜镀银；配件包含：号油，手套，清洁布，防压防摔轻体包装盒。</w:t>
            </w:r>
          </w:p>
        </w:tc>
      </w:tr>
      <w:tr>
        <w:tc>
          <w:tcPr>
            <w:tcW w:type="dxa" w:w="2769"/>
          </w:tcPr>
          <w:p>
            <w:pPr>
              <w:pStyle w:val="null5"/>
              <w:jc w:val="left"/>
            </w:pPr>
            <w:r>
              <w:rPr>
                <w:rFonts w:ascii="仿宋_GB2312" w:hAnsi="仿宋_GB2312" w:cs="仿宋_GB2312" w:eastAsia="仿宋_GB2312"/>
              </w:rPr>
              <w:t>58</w:t>
            </w:r>
          </w:p>
        </w:tc>
        <w:tc>
          <w:tcPr>
            <w:tcW w:type="dxa" w:w="2769"/>
          </w:tcPr>
          <w:p/>
        </w:tc>
        <w:tc>
          <w:tcPr>
            <w:tcW w:type="dxa" w:w="2769"/>
          </w:tcPr>
          <w:p>
            <w:pPr>
              <w:pStyle w:val="null5"/>
              <w:jc w:val="left"/>
            </w:pPr>
            <w:r>
              <w:rPr>
                <w:rFonts w:ascii="仿宋_GB2312" w:hAnsi="仿宋_GB2312" w:cs="仿宋_GB2312" w:eastAsia="仿宋_GB2312"/>
              </w:rPr>
              <w:t>单簧管</w:t>
            </w:r>
          </w:p>
          <w:p>
            <w:pPr>
              <w:pStyle w:val="null5"/>
              <w:jc w:val="left"/>
            </w:pPr>
            <w:r>
              <w:rPr>
                <w:rFonts w:ascii="仿宋_GB2312" w:hAnsi="仿宋_GB2312" w:cs="仿宋_GB2312" w:eastAsia="仿宋_GB2312"/>
              </w:rPr>
              <w:t>1.规格：17键</w:t>
            </w:r>
          </w:p>
          <w:p>
            <w:pPr>
              <w:pStyle w:val="null5"/>
              <w:jc w:val="left"/>
            </w:pPr>
            <w:r>
              <w:rPr>
                <w:rFonts w:ascii="仿宋_GB2312" w:hAnsi="仿宋_GB2312" w:cs="仿宋_GB2312" w:eastAsia="仿宋_GB2312"/>
              </w:rPr>
              <w:t>2.调性：高音，Bb调。</w:t>
            </w:r>
          </w:p>
          <w:p>
            <w:pPr>
              <w:pStyle w:val="null5"/>
              <w:jc w:val="left"/>
            </w:pPr>
            <w:r>
              <w:rPr>
                <w:rFonts w:ascii="仿宋_GB2312" w:hAnsi="仿宋_GB2312" w:cs="仿宋_GB2312" w:eastAsia="仿宋_GB2312"/>
              </w:rPr>
              <w:t>3.构成：由吹口、调节管、上节管、下节管、扬音管组成</w:t>
            </w:r>
          </w:p>
          <w:p>
            <w:pPr>
              <w:pStyle w:val="null5"/>
              <w:jc w:val="left"/>
            </w:pPr>
            <w:r>
              <w:rPr>
                <w:rFonts w:ascii="仿宋_GB2312" w:hAnsi="仿宋_GB2312" w:cs="仿宋_GB2312" w:eastAsia="仿宋_GB2312"/>
              </w:rPr>
              <w:t>4.材质：管体材质为硬质橡胶，音键为黄铜镀镍</w:t>
            </w:r>
          </w:p>
          <w:p>
            <w:pPr>
              <w:pStyle w:val="null5"/>
              <w:jc w:val="left"/>
            </w:pPr>
            <w:r>
              <w:rPr>
                <w:rFonts w:ascii="仿宋_GB2312" w:hAnsi="仿宋_GB2312" w:cs="仿宋_GB2312" w:eastAsia="仿宋_GB2312"/>
              </w:rPr>
              <w:t>5.规格尺寸：全长673mm；管直径3mm ，吹口与调节管长140mm，上节管与下节管长430mm，扬音管长105mm</w:t>
            </w:r>
          </w:p>
          <w:p>
            <w:pPr>
              <w:pStyle w:val="null5"/>
              <w:jc w:val="left"/>
            </w:pPr>
            <w:r>
              <w:rPr>
                <w:rFonts w:ascii="仿宋_GB2312" w:hAnsi="仿宋_GB2312" w:cs="仿宋_GB2312" w:eastAsia="仿宋_GB2312"/>
              </w:rPr>
              <w:t>6.备品备件：产品具有防摔防压配套便携带盒，配备号油，清洁布，手套，合格证，三包卡及使用说明书；</w:t>
            </w:r>
          </w:p>
        </w:tc>
      </w:tr>
      <w:tr>
        <w:tc>
          <w:tcPr>
            <w:tcW w:type="dxa" w:w="2769"/>
          </w:tcPr>
          <w:p>
            <w:pPr>
              <w:pStyle w:val="null5"/>
              <w:jc w:val="left"/>
            </w:pPr>
            <w:r>
              <w:rPr>
                <w:rFonts w:ascii="仿宋_GB2312" w:hAnsi="仿宋_GB2312" w:cs="仿宋_GB2312" w:eastAsia="仿宋_GB2312"/>
              </w:rPr>
              <w:t>59</w:t>
            </w:r>
          </w:p>
        </w:tc>
        <w:tc>
          <w:tcPr>
            <w:tcW w:type="dxa" w:w="2769"/>
          </w:tcPr>
          <w:p/>
        </w:tc>
        <w:tc>
          <w:tcPr>
            <w:tcW w:type="dxa" w:w="2769"/>
          </w:tcPr>
          <w:p>
            <w:pPr>
              <w:pStyle w:val="null5"/>
              <w:jc w:val="left"/>
            </w:pPr>
            <w:r>
              <w:rPr>
                <w:rFonts w:ascii="仿宋_GB2312" w:hAnsi="仿宋_GB2312" w:cs="仿宋_GB2312" w:eastAsia="仿宋_GB2312"/>
              </w:rPr>
              <w:t>小号：调性：Bb，材质：磷铜吹嘴管，白铜变音管，磷铜喇叭口，蒙乃尔活塞，尺寸：管径11.65mm，口径123mm；表面处理：漆金；配轻体包装盒，号油；清洁布，手套，合格证，使用说明书，三包卡</w:t>
            </w:r>
          </w:p>
        </w:tc>
      </w:tr>
      <w:tr>
        <w:tc>
          <w:tcPr>
            <w:tcW w:type="dxa" w:w="2769"/>
          </w:tcPr>
          <w:p>
            <w:pPr>
              <w:pStyle w:val="null5"/>
              <w:jc w:val="left"/>
            </w:pPr>
            <w:r>
              <w:rPr>
                <w:rFonts w:ascii="仿宋_GB2312" w:hAnsi="仿宋_GB2312" w:cs="仿宋_GB2312" w:eastAsia="仿宋_GB2312"/>
              </w:rPr>
              <w:t>60</w:t>
            </w:r>
          </w:p>
        </w:tc>
        <w:tc>
          <w:tcPr>
            <w:tcW w:type="dxa" w:w="2769"/>
          </w:tcPr>
          <w:p/>
        </w:tc>
        <w:tc>
          <w:tcPr>
            <w:tcW w:type="dxa" w:w="2769"/>
          </w:tcPr>
          <w:p>
            <w:pPr>
              <w:pStyle w:val="null5"/>
              <w:jc w:val="left"/>
            </w:pPr>
            <w:r>
              <w:rPr>
                <w:rFonts w:ascii="仿宋_GB2312" w:hAnsi="仿宋_GB2312" w:cs="仿宋_GB2312" w:eastAsia="仿宋_GB2312"/>
              </w:rPr>
              <w:t>长号：调性：Bb 材质：黄铜 表面处理：漆金/镀镍；激光雕刻LOGO; 号口直径：203mm，内管尺寸：12.7mm,吹嘴直径：38mm，吹嘴长：80mm，支杆长：91mm，伸缩管长：775mm，吹嘴支架和伸缩管支架长度均为：70mm 结构：由配重、支杆、喇叭口 、拉管、号嘴组成音色：音色高亢，辉煌，庄严壮丽而饱满，声音嘹亮而富有威力，弱奏时又温柔委婉</w:t>
            </w:r>
          </w:p>
        </w:tc>
      </w:tr>
      <w:tr>
        <w:tc>
          <w:tcPr>
            <w:tcW w:type="dxa" w:w="2769"/>
          </w:tcPr>
          <w:p>
            <w:pPr>
              <w:pStyle w:val="null5"/>
              <w:jc w:val="left"/>
            </w:pPr>
            <w:r>
              <w:rPr>
                <w:rFonts w:ascii="仿宋_GB2312" w:hAnsi="仿宋_GB2312" w:cs="仿宋_GB2312" w:eastAsia="仿宋_GB2312"/>
              </w:rPr>
              <w:t>61</w:t>
            </w:r>
          </w:p>
        </w:tc>
        <w:tc>
          <w:tcPr>
            <w:tcW w:type="dxa" w:w="2769"/>
          </w:tcPr>
          <w:p/>
        </w:tc>
        <w:tc>
          <w:tcPr>
            <w:tcW w:type="dxa" w:w="2769"/>
          </w:tcPr>
          <w:p>
            <w:pPr>
              <w:pStyle w:val="null5"/>
              <w:jc w:val="left"/>
            </w:pPr>
            <w:r>
              <w:rPr>
                <w:rFonts w:ascii="仿宋_GB2312" w:hAnsi="仿宋_GB2312" w:cs="仿宋_GB2312" w:eastAsia="仿宋_GB2312"/>
              </w:rPr>
              <w:t>圆号：调性：F/Bb 材质：黄铜材质 结构：连体/分体 尺寸：管径11.65mm，口径315mm 表面处理：漆金</w:t>
            </w:r>
          </w:p>
        </w:tc>
      </w:tr>
      <w:tr>
        <w:tc>
          <w:tcPr>
            <w:tcW w:type="dxa" w:w="2769"/>
          </w:tcPr>
          <w:p>
            <w:pPr>
              <w:pStyle w:val="null5"/>
              <w:jc w:val="left"/>
            </w:pPr>
            <w:r>
              <w:rPr>
                <w:rFonts w:ascii="仿宋_GB2312" w:hAnsi="仿宋_GB2312" w:cs="仿宋_GB2312" w:eastAsia="仿宋_GB2312"/>
              </w:rPr>
              <w:t>62</w:t>
            </w:r>
          </w:p>
        </w:tc>
        <w:tc>
          <w:tcPr>
            <w:tcW w:type="dxa" w:w="2769"/>
          </w:tcPr>
          <w:p/>
        </w:tc>
        <w:tc>
          <w:tcPr>
            <w:tcW w:type="dxa" w:w="2769"/>
          </w:tcPr>
          <w:p>
            <w:pPr>
              <w:pStyle w:val="null5"/>
              <w:jc w:val="left"/>
            </w:pPr>
            <w:r>
              <w:rPr>
                <w:rFonts w:ascii="仿宋_GB2312" w:hAnsi="仿宋_GB2312" w:cs="仿宋_GB2312" w:eastAsia="仿宋_GB2312"/>
              </w:rPr>
              <w:t>上低音号：调性：Bb 表面处理:漆金/镀镍 材质：黄铜嘴子管/黄铜变音管 号口直径：约285mm 内管尺寸：14.4mm 配置：专用包、手套、清洁布、管油</w:t>
            </w:r>
          </w:p>
        </w:tc>
      </w:tr>
      <w:tr>
        <w:tc>
          <w:tcPr>
            <w:tcW w:type="dxa" w:w="2769"/>
          </w:tcPr>
          <w:p>
            <w:pPr>
              <w:pStyle w:val="null5"/>
              <w:jc w:val="left"/>
            </w:pPr>
            <w:r>
              <w:rPr>
                <w:rFonts w:ascii="仿宋_GB2312" w:hAnsi="仿宋_GB2312" w:cs="仿宋_GB2312" w:eastAsia="仿宋_GB2312"/>
              </w:rPr>
              <w:t>63</w:t>
            </w:r>
          </w:p>
        </w:tc>
        <w:tc>
          <w:tcPr>
            <w:tcW w:type="dxa" w:w="2769"/>
          </w:tcPr>
          <w:p/>
        </w:tc>
        <w:tc>
          <w:tcPr>
            <w:tcW w:type="dxa" w:w="2769"/>
          </w:tcPr>
          <w:p>
            <w:pPr>
              <w:pStyle w:val="null5"/>
              <w:jc w:val="left"/>
            </w:pPr>
            <w:r>
              <w:rPr>
                <w:rFonts w:ascii="仿宋_GB2312" w:hAnsi="仿宋_GB2312" w:cs="仿宋_GB2312" w:eastAsia="仿宋_GB2312"/>
              </w:rPr>
              <w:t>钟琴</w:t>
            </w:r>
          </w:p>
          <w:p>
            <w:pPr>
              <w:pStyle w:val="null5"/>
              <w:jc w:val="left"/>
            </w:pPr>
            <w:r>
              <w:rPr>
                <w:rFonts w:ascii="仿宋_GB2312" w:hAnsi="仿宋_GB2312" w:cs="仿宋_GB2312" w:eastAsia="仿宋_GB2312"/>
              </w:rPr>
              <w:t>1.音域4个八度（高、中、低音）；</w:t>
            </w:r>
          </w:p>
          <w:p>
            <w:pPr>
              <w:pStyle w:val="null5"/>
              <w:jc w:val="left"/>
            </w:pPr>
            <w:r>
              <w:rPr>
                <w:rFonts w:ascii="仿宋_GB2312" w:hAnsi="仿宋_GB2312" w:cs="仿宋_GB2312" w:eastAsia="仿宋_GB2312"/>
              </w:rPr>
              <w:t>2.音域范围c~c4（小字组c音~小字4组c音）共49个钢片组成；</w:t>
            </w:r>
          </w:p>
          <w:p>
            <w:pPr>
              <w:pStyle w:val="null5"/>
              <w:jc w:val="left"/>
            </w:pPr>
            <w:r>
              <w:rPr>
                <w:rFonts w:ascii="仿宋_GB2312" w:hAnsi="仿宋_GB2312" w:cs="仿宋_GB2312" w:eastAsia="仿宋_GB2312"/>
              </w:rPr>
              <w:t>3.音管两排。音管用直径35mm左右的特种铝，长短根据音高确定；</w:t>
            </w:r>
          </w:p>
          <w:p>
            <w:pPr>
              <w:pStyle w:val="null5"/>
              <w:jc w:val="left"/>
            </w:pPr>
            <w:r>
              <w:rPr>
                <w:rFonts w:ascii="仿宋_GB2312" w:hAnsi="仿宋_GB2312" w:cs="仿宋_GB2312" w:eastAsia="仿宋_GB2312"/>
              </w:rPr>
              <w:t>4.支架用矩形钢管制作，可升降、可拆卸，底端带四个脚轮便于移动，有两个脚轮带锁紧装置。组装后稳固；</w:t>
            </w:r>
          </w:p>
          <w:p>
            <w:pPr>
              <w:pStyle w:val="null5"/>
              <w:jc w:val="left"/>
            </w:pPr>
            <w:r>
              <w:rPr>
                <w:rFonts w:ascii="仿宋_GB2312" w:hAnsi="仿宋_GB2312" w:cs="仿宋_GB2312" w:eastAsia="仿宋_GB2312"/>
              </w:rPr>
              <w:t>5.敲棒一对，头为硬质塑料；</w:t>
            </w:r>
          </w:p>
          <w:p>
            <w:pPr>
              <w:pStyle w:val="null5"/>
              <w:jc w:val="left"/>
            </w:pPr>
            <w:r>
              <w:rPr>
                <w:rFonts w:ascii="仿宋_GB2312" w:hAnsi="仿宋_GB2312" w:cs="仿宋_GB2312" w:eastAsia="仿宋_GB2312"/>
              </w:rPr>
              <w:t>6.音质：高、中、低音，层次分明，音律协调，发音明亮、整体连贯；7.带拆卸扳手。</w:t>
            </w:r>
          </w:p>
        </w:tc>
      </w:tr>
      <w:tr>
        <w:tc>
          <w:tcPr>
            <w:tcW w:type="dxa" w:w="2769"/>
          </w:tcPr>
          <w:p>
            <w:pPr>
              <w:pStyle w:val="null5"/>
              <w:jc w:val="left"/>
            </w:pPr>
            <w:r>
              <w:rPr>
                <w:rFonts w:ascii="仿宋_GB2312" w:hAnsi="仿宋_GB2312" w:cs="仿宋_GB2312" w:eastAsia="仿宋_GB2312"/>
              </w:rPr>
              <w:t>64</w:t>
            </w:r>
          </w:p>
        </w:tc>
        <w:tc>
          <w:tcPr>
            <w:tcW w:type="dxa" w:w="2769"/>
          </w:tcPr>
          <w:p/>
        </w:tc>
        <w:tc>
          <w:tcPr>
            <w:tcW w:type="dxa" w:w="2769"/>
          </w:tcPr>
          <w:p>
            <w:pPr>
              <w:pStyle w:val="null5"/>
              <w:jc w:val="left"/>
            </w:pPr>
            <w:r>
              <w:rPr>
                <w:rFonts w:ascii="仿宋_GB2312" w:hAnsi="仿宋_GB2312" w:cs="仿宋_GB2312" w:eastAsia="仿宋_GB2312"/>
              </w:rPr>
              <w:t>大军鼓约61cm×24cm(24英寸) 酒红色 鼓腔：木质鼓腔 鼓圈：静电喷涂；紧箍件：6个紧箍件;配有专业木制鼓棒及背带；音质：鼓中心发音低沉，外圈发音稍短、稍薄、演奏时无杂音。</w:t>
            </w:r>
          </w:p>
        </w:tc>
      </w:tr>
      <w:tr>
        <w:tc>
          <w:tcPr>
            <w:tcW w:type="dxa" w:w="2769"/>
          </w:tcPr>
          <w:p>
            <w:pPr>
              <w:pStyle w:val="null5"/>
              <w:jc w:val="left"/>
            </w:pPr>
            <w:r>
              <w:rPr>
                <w:rFonts w:ascii="仿宋_GB2312" w:hAnsi="仿宋_GB2312" w:cs="仿宋_GB2312" w:eastAsia="仿宋_GB2312"/>
              </w:rPr>
              <w:t>65</w:t>
            </w:r>
          </w:p>
        </w:tc>
        <w:tc>
          <w:tcPr>
            <w:tcW w:type="dxa" w:w="2769"/>
          </w:tcPr>
          <w:p/>
        </w:tc>
        <w:tc>
          <w:tcPr>
            <w:tcW w:type="dxa" w:w="2769"/>
          </w:tcPr>
          <w:p>
            <w:pPr>
              <w:pStyle w:val="null5"/>
              <w:jc w:val="left"/>
            </w:pPr>
            <w:r>
              <w:rPr>
                <w:rFonts w:ascii="仿宋_GB2312" w:hAnsi="仿宋_GB2312" w:cs="仿宋_GB2312" w:eastAsia="仿宋_GB2312"/>
              </w:rPr>
              <w:t>小军鼓尺寸：33cm×14cm（14in）单音；鼓腔：木制、内置沙带；鼓圈：静电喷涂；配备：内置沙带、鼓棒、背带。音色：发声悦耳、宏亮、无噪音，又可发声低沉、沙哑。</w:t>
            </w:r>
          </w:p>
        </w:tc>
      </w:tr>
      <w:tr>
        <w:tc>
          <w:tcPr>
            <w:tcW w:type="dxa" w:w="2769"/>
          </w:tcPr>
          <w:p>
            <w:pPr>
              <w:pStyle w:val="null5"/>
              <w:jc w:val="left"/>
            </w:pPr>
            <w:r>
              <w:rPr>
                <w:rFonts w:ascii="仿宋_GB2312" w:hAnsi="仿宋_GB2312" w:cs="仿宋_GB2312" w:eastAsia="仿宋_GB2312"/>
              </w:rPr>
              <w:t>66</w:t>
            </w:r>
          </w:p>
        </w:tc>
        <w:tc>
          <w:tcPr>
            <w:tcW w:type="dxa" w:w="2769"/>
          </w:tcPr>
          <w:p/>
        </w:tc>
        <w:tc>
          <w:tcPr>
            <w:tcW w:type="dxa" w:w="2769"/>
          </w:tcPr>
          <w:p>
            <w:pPr>
              <w:pStyle w:val="null5"/>
              <w:jc w:val="left"/>
            </w:pPr>
            <w:r>
              <w:rPr>
                <w:rFonts w:ascii="仿宋_GB2312" w:hAnsi="仿宋_GB2312" w:cs="仿宋_GB2312" w:eastAsia="仿宋_GB2312"/>
              </w:rPr>
              <w:t>多音鼓：三联鼓尺寸：8in/10in/12in 鼓腔：：木质鼓腔 鼓圈：合金压铸 配有专业木制鼓棒及背带，背架 既可发声悦耳、宏亮、无噪音，又可发声低沉、沙哑。</w:t>
            </w:r>
          </w:p>
        </w:tc>
      </w:tr>
      <w:tr>
        <w:tc>
          <w:tcPr>
            <w:tcW w:type="dxa" w:w="2769"/>
          </w:tcPr>
          <w:p>
            <w:pPr>
              <w:pStyle w:val="null5"/>
              <w:jc w:val="left"/>
            </w:pPr>
            <w:r>
              <w:rPr>
                <w:rFonts w:ascii="仿宋_GB2312" w:hAnsi="仿宋_GB2312" w:cs="仿宋_GB2312" w:eastAsia="仿宋_GB2312"/>
              </w:rPr>
              <w:t>67</w:t>
            </w:r>
          </w:p>
        </w:tc>
        <w:tc>
          <w:tcPr>
            <w:tcW w:type="dxa" w:w="2769"/>
          </w:tcPr>
          <w:p/>
        </w:tc>
        <w:tc>
          <w:tcPr>
            <w:tcW w:type="dxa" w:w="2769"/>
          </w:tcPr>
          <w:p>
            <w:pPr>
              <w:pStyle w:val="null5"/>
              <w:jc w:val="left"/>
            </w:pPr>
            <w:r>
              <w:rPr>
                <w:rFonts w:ascii="仿宋_GB2312" w:hAnsi="仿宋_GB2312" w:cs="仿宋_GB2312" w:eastAsia="仿宋_GB2312"/>
              </w:rPr>
              <w:t>指挥仗：不锈钢指挥棒，五角星/红缨枪。1.2米</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一般参数响应</w:t>
            </w:r>
          </w:p>
        </w:tc>
        <w:tc>
          <w:tcPr>
            <w:tcW w:type="dxa" w:w="3115"/>
          </w:tcPr>
          <w:p>
            <w:pPr>
              <w:pStyle w:val="null5"/>
              <w:jc w:val="left"/>
            </w:pPr>
            <w:r>
              <w:rPr>
                <w:rFonts w:ascii="仿宋_GB2312" w:hAnsi="仿宋_GB2312" w:cs="仿宋_GB2312" w:eastAsia="仿宋_GB2312"/>
              </w:rPr>
              <w:t>全部响应招标文件技术参数要求得40分，有一项不满足扣1分，扣至0分为止</w:t>
            </w:r>
          </w:p>
        </w:tc>
        <w:tc>
          <w:tcPr>
            <w:tcW w:type="dxa" w:w="1038"/>
          </w:tcPr>
          <w:p>
            <w:pPr>
              <w:pStyle w:val="null5"/>
              <w:jc w:val="right"/>
            </w:pPr>
            <w:r>
              <w:rPr>
                <w:rFonts w:ascii="仿宋_GB2312" w:hAnsi="仿宋_GB2312" w:cs="仿宋_GB2312" w:eastAsia="仿宋_GB2312"/>
              </w:rPr>
              <w:t>40.00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售后服务及方案</w:t>
            </w:r>
          </w:p>
        </w:tc>
        <w:tc>
          <w:tcPr>
            <w:tcW w:type="dxa" w:w="3115"/>
          </w:tcPr>
          <w:p>
            <w:pPr>
              <w:pStyle w:val="null5"/>
              <w:jc w:val="left"/>
            </w:pPr>
            <w:r>
              <w:rPr>
                <w:rFonts w:ascii="仿宋_GB2312" w:hAnsi="仿宋_GB2312" w:cs="仿宋_GB2312" w:eastAsia="仿宋_GB2312"/>
              </w:rPr>
              <w:t>根据投标人针对本项目提供的售后服务方案进行评审根据供应商的售后服务承诺、售后服务故障处理时间、质保期内的售后服务范围、质保期满后的售后服务情况售后服务团队完备性进行评审，优等得5分，良好得3分，一般得1分，差等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项目实施方案</w:t>
            </w:r>
          </w:p>
        </w:tc>
        <w:tc>
          <w:tcPr>
            <w:tcW w:type="dxa" w:w="3115"/>
          </w:tcPr>
          <w:p>
            <w:pPr>
              <w:pStyle w:val="null5"/>
              <w:jc w:val="left"/>
            </w:pPr>
            <w:r>
              <w:rPr>
                <w:rFonts w:ascii="仿宋_GB2312" w:hAnsi="仿宋_GB2312" w:cs="仿宋_GB2312" w:eastAsia="仿宋_GB2312"/>
              </w:rPr>
              <w:t>根据投标人针对本项目提供的实施方案进行评审，方案需包含①货源组织;2包装运输;3安装调试及培训;4专业人员配置及分工;5时间进度安排控制及质量保障措施5个方面的内容。根据投标人针对上述5个方面内容(以序号①2345为项数)在投标文件中的响应情况进行综合评审，其中每有一方面内容满足要求的得1分，本项最多得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产品认证</w:t>
            </w:r>
          </w:p>
        </w:tc>
        <w:tc>
          <w:tcPr>
            <w:tcW w:type="dxa" w:w="3115"/>
          </w:tcPr>
          <w:p>
            <w:pPr>
              <w:pStyle w:val="null5"/>
              <w:jc w:val="left"/>
            </w:pPr>
            <w:r>
              <w:rPr>
                <w:rFonts w:ascii="仿宋_GB2312" w:hAnsi="仿宋_GB2312" w:cs="仿宋_GB2312" w:eastAsia="仿宋_GB2312"/>
              </w:rPr>
              <w:t>投标人所投产品需符合国家规定，具备相关认证，包括:CCC证书、节能证书、环境证书、儿童青少年用眼防控证书，全满足得5分，有一项不满足不得分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投标人根据项目实际情况制定项目培训方案，包含但不限于培训计划、培训措施、培训方式、培训过程等内容。方案能结合用户的实际情况，能根据用户时间合理的安排培训计划，优等得5分，良好得3分，一般得1分，不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供应商资质及履约能力</w:t>
            </w:r>
          </w:p>
        </w:tc>
        <w:tc>
          <w:tcPr>
            <w:tcW w:type="dxa" w:w="3115"/>
          </w:tcPr>
          <w:p>
            <w:pPr>
              <w:pStyle w:val="null5"/>
              <w:jc w:val="left"/>
            </w:pPr>
            <w:r>
              <w:rPr>
                <w:rFonts w:ascii="仿宋_GB2312" w:hAnsi="仿宋_GB2312" w:cs="仿宋_GB2312" w:eastAsia="仿宋_GB2312"/>
              </w:rPr>
              <w:t>供应商具有有效期内的： 1.ISO9001质量管理体系认证证书； 2.ISO14001环境管理体系认证证书； 3.ISO45001职业健康与安全管理体系认证证书； 4.ISO20000信息技术服务管理体系认证证书； 5.ISO27001信息安全管理体系认证证书。 每提供一个上述要求认证证书的得2分，本项共计10分，不提供或不按要求提供本项要求证明材料的该对应认证证书项不得分。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一般参数响应</w:t>
            </w:r>
          </w:p>
        </w:tc>
        <w:tc>
          <w:tcPr>
            <w:tcW w:type="dxa" w:w="3115"/>
          </w:tcPr>
          <w:p>
            <w:pPr>
              <w:pStyle w:val="null5"/>
              <w:jc w:val="left"/>
            </w:pPr>
            <w:r>
              <w:rPr>
                <w:rFonts w:ascii="仿宋_GB2312" w:hAnsi="仿宋_GB2312" w:cs="仿宋_GB2312" w:eastAsia="仿宋_GB2312"/>
              </w:rPr>
              <w:t>全部响应招标文件技术参数要求得40分，有一项不满足扣1分，扣至0分为止</w:t>
            </w:r>
          </w:p>
        </w:tc>
        <w:tc>
          <w:tcPr>
            <w:tcW w:type="dxa" w:w="1038"/>
          </w:tcPr>
          <w:p>
            <w:pPr>
              <w:pStyle w:val="null5"/>
              <w:jc w:val="right"/>
            </w:pPr>
            <w:r>
              <w:rPr>
                <w:rFonts w:ascii="仿宋_GB2312" w:hAnsi="仿宋_GB2312" w:cs="仿宋_GB2312" w:eastAsia="仿宋_GB2312"/>
              </w:rPr>
              <w:t>40.00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投标方案</w:t>
            </w:r>
          </w:p>
        </w:tc>
        <w:tc>
          <w:tcPr>
            <w:tcW w:type="dxa" w:w="3115"/>
          </w:tcPr>
          <w:p>
            <w:pPr>
              <w:pStyle w:val="null5"/>
              <w:jc w:val="left"/>
            </w:pPr>
            <w:r>
              <w:rPr>
                <w:rFonts w:ascii="仿宋_GB2312" w:hAnsi="仿宋_GB2312" w:cs="仿宋_GB2312" w:eastAsia="仿宋_GB2312"/>
              </w:rPr>
              <w:t>投标人应根据本项目采购需求提供详细投标方案，包含项目整体实施方案 、设备部署、设备使用方法、进度计划等四个方面进行评价，优等得6分，良好得4分，一般得2分，差不得分；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投标人应根据本项目采购需求及投标产品提供详细的供货方案，包含供货 周期、供货进度保证措施、运输方案、产品到货后保管措施等四个方面进 行评价，优等得5分，良好得3分，一般得1分，差不得分；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安装调试</w:t>
            </w:r>
          </w:p>
        </w:tc>
        <w:tc>
          <w:tcPr>
            <w:tcW w:type="dxa" w:w="3115"/>
          </w:tcPr>
          <w:p>
            <w:pPr>
              <w:pStyle w:val="null5"/>
              <w:jc w:val="left"/>
            </w:pPr>
            <w:r>
              <w:rPr>
                <w:rFonts w:ascii="仿宋_GB2312" w:hAnsi="仿宋_GB2312" w:cs="仿宋_GB2312" w:eastAsia="仿宋_GB2312"/>
              </w:rPr>
              <w:t>根据供应商针对本项目采购要求及内容提供的安装调试方案、验收方案、 测试与验收计划等三个方面进行评价，优等得4分，良好得2分，一般得1分，差不得分；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根据供应商的售后服务承诺、售后服务方案（包括但不限于故障处理时间 、质保期内的售后服务范围、质保期满后的售后服务情况、售后服务团队等) 进行打分，优等得7分，良好得4分，一般得1分，差不得分；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投标人具备类似项目案例，提供证明材料，包括中标通知书、项目合同、政府采购网中标公告截图等，提供1个及以上案例的得3分，不具备或不提供不得分；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制造商能力</w:t>
            </w:r>
          </w:p>
        </w:tc>
        <w:tc>
          <w:tcPr>
            <w:tcW w:type="dxa" w:w="3115"/>
          </w:tcPr>
          <w:p>
            <w:pPr>
              <w:pStyle w:val="null5"/>
              <w:jc w:val="left"/>
            </w:pPr>
            <w:r>
              <w:rPr>
                <w:rFonts w:ascii="仿宋_GB2312" w:hAnsi="仿宋_GB2312" w:cs="仿宋_GB2312" w:eastAsia="仿宋_GB2312"/>
              </w:rPr>
              <w:t>投标人提供的便携式计算机、台式计算机制造商资质，不可与所属集团或子公司通用 1、投标人提供的便携式计算机、 台式计算机为同一品牌，得2分，否则不得分； 2、投标人提供的便携式计算机、 台式计算机制造商具备较强的研发制造能力，具备计算机相关的专利5项及以上，得3分， 具备计算机相关的专利3-4项，得2分， 具备计算机相关的专利1-2项，得1分， 不具备或不提供不得分，提供国家知识产权局网站查询截图； (本项第一条满足满分2分，第二条满足3分合计5分)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一般参数响应</w:t>
            </w:r>
          </w:p>
        </w:tc>
        <w:tc>
          <w:tcPr>
            <w:tcW w:type="dxa" w:w="3115"/>
          </w:tcPr>
          <w:p>
            <w:pPr>
              <w:pStyle w:val="null5"/>
              <w:jc w:val="left"/>
            </w:pPr>
            <w:r>
              <w:rPr>
                <w:rFonts w:ascii="仿宋_GB2312" w:hAnsi="仿宋_GB2312" w:cs="仿宋_GB2312" w:eastAsia="仿宋_GB2312"/>
              </w:rPr>
              <w:t>全部一般参数响应招标文件技术参数要求得20分，有一项不满足扣0.5分，扣至0分为止。本项在技术参数响应表中做实质性响应参数要求的承诺或说明即可。</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重点响应参数</w:t>
            </w:r>
          </w:p>
        </w:tc>
        <w:tc>
          <w:tcPr>
            <w:tcW w:type="dxa" w:w="3115"/>
          </w:tcPr>
          <w:p>
            <w:pPr>
              <w:pStyle w:val="null5"/>
              <w:jc w:val="left"/>
            </w:pPr>
            <w:r>
              <w:rPr>
                <w:rFonts w:ascii="仿宋_GB2312" w:hAnsi="仿宋_GB2312" w:cs="仿宋_GB2312" w:eastAsia="仿宋_GB2312"/>
              </w:rPr>
              <w:t>1技术部分响应程度，标准如下： 重要技术和功能要求（本招标文件内▲号标注的部分），重要技术参数1项不满足扣2分（证明材料包括但不限于产品功能检测报告、产品功能及接口截图等），一般技术参数（无标注）1项不满足扣1分，扣完为止。</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投标人应对项目实施作专门描述。项目实施主要从项目组织的合理性及可行性、分工与责任是否明确、项目计划与工期是否清晰合理、人员素质情况和项目组织方案的可操作性等方面考虑。包涵但不限于质量管理体系与措施细致、周密，能具体实施，有安全管理体系及措施、现场文明施工、安全生产措施落实具体、有效，有具体保证工期的措施等。优秀得10分；良好得6分；一般得3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售后服务及方案</w:t>
            </w:r>
          </w:p>
        </w:tc>
        <w:tc>
          <w:tcPr>
            <w:tcW w:type="dxa" w:w="3115"/>
          </w:tcPr>
          <w:p>
            <w:pPr>
              <w:pStyle w:val="null5"/>
              <w:jc w:val="left"/>
            </w:pPr>
            <w:r>
              <w:rPr>
                <w:rFonts w:ascii="仿宋_GB2312" w:hAnsi="仿宋_GB2312" w:cs="仿宋_GB2312" w:eastAsia="仿宋_GB2312"/>
              </w:rPr>
              <w:t>对售后方案、售后服务承诺的细致，对买方的技术人员培训体系完备，用户满意度，得0-5分。根据供应商的售后服务承诺、售后服务方案故障处理时间 、质保期内的售后服务范围、质保期满后的售后服务情况、售后服务团队 进行打分，优等5分，良好得3分，一般得1分，差不得分；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投标人应根据本项目采购需求及投标产品提供详细的供货方案，包含供货 周期、供货进度保证措施、运输方案、产品到货后保管措施等四个方面进 行评价，优等得5分，良好得3分，一般得1分，差不得分；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全部参数响应</w:t>
            </w:r>
          </w:p>
        </w:tc>
        <w:tc>
          <w:tcPr>
            <w:tcW w:type="dxa" w:w="3115"/>
          </w:tcPr>
          <w:p>
            <w:pPr>
              <w:pStyle w:val="null5"/>
              <w:jc w:val="left"/>
            </w:pPr>
            <w:r>
              <w:rPr>
                <w:rFonts w:ascii="仿宋_GB2312" w:hAnsi="仿宋_GB2312" w:cs="仿宋_GB2312" w:eastAsia="仿宋_GB2312"/>
              </w:rPr>
              <w:t>全部参数响应招标文件技术参数要求得40分，有一项不满足扣0.5分，扣至0分为止。</w:t>
            </w:r>
          </w:p>
        </w:tc>
        <w:tc>
          <w:tcPr>
            <w:tcW w:type="dxa" w:w="1038"/>
          </w:tcPr>
          <w:p>
            <w:pPr>
              <w:pStyle w:val="null5"/>
              <w:jc w:val="right"/>
            </w:pPr>
            <w:r>
              <w:rPr>
                <w:rFonts w:ascii="仿宋_GB2312" w:hAnsi="仿宋_GB2312" w:cs="仿宋_GB2312" w:eastAsia="仿宋_GB2312"/>
              </w:rPr>
              <w:t>40.00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售后服务及方案</w:t>
            </w:r>
          </w:p>
        </w:tc>
        <w:tc>
          <w:tcPr>
            <w:tcW w:type="dxa" w:w="3115"/>
          </w:tcPr>
          <w:p>
            <w:pPr>
              <w:pStyle w:val="null5"/>
              <w:jc w:val="left"/>
            </w:pPr>
            <w:r>
              <w:rPr>
                <w:rFonts w:ascii="仿宋_GB2312" w:hAnsi="仿宋_GB2312" w:cs="仿宋_GB2312" w:eastAsia="仿宋_GB2312"/>
              </w:rPr>
              <w:t>对售后方案、售后服务承诺的细致，对买方的技术人员培训体系完备，得0-5分。根据供应商的售后服务承诺、售后服务方案故障处理时间 、质保期内的售后服务范围、质保期满后的售后服务情况、售后服务团队 进行打分，优等5分，良好得3分，一般得1分，差不得分；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供货计划、组织方案的可行性</w:t>
            </w:r>
          </w:p>
        </w:tc>
        <w:tc>
          <w:tcPr>
            <w:tcW w:type="dxa" w:w="3115"/>
          </w:tcPr>
          <w:p>
            <w:pPr>
              <w:pStyle w:val="null5"/>
              <w:jc w:val="left"/>
            </w:pPr>
            <w:r>
              <w:rPr>
                <w:rFonts w:ascii="仿宋_GB2312" w:hAnsi="仿宋_GB2312" w:cs="仿宋_GB2312" w:eastAsia="仿宋_GB2312"/>
              </w:rPr>
              <w:t>供货计划、组织方案的可行性、周密性、科学性等，安装调试验收方等进行综合横向对比，全部提供5分，每提供一项加一分，满分为5分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供应商资质及履约能力</w:t>
            </w:r>
          </w:p>
        </w:tc>
        <w:tc>
          <w:tcPr>
            <w:tcW w:type="dxa" w:w="3115"/>
          </w:tcPr>
          <w:p>
            <w:pPr>
              <w:pStyle w:val="null5"/>
              <w:jc w:val="left"/>
            </w:pPr>
            <w:r>
              <w:rPr>
                <w:rFonts w:ascii="仿宋_GB2312" w:hAnsi="仿宋_GB2312" w:cs="仿宋_GB2312" w:eastAsia="仿宋_GB2312"/>
              </w:rPr>
              <w:t>心理咨询部分： MBCT反馈正念精灵： 1,提供冥想训练作品登记检测报告； 2,提供带CMA或CNAS标识的软件登记测试报告 3,提供计算机软件检测报告。全部满足得2分 少一样不得分。 实木沙盘游戏1000套装： 1、沙盘商品质量监督检验检测报告复印件 2、心理沙盘游戏档案管理系统计算计软件检验检测报告复印件 3、有关心理沙盘游戏档案管理系统软件 4、出具的心理沙盘游戏ROHS测试报告 5、提供有关情绪投射产品作品检测报告（原件备查）全部满足得1分，少一项不得分。 音乐放松椅： 1、音乐放松椅外观专利复印件 ； 2、音乐放松椅检测报告复印件 ； 3，有关眼动脱敏训练作品提供检测报告相关证明复印件； 4，音乐放松椅欧盟CE认证检测报告相关证明复印件，全部满足得1分 少一样不的分。 1硅胶宣泄人： 2智能击打呐喊宣泄系统： 1、宣泄脸谱作品提供检测报告相关证明复印件， 2、宣泄棒外观提供检测报告相关证明复印件 3、有关互动调节产品作品证明复印件， 4、提供国家级有关呐喊宣泄系统软件登记测试报告 5、全部满足得1分 少一样不的分 智慧化音乐课堂管理平台（校园版）： 投标人提供产品来源渠道合法的证明文件 ，同一品牌仅限唯一合法投标人参与投标。 （提供音乐理论软件著作权证明复印件、音乐教学平台软件著作权证明复印件，并提供对应软件产品检测报告的复印件。以上材料不提供不得分，提供得1分 1乐器储藏柜： 2合唱台： 1投标人提供产品来源渠道合法的证明文件，同一品牌仅限唯一合法投标人参与投标。提供检测报告，检测机构是国家认可的检测机构，检测报告正页带有ILAC、CNAS、CMA认证标识，全部满足得1分 少一样不的分。 数字化美术教学平台： 投标人提供产品来源渠道合法的证明文件，同一品牌仅限唯一合法投标人参与投标。（提供美术教学软件著作权证明复印件、并提供对应软件产品检测报告的复印件。 以上资质不提供不得分，提供得1分 人体结构活动模型： 需提供2023年以后与参数对应的国家级检测报告复印件，检验结果符合JY0001-2003《教学仪器设备产品的一般质量要求》，检测报告带二维码或微信公众号真伪查询。不提供不得分，提供得1分） 写生画箱： 需提供2023年以后与参数对应的国家级检测报告复印件，检验结果符合JY0001-2003《教学仪器设备产品的一般质量要求》，检测报告带二维码或微信公众号真伪查询。不提供不得分，提供得1分）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企业信誉</w:t>
            </w:r>
          </w:p>
        </w:tc>
        <w:tc>
          <w:tcPr>
            <w:tcW w:type="dxa" w:w="3115"/>
          </w:tcPr>
          <w:p>
            <w:pPr>
              <w:pStyle w:val="null5"/>
              <w:jc w:val="left"/>
            </w:pPr>
            <w:r>
              <w:rPr>
                <w:rFonts w:ascii="仿宋_GB2312" w:hAnsi="仿宋_GB2312" w:cs="仿宋_GB2312" w:eastAsia="仿宋_GB2312"/>
              </w:rPr>
              <w:t>1.投标人提供智慧化音乐课堂管理平台（校园版）应具备软件符合GB/T19001-2016/ISO9001:2015 标准，并提供相关证明复印件，AAA级信用单位相关证明复印件（重合同守信用相关证明复印件、重质量守信用相关证明复印件）；（注：投标文件中所附相关证明复印材料，否则不得分。）以上材料不提供不得分，提供得5分. 2.投标人提供数字化美术教学平台应具备软件符合GB/T19001-2016/ISO9001:2015 标准，并提供相关证明复印件，AAA级信用单位证明复印件。）；（注：投标文件中所附证明材料，否则不得分。）以上材料不提供不得分，提供得5分.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